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203C93">
        <w:rPr>
          <w:b/>
          <w:color w:val="000000"/>
          <w:sz w:val="24"/>
          <w:szCs w:val="24"/>
        </w:rPr>
        <w:t>40</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B26219" w:rsidP="007057F1">
      <w:pPr>
        <w:rPr>
          <w:sz w:val="24"/>
          <w:szCs w:val="24"/>
        </w:rPr>
      </w:pPr>
      <w:r>
        <w:rPr>
          <w:sz w:val="24"/>
          <w:szCs w:val="24"/>
        </w:rPr>
        <w:t>17</w:t>
      </w:r>
      <w:r w:rsidR="009E045E">
        <w:rPr>
          <w:sz w:val="24"/>
          <w:szCs w:val="24"/>
        </w:rPr>
        <w:t xml:space="preserve"> но</w:t>
      </w:r>
      <w:r w:rsidR="007057F1">
        <w:rPr>
          <w:sz w:val="24"/>
          <w:szCs w:val="24"/>
        </w:rPr>
        <w:t>ября 201</w:t>
      </w:r>
      <w:r w:rsidR="00E93883">
        <w:rPr>
          <w:sz w:val="24"/>
          <w:szCs w:val="24"/>
        </w:rPr>
        <w:t>7</w:t>
      </w:r>
      <w:r w:rsidR="007057F1">
        <w:rPr>
          <w:sz w:val="24"/>
          <w:szCs w:val="24"/>
        </w:rPr>
        <w:t xml:space="preserve"> года                        </w:t>
      </w:r>
      <w:r>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bookmarkStart w:id="0" w:name="_GoBack"/>
      <w:bookmarkEnd w:id="0"/>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B26219" w:rsidRPr="00B26219" w:rsidRDefault="002627EB" w:rsidP="00B26219">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B26219" w:rsidRPr="00B26219">
        <w:rPr>
          <w:sz w:val="24"/>
          <w:szCs w:val="24"/>
        </w:rPr>
        <w:t xml:space="preserve">Свидирова Татьяна Львовна, Чащихина Светлана Георгиевна, Синюкова Ирина Васильевна, Кремнева Наталья Николаевна, Курылко Светлана Анатольевна. </w:t>
      </w:r>
    </w:p>
    <w:p w:rsidR="00644EE3" w:rsidRDefault="00B26219" w:rsidP="00B26219">
      <w:pPr>
        <w:ind w:firstLine="567"/>
        <w:jc w:val="both"/>
        <w:rPr>
          <w:sz w:val="24"/>
          <w:szCs w:val="24"/>
        </w:rPr>
      </w:pPr>
      <w:r w:rsidRPr="00B26219">
        <w:rPr>
          <w:sz w:val="24"/>
          <w:szCs w:val="24"/>
        </w:rPr>
        <w:t>Представитель Управления Федеральной антимонопольной службы по Ленинградской области Абейдуллин Руслан Анверович с правом совещательного голоса.</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7057F1" w:rsidRDefault="007057F1" w:rsidP="007057F1">
      <w:pPr>
        <w:autoSpaceDE w:val="0"/>
        <w:autoSpaceDN w:val="0"/>
        <w:adjustRightInd w:val="0"/>
        <w:ind w:right="-1"/>
        <w:jc w:val="both"/>
        <w:rPr>
          <w:sz w:val="24"/>
          <w:szCs w:val="24"/>
        </w:rPr>
      </w:pPr>
    </w:p>
    <w:p w:rsidR="000E1613" w:rsidRPr="000E1613" w:rsidRDefault="00FA2FD8" w:rsidP="000E1613">
      <w:pPr>
        <w:tabs>
          <w:tab w:val="left" w:pos="851"/>
        </w:tabs>
        <w:ind w:firstLine="567"/>
        <w:jc w:val="both"/>
        <w:rPr>
          <w:sz w:val="24"/>
          <w:szCs w:val="24"/>
        </w:rPr>
      </w:pPr>
      <w:r w:rsidRPr="00FA2FD8">
        <w:rPr>
          <w:sz w:val="24"/>
          <w:szCs w:val="24"/>
        </w:rPr>
        <w:t>1.</w:t>
      </w:r>
      <w:r w:rsidRPr="00FA2FD8">
        <w:rPr>
          <w:sz w:val="24"/>
          <w:szCs w:val="24"/>
        </w:rPr>
        <w:tab/>
      </w:r>
      <w:r w:rsidR="000E1613" w:rsidRPr="000E1613">
        <w:rPr>
          <w:sz w:val="24"/>
          <w:szCs w:val="24"/>
        </w:rPr>
        <w:t>О внесении изменений в приказ комитета по тарифам и ценовой политике Ленинградской области от 19 декабря 2016 года № 530-п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«ЭЛСО-ЭГМ» потребителям на территории Ленинградской области, на долгосрочный период регулирования 2017-2019 годов».</w:t>
      </w:r>
    </w:p>
    <w:p w:rsidR="000E1613" w:rsidRPr="000E1613" w:rsidRDefault="000E1613" w:rsidP="000E1613">
      <w:pPr>
        <w:tabs>
          <w:tab w:val="left" w:pos="851"/>
        </w:tabs>
        <w:ind w:firstLine="567"/>
        <w:jc w:val="both"/>
        <w:rPr>
          <w:sz w:val="24"/>
          <w:szCs w:val="24"/>
        </w:rPr>
      </w:pPr>
      <w:r w:rsidRPr="000E1613">
        <w:rPr>
          <w:sz w:val="24"/>
          <w:szCs w:val="24"/>
        </w:rPr>
        <w:t>2.</w:t>
      </w:r>
      <w:r w:rsidRPr="000E1613">
        <w:rPr>
          <w:sz w:val="24"/>
          <w:szCs w:val="24"/>
        </w:rPr>
        <w:tab/>
        <w:t>О внесении изменений в приказ комитета по тарифам и ценовой политике Ленинградской области от 13 декабря 2016 года № 281-п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«ЭЛСО Энергия» потребителям на территории Ленинградской области, на долгосрочный период регулирования 2017-2019 годов».</w:t>
      </w:r>
    </w:p>
    <w:p w:rsidR="000E1613" w:rsidRPr="000E1613" w:rsidRDefault="000E1613" w:rsidP="000E1613">
      <w:pPr>
        <w:tabs>
          <w:tab w:val="left" w:pos="851"/>
        </w:tabs>
        <w:ind w:firstLine="567"/>
        <w:jc w:val="both"/>
        <w:rPr>
          <w:sz w:val="24"/>
          <w:szCs w:val="24"/>
        </w:rPr>
      </w:pPr>
      <w:r w:rsidRPr="000E1613">
        <w:rPr>
          <w:sz w:val="24"/>
          <w:szCs w:val="24"/>
        </w:rPr>
        <w:t>3.</w:t>
      </w:r>
      <w:r w:rsidRPr="000E1613">
        <w:rPr>
          <w:sz w:val="24"/>
          <w:szCs w:val="24"/>
        </w:rPr>
        <w:tab/>
        <w:t>О внесении изменений в приказ комитета по тарифам и ценовой политике Ленинградской области от 26 ноября 2015 года № 282-п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«Энергогазмонтаж» потребителям на территории Ленинградской области, на долгосрочный период регулирования 2016-2018 годов».</w:t>
      </w:r>
    </w:p>
    <w:p w:rsidR="000E1613" w:rsidRPr="000E1613" w:rsidRDefault="000E1613" w:rsidP="000E1613">
      <w:pPr>
        <w:tabs>
          <w:tab w:val="left" w:pos="851"/>
        </w:tabs>
        <w:ind w:firstLine="567"/>
        <w:jc w:val="both"/>
        <w:rPr>
          <w:sz w:val="24"/>
          <w:szCs w:val="24"/>
        </w:rPr>
      </w:pPr>
      <w:r w:rsidRPr="000E1613">
        <w:rPr>
          <w:sz w:val="24"/>
          <w:szCs w:val="24"/>
        </w:rPr>
        <w:t>4.</w:t>
      </w:r>
      <w:r w:rsidRPr="000E1613">
        <w:rPr>
          <w:sz w:val="24"/>
          <w:szCs w:val="24"/>
        </w:rPr>
        <w:tab/>
        <w:t>О внесении изменений в приказ комитета по тарифам и ценовой политике Ленинградской области от 12 ноября 2015 года № 162-п «Об установлении тарифов на питьевую воду и транспортировку сточных вод закрытого акционерного общества «Гатчинский комбикормовый завод» на 2016-2018 годы».</w:t>
      </w:r>
    </w:p>
    <w:p w:rsidR="000E1613" w:rsidRPr="000E1613" w:rsidRDefault="000E1613" w:rsidP="000E1613">
      <w:pPr>
        <w:tabs>
          <w:tab w:val="left" w:pos="851"/>
        </w:tabs>
        <w:ind w:firstLine="567"/>
        <w:jc w:val="both"/>
        <w:rPr>
          <w:sz w:val="24"/>
          <w:szCs w:val="24"/>
        </w:rPr>
      </w:pPr>
      <w:r w:rsidRPr="000E1613">
        <w:rPr>
          <w:sz w:val="24"/>
          <w:szCs w:val="24"/>
        </w:rPr>
        <w:t>5.</w:t>
      </w:r>
      <w:r w:rsidRPr="000E1613">
        <w:rPr>
          <w:sz w:val="24"/>
          <w:szCs w:val="24"/>
        </w:rPr>
        <w:tab/>
        <w:t>О внесении изменений в приказ комитета по тарифам и ценовой политике Ленинградской области от 2 декабря 2016 года № 207-п «Об установлении тарифов на питьевую воду и водоотведение общества с ограниченной ответственностью «ГРАНД» на 2017-2019 годы».</w:t>
      </w:r>
    </w:p>
    <w:p w:rsidR="000E1613" w:rsidRPr="000E1613" w:rsidRDefault="000E1613" w:rsidP="000E1613">
      <w:pPr>
        <w:tabs>
          <w:tab w:val="left" w:pos="851"/>
        </w:tabs>
        <w:ind w:firstLine="567"/>
        <w:jc w:val="both"/>
        <w:rPr>
          <w:sz w:val="24"/>
          <w:szCs w:val="24"/>
        </w:rPr>
      </w:pPr>
      <w:r w:rsidRPr="000E1613">
        <w:rPr>
          <w:sz w:val="24"/>
          <w:szCs w:val="24"/>
        </w:rPr>
        <w:t>6.</w:t>
      </w:r>
      <w:r w:rsidRPr="000E1613">
        <w:rPr>
          <w:sz w:val="24"/>
          <w:szCs w:val="24"/>
        </w:rPr>
        <w:tab/>
        <w:t>О внесении изменений в приказ комитета по тарифам и ценовой политике Ленинградской области от 26 ноября 2015 года № 258-п «Об установлении тарифов на питьевую воду и водоотведение общества с ограниченной ответственностью «Звезда» на 2016-2018 годы».</w:t>
      </w:r>
    </w:p>
    <w:p w:rsidR="000E1613" w:rsidRPr="000E1613" w:rsidRDefault="000E1613" w:rsidP="000E1613">
      <w:pPr>
        <w:tabs>
          <w:tab w:val="left" w:pos="851"/>
        </w:tabs>
        <w:ind w:firstLine="567"/>
        <w:jc w:val="both"/>
        <w:rPr>
          <w:sz w:val="24"/>
          <w:szCs w:val="24"/>
        </w:rPr>
      </w:pPr>
      <w:r w:rsidRPr="000E1613">
        <w:rPr>
          <w:sz w:val="24"/>
          <w:szCs w:val="24"/>
        </w:rPr>
        <w:t>7.</w:t>
      </w:r>
      <w:r w:rsidRPr="000E1613">
        <w:rPr>
          <w:sz w:val="24"/>
          <w:szCs w:val="24"/>
        </w:rPr>
        <w:tab/>
        <w:t>О внесении изменений в приказ комитета по тарифам и ценовой политике Ленинградской области от 26 ноября 2015 года № 247-п «Об установлении тарифов на питьевую воду и водоотведение открытого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2016-2018 годы» и «О внесении изменений в приказ комитета по тарифам и ценовой политике Ленинградской области от 2 декабря 2016 года № 206-п «Об установлении тарифов на транспортировку сточных вод открытого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2017-2019 годы».</w:t>
      </w:r>
    </w:p>
    <w:p w:rsidR="000E1613" w:rsidRPr="000E1613" w:rsidRDefault="000E1613" w:rsidP="000E1613">
      <w:pPr>
        <w:tabs>
          <w:tab w:val="left" w:pos="851"/>
        </w:tabs>
        <w:ind w:firstLine="567"/>
        <w:jc w:val="both"/>
        <w:rPr>
          <w:sz w:val="24"/>
          <w:szCs w:val="24"/>
        </w:rPr>
      </w:pPr>
      <w:r w:rsidRPr="000E1613">
        <w:rPr>
          <w:sz w:val="24"/>
          <w:szCs w:val="24"/>
        </w:rPr>
        <w:t>8.</w:t>
      </w:r>
      <w:r w:rsidRPr="000E1613">
        <w:rPr>
          <w:sz w:val="24"/>
          <w:szCs w:val="24"/>
        </w:rPr>
        <w:tab/>
        <w:t xml:space="preserve">О внесении изменений в приказ комитета по тарифам и ценовой политике Ленинградской области от 16 декабря 2016 года № 314-п «Об установлении тарифов на техническую воду, </w:t>
      </w:r>
      <w:r w:rsidRPr="000E1613">
        <w:rPr>
          <w:sz w:val="24"/>
          <w:szCs w:val="24"/>
        </w:rPr>
        <w:lastRenderedPageBreak/>
        <w:t>питьевую воду и водоотведение муниципального 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 «Приозерские коммунальные сети» на 2017-2019 годы».</w:t>
      </w:r>
    </w:p>
    <w:p w:rsidR="000E1613" w:rsidRPr="000E1613" w:rsidRDefault="000E1613" w:rsidP="000E1613">
      <w:pPr>
        <w:tabs>
          <w:tab w:val="left" w:pos="851"/>
        </w:tabs>
        <w:ind w:firstLine="567"/>
        <w:jc w:val="both"/>
        <w:rPr>
          <w:sz w:val="24"/>
          <w:szCs w:val="24"/>
        </w:rPr>
      </w:pPr>
      <w:r w:rsidRPr="000E1613">
        <w:rPr>
          <w:sz w:val="24"/>
          <w:szCs w:val="24"/>
        </w:rPr>
        <w:t>9.</w:t>
      </w:r>
      <w:r w:rsidRPr="000E1613">
        <w:rPr>
          <w:sz w:val="24"/>
          <w:szCs w:val="24"/>
        </w:rPr>
        <w:tab/>
        <w:t>О внесении изменений в приказ комитета по тарифам и ценовой политике Ленинградской области от 30 ноября 2015 года № 356-п «Об установлении тарифов на питьевую воду и водоотведение муниципального унитарного предприятия «Низино» муниципального образования Низинское сельское поселение Ломоносовский район Ленинградской области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10.</w:t>
      </w:r>
      <w:r w:rsidRPr="000E1613">
        <w:rPr>
          <w:sz w:val="24"/>
          <w:szCs w:val="24"/>
        </w:rPr>
        <w:tab/>
        <w:t>О внесении изменений в приказ комитета по тарифам и ценовой политике Ленинградской области от 30 ноября 2015 года № 353-п «Об установлении тарифов на питьевую воду и водоотведение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11.</w:t>
      </w:r>
      <w:r w:rsidRPr="000E1613">
        <w:rPr>
          <w:sz w:val="24"/>
          <w:szCs w:val="24"/>
        </w:rPr>
        <w:tab/>
        <w:t>О внесении изменений в приказ комитета по тарифам и ценовой политике Ленинградской области от 19 ноября 2015 года № 206-п «Об установлении тарифов на питьевую воду и водоотведение муниципального унитарного предприятия «Управление жилищно-коммунальным хозяйством муниципального образования Виллозское сельское поселение»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12.</w:t>
      </w:r>
      <w:r w:rsidRPr="000E1613">
        <w:rPr>
          <w:sz w:val="24"/>
          <w:szCs w:val="24"/>
        </w:rPr>
        <w:tab/>
        <w:t>О внесении изменений в приказ комитета по тарифам и ценовой политике Ленинградской области от 19 декабря 2016 года № 449-п «Об установлении тарифов на питьевую воду и водоотведение муниципального унитарного предприятия «Водоканал» на 2017-2019 годы».</w:t>
      </w:r>
    </w:p>
    <w:p w:rsidR="000E1613" w:rsidRPr="000E1613" w:rsidRDefault="000E1613" w:rsidP="009B3973">
      <w:pPr>
        <w:tabs>
          <w:tab w:val="left" w:pos="851"/>
          <w:tab w:val="left" w:pos="993"/>
        </w:tabs>
        <w:ind w:firstLine="567"/>
        <w:jc w:val="both"/>
        <w:rPr>
          <w:sz w:val="24"/>
          <w:szCs w:val="24"/>
        </w:rPr>
      </w:pPr>
      <w:r w:rsidRPr="000E1613">
        <w:rPr>
          <w:sz w:val="24"/>
          <w:szCs w:val="24"/>
        </w:rPr>
        <w:t>13.</w:t>
      </w:r>
      <w:r w:rsidRPr="000E1613">
        <w:rPr>
          <w:sz w:val="24"/>
          <w:szCs w:val="24"/>
        </w:rPr>
        <w:tab/>
        <w:t>О внесении изменений в приказ комитета по тарифам и ценовой политике Ленинградской области от 25 ноября 2016 года № 170-п «Об установлении тарифов на питьевую воду и водоотведение общества с ограниченной ответственностью «ВОДОКАНАЛ» на 2017-2019 годы».</w:t>
      </w:r>
    </w:p>
    <w:p w:rsidR="000E1613" w:rsidRPr="000E1613" w:rsidRDefault="000E1613" w:rsidP="009B3973">
      <w:pPr>
        <w:tabs>
          <w:tab w:val="left" w:pos="851"/>
          <w:tab w:val="left" w:pos="993"/>
        </w:tabs>
        <w:ind w:firstLine="567"/>
        <w:jc w:val="both"/>
        <w:rPr>
          <w:sz w:val="24"/>
          <w:szCs w:val="24"/>
        </w:rPr>
      </w:pPr>
      <w:r w:rsidRPr="000E1613">
        <w:rPr>
          <w:sz w:val="24"/>
          <w:szCs w:val="24"/>
        </w:rPr>
        <w:t>14.</w:t>
      </w:r>
      <w:r w:rsidRPr="000E1613">
        <w:rPr>
          <w:sz w:val="24"/>
          <w:szCs w:val="24"/>
        </w:rPr>
        <w:tab/>
        <w:t>Об установлении тарифов на водоотведение общества с ограниченной ответственностью «ЖилКомТеплоЭнерго»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15.</w:t>
      </w:r>
      <w:r w:rsidRPr="000E1613">
        <w:rPr>
          <w:sz w:val="24"/>
          <w:szCs w:val="24"/>
        </w:rPr>
        <w:tab/>
        <w:t>О внесении изменений в приказ комитета по тарифам и ценовой политике Ленинградской области от 19 ноября 2015 года № 216-п «Об установлении тарифов на питьевую воду и транспортировку сточных вод общества с ограниченной ответственностью Управляющая компания «ОАЗИС»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16.</w:t>
      </w:r>
      <w:r w:rsidRPr="000E1613">
        <w:rPr>
          <w:sz w:val="24"/>
          <w:szCs w:val="24"/>
        </w:rPr>
        <w:tab/>
        <w:t>О внесении изменений в приказ комитета по тарифам и ценовой политике Ленинградской области от 16 декабря 2016 года № 319-п «Об установлении тарифов на транспортировку воды и транспортировку сточных вод общества с ограниченной ответственностью «ПетроЗемПроект» на 2017-2019 годы».</w:t>
      </w:r>
    </w:p>
    <w:p w:rsidR="000E1613" w:rsidRPr="000E1613" w:rsidRDefault="000E1613" w:rsidP="009B3973">
      <w:pPr>
        <w:tabs>
          <w:tab w:val="left" w:pos="851"/>
          <w:tab w:val="left" w:pos="993"/>
        </w:tabs>
        <w:ind w:firstLine="567"/>
        <w:jc w:val="both"/>
        <w:rPr>
          <w:sz w:val="24"/>
          <w:szCs w:val="24"/>
        </w:rPr>
      </w:pPr>
      <w:r w:rsidRPr="000E1613">
        <w:rPr>
          <w:sz w:val="24"/>
          <w:szCs w:val="24"/>
        </w:rPr>
        <w:t>17.</w:t>
      </w:r>
      <w:r w:rsidRPr="000E1613">
        <w:rPr>
          <w:sz w:val="24"/>
          <w:szCs w:val="24"/>
        </w:rPr>
        <w:tab/>
        <w:t xml:space="preserve"> Об установлении тарифов на водоотведение общества с ограниченной ответственностью «Светлые воды»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18.</w:t>
      </w:r>
      <w:r w:rsidRPr="000E1613">
        <w:rPr>
          <w:sz w:val="24"/>
          <w:szCs w:val="24"/>
        </w:rPr>
        <w:tab/>
        <w:t>О внесении изменений в приказ комитета по тарифам и ценовой политике Ленинградской области от 26 ноября 2015 года № 268-п «Об установлении тарифов на питьевую воду и водоотведение Сосновоборского муниципального унитарного предприятия «ВОДОКАНАЛ»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19.</w:t>
      </w:r>
      <w:r w:rsidRPr="000E1613">
        <w:rPr>
          <w:sz w:val="24"/>
          <w:szCs w:val="24"/>
        </w:rPr>
        <w:tab/>
        <w:t>О внесении изменений в приказ комитета по тарифам и ценовой политике Ленинградской области от 19 ноября 2015 года № 203-п «Об установлении тарифов на питьевую воду и водоотведение муниципального предприятия «Куйвози-сервис»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20.</w:t>
      </w:r>
      <w:r w:rsidRPr="000E1613">
        <w:rPr>
          <w:sz w:val="24"/>
          <w:szCs w:val="24"/>
        </w:rPr>
        <w:tab/>
        <w:t>О внесении изменений в приказ комитета по тарифам и ценовой политике Ленинградской области от 29 октября 2015 года № 119-п «Об установлении тарифов на питьевую воду и водоотведение муниципального предприятия «Токсовский энергетический коммунальный комплекс»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21.</w:t>
      </w:r>
      <w:r w:rsidRPr="000E1613">
        <w:rPr>
          <w:sz w:val="24"/>
          <w:szCs w:val="24"/>
        </w:rPr>
        <w:tab/>
        <w:t>О внесении изменений в приказ комитета по тарифам и ценовой политике Ленинградской области от 26 ноября 2015 года № 262-п «Об установлении тарифов на питьевую воду и водоотведение общества с ограниченной ответственностью «Водно-коммунальное хозяйство»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22.</w:t>
      </w:r>
      <w:r w:rsidRPr="000E1613">
        <w:rPr>
          <w:sz w:val="24"/>
          <w:szCs w:val="24"/>
        </w:rPr>
        <w:tab/>
        <w:t>Об установлении тарифов на питьевую воду и водоотведение муниципального унитарного предприятия «Водоканал «Гончаровский» муниципального образования «Гончаровское сельское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lastRenderedPageBreak/>
        <w:t>23.</w:t>
      </w:r>
      <w:r w:rsidRPr="000E1613">
        <w:rPr>
          <w:sz w:val="24"/>
          <w:szCs w:val="24"/>
        </w:rPr>
        <w:tab/>
        <w:t xml:space="preserve"> Об установлении тарифов на питьевую воду и водоотведение муниципального унитарного предприятия «Водоканал г. Приморск» муниципального образования «Приморское городское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24.</w:t>
      </w:r>
      <w:r w:rsidRPr="000E1613">
        <w:rPr>
          <w:sz w:val="24"/>
          <w:szCs w:val="24"/>
        </w:rPr>
        <w:tab/>
        <w:t>Об установлении тарифов на питьевую воду и водоотведение муниципального унитарного предприятия «Водоканал Рощино» муниципального образования «Рощинское городское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25.</w:t>
      </w:r>
      <w:r w:rsidRPr="000E1613">
        <w:rPr>
          <w:sz w:val="24"/>
          <w:szCs w:val="24"/>
        </w:rPr>
        <w:tab/>
        <w:t>Об установлении тарифов на питьевую воду и водоотведение муниципального унитарного предприятия «Водоканал «Советский» муниципального образования «Советское городское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26.</w:t>
      </w:r>
      <w:r w:rsidRPr="000E1613">
        <w:rPr>
          <w:sz w:val="24"/>
          <w:szCs w:val="24"/>
        </w:rPr>
        <w:tab/>
        <w:t xml:space="preserve"> Об установлении тарифов на питьевую воду и водоотведение муниципального унитарного предприятия «Высоцк» муниципального образования «Высоцкое городское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27.</w:t>
      </w:r>
      <w:r w:rsidRPr="000E1613">
        <w:rPr>
          <w:sz w:val="24"/>
          <w:szCs w:val="24"/>
        </w:rPr>
        <w:tab/>
        <w:t xml:space="preserve"> Об установлении тарифов на питьевую воду и водоотведение муниципального унитарного предприятия «Каменногорский Водоканал» муниципального образования «Каменногорское городское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28.</w:t>
      </w:r>
      <w:r w:rsidRPr="000E1613">
        <w:rPr>
          <w:sz w:val="24"/>
          <w:szCs w:val="24"/>
        </w:rPr>
        <w:tab/>
        <w:t>Об установлении тарифов на питьевую воду и водоотведение муниципального унитарного предприятия «Красносельское» муниципального образования «Красносельское сельское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29.</w:t>
      </w:r>
      <w:r w:rsidRPr="000E1613">
        <w:rPr>
          <w:sz w:val="24"/>
          <w:szCs w:val="24"/>
        </w:rPr>
        <w:tab/>
        <w:t>Об установлении тарифов на питьевую воду и водоотведение муниципального унитарного предприятия «Первомайский Водоканал» муниципального образования «Первомайское сельское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30.</w:t>
      </w:r>
      <w:r w:rsidRPr="000E1613">
        <w:rPr>
          <w:sz w:val="24"/>
          <w:szCs w:val="24"/>
        </w:rPr>
        <w:tab/>
        <w:t>Об установлении тарифов на питьевую воду и водоотведение муниципального унитарного предприятия «Полянский Водоканал» муниципального образования «Полянское сельское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31.</w:t>
      </w:r>
      <w:r w:rsidRPr="000E1613">
        <w:rPr>
          <w:sz w:val="24"/>
          <w:szCs w:val="24"/>
        </w:rPr>
        <w:tab/>
        <w:t>Об установлении тарифов на питьевую воду и водоотведение муниципального унитарного предприятия «Селезневский Водоканал» муниципального образования «Селезневское сельское поселение» Выборгского района Ленинградской области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32.</w:t>
      </w:r>
      <w:r w:rsidRPr="000E1613">
        <w:rPr>
          <w:sz w:val="24"/>
          <w:szCs w:val="24"/>
        </w:rPr>
        <w:tab/>
        <w:t>О внесении изменений в приказ комитета по тарифам и ценовой политике Ленинградской области от 13 декабря 2016 года № 272-п «Об установлении тарифов на питьевую воду, водоотведение и транспортировку сточных вод общества с ограниченной ответственностью «Строительно-монтажное эксплуатационное управление «Заневка» на 2017-2019 годы».</w:t>
      </w:r>
    </w:p>
    <w:p w:rsidR="000E1613" w:rsidRPr="000E1613" w:rsidRDefault="000E1613" w:rsidP="009B3973">
      <w:pPr>
        <w:tabs>
          <w:tab w:val="left" w:pos="851"/>
          <w:tab w:val="left" w:pos="993"/>
        </w:tabs>
        <w:ind w:firstLine="567"/>
        <w:jc w:val="both"/>
        <w:rPr>
          <w:sz w:val="24"/>
          <w:szCs w:val="24"/>
        </w:rPr>
      </w:pPr>
      <w:r w:rsidRPr="000E1613">
        <w:rPr>
          <w:sz w:val="24"/>
          <w:szCs w:val="24"/>
        </w:rPr>
        <w:t>33.</w:t>
      </w:r>
      <w:r w:rsidRPr="000E1613">
        <w:rPr>
          <w:sz w:val="24"/>
          <w:szCs w:val="24"/>
        </w:rPr>
        <w:tab/>
        <w:t>Об установлении тарифов на водоотведение федерального государственного унитарного предприятия «Российский научный центр «Прикладная химия» на 2018-2020 годы.</w:t>
      </w:r>
    </w:p>
    <w:p w:rsidR="000E1613" w:rsidRPr="000E1613" w:rsidRDefault="000E1613" w:rsidP="009B3973">
      <w:pPr>
        <w:tabs>
          <w:tab w:val="left" w:pos="851"/>
          <w:tab w:val="left" w:pos="993"/>
        </w:tabs>
        <w:ind w:firstLine="567"/>
        <w:jc w:val="both"/>
        <w:rPr>
          <w:sz w:val="24"/>
          <w:szCs w:val="24"/>
        </w:rPr>
      </w:pPr>
      <w:r w:rsidRPr="000E1613">
        <w:rPr>
          <w:sz w:val="24"/>
          <w:szCs w:val="24"/>
        </w:rPr>
        <w:t>34.</w:t>
      </w:r>
      <w:r w:rsidRPr="000E1613">
        <w:rPr>
          <w:sz w:val="24"/>
          <w:szCs w:val="24"/>
        </w:rPr>
        <w:tab/>
        <w:t>О внесении изменений в приказ комитета по тарифам и ценовой политике Ленинградской области от 12 ноября 2015 года № 165-п «Об установлении тарифов на питьевую воду, техническую воду и водоотведение муниципального предприятия «Единая служба Заказчика» Всеволожского района Ленинградской области на 2016-2018 годы».</w:t>
      </w:r>
    </w:p>
    <w:p w:rsidR="000E1613" w:rsidRPr="000E1613" w:rsidRDefault="000E1613" w:rsidP="009B3973">
      <w:pPr>
        <w:tabs>
          <w:tab w:val="left" w:pos="851"/>
          <w:tab w:val="left" w:pos="993"/>
        </w:tabs>
        <w:ind w:firstLine="567"/>
        <w:jc w:val="both"/>
        <w:rPr>
          <w:sz w:val="24"/>
          <w:szCs w:val="24"/>
        </w:rPr>
      </w:pPr>
      <w:r w:rsidRPr="000E1613">
        <w:rPr>
          <w:sz w:val="24"/>
          <w:szCs w:val="24"/>
        </w:rPr>
        <w:t>35.</w:t>
      </w:r>
      <w:r w:rsidRPr="000E1613">
        <w:rPr>
          <w:sz w:val="24"/>
          <w:szCs w:val="24"/>
        </w:rPr>
        <w:tab/>
        <w:t>О внесении изменений в приказ комитета по тарифам и ценовой политике Ленинградской области от 26 ноября 2016 года № 179-п «Об установлении тарифов на питьевую воду и водоотведение общества с ограниченной ответственностью «Управляющая компания «Мурино» на 2017-2019 годы».</w:t>
      </w:r>
    </w:p>
    <w:p w:rsidR="000E1613" w:rsidRPr="000E1613" w:rsidRDefault="000E1613" w:rsidP="009B3973">
      <w:pPr>
        <w:tabs>
          <w:tab w:val="left" w:pos="851"/>
          <w:tab w:val="left" w:pos="993"/>
        </w:tabs>
        <w:ind w:firstLine="567"/>
        <w:jc w:val="both"/>
        <w:rPr>
          <w:sz w:val="24"/>
          <w:szCs w:val="24"/>
        </w:rPr>
      </w:pPr>
      <w:r w:rsidRPr="000E1613">
        <w:rPr>
          <w:sz w:val="24"/>
          <w:szCs w:val="24"/>
        </w:rPr>
        <w:t>36.</w:t>
      </w:r>
      <w:r w:rsidRPr="000E1613">
        <w:rPr>
          <w:sz w:val="24"/>
          <w:szCs w:val="24"/>
        </w:rPr>
        <w:tab/>
        <w:t xml:space="preserve">О внесении изменений в приказ комитета по тарифам и ценовой политике от 13 октября 2006 года № 100-п «О присвоении статуса гарантирующего поставщика обществу с ограниченной ответственностью «РУСЭНЕРГОСБЫТ», действующему на территории Ленинградской области». </w:t>
      </w:r>
    </w:p>
    <w:p w:rsidR="000E1613" w:rsidRPr="000E1613" w:rsidRDefault="000E1613" w:rsidP="009B3973">
      <w:pPr>
        <w:tabs>
          <w:tab w:val="left" w:pos="851"/>
          <w:tab w:val="left" w:pos="993"/>
        </w:tabs>
        <w:ind w:firstLine="567"/>
        <w:jc w:val="both"/>
        <w:rPr>
          <w:sz w:val="24"/>
          <w:szCs w:val="24"/>
        </w:rPr>
      </w:pPr>
      <w:r w:rsidRPr="000E1613">
        <w:rPr>
          <w:sz w:val="24"/>
          <w:szCs w:val="24"/>
        </w:rPr>
        <w:t>37.</w:t>
      </w:r>
      <w:r w:rsidRPr="000E1613">
        <w:rPr>
          <w:sz w:val="24"/>
          <w:szCs w:val="24"/>
        </w:rPr>
        <w:tab/>
        <w:t>Об установлении предельного тарифа на услуги по перевозке грузов (подача и уборка вагонов) по подъездным железнодорожным путям акционерного общества «КИРИШИСПЕЦТРАНС» на территории Ленинградской области в 2018 году.</w:t>
      </w:r>
    </w:p>
    <w:p w:rsidR="000E1613" w:rsidRPr="000E1613" w:rsidRDefault="000E1613" w:rsidP="009B3973">
      <w:pPr>
        <w:tabs>
          <w:tab w:val="left" w:pos="851"/>
          <w:tab w:val="left" w:pos="993"/>
        </w:tabs>
        <w:ind w:firstLine="567"/>
        <w:jc w:val="both"/>
        <w:rPr>
          <w:sz w:val="24"/>
          <w:szCs w:val="24"/>
        </w:rPr>
      </w:pPr>
      <w:r w:rsidRPr="000E1613">
        <w:rPr>
          <w:sz w:val="24"/>
          <w:szCs w:val="24"/>
        </w:rPr>
        <w:t>38.</w:t>
      </w:r>
      <w:r w:rsidRPr="000E1613">
        <w:rPr>
          <w:sz w:val="24"/>
          <w:szCs w:val="24"/>
        </w:rPr>
        <w:tab/>
        <w:t>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«Приозерское предприятие железнодорожного транспорта» на территории Ленинградской области, на 2018 год.</w:t>
      </w:r>
    </w:p>
    <w:p w:rsidR="000E1613" w:rsidRPr="000E1613" w:rsidRDefault="000E1613" w:rsidP="009B3973">
      <w:pPr>
        <w:tabs>
          <w:tab w:val="left" w:pos="851"/>
          <w:tab w:val="left" w:pos="993"/>
        </w:tabs>
        <w:ind w:firstLine="567"/>
        <w:jc w:val="both"/>
        <w:rPr>
          <w:sz w:val="24"/>
          <w:szCs w:val="24"/>
        </w:rPr>
      </w:pPr>
      <w:r w:rsidRPr="000E1613">
        <w:rPr>
          <w:sz w:val="24"/>
          <w:szCs w:val="24"/>
        </w:rPr>
        <w:lastRenderedPageBreak/>
        <w:t>39.</w:t>
      </w:r>
      <w:r w:rsidRPr="000E1613">
        <w:rPr>
          <w:sz w:val="24"/>
          <w:szCs w:val="24"/>
        </w:rPr>
        <w:tab/>
        <w:t>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«БазэлЦемент-Пикалево» на территории Ленинградской области на 2018 год.</w:t>
      </w:r>
    </w:p>
    <w:p w:rsidR="000E1613" w:rsidRPr="000E1613" w:rsidRDefault="000E1613" w:rsidP="009B3973">
      <w:pPr>
        <w:tabs>
          <w:tab w:val="left" w:pos="851"/>
          <w:tab w:val="left" w:pos="993"/>
        </w:tabs>
        <w:ind w:firstLine="567"/>
        <w:jc w:val="both"/>
        <w:rPr>
          <w:sz w:val="24"/>
          <w:szCs w:val="24"/>
        </w:rPr>
      </w:pPr>
      <w:r w:rsidRPr="000E1613">
        <w:rPr>
          <w:sz w:val="24"/>
          <w:szCs w:val="24"/>
        </w:rPr>
        <w:t>40.</w:t>
      </w:r>
      <w:r w:rsidRPr="000E1613">
        <w:rPr>
          <w:sz w:val="24"/>
          <w:szCs w:val="24"/>
        </w:rPr>
        <w:tab/>
        <w:t>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«Транспортная Компания Фил. Ком.» на территории Ленинградской области, на 2018 год.</w:t>
      </w:r>
    </w:p>
    <w:p w:rsidR="000E1613" w:rsidRPr="000E1613" w:rsidRDefault="000E1613" w:rsidP="009B3973">
      <w:pPr>
        <w:tabs>
          <w:tab w:val="left" w:pos="851"/>
          <w:tab w:val="left" w:pos="993"/>
        </w:tabs>
        <w:ind w:firstLine="567"/>
        <w:jc w:val="both"/>
        <w:rPr>
          <w:sz w:val="24"/>
          <w:szCs w:val="24"/>
        </w:rPr>
      </w:pPr>
      <w:r w:rsidRPr="000E1613">
        <w:rPr>
          <w:sz w:val="24"/>
          <w:szCs w:val="24"/>
        </w:rPr>
        <w:t>41.</w:t>
      </w:r>
      <w:r w:rsidRPr="000E1613">
        <w:rPr>
          <w:sz w:val="24"/>
          <w:szCs w:val="24"/>
        </w:rPr>
        <w:tab/>
        <w:t>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«СИБУР-Транс» на территории Ленинградской области на 2018 год.</w:t>
      </w:r>
    </w:p>
    <w:p w:rsidR="000E1613" w:rsidRPr="000E1613" w:rsidRDefault="000E1613" w:rsidP="009B3973">
      <w:pPr>
        <w:tabs>
          <w:tab w:val="left" w:pos="851"/>
          <w:tab w:val="left" w:pos="993"/>
        </w:tabs>
        <w:ind w:firstLine="567"/>
        <w:jc w:val="both"/>
        <w:rPr>
          <w:sz w:val="24"/>
          <w:szCs w:val="24"/>
        </w:rPr>
      </w:pPr>
      <w:r w:rsidRPr="000E1613">
        <w:rPr>
          <w:sz w:val="24"/>
          <w:szCs w:val="24"/>
        </w:rPr>
        <w:t>42.</w:t>
      </w:r>
      <w:r w:rsidRPr="000E1613">
        <w:rPr>
          <w:sz w:val="24"/>
          <w:szCs w:val="24"/>
        </w:rPr>
        <w:tab/>
        <w:t>Об установлении предельных тарифов на транспортные услуги, оказываемые на подъездных железнодорожных путях акционерным обществом «Локомотив» на территории Ленинградской области на 2018 год.</w:t>
      </w:r>
    </w:p>
    <w:p w:rsidR="009E045E" w:rsidRDefault="000E1613" w:rsidP="009B3973">
      <w:pPr>
        <w:tabs>
          <w:tab w:val="left" w:pos="851"/>
          <w:tab w:val="left" w:pos="993"/>
        </w:tabs>
        <w:ind w:firstLine="567"/>
        <w:jc w:val="both"/>
        <w:rPr>
          <w:sz w:val="24"/>
          <w:szCs w:val="24"/>
        </w:rPr>
      </w:pPr>
      <w:r w:rsidRPr="000E1613">
        <w:rPr>
          <w:sz w:val="24"/>
          <w:szCs w:val="24"/>
        </w:rPr>
        <w:t>43.</w:t>
      </w:r>
      <w:r w:rsidRPr="000E1613">
        <w:rPr>
          <w:sz w:val="24"/>
          <w:szCs w:val="24"/>
        </w:rPr>
        <w:tab/>
        <w:t>Об установлении платы за подключение (технологическое присоединение)                                    к централизованным системам холодного водоснабжения и водоотведения общества с ограниченной ответственностью «Водно-коммунальное хозяйство»  объектов  капитального строительства – малоэтажные многоквартирные жилые дома, расположенных на территории деревни Скотное (кадастровые номера земельных участков 47:07:0404005:448,  47:07:0404005:450, 47:07:0404005:452, 47:07:0404005:453) муниципального образования «Агалатовское сельское поселение» Всеволожского муниципального района Ленинградской области в индивидуальном порядке</w:t>
      </w:r>
      <w:r w:rsidR="009B3973">
        <w:rPr>
          <w:sz w:val="24"/>
          <w:szCs w:val="24"/>
        </w:rPr>
        <w:t>.</w:t>
      </w:r>
    </w:p>
    <w:p w:rsidR="00792041" w:rsidRDefault="00FA2FD8" w:rsidP="009E045E">
      <w:pPr>
        <w:tabs>
          <w:tab w:val="left" w:pos="851"/>
        </w:tabs>
        <w:ind w:firstLine="567"/>
        <w:jc w:val="both"/>
        <w:rPr>
          <w:sz w:val="24"/>
          <w:szCs w:val="24"/>
        </w:rPr>
      </w:pPr>
      <w:r>
        <w:rPr>
          <w:sz w:val="24"/>
          <w:szCs w:val="24"/>
        </w:rPr>
        <w:t xml:space="preserve"> </w:t>
      </w:r>
    </w:p>
    <w:p w:rsidR="00B26219" w:rsidRPr="00B26219" w:rsidRDefault="00792041" w:rsidP="00B26219">
      <w:pPr>
        <w:ind w:left="-142" w:firstLine="567"/>
        <w:jc w:val="both"/>
        <w:rPr>
          <w:sz w:val="24"/>
          <w:szCs w:val="24"/>
        </w:rPr>
      </w:pPr>
      <w:r w:rsidRPr="00792041">
        <w:rPr>
          <w:b/>
          <w:sz w:val="24"/>
          <w:szCs w:val="24"/>
        </w:rPr>
        <w:t>1.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19 декабря 2016 года № 530-п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«ЭЛСО-ЭГМ» потребителям на территории Ленинградской области, на долгосрочный период регулирования 2017-2019 годов</w:t>
      </w:r>
      <w:r w:rsidRPr="00792041">
        <w:rPr>
          <w:b/>
          <w:sz w:val="24"/>
          <w:szCs w:val="24"/>
        </w:rPr>
        <w:t>»</w:t>
      </w:r>
      <w:r>
        <w:rPr>
          <w:b/>
          <w:sz w:val="24"/>
          <w:szCs w:val="24"/>
        </w:rPr>
        <w:t xml:space="preserve"> </w:t>
      </w:r>
      <w:r w:rsidR="00B26219" w:rsidRPr="00B2621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поставляемую Обществом с ограниченной ответственностью «ЭЛСО-ЭГМ» (далее - ООО «ЭЛСО-ЭГМ») на территории Ленинградской области на период 2018 год в соответствии с заявлением ООО «ЭЛСО-ЭГМ» (вх. от 28.04.2017 года № КТ-1-2629/17-0-0) о корректировке тарифов в сфере теплоснабжения на 2018 год.</w:t>
      </w:r>
    </w:p>
    <w:p w:rsidR="00B26219" w:rsidRPr="00B26219" w:rsidRDefault="00B26219" w:rsidP="00B26219">
      <w:pPr>
        <w:ind w:left="-142" w:firstLine="567"/>
        <w:jc w:val="both"/>
        <w:rPr>
          <w:sz w:val="24"/>
          <w:szCs w:val="24"/>
        </w:rPr>
      </w:pPr>
      <w:r w:rsidRPr="00B26219">
        <w:rPr>
          <w:sz w:val="24"/>
          <w:szCs w:val="24"/>
        </w:rPr>
        <w:t>ООО «ЭЛСО-ЭГМ» представлено письмо о согласии с предложенным ЛенРТК уровнем тарифа и с просьбой рассмотреть вопрос без участия представителей организации (исх. № 81 от 03.11.2017).</w:t>
      </w:r>
    </w:p>
    <w:p w:rsidR="00B26219" w:rsidRPr="00B26219" w:rsidRDefault="00B26219" w:rsidP="00B26219">
      <w:pPr>
        <w:ind w:left="-142" w:firstLine="567"/>
        <w:jc w:val="both"/>
        <w:rPr>
          <w:sz w:val="24"/>
          <w:szCs w:val="24"/>
        </w:rPr>
      </w:pPr>
    </w:p>
    <w:p w:rsidR="00B26219" w:rsidRPr="00B26219" w:rsidRDefault="00B26219" w:rsidP="00B26219">
      <w:pPr>
        <w:ind w:left="-142" w:firstLine="567"/>
        <w:contextualSpacing/>
        <w:jc w:val="both"/>
        <w:rPr>
          <w:b/>
          <w:sz w:val="24"/>
          <w:szCs w:val="24"/>
        </w:rPr>
      </w:pPr>
      <w:r w:rsidRPr="00B26219">
        <w:rPr>
          <w:b/>
          <w:sz w:val="24"/>
          <w:szCs w:val="24"/>
        </w:rPr>
        <w:t xml:space="preserve">Правление приняло решение:  </w:t>
      </w:r>
    </w:p>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1. Проанализированы основные технические и натуральные показатели.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989"/>
        <w:gridCol w:w="1257"/>
        <w:gridCol w:w="1559"/>
        <w:gridCol w:w="1122"/>
        <w:gridCol w:w="1996"/>
      </w:tblGrid>
      <w:tr w:rsidR="00B26219" w:rsidRPr="00B26219" w:rsidTr="009B3973">
        <w:trPr>
          <w:trHeight w:val="99"/>
        </w:trPr>
        <w:tc>
          <w:tcPr>
            <w:tcW w:w="3298" w:type="dxa"/>
            <w:vMerge w:val="restart"/>
            <w:shd w:val="clear" w:color="auto" w:fill="auto"/>
            <w:vAlign w:val="center"/>
            <w:hideMark/>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Показатели</w:t>
            </w:r>
          </w:p>
        </w:tc>
        <w:tc>
          <w:tcPr>
            <w:tcW w:w="989" w:type="dxa"/>
            <w:vMerge w:val="restart"/>
            <w:shd w:val="clear" w:color="auto" w:fill="auto"/>
            <w:vAlign w:val="center"/>
            <w:hideMark/>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Ед. изм.</w:t>
            </w:r>
          </w:p>
        </w:tc>
        <w:tc>
          <w:tcPr>
            <w:tcW w:w="1257" w:type="dxa"/>
            <w:vMerge w:val="restart"/>
            <w:shd w:val="clear" w:color="auto" w:fill="auto"/>
            <w:vAlign w:val="center"/>
          </w:tcPr>
          <w:p w:rsidR="00B26219" w:rsidRPr="00B26219" w:rsidRDefault="00B26219" w:rsidP="00B26219">
            <w:pPr>
              <w:jc w:val="center"/>
              <w:rPr>
                <w:rFonts w:eastAsia="Calibri"/>
                <w:b/>
                <w:bCs/>
                <w:sz w:val="18"/>
                <w:szCs w:val="18"/>
                <w:lang w:val="en-US" w:eastAsia="en-US"/>
              </w:rPr>
            </w:pPr>
            <w:r w:rsidRPr="00B26219">
              <w:rPr>
                <w:rFonts w:eastAsia="Calibri"/>
                <w:b/>
                <w:bCs/>
                <w:sz w:val="18"/>
                <w:szCs w:val="18"/>
                <w:lang w:eastAsia="en-US"/>
              </w:rPr>
              <w:t>План 2017 г.</w:t>
            </w:r>
          </w:p>
        </w:tc>
        <w:tc>
          <w:tcPr>
            <w:tcW w:w="4677" w:type="dxa"/>
            <w:gridSpan w:val="3"/>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На период регулирования 2018 г.</w:t>
            </w:r>
          </w:p>
        </w:tc>
      </w:tr>
      <w:tr w:rsidR="00B26219" w:rsidRPr="00B26219" w:rsidTr="009B3973">
        <w:trPr>
          <w:trHeight w:val="56"/>
        </w:trPr>
        <w:tc>
          <w:tcPr>
            <w:tcW w:w="3298" w:type="dxa"/>
            <w:vMerge/>
            <w:vAlign w:val="center"/>
            <w:hideMark/>
          </w:tcPr>
          <w:p w:rsidR="00B26219" w:rsidRPr="00B26219" w:rsidRDefault="00B26219" w:rsidP="00B26219">
            <w:pPr>
              <w:rPr>
                <w:rFonts w:eastAsia="Calibri"/>
                <w:b/>
                <w:bCs/>
                <w:sz w:val="18"/>
                <w:szCs w:val="18"/>
                <w:lang w:eastAsia="en-US"/>
              </w:rPr>
            </w:pPr>
          </w:p>
        </w:tc>
        <w:tc>
          <w:tcPr>
            <w:tcW w:w="989" w:type="dxa"/>
            <w:vMerge/>
            <w:vAlign w:val="center"/>
            <w:hideMark/>
          </w:tcPr>
          <w:p w:rsidR="00B26219" w:rsidRPr="00B26219" w:rsidRDefault="00B26219" w:rsidP="00B26219">
            <w:pPr>
              <w:rPr>
                <w:rFonts w:eastAsia="Calibri"/>
                <w:b/>
                <w:bCs/>
                <w:sz w:val="18"/>
                <w:szCs w:val="18"/>
                <w:lang w:eastAsia="en-US"/>
              </w:rPr>
            </w:pPr>
          </w:p>
        </w:tc>
        <w:tc>
          <w:tcPr>
            <w:tcW w:w="1257" w:type="dxa"/>
            <w:vMerge/>
            <w:vAlign w:val="center"/>
          </w:tcPr>
          <w:p w:rsidR="00B26219" w:rsidRPr="00B26219" w:rsidRDefault="00B26219" w:rsidP="00B26219">
            <w:pPr>
              <w:rPr>
                <w:rFonts w:eastAsia="Calibri"/>
                <w:b/>
                <w:bCs/>
                <w:sz w:val="18"/>
                <w:szCs w:val="18"/>
                <w:lang w:eastAsia="en-US"/>
              </w:rPr>
            </w:pPr>
          </w:p>
        </w:tc>
        <w:tc>
          <w:tcPr>
            <w:tcW w:w="2681" w:type="dxa"/>
            <w:gridSpan w:val="2"/>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предложения</w:t>
            </w:r>
          </w:p>
        </w:tc>
        <w:tc>
          <w:tcPr>
            <w:tcW w:w="1996" w:type="dxa"/>
            <w:vMerge w:val="restart"/>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отклонение</w:t>
            </w:r>
          </w:p>
        </w:tc>
      </w:tr>
      <w:tr w:rsidR="00B26219" w:rsidRPr="00B26219" w:rsidTr="009B3973">
        <w:trPr>
          <w:trHeight w:val="56"/>
        </w:trPr>
        <w:tc>
          <w:tcPr>
            <w:tcW w:w="3298" w:type="dxa"/>
            <w:vMerge/>
            <w:vAlign w:val="center"/>
            <w:hideMark/>
          </w:tcPr>
          <w:p w:rsidR="00B26219" w:rsidRPr="00B26219" w:rsidRDefault="00B26219" w:rsidP="00B26219">
            <w:pPr>
              <w:rPr>
                <w:rFonts w:eastAsia="Calibri"/>
                <w:b/>
                <w:bCs/>
                <w:sz w:val="18"/>
                <w:szCs w:val="18"/>
                <w:lang w:eastAsia="en-US"/>
              </w:rPr>
            </w:pPr>
          </w:p>
        </w:tc>
        <w:tc>
          <w:tcPr>
            <w:tcW w:w="989" w:type="dxa"/>
            <w:vMerge/>
            <w:vAlign w:val="center"/>
            <w:hideMark/>
          </w:tcPr>
          <w:p w:rsidR="00B26219" w:rsidRPr="00B26219" w:rsidRDefault="00B26219" w:rsidP="00B26219">
            <w:pPr>
              <w:rPr>
                <w:rFonts w:eastAsia="Calibri"/>
                <w:b/>
                <w:bCs/>
                <w:sz w:val="18"/>
                <w:szCs w:val="18"/>
                <w:lang w:eastAsia="en-US"/>
              </w:rPr>
            </w:pPr>
          </w:p>
        </w:tc>
        <w:tc>
          <w:tcPr>
            <w:tcW w:w="1257" w:type="dxa"/>
            <w:vMerge/>
            <w:vAlign w:val="center"/>
          </w:tcPr>
          <w:p w:rsidR="00B26219" w:rsidRPr="00B26219" w:rsidRDefault="00B26219" w:rsidP="00B26219">
            <w:pPr>
              <w:rPr>
                <w:rFonts w:eastAsia="Calibri"/>
                <w:b/>
                <w:bCs/>
                <w:sz w:val="18"/>
                <w:szCs w:val="18"/>
                <w:lang w:eastAsia="en-US"/>
              </w:rPr>
            </w:pPr>
          </w:p>
        </w:tc>
        <w:tc>
          <w:tcPr>
            <w:tcW w:w="1559" w:type="dxa"/>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Регулируемой организации</w:t>
            </w:r>
          </w:p>
        </w:tc>
        <w:tc>
          <w:tcPr>
            <w:tcW w:w="1122" w:type="dxa"/>
            <w:shd w:val="clear" w:color="auto" w:fill="auto"/>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ЛенРТК</w:t>
            </w:r>
          </w:p>
        </w:tc>
        <w:tc>
          <w:tcPr>
            <w:tcW w:w="1996" w:type="dxa"/>
            <w:vMerge/>
            <w:vAlign w:val="center"/>
          </w:tcPr>
          <w:p w:rsidR="00B26219" w:rsidRPr="00B26219" w:rsidRDefault="00B26219" w:rsidP="00B26219">
            <w:pPr>
              <w:jc w:val="center"/>
              <w:rPr>
                <w:rFonts w:eastAsia="Calibri"/>
                <w:b/>
                <w:bCs/>
                <w:sz w:val="18"/>
                <w:szCs w:val="18"/>
                <w:lang w:eastAsia="en-US"/>
              </w:rPr>
            </w:pPr>
          </w:p>
        </w:tc>
      </w:tr>
      <w:tr w:rsidR="00B26219" w:rsidRPr="00B26219" w:rsidTr="00B26219">
        <w:trPr>
          <w:trHeight w:val="60"/>
        </w:trPr>
        <w:tc>
          <w:tcPr>
            <w:tcW w:w="3298"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w:t>
            </w:r>
          </w:p>
        </w:tc>
        <w:tc>
          <w:tcPr>
            <w:tcW w:w="1257"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w:t>
            </w:r>
          </w:p>
        </w:tc>
        <w:tc>
          <w:tcPr>
            <w:tcW w:w="1122"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7</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Выработка теплоэнергии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21 381,50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21 381,50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21 381,50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457"/>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Теплоэнергия на собственные нужды источника теплоснабжения</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342,10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342,10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342,10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Теплоэнергия на собственные нужды источника теплоснабжения</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 к выработке</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Отпуск с коллекторов</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21 039,40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21 039,40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21 039,40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Покупка теплоэнергии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Отпуск теплоэнергии в сеть</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21 039,40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21 039,40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21 039,40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9B3973">
        <w:trPr>
          <w:trHeight w:val="56"/>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Потери теплоэнергии в сетях</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189,40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189,40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189,40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9B3973">
        <w:trPr>
          <w:trHeight w:val="56"/>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Потери теплоэнергии в сетях</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 xml:space="preserve">% к отпуску в </w:t>
            </w:r>
            <w:r w:rsidRPr="00B26219">
              <w:rPr>
                <w:rFonts w:eastAsia="Calibri"/>
                <w:sz w:val="18"/>
                <w:szCs w:val="18"/>
                <w:lang w:eastAsia="en-US"/>
              </w:rPr>
              <w:lastRenderedPageBreak/>
              <w:t>сеть</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lastRenderedPageBreak/>
              <w:t>0,90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0,90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0,90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lastRenderedPageBreak/>
              <w:t>Отпущено теплоэнергии всем потребителям</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 том числе доля товарной теплоэнергии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Население</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В.т.ч. ГВС</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 т.ч. отопление</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 </w:t>
            </w:r>
            <w:r w:rsidRPr="00B26219">
              <w:rPr>
                <w:rFonts w:eastAsia="Calibri"/>
                <w:sz w:val="18"/>
                <w:szCs w:val="18"/>
                <w:lang w:eastAsia="en-US"/>
              </w:rPr>
              <w:t>полугодие</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9 850,00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9 850,00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9 850,00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II </w:t>
            </w:r>
            <w:r w:rsidRPr="00B26219">
              <w:rPr>
                <w:rFonts w:eastAsia="Calibri"/>
                <w:sz w:val="18"/>
                <w:szCs w:val="18"/>
                <w:lang w:eastAsia="en-US"/>
              </w:rPr>
              <w:t>полугодие</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11 000,00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11 000,00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11 000,00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b/>
                <w:bCs/>
                <w:sz w:val="18"/>
                <w:szCs w:val="18"/>
                <w:lang w:eastAsia="en-US"/>
              </w:rPr>
            </w:pPr>
            <w:r w:rsidRPr="00B26219">
              <w:rPr>
                <w:rFonts w:eastAsia="Calibri"/>
                <w:b/>
                <w:bCs/>
                <w:sz w:val="18"/>
                <w:szCs w:val="18"/>
                <w:lang w:eastAsia="en-US"/>
              </w:rPr>
              <w:t>Всего товарной</w:t>
            </w:r>
          </w:p>
        </w:tc>
        <w:tc>
          <w:tcPr>
            <w:tcW w:w="989" w:type="dxa"/>
            <w:shd w:val="clear" w:color="000000" w:fill="FFFFFF"/>
            <w:vAlign w:val="center"/>
            <w:hideMark/>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20 850,00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топлива</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т.н.т/ тыс. м</w:t>
            </w:r>
            <w:r w:rsidRPr="00B26219">
              <w:rPr>
                <w:rFonts w:eastAsia="Calibri"/>
                <w:sz w:val="18"/>
                <w:szCs w:val="18"/>
                <w:vertAlign w:val="superscript"/>
                <w:lang w:eastAsia="en-US"/>
              </w:rPr>
              <w:t>3</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2 932,86</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2 932,86</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2 932,86</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76"/>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условного топлива</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т.у.т.</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3 314,13</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3 314,13</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3 314,13</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565"/>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Уд. расход условного топлива на производство тепловой 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Кг ут / 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воды</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тыс. м</w:t>
            </w:r>
            <w:r w:rsidRPr="00B26219">
              <w:rPr>
                <w:rFonts w:eastAsia="Calibri"/>
                <w:sz w:val="18"/>
                <w:szCs w:val="18"/>
                <w:vertAlign w:val="superscript"/>
                <w:lang w:eastAsia="en-US"/>
              </w:rPr>
              <w:t>3</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1,68</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1,68</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1,68</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Уд. расход воды на производство тепловой 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м</w:t>
            </w:r>
            <w:r w:rsidRPr="00B26219">
              <w:rPr>
                <w:rFonts w:eastAsia="Calibri"/>
                <w:sz w:val="18"/>
                <w:szCs w:val="18"/>
                <w:vertAlign w:val="superscript"/>
                <w:lang w:eastAsia="en-US"/>
              </w:rPr>
              <w:t>3</w:t>
            </w: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0,08</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0,08</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0,08</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электроэнергии на производство тепловой 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тыс кВт.ч</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324,00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324,00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324,00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457"/>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Удельный расход электроэнергии на производство тепловой 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кВт.ч/ 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15,15</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15,15</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15,15</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bl>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2. Проанализированы основные статьи расходов регулируемой организации.</w:t>
      </w:r>
    </w:p>
    <w:tbl>
      <w:tblPr>
        <w:tblW w:w="4970" w:type="pct"/>
        <w:tblLayout w:type="fixed"/>
        <w:tblLook w:val="04A0" w:firstRow="1" w:lastRow="0" w:firstColumn="1" w:lastColumn="0" w:noHBand="0" w:noVBand="1"/>
      </w:tblPr>
      <w:tblGrid>
        <w:gridCol w:w="709"/>
        <w:gridCol w:w="2317"/>
        <w:gridCol w:w="1239"/>
        <w:gridCol w:w="1476"/>
        <w:gridCol w:w="1476"/>
        <w:gridCol w:w="1315"/>
        <w:gridCol w:w="1968"/>
      </w:tblGrid>
      <w:tr w:rsidR="00B26219" w:rsidRPr="00B26219" w:rsidTr="00B26219">
        <w:trPr>
          <w:trHeight w:val="302"/>
          <w:tblHeader/>
        </w:trPr>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п.п.</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Наименование</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Единицы измерения </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 xml:space="preserve">Утверждено на 2017 г.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 xml:space="preserve">План предприятия </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План ЛенРТК</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Примечание</w:t>
            </w:r>
          </w:p>
        </w:tc>
      </w:tr>
      <w:tr w:rsidR="00B26219" w:rsidRPr="00B26219" w:rsidTr="00B26219">
        <w:trPr>
          <w:trHeight w:val="302"/>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1103"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p>
          <w:p w:rsidR="00B26219" w:rsidRPr="00B26219" w:rsidRDefault="00B26219" w:rsidP="00B26219">
            <w:pPr>
              <w:jc w:val="center"/>
              <w:rPr>
                <w:sz w:val="18"/>
                <w:szCs w:val="18"/>
              </w:rPr>
            </w:pPr>
            <w:r w:rsidRPr="00B26219">
              <w:rPr>
                <w:sz w:val="18"/>
                <w:szCs w:val="18"/>
              </w:rPr>
              <w:t>2018 г</w:t>
            </w:r>
          </w:p>
          <w:p w:rsidR="00B26219" w:rsidRPr="00B26219" w:rsidRDefault="00B26219" w:rsidP="00B26219">
            <w:pPr>
              <w:jc w:val="center"/>
              <w:rPr>
                <w:sz w:val="18"/>
                <w:szCs w:val="18"/>
              </w:rPr>
            </w:pP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p>
          <w:p w:rsidR="00B26219" w:rsidRPr="00B26219" w:rsidRDefault="00B26219" w:rsidP="00B26219">
            <w:pPr>
              <w:jc w:val="center"/>
              <w:rPr>
                <w:sz w:val="18"/>
                <w:szCs w:val="18"/>
              </w:rPr>
            </w:pPr>
            <w:r w:rsidRPr="00B26219">
              <w:rPr>
                <w:sz w:val="18"/>
                <w:szCs w:val="18"/>
              </w:rPr>
              <w:t>2018 г.</w:t>
            </w:r>
          </w:p>
          <w:p w:rsidR="00B26219" w:rsidRPr="00B26219" w:rsidRDefault="00B26219" w:rsidP="00B26219">
            <w:pPr>
              <w:jc w:val="center"/>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r>
      <w:tr w:rsidR="00B26219" w:rsidRPr="00B26219" w:rsidTr="00B26219">
        <w:trPr>
          <w:trHeight w:val="513"/>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1</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Операционные (подконтрольные) расходы на производство и передачу т/э:</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w:t>
            </w:r>
          </w:p>
        </w:tc>
        <w:tc>
          <w:tcPr>
            <w:tcW w:w="703" w:type="pct"/>
            <w:tcBorders>
              <w:top w:val="single" w:sz="4" w:space="0" w:color="auto"/>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703" w:type="pct"/>
            <w:tcBorders>
              <w:top w:val="single" w:sz="4" w:space="0" w:color="auto"/>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1.1</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оплату труда</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1.2</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приобретение сырья и материалов</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1.3</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прочим прямым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6 047,67</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6 471,01</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6 208,72</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1.4</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цеховым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1.5</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общехозяйственным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678,23</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725,71</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696,29</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 </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операционные расходы</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6 725,90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7 196,72</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6 905,01</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sz w:val="18"/>
              </w:rPr>
              <w:t> В соответствии с ранее утвержденными затратами на 2017 год, проиндексированными на ИПЦ и индекс эффективности операционных расходов</w:t>
            </w:r>
            <w:r w:rsidRPr="00B26219">
              <w:rPr>
                <w:bCs/>
                <w:sz w:val="22"/>
              </w:rPr>
              <w:t> </w:t>
            </w:r>
          </w:p>
        </w:tc>
      </w:tr>
      <w:tr w:rsidR="00B26219" w:rsidRPr="00B26219" w:rsidTr="00B26219">
        <w:trPr>
          <w:trHeight w:val="317"/>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2</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Неподконтрольные расходы на производство и передачу т/э</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p w:rsidR="00B26219" w:rsidRPr="00B26219" w:rsidRDefault="00B26219" w:rsidP="00B26219">
            <w:pPr>
              <w:jc w:val="center"/>
              <w:rPr>
                <w:bCs/>
              </w:rPr>
            </w:pPr>
          </w:p>
          <w:p w:rsidR="00B26219" w:rsidRPr="00B26219" w:rsidRDefault="00B26219" w:rsidP="00B26219">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2.1</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Отчисления на социальные нужды</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2.2</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прочим прямым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7 813,20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7 813,20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7 813,20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2.3</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цеховым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lastRenderedPageBreak/>
              <w:t>2.4</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общехозяйственным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2.5</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из прибыли (без налога на прибыль)</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160,75</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551,30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164,83</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2.6</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Налог на прибыль</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40,19</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137,82</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41,21</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8"/>
              </w:rPr>
            </w:pPr>
            <w:r w:rsidRPr="00B26219">
              <w:rPr>
                <w:bCs/>
                <w:sz w:val="16"/>
              </w:rPr>
              <w:t> 0,5% в соответствии с долгоср. параметрам</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неподконтрольные расходы</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7 853,39</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7 951,02</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7 854,41</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8"/>
              </w:rPr>
            </w:pPr>
            <w:r w:rsidRPr="00B26219">
              <w:rPr>
                <w:bCs/>
                <w:sz w:val="18"/>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3</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Расходы на приобретение энергетических ресурсов</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8"/>
              </w:rPr>
            </w:pPr>
            <w:r w:rsidRPr="00B26219">
              <w:rPr>
                <w:bCs/>
                <w:sz w:val="18"/>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3.1</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топливо</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14 880,45</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16 826,47</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15 434,07</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В соответствии с тарифами АО «Газпром межрегионгаз Санкт-Петербург»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i/>
                <w:iCs/>
              </w:rPr>
            </w:pPr>
            <w:r w:rsidRPr="00B26219">
              <w:rPr>
                <w:i/>
                <w:iCs/>
              </w:rPr>
              <w:t>3.1.1</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i/>
                <w:iCs/>
              </w:rPr>
            </w:pPr>
            <w:r w:rsidRPr="00B26219">
              <w:rPr>
                <w:i/>
                <w:iCs/>
              </w:rPr>
              <w:t xml:space="preserve">Топливная составляющая </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i/>
              </w:rPr>
            </w:pPr>
            <w:r w:rsidRPr="00B26219">
              <w:rPr>
                <w:i/>
              </w:rPr>
              <w:t>руб./Гкал</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707,27</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799,76</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733,58</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От величины полезного отпуска</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3.2</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электрическую энергию</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2 415,42</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2 507,17</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2 487,88</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При расчете использовались удельные показатели, утвержденные на 2017 год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3.3</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холодную воду</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57,59</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55,07</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58,61</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В соответствии с тарифами, утвержденными ЛенРТК на 2018 год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3.4</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водоотведение</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57,17</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57,17</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60,63</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В соответствии с тарифами, утвержденными ЛенРТК на 2018 год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3.5</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покупку т/э</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8"/>
              </w:rPr>
            </w:pPr>
            <w:r w:rsidRPr="00B26219">
              <w:rPr>
                <w:bCs/>
                <w:sz w:val="18"/>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 </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расходы на приобретение энергетических ресурсов</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17 410,63</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19 445,88</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18 041,19</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4</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из прибыли (без налога на прибыль)</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160,75</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551,30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164,83</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77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5</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Cs/>
              </w:rPr>
            </w:pPr>
            <w:r w:rsidRPr="00B26219">
              <w:rPr>
                <w:bCs/>
              </w:rPr>
              <w:t>Учет результата предыдущих периодов регулирования (выпадающие доходы (+) / излишняя тарифная выручка (-))</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0,01</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6</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НВВ всего (с учетом теплоносителя на нужды ГВС)</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32 150,67</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35 144,92</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32 965,43</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7</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НВВ по теплоносителю на нужды ГВС</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513"/>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8</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НВВ по тепловой энергии (без учета теплоносителя на нужды ГВС)</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32 150,67</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35 144,92</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32 965,43</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bl>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4. Предлагаемое тарифное решение.</w:t>
      </w:r>
    </w:p>
    <w:p w:rsidR="00B26219" w:rsidRPr="00B26219" w:rsidRDefault="00B26219" w:rsidP="00B26219">
      <w:pPr>
        <w:widowControl w:val="0"/>
        <w:autoSpaceDE w:val="0"/>
        <w:autoSpaceDN w:val="0"/>
        <w:contextualSpacing/>
        <w:jc w:val="center"/>
        <w:rPr>
          <w:b/>
        </w:rPr>
      </w:pPr>
      <w:r w:rsidRPr="00B26219">
        <w:rPr>
          <w:b/>
        </w:rPr>
        <w:t>ТАРИФЫ</w:t>
      </w:r>
    </w:p>
    <w:p w:rsidR="00B26219" w:rsidRPr="00B26219" w:rsidRDefault="00B26219" w:rsidP="00B26219">
      <w:pPr>
        <w:widowControl w:val="0"/>
        <w:autoSpaceDE w:val="0"/>
        <w:autoSpaceDN w:val="0"/>
        <w:contextualSpacing/>
        <w:jc w:val="center"/>
        <w:rPr>
          <w:b/>
        </w:rPr>
      </w:pPr>
      <w:r w:rsidRPr="00B26219">
        <w:rPr>
          <w:b/>
        </w:rPr>
        <w:t>НА ТЕПЛОВУЮ ЭНЕРГИЮ, ПОСТАВЛЯЕМУЮ ОБЩЕСТВОМ С ОГРАНИЧЕННОЙ</w:t>
      </w:r>
    </w:p>
    <w:p w:rsidR="00B26219" w:rsidRPr="00B26219" w:rsidRDefault="00B26219" w:rsidP="00B26219">
      <w:pPr>
        <w:widowControl w:val="0"/>
        <w:autoSpaceDE w:val="0"/>
        <w:autoSpaceDN w:val="0"/>
        <w:contextualSpacing/>
        <w:jc w:val="center"/>
        <w:rPr>
          <w:b/>
        </w:rPr>
      </w:pPr>
      <w:r w:rsidRPr="00B26219">
        <w:rPr>
          <w:b/>
        </w:rPr>
        <w:t>ОТВЕТСТВЕННОСТЬЮ "ЭЛСО-ЭГМ" ПОТРЕБИТЕЛЯМ (КРОМЕ</w:t>
      </w:r>
    </w:p>
    <w:p w:rsidR="00B26219" w:rsidRPr="00B26219" w:rsidRDefault="00B26219" w:rsidP="00B26219">
      <w:pPr>
        <w:widowControl w:val="0"/>
        <w:autoSpaceDE w:val="0"/>
        <w:autoSpaceDN w:val="0"/>
        <w:contextualSpacing/>
        <w:jc w:val="center"/>
        <w:rPr>
          <w:b/>
        </w:rPr>
      </w:pPr>
      <w:r w:rsidRPr="00B26219">
        <w:rPr>
          <w:b/>
        </w:rPr>
        <w:lastRenderedPageBreak/>
        <w:t xml:space="preserve">НАСЕЛЕНИЯ) НА ТЕРРИТОРИИ ЛЕНИНГРАДСКОЙ ОБЛАСТИ, </w:t>
      </w:r>
    </w:p>
    <w:p w:rsidR="00B26219" w:rsidRPr="00B26219" w:rsidRDefault="00B26219" w:rsidP="00B26219">
      <w:pPr>
        <w:widowControl w:val="0"/>
        <w:autoSpaceDE w:val="0"/>
        <w:autoSpaceDN w:val="0"/>
        <w:contextualSpacing/>
        <w:jc w:val="center"/>
        <w:rPr>
          <w:b/>
        </w:rPr>
      </w:pPr>
      <w:r w:rsidRPr="00B26219">
        <w:rPr>
          <w:b/>
        </w:rPr>
        <w:t>НА ДОЛГОСРОЧНЫЙ ПЕРИОД РЕГУЛИРОВАНИЯ 2017-2019 ГОДОВ</w:t>
      </w:r>
    </w:p>
    <w:p w:rsidR="00B26219" w:rsidRPr="00B26219" w:rsidRDefault="00B26219" w:rsidP="00B26219">
      <w:pPr>
        <w:widowControl w:val="0"/>
        <w:autoSpaceDE w:val="0"/>
        <w:autoSpaceDN w:val="0"/>
        <w:adjustRightInd w:val="0"/>
        <w:ind w:firstLine="720"/>
        <w:contextualSpacing/>
        <w:jc w:val="both"/>
        <w:rPr>
          <w:b/>
        </w:rPr>
      </w:pPr>
    </w:p>
    <w:tbl>
      <w:tblPr>
        <w:tblW w:w="5000" w:type="pct"/>
        <w:tblLayout w:type="fixed"/>
        <w:tblLook w:val="04A0" w:firstRow="1" w:lastRow="0" w:firstColumn="1" w:lastColumn="0" w:noHBand="0" w:noVBand="1"/>
      </w:tblPr>
      <w:tblGrid>
        <w:gridCol w:w="527"/>
        <w:gridCol w:w="1720"/>
        <w:gridCol w:w="2882"/>
        <w:gridCol w:w="1033"/>
        <w:gridCol w:w="65"/>
        <w:gridCol w:w="777"/>
        <w:gridCol w:w="625"/>
        <w:gridCol w:w="782"/>
        <w:gridCol w:w="944"/>
        <w:gridCol w:w="1208"/>
      </w:tblGrid>
      <w:tr w:rsidR="00B26219" w:rsidRPr="00B26219" w:rsidTr="00B26219">
        <w:trPr>
          <w:trHeight w:val="54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п/п</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Вид тарифа</w:t>
            </w:r>
          </w:p>
        </w:tc>
        <w:tc>
          <w:tcPr>
            <w:tcW w:w="1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Год с календарной разбивкой</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Вода</w:t>
            </w:r>
          </w:p>
        </w:tc>
        <w:tc>
          <w:tcPr>
            <w:tcW w:w="1481" w:type="pct"/>
            <w:gridSpan w:val="4"/>
            <w:tcBorders>
              <w:top w:val="single" w:sz="4" w:space="0" w:color="auto"/>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Отборный пар давлением</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ind w:left="-126" w:right="-142"/>
              <w:jc w:val="center"/>
            </w:pPr>
            <w:r w:rsidRPr="00B26219">
              <w:t>Острый и редуцированный пар</w:t>
            </w:r>
          </w:p>
        </w:tc>
      </w:tr>
      <w:tr w:rsidR="00B26219" w:rsidRPr="00B26219" w:rsidTr="00B26219">
        <w:trPr>
          <w:trHeight w:val="54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814"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1364"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520" w:type="pct"/>
            <w:gridSpan w:val="2"/>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36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от 1,2 до 2,5 кг/см</w:t>
            </w:r>
            <w:r w:rsidRPr="00B26219">
              <w:rPr>
                <w:vertAlign w:val="superscript"/>
              </w:rPr>
              <w:t>2</w:t>
            </w:r>
          </w:p>
        </w:tc>
        <w:tc>
          <w:tcPr>
            <w:tcW w:w="29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от 2,5 до 7,0 кг/см</w:t>
            </w:r>
            <w:r w:rsidRPr="00B26219">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от 7,0 до 13,0 кг/см</w:t>
            </w:r>
            <w:r w:rsidRPr="00B26219">
              <w:rPr>
                <w:vertAlign w:val="superscript"/>
              </w:rPr>
              <w:t>2</w:t>
            </w:r>
          </w:p>
        </w:tc>
        <w:tc>
          <w:tcPr>
            <w:tcW w:w="44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свыше 13,0 кг/см</w:t>
            </w:r>
            <w:r w:rsidRPr="00B26219">
              <w:rPr>
                <w:vertAlign w:val="superscript"/>
              </w:rPr>
              <w:t>2</w:t>
            </w: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r>
      <w:tr w:rsidR="00B26219" w:rsidRPr="00B26219" w:rsidTr="00B26219">
        <w:trPr>
          <w:trHeight w:val="60"/>
        </w:trPr>
        <w:tc>
          <w:tcPr>
            <w:tcW w:w="249" w:type="pct"/>
            <w:tcBorders>
              <w:top w:val="single" w:sz="4" w:space="0" w:color="auto"/>
              <w:left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1</w:t>
            </w:r>
          </w:p>
        </w:tc>
        <w:tc>
          <w:tcPr>
            <w:tcW w:w="4751" w:type="pct"/>
            <w:gridSpan w:val="9"/>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both"/>
            </w:pPr>
            <w:r w:rsidRPr="00B26219">
              <w:t>Для потребителей муниципального образования «Заневское городское поселение»</w:t>
            </w:r>
            <w:r w:rsidRPr="00B26219" w:rsidDel="00A50D19">
              <w:t xml:space="preserve"> </w:t>
            </w:r>
            <w:r w:rsidRPr="00B26219">
              <w:t>Всеволожского муниципального района Ленинградской области, в случае отсутствия дифференциации тарифов по схеме подключения</w:t>
            </w:r>
          </w:p>
        </w:tc>
      </w:tr>
      <w:tr w:rsidR="00B26219" w:rsidRPr="00B26219" w:rsidTr="00B26219">
        <w:trPr>
          <w:trHeight w:val="60"/>
        </w:trPr>
        <w:tc>
          <w:tcPr>
            <w:tcW w:w="249" w:type="pct"/>
            <w:tcBorders>
              <w:left w:val="single" w:sz="4" w:space="0" w:color="auto"/>
              <w:right w:val="single" w:sz="4" w:space="0" w:color="auto"/>
            </w:tcBorders>
            <w:shd w:val="clear" w:color="auto" w:fill="auto"/>
            <w:vAlign w:val="center"/>
            <w:hideMark/>
          </w:tcPr>
          <w:p w:rsidR="00B26219" w:rsidRPr="00B26219" w:rsidRDefault="00B26219" w:rsidP="00B26219"/>
        </w:tc>
        <w:tc>
          <w:tcPr>
            <w:tcW w:w="814" w:type="pct"/>
            <w:tcBorders>
              <w:top w:val="nil"/>
              <w:left w:val="single" w:sz="4" w:space="0" w:color="auto"/>
              <w:right w:val="single" w:sz="4" w:space="0" w:color="auto"/>
            </w:tcBorders>
            <w:shd w:val="clear" w:color="auto" w:fill="auto"/>
            <w:vAlign w:val="center"/>
            <w:hideMark/>
          </w:tcPr>
          <w:p w:rsidR="00B26219" w:rsidRPr="00B26219" w:rsidRDefault="00B26219" w:rsidP="00B26219">
            <w:r w:rsidRPr="00B26219">
              <w:t>Одноставочный, руб./Гкал</w:t>
            </w:r>
          </w:p>
        </w:tc>
        <w:tc>
          <w:tcPr>
            <w:tcW w:w="136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с 01.01.2017 по 30.06.2017</w:t>
            </w:r>
          </w:p>
        </w:tc>
        <w:tc>
          <w:tcPr>
            <w:tcW w:w="48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1 525,30</w:t>
            </w:r>
          </w:p>
        </w:tc>
        <w:tc>
          <w:tcPr>
            <w:tcW w:w="399" w:type="pct"/>
            <w:gridSpan w:val="2"/>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296"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370"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447"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572"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r>
      <w:tr w:rsidR="00B26219" w:rsidRPr="00B26219" w:rsidTr="00B26219">
        <w:trPr>
          <w:trHeight w:val="60"/>
        </w:trPr>
        <w:tc>
          <w:tcPr>
            <w:tcW w:w="249" w:type="pct"/>
            <w:tcBorders>
              <w:left w:val="single" w:sz="4" w:space="0" w:color="auto"/>
              <w:right w:val="single" w:sz="4" w:space="0" w:color="auto"/>
            </w:tcBorders>
            <w:shd w:val="clear" w:color="auto" w:fill="auto"/>
            <w:vAlign w:val="center"/>
            <w:hideMark/>
          </w:tcPr>
          <w:p w:rsidR="00B26219" w:rsidRPr="00B26219" w:rsidRDefault="00B26219" w:rsidP="00B26219"/>
        </w:tc>
        <w:tc>
          <w:tcPr>
            <w:tcW w:w="814" w:type="pct"/>
            <w:tcBorders>
              <w:left w:val="single" w:sz="4" w:space="0" w:color="auto"/>
              <w:right w:val="single" w:sz="4" w:space="0" w:color="auto"/>
            </w:tcBorders>
            <w:shd w:val="clear" w:color="auto" w:fill="auto"/>
            <w:vAlign w:val="center"/>
            <w:hideMark/>
          </w:tcPr>
          <w:p w:rsidR="00B26219" w:rsidRPr="00B26219" w:rsidRDefault="00B26219" w:rsidP="00B26219"/>
        </w:tc>
        <w:tc>
          <w:tcPr>
            <w:tcW w:w="136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с 01.07.2017 по 31.12.2017</w:t>
            </w:r>
          </w:p>
        </w:tc>
        <w:tc>
          <w:tcPr>
            <w:tcW w:w="48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1 556,95</w:t>
            </w:r>
          </w:p>
        </w:tc>
        <w:tc>
          <w:tcPr>
            <w:tcW w:w="399" w:type="pct"/>
            <w:gridSpan w:val="2"/>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296"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370"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447"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572"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r>
      <w:tr w:rsidR="00B26219" w:rsidRPr="00B26219" w:rsidTr="00B26219">
        <w:trPr>
          <w:trHeight w:val="60"/>
        </w:trPr>
        <w:tc>
          <w:tcPr>
            <w:tcW w:w="249" w:type="pct"/>
            <w:tcBorders>
              <w:top w:val="nil"/>
              <w:left w:val="single" w:sz="4" w:space="0" w:color="auto"/>
              <w:right w:val="single" w:sz="4" w:space="0" w:color="auto"/>
            </w:tcBorders>
            <w:vAlign w:val="center"/>
          </w:tcPr>
          <w:p w:rsidR="00B26219" w:rsidRPr="00B26219" w:rsidRDefault="00B26219" w:rsidP="00B26219"/>
        </w:tc>
        <w:tc>
          <w:tcPr>
            <w:tcW w:w="814" w:type="pct"/>
            <w:tcBorders>
              <w:top w:val="nil"/>
              <w:left w:val="single" w:sz="4" w:space="0" w:color="auto"/>
              <w:right w:val="single" w:sz="4" w:space="0" w:color="auto"/>
            </w:tcBorders>
            <w:vAlign w:val="center"/>
          </w:tcPr>
          <w:p w:rsidR="00B26219" w:rsidRPr="00B26219" w:rsidRDefault="00B26219" w:rsidP="00B26219"/>
        </w:tc>
        <w:tc>
          <w:tcPr>
            <w:tcW w:w="1364"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pPr>
            <w:r w:rsidRPr="00B26219">
              <w:t>с 01.01.2018 по 30.06.2018</w:t>
            </w:r>
          </w:p>
        </w:tc>
        <w:tc>
          <w:tcPr>
            <w:tcW w:w="48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1 556,95</w:t>
            </w:r>
          </w:p>
        </w:tc>
        <w:tc>
          <w:tcPr>
            <w:tcW w:w="399" w:type="pct"/>
            <w:gridSpan w:val="2"/>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296"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370"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447"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5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r>
      <w:tr w:rsidR="00B26219" w:rsidRPr="00B26219" w:rsidTr="00B26219">
        <w:trPr>
          <w:trHeight w:val="60"/>
        </w:trPr>
        <w:tc>
          <w:tcPr>
            <w:tcW w:w="249" w:type="pct"/>
            <w:tcBorders>
              <w:top w:val="nil"/>
              <w:left w:val="single" w:sz="4" w:space="0" w:color="auto"/>
              <w:right w:val="single" w:sz="4" w:space="0" w:color="auto"/>
            </w:tcBorders>
            <w:vAlign w:val="center"/>
          </w:tcPr>
          <w:p w:rsidR="00B26219" w:rsidRPr="00B26219" w:rsidRDefault="00B26219" w:rsidP="00B26219"/>
        </w:tc>
        <w:tc>
          <w:tcPr>
            <w:tcW w:w="814" w:type="pct"/>
            <w:tcBorders>
              <w:top w:val="nil"/>
              <w:left w:val="single" w:sz="4" w:space="0" w:color="auto"/>
              <w:right w:val="single" w:sz="4" w:space="0" w:color="auto"/>
            </w:tcBorders>
            <w:vAlign w:val="center"/>
          </w:tcPr>
          <w:p w:rsidR="00B26219" w:rsidRPr="00B26219" w:rsidRDefault="00B26219" w:rsidP="00B26219"/>
        </w:tc>
        <w:tc>
          <w:tcPr>
            <w:tcW w:w="1364"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pPr>
            <w:r w:rsidRPr="00B26219">
              <w:t>с 01.07.2018 по 31.12.2018</w:t>
            </w:r>
          </w:p>
        </w:tc>
        <w:tc>
          <w:tcPr>
            <w:tcW w:w="48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1 602,68</w:t>
            </w:r>
          </w:p>
        </w:tc>
        <w:tc>
          <w:tcPr>
            <w:tcW w:w="399" w:type="pct"/>
            <w:gridSpan w:val="2"/>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296"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370"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447"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5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r>
      <w:tr w:rsidR="00B26219" w:rsidRPr="00B26219" w:rsidTr="00B26219">
        <w:trPr>
          <w:trHeight w:val="60"/>
        </w:trPr>
        <w:tc>
          <w:tcPr>
            <w:tcW w:w="249" w:type="pct"/>
            <w:tcBorders>
              <w:top w:val="nil"/>
              <w:left w:val="single" w:sz="4" w:space="0" w:color="auto"/>
              <w:right w:val="single" w:sz="4" w:space="0" w:color="auto"/>
            </w:tcBorders>
            <w:vAlign w:val="center"/>
          </w:tcPr>
          <w:p w:rsidR="00B26219" w:rsidRPr="00B26219" w:rsidRDefault="00B26219" w:rsidP="00B26219"/>
        </w:tc>
        <w:tc>
          <w:tcPr>
            <w:tcW w:w="814" w:type="pct"/>
            <w:tcBorders>
              <w:top w:val="nil"/>
              <w:left w:val="single" w:sz="4" w:space="0" w:color="auto"/>
              <w:right w:val="single" w:sz="4" w:space="0" w:color="auto"/>
            </w:tcBorders>
            <w:vAlign w:val="center"/>
          </w:tcPr>
          <w:p w:rsidR="00B26219" w:rsidRPr="00B26219" w:rsidRDefault="00B26219" w:rsidP="00B26219"/>
        </w:tc>
        <w:tc>
          <w:tcPr>
            <w:tcW w:w="1364"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pPr>
            <w:r w:rsidRPr="00B26219">
              <w:t>с 01.01.2019 по 30.06.2019</w:t>
            </w:r>
          </w:p>
        </w:tc>
        <w:tc>
          <w:tcPr>
            <w:tcW w:w="48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1 603,58</w:t>
            </w:r>
          </w:p>
        </w:tc>
        <w:tc>
          <w:tcPr>
            <w:tcW w:w="399" w:type="pct"/>
            <w:gridSpan w:val="2"/>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296"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370"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447"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5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r>
      <w:tr w:rsidR="00B26219" w:rsidRPr="00B26219" w:rsidTr="00B26219">
        <w:trPr>
          <w:trHeight w:val="60"/>
        </w:trPr>
        <w:tc>
          <w:tcPr>
            <w:tcW w:w="249" w:type="pct"/>
            <w:tcBorders>
              <w:top w:val="nil"/>
              <w:left w:val="single" w:sz="4" w:space="0" w:color="auto"/>
              <w:bottom w:val="single" w:sz="4" w:space="0" w:color="auto"/>
              <w:right w:val="single" w:sz="4" w:space="0" w:color="auto"/>
            </w:tcBorders>
            <w:vAlign w:val="center"/>
          </w:tcPr>
          <w:p w:rsidR="00B26219" w:rsidRPr="00B26219" w:rsidRDefault="00B26219" w:rsidP="00B26219"/>
        </w:tc>
        <w:tc>
          <w:tcPr>
            <w:tcW w:w="814" w:type="pct"/>
            <w:tcBorders>
              <w:top w:val="nil"/>
              <w:left w:val="single" w:sz="4" w:space="0" w:color="auto"/>
              <w:bottom w:val="single" w:sz="4" w:space="0" w:color="000000"/>
              <w:right w:val="single" w:sz="4" w:space="0" w:color="auto"/>
            </w:tcBorders>
            <w:vAlign w:val="center"/>
          </w:tcPr>
          <w:p w:rsidR="00B26219" w:rsidRPr="00B26219" w:rsidRDefault="00B26219" w:rsidP="00B26219"/>
        </w:tc>
        <w:tc>
          <w:tcPr>
            <w:tcW w:w="1364"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pPr>
            <w:r w:rsidRPr="00B26219">
              <w:t>с 01.07.2019 по 31.12.2019</w:t>
            </w:r>
          </w:p>
        </w:tc>
        <w:tc>
          <w:tcPr>
            <w:tcW w:w="48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1 637,30</w:t>
            </w:r>
          </w:p>
        </w:tc>
        <w:tc>
          <w:tcPr>
            <w:tcW w:w="399" w:type="pct"/>
            <w:gridSpan w:val="2"/>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296"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370"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447"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5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r>
    </w:tbl>
    <w:p w:rsidR="00B26219" w:rsidRPr="00B26219" w:rsidRDefault="00B26219" w:rsidP="00B26219">
      <w:pPr>
        <w:ind w:left="-142" w:firstLine="567"/>
        <w:jc w:val="both"/>
        <w:rPr>
          <w:b/>
          <w:sz w:val="24"/>
          <w:szCs w:val="24"/>
        </w:rPr>
      </w:pPr>
    </w:p>
    <w:p w:rsidR="00B26219" w:rsidRPr="00B26219" w:rsidRDefault="00B26219" w:rsidP="00B26219">
      <w:pPr>
        <w:ind w:left="-142" w:right="-144" w:firstLine="720"/>
        <w:jc w:val="center"/>
        <w:rPr>
          <w:b/>
          <w:sz w:val="24"/>
          <w:szCs w:val="24"/>
        </w:rPr>
      </w:pPr>
      <w:r w:rsidRPr="00B26219">
        <w:rPr>
          <w:b/>
          <w:sz w:val="24"/>
          <w:szCs w:val="24"/>
        </w:rPr>
        <w:t>Результаты голосования: за – 6 человек, против – нет, воздержались – нет.</w:t>
      </w:r>
    </w:p>
    <w:p w:rsidR="00FA2FD8" w:rsidRDefault="00FA2FD8" w:rsidP="009E045E">
      <w:pPr>
        <w:pStyle w:val="a6"/>
        <w:spacing w:after="0"/>
        <w:ind w:firstLine="567"/>
        <w:contextualSpacing/>
        <w:jc w:val="both"/>
        <w:rPr>
          <w:b/>
          <w:sz w:val="24"/>
          <w:szCs w:val="24"/>
        </w:rPr>
      </w:pPr>
    </w:p>
    <w:p w:rsidR="00B26219" w:rsidRPr="00B26219" w:rsidRDefault="00D96C87" w:rsidP="00B26219">
      <w:pPr>
        <w:ind w:left="-142" w:firstLine="567"/>
        <w:jc w:val="both"/>
        <w:rPr>
          <w:sz w:val="24"/>
          <w:szCs w:val="24"/>
        </w:rPr>
      </w:pPr>
      <w:r>
        <w:rPr>
          <w:b/>
          <w:sz w:val="24"/>
          <w:szCs w:val="24"/>
        </w:rPr>
        <w:t>2</w:t>
      </w:r>
      <w:r w:rsidRPr="00D96C87">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13 декабря 2016 года № 281-п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«ЭЛСО Энергия» потребителям на территории Ленинградской области, на долгосрочный период регулирования 2017-2019 годов</w:t>
      </w:r>
      <w:r w:rsidR="00AE6B71">
        <w:rPr>
          <w:b/>
          <w:sz w:val="24"/>
          <w:szCs w:val="24"/>
        </w:rPr>
        <w:t>»</w:t>
      </w:r>
      <w:r w:rsidR="00BA5420" w:rsidRPr="00BA5420">
        <w:rPr>
          <w:b/>
          <w:sz w:val="24"/>
          <w:szCs w:val="24"/>
        </w:rPr>
        <w:t xml:space="preserve"> </w:t>
      </w:r>
      <w:r w:rsidR="00B26219" w:rsidRPr="00B2621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поставляемую обществом с ограниченной ответственностью «ЭЛСО Энергия» (далее - ООО «ЭЛСО Энергия») на территории Ленинградской области на период 2018 год в соответствии с заявлением ООО «ЭЛСО Энергия» (вх. </w:t>
      </w:r>
      <w:r w:rsidR="009B3973">
        <w:rPr>
          <w:sz w:val="24"/>
          <w:szCs w:val="24"/>
        </w:rPr>
        <w:br/>
      </w:r>
      <w:r w:rsidR="00B26219" w:rsidRPr="00B26219">
        <w:rPr>
          <w:sz w:val="24"/>
          <w:szCs w:val="24"/>
        </w:rPr>
        <w:t>№ КТ-1-2625/17-0-0 от 28.04.2017) о корректировке тарифов в сфере теплоснабжения на 2018 год.</w:t>
      </w:r>
    </w:p>
    <w:p w:rsidR="00B26219" w:rsidRPr="00B26219" w:rsidRDefault="00B26219" w:rsidP="00B26219">
      <w:pPr>
        <w:ind w:left="-142" w:firstLine="567"/>
        <w:jc w:val="both"/>
        <w:rPr>
          <w:sz w:val="24"/>
          <w:szCs w:val="24"/>
        </w:rPr>
      </w:pPr>
      <w:r w:rsidRPr="00B26219">
        <w:rPr>
          <w:sz w:val="24"/>
          <w:szCs w:val="24"/>
        </w:rPr>
        <w:t xml:space="preserve">ООО «ЭЛСО Энергия» представлено письмо о согласии с предложенным ЛенРТК уровнем тарифа и с просьбой рассмотреть вопрос без участия представителей организации (исх. № 92 </w:t>
      </w:r>
      <w:r w:rsidR="009B3973">
        <w:rPr>
          <w:sz w:val="24"/>
          <w:szCs w:val="24"/>
        </w:rPr>
        <w:br/>
      </w:r>
      <w:r w:rsidRPr="00B26219">
        <w:rPr>
          <w:sz w:val="24"/>
          <w:szCs w:val="24"/>
        </w:rPr>
        <w:t>от 07.11.2017).</w:t>
      </w:r>
    </w:p>
    <w:p w:rsidR="00B26219" w:rsidRPr="00B26219" w:rsidRDefault="00B26219" w:rsidP="00B26219">
      <w:pPr>
        <w:ind w:left="-142" w:firstLine="567"/>
        <w:jc w:val="both"/>
        <w:rPr>
          <w:sz w:val="24"/>
          <w:szCs w:val="24"/>
        </w:rPr>
      </w:pPr>
    </w:p>
    <w:p w:rsidR="00B26219" w:rsidRPr="00B26219" w:rsidRDefault="00B26219" w:rsidP="00B26219">
      <w:pPr>
        <w:ind w:left="-142" w:firstLine="567"/>
        <w:jc w:val="both"/>
        <w:rPr>
          <w:b/>
          <w:sz w:val="24"/>
          <w:szCs w:val="24"/>
        </w:rPr>
      </w:pPr>
      <w:r w:rsidRPr="00B26219">
        <w:rPr>
          <w:b/>
          <w:sz w:val="24"/>
          <w:szCs w:val="24"/>
        </w:rPr>
        <w:t xml:space="preserve">Правление приняло решение:  </w:t>
      </w:r>
    </w:p>
    <w:p w:rsidR="00B26219" w:rsidRPr="00B26219" w:rsidRDefault="00B26219" w:rsidP="00B26219">
      <w:pPr>
        <w:ind w:left="-142" w:firstLine="567"/>
        <w:jc w:val="both"/>
        <w:rPr>
          <w:b/>
          <w:sz w:val="24"/>
          <w:szCs w:val="24"/>
        </w:rPr>
      </w:pPr>
    </w:p>
    <w:p w:rsidR="00B26219" w:rsidRPr="00B26219" w:rsidRDefault="00B26219" w:rsidP="00B26219">
      <w:pPr>
        <w:spacing w:after="200" w:line="276" w:lineRule="auto"/>
        <w:jc w:val="both"/>
        <w:rPr>
          <w:rFonts w:eastAsia="Calibri"/>
          <w:sz w:val="24"/>
          <w:szCs w:val="24"/>
          <w:lang w:eastAsia="en-US"/>
        </w:rPr>
      </w:pPr>
      <w:r w:rsidRPr="00B26219">
        <w:rPr>
          <w:rFonts w:eastAsia="Calibri"/>
          <w:sz w:val="24"/>
          <w:szCs w:val="24"/>
          <w:lang w:eastAsia="en-US"/>
        </w:rPr>
        <w:t>1. Проанализированы основные технические и натуральные показатели.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989"/>
        <w:gridCol w:w="1257"/>
        <w:gridCol w:w="1559"/>
        <w:gridCol w:w="1122"/>
        <w:gridCol w:w="1996"/>
      </w:tblGrid>
      <w:tr w:rsidR="00B26219" w:rsidRPr="00B26219" w:rsidTr="00B26219">
        <w:trPr>
          <w:trHeight w:val="437"/>
        </w:trPr>
        <w:tc>
          <w:tcPr>
            <w:tcW w:w="3298" w:type="dxa"/>
            <w:vMerge w:val="restart"/>
            <w:shd w:val="clear" w:color="auto" w:fill="auto"/>
            <w:vAlign w:val="center"/>
            <w:hideMark/>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Показатели</w:t>
            </w:r>
          </w:p>
        </w:tc>
        <w:tc>
          <w:tcPr>
            <w:tcW w:w="989" w:type="dxa"/>
            <w:vMerge w:val="restart"/>
            <w:shd w:val="clear" w:color="auto" w:fill="auto"/>
            <w:vAlign w:val="center"/>
            <w:hideMark/>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Ед. изм.</w:t>
            </w:r>
          </w:p>
        </w:tc>
        <w:tc>
          <w:tcPr>
            <w:tcW w:w="1257" w:type="dxa"/>
            <w:vMerge w:val="restart"/>
            <w:shd w:val="clear" w:color="auto" w:fill="auto"/>
            <w:vAlign w:val="center"/>
          </w:tcPr>
          <w:p w:rsidR="00B26219" w:rsidRPr="00B26219" w:rsidRDefault="00B26219" w:rsidP="00B26219">
            <w:pPr>
              <w:jc w:val="center"/>
              <w:rPr>
                <w:rFonts w:eastAsia="Calibri"/>
                <w:b/>
                <w:bCs/>
                <w:sz w:val="18"/>
                <w:szCs w:val="18"/>
                <w:lang w:val="en-US" w:eastAsia="en-US"/>
              </w:rPr>
            </w:pPr>
            <w:r w:rsidRPr="00B26219">
              <w:rPr>
                <w:rFonts w:eastAsia="Calibri"/>
                <w:b/>
                <w:bCs/>
                <w:sz w:val="18"/>
                <w:szCs w:val="18"/>
                <w:lang w:eastAsia="en-US"/>
              </w:rPr>
              <w:t>План 2017 г.</w:t>
            </w:r>
          </w:p>
        </w:tc>
        <w:tc>
          <w:tcPr>
            <w:tcW w:w="4677" w:type="dxa"/>
            <w:gridSpan w:val="3"/>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На период регулирования 2018 г.</w:t>
            </w:r>
          </w:p>
        </w:tc>
      </w:tr>
      <w:tr w:rsidR="00B26219" w:rsidRPr="00B26219" w:rsidTr="00B26219">
        <w:trPr>
          <w:trHeight w:val="439"/>
        </w:trPr>
        <w:tc>
          <w:tcPr>
            <w:tcW w:w="3298" w:type="dxa"/>
            <w:vMerge/>
            <w:vAlign w:val="center"/>
            <w:hideMark/>
          </w:tcPr>
          <w:p w:rsidR="00B26219" w:rsidRPr="00B26219" w:rsidRDefault="00B26219" w:rsidP="00B26219">
            <w:pPr>
              <w:rPr>
                <w:rFonts w:eastAsia="Calibri"/>
                <w:b/>
                <w:bCs/>
                <w:sz w:val="18"/>
                <w:szCs w:val="18"/>
                <w:lang w:eastAsia="en-US"/>
              </w:rPr>
            </w:pPr>
          </w:p>
        </w:tc>
        <w:tc>
          <w:tcPr>
            <w:tcW w:w="989" w:type="dxa"/>
            <w:vMerge/>
            <w:vAlign w:val="center"/>
            <w:hideMark/>
          </w:tcPr>
          <w:p w:rsidR="00B26219" w:rsidRPr="00B26219" w:rsidRDefault="00B26219" w:rsidP="00B26219">
            <w:pPr>
              <w:rPr>
                <w:rFonts w:eastAsia="Calibri"/>
                <w:b/>
                <w:bCs/>
                <w:sz w:val="18"/>
                <w:szCs w:val="18"/>
                <w:lang w:eastAsia="en-US"/>
              </w:rPr>
            </w:pPr>
          </w:p>
        </w:tc>
        <w:tc>
          <w:tcPr>
            <w:tcW w:w="1257" w:type="dxa"/>
            <w:vMerge/>
            <w:vAlign w:val="center"/>
          </w:tcPr>
          <w:p w:rsidR="00B26219" w:rsidRPr="00B26219" w:rsidRDefault="00B26219" w:rsidP="00B26219">
            <w:pPr>
              <w:rPr>
                <w:rFonts w:eastAsia="Calibri"/>
                <w:b/>
                <w:bCs/>
                <w:sz w:val="18"/>
                <w:szCs w:val="18"/>
                <w:lang w:eastAsia="en-US"/>
              </w:rPr>
            </w:pPr>
          </w:p>
        </w:tc>
        <w:tc>
          <w:tcPr>
            <w:tcW w:w="2681" w:type="dxa"/>
            <w:gridSpan w:val="2"/>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предложения</w:t>
            </w:r>
          </w:p>
        </w:tc>
        <w:tc>
          <w:tcPr>
            <w:tcW w:w="1996" w:type="dxa"/>
            <w:vMerge w:val="restart"/>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отклонение</w:t>
            </w:r>
          </w:p>
        </w:tc>
      </w:tr>
      <w:tr w:rsidR="00B26219" w:rsidRPr="00B26219" w:rsidTr="00B26219">
        <w:trPr>
          <w:trHeight w:val="60"/>
        </w:trPr>
        <w:tc>
          <w:tcPr>
            <w:tcW w:w="3298" w:type="dxa"/>
            <w:vMerge/>
            <w:vAlign w:val="center"/>
            <w:hideMark/>
          </w:tcPr>
          <w:p w:rsidR="00B26219" w:rsidRPr="00B26219" w:rsidRDefault="00B26219" w:rsidP="00B26219">
            <w:pPr>
              <w:rPr>
                <w:rFonts w:eastAsia="Calibri"/>
                <w:b/>
                <w:bCs/>
                <w:sz w:val="18"/>
                <w:szCs w:val="18"/>
                <w:lang w:eastAsia="en-US"/>
              </w:rPr>
            </w:pPr>
          </w:p>
        </w:tc>
        <w:tc>
          <w:tcPr>
            <w:tcW w:w="989" w:type="dxa"/>
            <w:vMerge/>
            <w:vAlign w:val="center"/>
            <w:hideMark/>
          </w:tcPr>
          <w:p w:rsidR="00B26219" w:rsidRPr="00B26219" w:rsidRDefault="00B26219" w:rsidP="00B26219">
            <w:pPr>
              <w:rPr>
                <w:rFonts w:eastAsia="Calibri"/>
                <w:b/>
                <w:bCs/>
                <w:sz w:val="18"/>
                <w:szCs w:val="18"/>
                <w:lang w:eastAsia="en-US"/>
              </w:rPr>
            </w:pPr>
          </w:p>
        </w:tc>
        <w:tc>
          <w:tcPr>
            <w:tcW w:w="1257" w:type="dxa"/>
            <w:vMerge/>
            <w:vAlign w:val="center"/>
          </w:tcPr>
          <w:p w:rsidR="00B26219" w:rsidRPr="00B26219" w:rsidRDefault="00B26219" w:rsidP="00B26219">
            <w:pPr>
              <w:rPr>
                <w:rFonts w:eastAsia="Calibri"/>
                <w:b/>
                <w:bCs/>
                <w:sz w:val="18"/>
                <w:szCs w:val="18"/>
                <w:lang w:eastAsia="en-US"/>
              </w:rPr>
            </w:pPr>
          </w:p>
        </w:tc>
        <w:tc>
          <w:tcPr>
            <w:tcW w:w="1559" w:type="dxa"/>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Регулируемой организации</w:t>
            </w:r>
          </w:p>
        </w:tc>
        <w:tc>
          <w:tcPr>
            <w:tcW w:w="1122" w:type="dxa"/>
            <w:shd w:val="clear" w:color="auto" w:fill="auto"/>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ЛенРТК</w:t>
            </w:r>
          </w:p>
        </w:tc>
        <w:tc>
          <w:tcPr>
            <w:tcW w:w="1996" w:type="dxa"/>
            <w:vMerge/>
            <w:vAlign w:val="center"/>
          </w:tcPr>
          <w:p w:rsidR="00B26219" w:rsidRPr="00B26219" w:rsidRDefault="00B26219" w:rsidP="00B26219">
            <w:pPr>
              <w:jc w:val="center"/>
              <w:rPr>
                <w:rFonts w:eastAsia="Calibri"/>
                <w:b/>
                <w:bCs/>
                <w:sz w:val="18"/>
                <w:szCs w:val="18"/>
                <w:lang w:eastAsia="en-US"/>
              </w:rPr>
            </w:pPr>
          </w:p>
        </w:tc>
      </w:tr>
      <w:tr w:rsidR="00B26219" w:rsidRPr="00B26219" w:rsidTr="00B26219">
        <w:trPr>
          <w:trHeight w:val="60"/>
        </w:trPr>
        <w:tc>
          <w:tcPr>
            <w:tcW w:w="3298"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w:t>
            </w:r>
          </w:p>
        </w:tc>
        <w:tc>
          <w:tcPr>
            <w:tcW w:w="1257"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w:t>
            </w:r>
          </w:p>
        </w:tc>
        <w:tc>
          <w:tcPr>
            <w:tcW w:w="1122"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7</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Выработка теплоэнергии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21 467,30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21 467,30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21 467,30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Теплоэнергия на собственные нужды источника теплоснабжения</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407,90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407,90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407,90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Теплоэнергия на собственные нужды источника теплоснабжения</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 к выработке</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1,90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1,90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1,90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Отпуск с коллекторов</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21 059,40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21 059,40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21 059,40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lastRenderedPageBreak/>
              <w:t>Покупка теплоэнергии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Отпуск теплоэнергии в сеть</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21 059,40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21 059,40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21 059,40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Потери теплоэнергии в сетях</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210,40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210,40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210,40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Потери теплоэнергии в сетях</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 к отпуску в сеть</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Отпущено теплоэнергии всем потребителям</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20 849,00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20 849,00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20 849,00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 том числе доля товарной теплоэнергии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Население</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15 069,00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15 777,00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15 777,00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eastAsia="en-US"/>
              </w:rPr>
              <w:t>В т.ч. ГВС</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 т.ч. отопление</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15 069,00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15 777,00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15 777,00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 </w:t>
            </w:r>
            <w:r w:rsidRPr="00B26219">
              <w:rPr>
                <w:rFonts w:eastAsia="Calibri"/>
                <w:sz w:val="18"/>
                <w:szCs w:val="18"/>
                <w:lang w:eastAsia="en-US"/>
              </w:rPr>
              <w:t>полугодие</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6 499,00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6 498,90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6 498,90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II </w:t>
            </w:r>
            <w:r w:rsidRPr="00B26219">
              <w:rPr>
                <w:rFonts w:eastAsia="Calibri"/>
                <w:sz w:val="18"/>
                <w:szCs w:val="18"/>
                <w:lang w:eastAsia="en-US"/>
              </w:rPr>
              <w:t>полугодие</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8 570,00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9 278,10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9 278,10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bCs/>
                <w:sz w:val="18"/>
                <w:szCs w:val="18"/>
                <w:lang w:eastAsia="en-US"/>
              </w:rPr>
            </w:pPr>
            <w:r w:rsidRPr="00B26219">
              <w:rPr>
                <w:rFonts w:eastAsia="Calibri"/>
                <w:bCs/>
                <w:sz w:val="18"/>
                <w:szCs w:val="18"/>
                <w:lang w:eastAsia="en-US"/>
              </w:rPr>
              <w:t>Бюджетные потребители</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5 780,00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3 049,70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3 049,70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 </w:t>
            </w:r>
            <w:r w:rsidRPr="00B26219">
              <w:rPr>
                <w:rFonts w:eastAsia="Calibri"/>
                <w:sz w:val="18"/>
                <w:szCs w:val="18"/>
                <w:lang w:eastAsia="en-US"/>
              </w:rPr>
              <w:t>полугодие</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3 267,30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1 733,01</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1 733,01</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II </w:t>
            </w:r>
            <w:r w:rsidRPr="00B26219">
              <w:rPr>
                <w:rFonts w:eastAsia="Calibri"/>
                <w:sz w:val="18"/>
                <w:szCs w:val="18"/>
                <w:lang w:eastAsia="en-US"/>
              </w:rPr>
              <w:t>полугодие</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2 512,70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1 316,70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1 316,70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eastAsia="en-US"/>
              </w:rPr>
              <w:t>Прочие потребители</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2 022,29</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2 022,29</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 </w:t>
            </w:r>
            <w:r w:rsidRPr="00B26219">
              <w:rPr>
                <w:rFonts w:eastAsia="Calibri"/>
                <w:sz w:val="18"/>
                <w:szCs w:val="18"/>
                <w:lang w:eastAsia="en-US"/>
              </w:rPr>
              <w:t>полугодие</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1 534,30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1 534,30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II </w:t>
            </w:r>
            <w:r w:rsidRPr="00B26219">
              <w:rPr>
                <w:rFonts w:eastAsia="Calibri"/>
                <w:sz w:val="18"/>
                <w:szCs w:val="18"/>
                <w:lang w:eastAsia="en-US"/>
              </w:rPr>
              <w:t>полугодие</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487,99</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487,99</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b/>
                <w:bCs/>
                <w:sz w:val="18"/>
                <w:szCs w:val="18"/>
                <w:lang w:eastAsia="en-US"/>
              </w:rPr>
            </w:pPr>
            <w:r w:rsidRPr="00B26219">
              <w:rPr>
                <w:rFonts w:eastAsia="Calibri"/>
                <w:b/>
                <w:bCs/>
                <w:sz w:val="18"/>
                <w:szCs w:val="18"/>
                <w:lang w:eastAsia="en-US"/>
              </w:rPr>
              <w:t>Всего товарной</w:t>
            </w:r>
          </w:p>
        </w:tc>
        <w:tc>
          <w:tcPr>
            <w:tcW w:w="989" w:type="dxa"/>
            <w:shd w:val="clear" w:color="000000" w:fill="FFFFFF"/>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20 849,00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20 849,00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20 849,00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топлива</w:t>
            </w:r>
          </w:p>
        </w:tc>
        <w:tc>
          <w:tcPr>
            <w:tcW w:w="98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т.н.т/ тыс. м</w:t>
            </w:r>
            <w:r w:rsidRPr="00B26219">
              <w:rPr>
                <w:rFonts w:eastAsia="Calibri"/>
                <w:sz w:val="18"/>
                <w:szCs w:val="18"/>
                <w:vertAlign w:val="superscript"/>
                <w:lang w:eastAsia="en-US"/>
              </w:rPr>
              <w:t>3</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2 944,73</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2 944,73</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2 944,73</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условного топлива</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т.у.т.</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3 327,55</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3 327,55</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3 327,55</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565"/>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Уд. расход условного топлива на производство тепловой 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Кг ут / 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155,01</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155,01</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155,01</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405"/>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воды</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тыс. м</w:t>
            </w:r>
            <w:r w:rsidRPr="00B26219">
              <w:rPr>
                <w:rFonts w:eastAsia="Calibri"/>
                <w:sz w:val="18"/>
                <w:szCs w:val="18"/>
                <w:vertAlign w:val="superscript"/>
                <w:lang w:eastAsia="en-US"/>
              </w:rPr>
              <w:t>3</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1,20</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1,20</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1,20</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Уд. расход воды на производство тепловой 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м</w:t>
            </w:r>
            <w:r w:rsidRPr="00B26219">
              <w:rPr>
                <w:rFonts w:eastAsia="Calibri"/>
                <w:sz w:val="18"/>
                <w:szCs w:val="18"/>
                <w:vertAlign w:val="superscript"/>
                <w:lang w:eastAsia="en-US"/>
              </w:rPr>
              <w:t>3</w:t>
            </w:r>
            <w:r w:rsidRPr="00B26219">
              <w:rPr>
                <w:rFonts w:eastAsia="Calibri"/>
                <w:sz w:val="18"/>
                <w:szCs w:val="18"/>
                <w:lang w:eastAsia="en-US"/>
              </w:rPr>
              <w:t>/Гкал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0,06</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0,06</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0,06</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457"/>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электроэнергии на производство тепловой 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тыс кВт.ч</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454,89</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454,89</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454,89</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457"/>
        </w:trPr>
        <w:tc>
          <w:tcPr>
            <w:tcW w:w="3298"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Удельный расход электроэнергии на производство тепловой энергии</w:t>
            </w:r>
          </w:p>
        </w:tc>
        <w:tc>
          <w:tcPr>
            <w:tcW w:w="989"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кВт.ч/ Гкал</w:t>
            </w:r>
          </w:p>
        </w:tc>
        <w:tc>
          <w:tcPr>
            <w:tcW w:w="1257"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21,19</w:t>
            </w:r>
          </w:p>
        </w:tc>
        <w:tc>
          <w:tcPr>
            <w:tcW w:w="1559"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21,19</w:t>
            </w:r>
          </w:p>
        </w:tc>
        <w:tc>
          <w:tcPr>
            <w:tcW w:w="1122"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21,19</w:t>
            </w:r>
          </w:p>
        </w:tc>
        <w:tc>
          <w:tcPr>
            <w:tcW w:w="1996"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bl>
    <w:p w:rsidR="00B26219" w:rsidRPr="00B26219" w:rsidRDefault="00B26219" w:rsidP="00B26219">
      <w:pPr>
        <w:spacing w:after="200" w:line="276" w:lineRule="auto"/>
        <w:jc w:val="both"/>
        <w:rPr>
          <w:rFonts w:eastAsia="Calibri"/>
          <w:sz w:val="24"/>
          <w:szCs w:val="24"/>
          <w:lang w:eastAsia="en-US"/>
        </w:rPr>
      </w:pPr>
      <w:r w:rsidRPr="00B26219">
        <w:rPr>
          <w:rFonts w:eastAsia="Calibri"/>
          <w:sz w:val="24"/>
          <w:szCs w:val="24"/>
          <w:lang w:eastAsia="en-US"/>
        </w:rPr>
        <w:t>2. Проанализированы основные статьи расходов регулируемой организации.</w:t>
      </w:r>
    </w:p>
    <w:tbl>
      <w:tblPr>
        <w:tblW w:w="4970" w:type="pct"/>
        <w:tblLayout w:type="fixed"/>
        <w:tblLook w:val="04A0" w:firstRow="1" w:lastRow="0" w:firstColumn="1" w:lastColumn="0" w:noHBand="0" w:noVBand="1"/>
      </w:tblPr>
      <w:tblGrid>
        <w:gridCol w:w="709"/>
        <w:gridCol w:w="2317"/>
        <w:gridCol w:w="1239"/>
        <w:gridCol w:w="1476"/>
        <w:gridCol w:w="1476"/>
        <w:gridCol w:w="1315"/>
        <w:gridCol w:w="1968"/>
      </w:tblGrid>
      <w:tr w:rsidR="00B26219" w:rsidRPr="00B26219" w:rsidTr="00B26219">
        <w:trPr>
          <w:trHeight w:val="302"/>
          <w:tblHeader/>
        </w:trPr>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п.п.</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Наименование</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Единицы измерения </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 xml:space="preserve">Утверждено на 2017 г.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 xml:space="preserve">План предприятия </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План ЛенРТК</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Примечание</w:t>
            </w:r>
          </w:p>
        </w:tc>
      </w:tr>
      <w:tr w:rsidR="00B26219" w:rsidRPr="00B26219" w:rsidTr="00B26219">
        <w:trPr>
          <w:trHeight w:val="302"/>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1103"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p>
          <w:p w:rsidR="00B26219" w:rsidRPr="00B26219" w:rsidRDefault="00B26219" w:rsidP="00B26219">
            <w:pPr>
              <w:jc w:val="center"/>
              <w:rPr>
                <w:sz w:val="18"/>
                <w:szCs w:val="18"/>
              </w:rPr>
            </w:pPr>
            <w:r w:rsidRPr="00B26219">
              <w:rPr>
                <w:sz w:val="18"/>
                <w:szCs w:val="18"/>
              </w:rPr>
              <w:t>2018 г</w:t>
            </w:r>
          </w:p>
          <w:p w:rsidR="00B26219" w:rsidRPr="00B26219" w:rsidRDefault="00B26219" w:rsidP="00B26219">
            <w:pPr>
              <w:jc w:val="center"/>
              <w:rPr>
                <w:sz w:val="18"/>
                <w:szCs w:val="18"/>
              </w:rPr>
            </w:pP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p>
          <w:p w:rsidR="00B26219" w:rsidRPr="00B26219" w:rsidRDefault="00B26219" w:rsidP="00B26219">
            <w:pPr>
              <w:jc w:val="center"/>
              <w:rPr>
                <w:sz w:val="18"/>
                <w:szCs w:val="18"/>
              </w:rPr>
            </w:pPr>
            <w:r w:rsidRPr="00B26219">
              <w:rPr>
                <w:sz w:val="18"/>
                <w:szCs w:val="18"/>
              </w:rPr>
              <w:t>2018 г.</w:t>
            </w:r>
          </w:p>
          <w:p w:rsidR="00B26219" w:rsidRPr="00B26219" w:rsidRDefault="00B26219" w:rsidP="00B26219">
            <w:pPr>
              <w:jc w:val="center"/>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r>
      <w:tr w:rsidR="00B26219" w:rsidRPr="00B26219" w:rsidTr="00B26219">
        <w:trPr>
          <w:trHeight w:val="513"/>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1</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Операционные (подконтрольные) расходы на производство и передачу т/э:</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w:t>
            </w:r>
          </w:p>
        </w:tc>
        <w:tc>
          <w:tcPr>
            <w:tcW w:w="703" w:type="pct"/>
            <w:tcBorders>
              <w:top w:val="single" w:sz="4" w:space="0" w:color="auto"/>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703" w:type="pct"/>
            <w:tcBorders>
              <w:top w:val="single" w:sz="4" w:space="0" w:color="auto"/>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26" w:type="pct"/>
            <w:tcBorders>
              <w:top w:val="single" w:sz="4" w:space="0" w:color="auto"/>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1.1</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оплату труда</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1 627,80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1.2</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приобретение сырья и материалов</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109,18</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1.3</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прочим прямым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5 130,22</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6 844,63</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5 266,84</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1.4</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цеховым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1.5</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общехозяйственным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701,15</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 </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операционные расходы</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5 130,22</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9 282,76</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5 266,84</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r w:rsidRPr="00B26219">
              <w:rPr>
                <w:bCs/>
                <w:sz w:val="18"/>
              </w:rPr>
              <w:t xml:space="preserve"> В соответствии с ранее утвержденными затратами на 2017 год, проиндексированными на ИПЦ и индекс эффективности </w:t>
            </w:r>
            <w:r w:rsidRPr="00B26219">
              <w:rPr>
                <w:bCs/>
                <w:sz w:val="18"/>
              </w:rPr>
              <w:lastRenderedPageBreak/>
              <w:t>операционных расходов</w:t>
            </w:r>
            <w:r w:rsidRPr="00B26219">
              <w:rPr>
                <w:bCs/>
                <w:sz w:val="22"/>
              </w:rPr>
              <w:t> </w:t>
            </w:r>
          </w:p>
        </w:tc>
      </w:tr>
      <w:tr w:rsidR="00B26219" w:rsidRPr="00B26219" w:rsidTr="00B26219">
        <w:trPr>
          <w:trHeight w:val="317"/>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lastRenderedPageBreak/>
              <w:t>2</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Неподконтрольные расходы на производство и передачу т/э</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2.1</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Отчисления на социальные нужды</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460,70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488,34</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460,70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2.2</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прочим прямым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7 339,73</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7 339,73</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8 292,04</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2.3</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цеховым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2.4</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общехозяйственным</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98,72</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104,64</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98,72</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2.5</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из прибыли (без налога на прибыль)</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161,79</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205,39</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167,12</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2.6</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Налог на прибыль</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40,45</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51,35</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41,78</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0,5% в соответствии с долгоср. параметрам</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неподконтрольные расходы</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7 939,60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7 984,06</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8 893,24</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3</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Расходы на приобретение энергетических ресурсов</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3.1</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топливо</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16 244,52</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16 473,99</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16 128,07</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i/>
                <w:iCs/>
              </w:rPr>
            </w:pPr>
            <w:r w:rsidRPr="00B26219">
              <w:rPr>
                <w:i/>
                <w:iCs/>
              </w:rPr>
              <w:t>3.1.1</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i/>
                <w:iCs/>
              </w:rPr>
            </w:pPr>
            <w:r w:rsidRPr="00B26219">
              <w:rPr>
                <w:i/>
                <w:iCs/>
              </w:rPr>
              <w:t xml:space="preserve">Топливная составляющая </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i/>
              </w:rPr>
            </w:pPr>
            <w:r w:rsidRPr="00B26219">
              <w:rPr>
                <w:i/>
              </w:rPr>
              <w:t>руб./Гкал</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771,37</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782,26</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765,84</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От величины полезного отпуска</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3.2</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электрическую энергию</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2 800,20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2 907,37</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2 884,21</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При расчете использовались удельные показатели, утвержденные на 2017 год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3.3</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холодную воду</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40,16</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39,60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41,92</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В соответствии с тарифами, утвержденными ЛенРТК на 2018 год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3.4</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водоотведение</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41,68</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41,26</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43,36</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В соответствии с тарифами, утвержденными ЛенРТК на 2018 год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3.5</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покупку т/э</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 </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расходы на приобретение энергетических ресурсов</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19 126,56</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19 462,22</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19 097,56</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4</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из прибыли (без налога на прибыль)</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161,79</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205,39</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167,12</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77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5</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Cs/>
              </w:rPr>
            </w:pPr>
            <w:r w:rsidRPr="00B26219">
              <w:rPr>
                <w:bCs/>
              </w:rPr>
              <w:t>Учет результата предыдущих периодов регулирования (выпадающие доходы (+) / излишняя тарифная выручка (-))</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0,11</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0,11</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6</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НВВ всего (с учетом теплоносителя на нужды ГВС)</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32 358,17</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36 934,54</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33 424,87</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3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7</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НВВ по теплоносителю на нужды ГВС</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B26219">
        <w:trPr>
          <w:trHeight w:val="513"/>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lastRenderedPageBreak/>
              <w:t>8</w:t>
            </w:r>
          </w:p>
        </w:tc>
        <w:tc>
          <w:tcPr>
            <w:tcW w:w="110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НВВ по тепловой энергии (без учета теплоносителя на нужды ГВС)</w:t>
            </w:r>
          </w:p>
        </w:tc>
        <w:tc>
          <w:tcPr>
            <w:tcW w:w="590"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32 358,17</w:t>
            </w:r>
          </w:p>
        </w:tc>
        <w:tc>
          <w:tcPr>
            <w:tcW w:w="70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36 934,54</w:t>
            </w:r>
          </w:p>
        </w:tc>
        <w:tc>
          <w:tcPr>
            <w:tcW w:w="62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33 424,87</w:t>
            </w:r>
          </w:p>
        </w:tc>
        <w:tc>
          <w:tcPr>
            <w:tcW w:w="93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bl>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B26219" w:rsidRPr="00B26219" w:rsidRDefault="00B26219" w:rsidP="00B26219">
      <w:pPr>
        <w:contextualSpacing/>
        <w:jc w:val="both"/>
        <w:rPr>
          <w:rFonts w:eastAsia="Calibri"/>
          <w:sz w:val="24"/>
          <w:szCs w:val="24"/>
          <w:lang w:eastAsia="en-US"/>
        </w:rPr>
      </w:pPr>
    </w:p>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4. Предлагаемое тарифное решение.</w:t>
      </w:r>
    </w:p>
    <w:p w:rsidR="00B26219" w:rsidRPr="00B26219" w:rsidRDefault="00B26219" w:rsidP="00B26219">
      <w:pPr>
        <w:widowControl w:val="0"/>
        <w:autoSpaceDE w:val="0"/>
        <w:autoSpaceDN w:val="0"/>
        <w:contextualSpacing/>
        <w:jc w:val="center"/>
        <w:rPr>
          <w:b/>
        </w:rPr>
      </w:pPr>
    </w:p>
    <w:p w:rsidR="00B26219" w:rsidRPr="00B26219" w:rsidRDefault="00B26219" w:rsidP="00B26219">
      <w:pPr>
        <w:widowControl w:val="0"/>
        <w:autoSpaceDE w:val="0"/>
        <w:autoSpaceDN w:val="0"/>
        <w:contextualSpacing/>
        <w:jc w:val="center"/>
        <w:rPr>
          <w:b/>
        </w:rPr>
      </w:pPr>
      <w:r w:rsidRPr="00B26219">
        <w:rPr>
          <w:b/>
        </w:rPr>
        <w:t>ТАРИФЫ</w:t>
      </w:r>
    </w:p>
    <w:p w:rsidR="00B26219" w:rsidRPr="00B26219" w:rsidRDefault="00B26219" w:rsidP="00B26219">
      <w:pPr>
        <w:widowControl w:val="0"/>
        <w:autoSpaceDE w:val="0"/>
        <w:autoSpaceDN w:val="0"/>
        <w:contextualSpacing/>
        <w:jc w:val="center"/>
        <w:rPr>
          <w:b/>
        </w:rPr>
      </w:pPr>
      <w:r w:rsidRPr="00B26219">
        <w:rPr>
          <w:b/>
        </w:rPr>
        <w:t>НА ТЕПЛОВУЮ ЭНЕРГИЮ, ПОСТАВЛЯЕМУЮ ОБЩЕСТВОМ С ОГРАНИЧЕННОЙ</w:t>
      </w:r>
    </w:p>
    <w:p w:rsidR="00B26219" w:rsidRPr="00B26219" w:rsidRDefault="00B26219" w:rsidP="00B26219">
      <w:pPr>
        <w:widowControl w:val="0"/>
        <w:autoSpaceDE w:val="0"/>
        <w:autoSpaceDN w:val="0"/>
        <w:contextualSpacing/>
        <w:jc w:val="center"/>
        <w:rPr>
          <w:b/>
        </w:rPr>
      </w:pPr>
      <w:r w:rsidRPr="00B26219">
        <w:rPr>
          <w:b/>
        </w:rPr>
        <w:t>ОТВЕТСТВЕННОСТЬЮ "ЭЛСО Энергия" ПОТРЕБИТЕЛЯМ (КРОМЕ</w:t>
      </w:r>
    </w:p>
    <w:p w:rsidR="00B26219" w:rsidRPr="00B26219" w:rsidRDefault="00B26219" w:rsidP="00B26219">
      <w:pPr>
        <w:widowControl w:val="0"/>
        <w:autoSpaceDE w:val="0"/>
        <w:autoSpaceDN w:val="0"/>
        <w:contextualSpacing/>
        <w:jc w:val="center"/>
        <w:rPr>
          <w:b/>
        </w:rPr>
      </w:pPr>
      <w:r w:rsidRPr="00B26219">
        <w:rPr>
          <w:b/>
        </w:rPr>
        <w:t xml:space="preserve">НАСЕЛЕНИЯ) НА ТЕРРИТОРИИ ЛЕНИНГРАДСКОЙ ОБЛАСТИ, </w:t>
      </w:r>
    </w:p>
    <w:p w:rsidR="00B26219" w:rsidRPr="00B26219" w:rsidRDefault="00B26219" w:rsidP="00B26219">
      <w:pPr>
        <w:widowControl w:val="0"/>
        <w:autoSpaceDE w:val="0"/>
        <w:autoSpaceDN w:val="0"/>
        <w:contextualSpacing/>
        <w:jc w:val="center"/>
        <w:rPr>
          <w:b/>
        </w:rPr>
      </w:pPr>
      <w:r w:rsidRPr="00B26219">
        <w:rPr>
          <w:b/>
        </w:rPr>
        <w:t>НА ДОЛГОСРОЧНЫЙ ПЕРИОД РЕГУЛИРОВАНИЯ 2017-2019 ГОДОВ</w:t>
      </w:r>
    </w:p>
    <w:p w:rsidR="00B26219" w:rsidRPr="00B26219" w:rsidRDefault="00B26219" w:rsidP="00B26219">
      <w:pPr>
        <w:widowControl w:val="0"/>
        <w:autoSpaceDE w:val="0"/>
        <w:autoSpaceDN w:val="0"/>
        <w:adjustRightInd w:val="0"/>
        <w:ind w:firstLine="720"/>
        <w:contextualSpacing/>
        <w:jc w:val="both"/>
        <w:rPr>
          <w:b/>
        </w:rPr>
      </w:pPr>
    </w:p>
    <w:tbl>
      <w:tblPr>
        <w:tblW w:w="4950" w:type="pct"/>
        <w:tblLayout w:type="fixed"/>
        <w:tblLook w:val="04A0" w:firstRow="1" w:lastRow="0" w:firstColumn="1" w:lastColumn="0" w:noHBand="0" w:noVBand="1"/>
      </w:tblPr>
      <w:tblGrid>
        <w:gridCol w:w="526"/>
        <w:gridCol w:w="1719"/>
        <w:gridCol w:w="2882"/>
        <w:gridCol w:w="1033"/>
        <w:gridCol w:w="65"/>
        <w:gridCol w:w="778"/>
        <w:gridCol w:w="625"/>
        <w:gridCol w:w="782"/>
        <w:gridCol w:w="945"/>
        <w:gridCol w:w="1102"/>
      </w:tblGrid>
      <w:tr w:rsidR="00B26219" w:rsidRPr="00B26219" w:rsidTr="009B3973">
        <w:trPr>
          <w:trHeight w:val="54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п/п</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Вид тарифа</w:t>
            </w:r>
          </w:p>
        </w:tc>
        <w:tc>
          <w:tcPr>
            <w:tcW w:w="1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Год с календарной разбивкой</w:t>
            </w:r>
          </w:p>
        </w:tc>
        <w:tc>
          <w:tcPr>
            <w:tcW w:w="52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Вода</w:t>
            </w:r>
          </w:p>
        </w:tc>
        <w:tc>
          <w:tcPr>
            <w:tcW w:w="1496" w:type="pct"/>
            <w:gridSpan w:val="4"/>
            <w:tcBorders>
              <w:top w:val="single" w:sz="4" w:space="0" w:color="auto"/>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Отборный пар давлением</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ind w:left="-126" w:right="-142"/>
              <w:jc w:val="center"/>
            </w:pPr>
            <w:r w:rsidRPr="00B26219">
              <w:t>Острый и редуцированный пар</w:t>
            </w:r>
          </w:p>
        </w:tc>
      </w:tr>
      <w:tr w:rsidR="00B26219" w:rsidRPr="00B26219" w:rsidTr="009B3973">
        <w:trPr>
          <w:trHeight w:val="54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822"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1378"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525" w:type="pct"/>
            <w:gridSpan w:val="2"/>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37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от 1,2 до 2,5 кг/см</w:t>
            </w:r>
            <w:r w:rsidRPr="00B26219">
              <w:rPr>
                <w:vertAlign w:val="superscript"/>
              </w:rPr>
              <w:t>2</w:t>
            </w:r>
          </w:p>
        </w:tc>
        <w:tc>
          <w:tcPr>
            <w:tcW w:w="29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от 2,5 до 7,0 кг/см</w:t>
            </w:r>
            <w:r w:rsidRPr="00B26219">
              <w:rPr>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от 7,0 до 13,0 кг/см</w:t>
            </w:r>
            <w:r w:rsidRPr="00B26219">
              <w:rPr>
                <w:vertAlign w:val="superscript"/>
              </w:rPr>
              <w:t>2</w:t>
            </w:r>
          </w:p>
        </w:tc>
        <w:tc>
          <w:tcPr>
            <w:tcW w:w="45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свыше 13,0 кг/см</w:t>
            </w:r>
            <w:r w:rsidRPr="00B26219">
              <w:rPr>
                <w:vertAlign w:val="superscript"/>
              </w:rPr>
              <w:t>2</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r>
      <w:tr w:rsidR="00B26219" w:rsidRPr="00B26219" w:rsidTr="009B3973">
        <w:trPr>
          <w:trHeight w:val="540"/>
        </w:trPr>
        <w:tc>
          <w:tcPr>
            <w:tcW w:w="251" w:type="pct"/>
            <w:tcBorders>
              <w:top w:val="single" w:sz="4" w:space="0" w:color="auto"/>
              <w:left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1</w:t>
            </w:r>
          </w:p>
        </w:tc>
        <w:tc>
          <w:tcPr>
            <w:tcW w:w="4749" w:type="pct"/>
            <w:gridSpan w:val="9"/>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both"/>
            </w:pPr>
            <w:r w:rsidRPr="00B26219">
              <w:t>Для потребителей муниципального образования «Заневское городское поселение»</w:t>
            </w:r>
            <w:r w:rsidRPr="00B26219" w:rsidDel="00A50D19">
              <w:t xml:space="preserve"> </w:t>
            </w:r>
            <w:r w:rsidRPr="00B26219">
              <w:t>Всеволожского муниципального района Ленинградской области, в случае отсутствия дифференциации тарифов по схеме подключения</w:t>
            </w:r>
          </w:p>
        </w:tc>
      </w:tr>
      <w:tr w:rsidR="00B26219" w:rsidRPr="00B26219" w:rsidTr="009B3973">
        <w:trPr>
          <w:trHeight w:val="56"/>
        </w:trPr>
        <w:tc>
          <w:tcPr>
            <w:tcW w:w="251" w:type="pct"/>
            <w:tcBorders>
              <w:left w:val="single" w:sz="4" w:space="0" w:color="auto"/>
              <w:right w:val="single" w:sz="4" w:space="0" w:color="auto"/>
            </w:tcBorders>
            <w:shd w:val="clear" w:color="auto" w:fill="auto"/>
            <w:vAlign w:val="center"/>
            <w:hideMark/>
          </w:tcPr>
          <w:p w:rsidR="00B26219" w:rsidRPr="00B26219" w:rsidRDefault="00B26219" w:rsidP="00B26219"/>
        </w:tc>
        <w:tc>
          <w:tcPr>
            <w:tcW w:w="822" w:type="pct"/>
            <w:tcBorders>
              <w:top w:val="nil"/>
              <w:left w:val="single" w:sz="4" w:space="0" w:color="auto"/>
              <w:right w:val="single" w:sz="4" w:space="0" w:color="auto"/>
            </w:tcBorders>
            <w:shd w:val="clear" w:color="auto" w:fill="auto"/>
            <w:vAlign w:val="center"/>
            <w:hideMark/>
          </w:tcPr>
          <w:p w:rsidR="00B26219" w:rsidRPr="00B26219" w:rsidRDefault="00B26219" w:rsidP="00B26219">
            <w:r w:rsidRPr="00B26219">
              <w:t>Одноставочный, руб./Гкал</w:t>
            </w:r>
          </w:p>
        </w:tc>
        <w:tc>
          <w:tcPr>
            <w:tcW w:w="137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с 01.01.2017 по 30.06.2017</w:t>
            </w:r>
          </w:p>
        </w:tc>
        <w:tc>
          <w:tcPr>
            <w:tcW w:w="4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1 525,30</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299"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374"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452"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527"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r>
      <w:tr w:rsidR="00B26219" w:rsidRPr="00B26219" w:rsidTr="009B3973">
        <w:trPr>
          <w:trHeight w:val="60"/>
        </w:trPr>
        <w:tc>
          <w:tcPr>
            <w:tcW w:w="251" w:type="pct"/>
            <w:tcBorders>
              <w:left w:val="single" w:sz="4" w:space="0" w:color="auto"/>
              <w:right w:val="single" w:sz="4" w:space="0" w:color="auto"/>
            </w:tcBorders>
            <w:shd w:val="clear" w:color="auto" w:fill="auto"/>
            <w:vAlign w:val="center"/>
            <w:hideMark/>
          </w:tcPr>
          <w:p w:rsidR="00B26219" w:rsidRPr="00B26219" w:rsidRDefault="00B26219" w:rsidP="00B26219"/>
        </w:tc>
        <w:tc>
          <w:tcPr>
            <w:tcW w:w="822" w:type="pct"/>
            <w:tcBorders>
              <w:left w:val="single" w:sz="4" w:space="0" w:color="auto"/>
              <w:right w:val="single" w:sz="4" w:space="0" w:color="auto"/>
            </w:tcBorders>
            <w:shd w:val="clear" w:color="auto" w:fill="auto"/>
            <w:vAlign w:val="center"/>
            <w:hideMark/>
          </w:tcPr>
          <w:p w:rsidR="00B26219" w:rsidRPr="00B26219" w:rsidRDefault="00B26219" w:rsidP="00B26219"/>
        </w:tc>
        <w:tc>
          <w:tcPr>
            <w:tcW w:w="137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с 01.07.2017 по 31.12.2017</w:t>
            </w:r>
          </w:p>
        </w:tc>
        <w:tc>
          <w:tcPr>
            <w:tcW w:w="4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1 575,58</w:t>
            </w:r>
          </w:p>
        </w:tc>
        <w:tc>
          <w:tcPr>
            <w:tcW w:w="403" w:type="pct"/>
            <w:gridSpan w:val="2"/>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299"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374"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452"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c>
          <w:tcPr>
            <w:tcW w:w="527"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jc w:val="center"/>
            </w:pPr>
            <w:r w:rsidRPr="00B26219">
              <w:t> -</w:t>
            </w:r>
          </w:p>
        </w:tc>
      </w:tr>
      <w:tr w:rsidR="00B26219" w:rsidRPr="00B26219" w:rsidTr="009B3973">
        <w:trPr>
          <w:trHeight w:val="60"/>
        </w:trPr>
        <w:tc>
          <w:tcPr>
            <w:tcW w:w="251" w:type="pct"/>
            <w:tcBorders>
              <w:top w:val="nil"/>
              <w:left w:val="single" w:sz="4" w:space="0" w:color="auto"/>
              <w:right w:val="single" w:sz="4" w:space="0" w:color="auto"/>
            </w:tcBorders>
            <w:vAlign w:val="center"/>
          </w:tcPr>
          <w:p w:rsidR="00B26219" w:rsidRPr="00B26219" w:rsidRDefault="00B26219" w:rsidP="00B26219"/>
        </w:tc>
        <w:tc>
          <w:tcPr>
            <w:tcW w:w="822" w:type="pct"/>
            <w:tcBorders>
              <w:top w:val="nil"/>
              <w:left w:val="single" w:sz="4" w:space="0" w:color="auto"/>
              <w:right w:val="single" w:sz="4" w:space="0" w:color="auto"/>
            </w:tcBorders>
            <w:vAlign w:val="center"/>
          </w:tcPr>
          <w:p w:rsidR="00B26219" w:rsidRPr="00B26219" w:rsidRDefault="00B26219" w:rsidP="00B26219"/>
        </w:tc>
        <w:tc>
          <w:tcPr>
            <w:tcW w:w="1378"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pPr>
            <w:r w:rsidRPr="00B26219">
              <w:t>с 01.01.2018 по 30.06.2018</w:t>
            </w:r>
          </w:p>
        </w:tc>
        <w:tc>
          <w:tcPr>
            <w:tcW w:w="4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1 575,58</w:t>
            </w:r>
          </w:p>
        </w:tc>
        <w:tc>
          <w:tcPr>
            <w:tcW w:w="403" w:type="pct"/>
            <w:gridSpan w:val="2"/>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29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37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45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527"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r>
      <w:tr w:rsidR="00B26219" w:rsidRPr="00B26219" w:rsidTr="009B3973">
        <w:trPr>
          <w:trHeight w:val="60"/>
        </w:trPr>
        <w:tc>
          <w:tcPr>
            <w:tcW w:w="251" w:type="pct"/>
            <w:tcBorders>
              <w:top w:val="nil"/>
              <w:left w:val="single" w:sz="4" w:space="0" w:color="auto"/>
              <w:right w:val="single" w:sz="4" w:space="0" w:color="auto"/>
            </w:tcBorders>
            <w:vAlign w:val="center"/>
          </w:tcPr>
          <w:p w:rsidR="00B26219" w:rsidRPr="00B26219" w:rsidRDefault="00B26219" w:rsidP="00B26219"/>
        </w:tc>
        <w:tc>
          <w:tcPr>
            <w:tcW w:w="822" w:type="pct"/>
            <w:tcBorders>
              <w:top w:val="nil"/>
              <w:left w:val="single" w:sz="4" w:space="0" w:color="auto"/>
              <w:right w:val="single" w:sz="4" w:space="0" w:color="auto"/>
            </w:tcBorders>
            <w:vAlign w:val="center"/>
          </w:tcPr>
          <w:p w:rsidR="00B26219" w:rsidRPr="00B26219" w:rsidRDefault="00B26219" w:rsidP="00B26219"/>
        </w:tc>
        <w:tc>
          <w:tcPr>
            <w:tcW w:w="1378"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pPr>
            <w:r w:rsidRPr="00B26219">
              <w:t>с 01.07.2018 по 31.12.2018</w:t>
            </w:r>
          </w:p>
        </w:tc>
        <w:tc>
          <w:tcPr>
            <w:tcW w:w="4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1 627,51</w:t>
            </w:r>
          </w:p>
        </w:tc>
        <w:tc>
          <w:tcPr>
            <w:tcW w:w="403" w:type="pct"/>
            <w:gridSpan w:val="2"/>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29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37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45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527"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r>
      <w:tr w:rsidR="00B26219" w:rsidRPr="00B26219" w:rsidTr="009B3973">
        <w:trPr>
          <w:trHeight w:val="60"/>
        </w:trPr>
        <w:tc>
          <w:tcPr>
            <w:tcW w:w="251" w:type="pct"/>
            <w:tcBorders>
              <w:top w:val="nil"/>
              <w:left w:val="single" w:sz="4" w:space="0" w:color="auto"/>
              <w:right w:val="single" w:sz="4" w:space="0" w:color="auto"/>
            </w:tcBorders>
            <w:vAlign w:val="center"/>
          </w:tcPr>
          <w:p w:rsidR="00B26219" w:rsidRPr="00B26219" w:rsidRDefault="00B26219" w:rsidP="00B26219"/>
        </w:tc>
        <w:tc>
          <w:tcPr>
            <w:tcW w:w="822" w:type="pct"/>
            <w:tcBorders>
              <w:top w:val="nil"/>
              <w:left w:val="single" w:sz="4" w:space="0" w:color="auto"/>
              <w:right w:val="single" w:sz="4" w:space="0" w:color="auto"/>
            </w:tcBorders>
            <w:vAlign w:val="center"/>
          </w:tcPr>
          <w:p w:rsidR="00B26219" w:rsidRPr="00B26219" w:rsidRDefault="00B26219" w:rsidP="00B26219"/>
        </w:tc>
        <w:tc>
          <w:tcPr>
            <w:tcW w:w="1378"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pPr>
            <w:r w:rsidRPr="00B26219">
              <w:t>с 01.01.2019 по 30.06.2019</w:t>
            </w:r>
          </w:p>
        </w:tc>
        <w:tc>
          <w:tcPr>
            <w:tcW w:w="4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1 608,70</w:t>
            </w:r>
          </w:p>
        </w:tc>
        <w:tc>
          <w:tcPr>
            <w:tcW w:w="403" w:type="pct"/>
            <w:gridSpan w:val="2"/>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29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37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45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527"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r>
      <w:tr w:rsidR="00B26219" w:rsidRPr="00B26219" w:rsidTr="009B3973">
        <w:trPr>
          <w:trHeight w:val="60"/>
        </w:trPr>
        <w:tc>
          <w:tcPr>
            <w:tcW w:w="251" w:type="pct"/>
            <w:tcBorders>
              <w:top w:val="nil"/>
              <w:left w:val="single" w:sz="4" w:space="0" w:color="auto"/>
              <w:bottom w:val="single" w:sz="4" w:space="0" w:color="auto"/>
              <w:right w:val="single" w:sz="4" w:space="0" w:color="auto"/>
            </w:tcBorders>
            <w:vAlign w:val="center"/>
          </w:tcPr>
          <w:p w:rsidR="00B26219" w:rsidRPr="00B26219" w:rsidRDefault="00B26219" w:rsidP="00B26219"/>
        </w:tc>
        <w:tc>
          <w:tcPr>
            <w:tcW w:w="822" w:type="pct"/>
            <w:tcBorders>
              <w:top w:val="nil"/>
              <w:left w:val="single" w:sz="4" w:space="0" w:color="auto"/>
              <w:bottom w:val="single" w:sz="4" w:space="0" w:color="000000"/>
              <w:right w:val="single" w:sz="4" w:space="0" w:color="auto"/>
            </w:tcBorders>
            <w:vAlign w:val="center"/>
          </w:tcPr>
          <w:p w:rsidR="00B26219" w:rsidRPr="00B26219" w:rsidRDefault="00B26219" w:rsidP="00B26219"/>
        </w:tc>
        <w:tc>
          <w:tcPr>
            <w:tcW w:w="1378"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pPr>
            <w:r w:rsidRPr="00B26219">
              <w:t>с 01.07.2019 по 31.12.2019</w:t>
            </w:r>
          </w:p>
        </w:tc>
        <w:tc>
          <w:tcPr>
            <w:tcW w:w="4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1 653,02</w:t>
            </w:r>
          </w:p>
        </w:tc>
        <w:tc>
          <w:tcPr>
            <w:tcW w:w="403" w:type="pct"/>
            <w:gridSpan w:val="2"/>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299"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37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45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c>
          <w:tcPr>
            <w:tcW w:w="527"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jc w:val="center"/>
            </w:pPr>
            <w:r w:rsidRPr="00B26219">
              <w:t> -</w:t>
            </w:r>
          </w:p>
        </w:tc>
      </w:tr>
    </w:tbl>
    <w:p w:rsidR="00B26219" w:rsidRPr="00B26219" w:rsidRDefault="00B26219" w:rsidP="00B26219">
      <w:pPr>
        <w:ind w:left="-142" w:firstLine="567"/>
        <w:jc w:val="both"/>
        <w:rPr>
          <w:b/>
          <w:sz w:val="24"/>
          <w:szCs w:val="24"/>
        </w:rPr>
      </w:pPr>
    </w:p>
    <w:p w:rsidR="009C3159" w:rsidRPr="009C3159" w:rsidRDefault="00B26219" w:rsidP="009B3973">
      <w:pPr>
        <w:pStyle w:val="a6"/>
        <w:spacing w:after="0"/>
        <w:ind w:firstLine="567"/>
        <w:contextualSpacing/>
        <w:jc w:val="center"/>
        <w:rPr>
          <w:b/>
          <w:sz w:val="24"/>
          <w:szCs w:val="24"/>
        </w:rPr>
      </w:pPr>
      <w:r w:rsidRPr="00B26219">
        <w:rPr>
          <w:b/>
          <w:sz w:val="24"/>
          <w:szCs w:val="24"/>
        </w:rPr>
        <w:t>Результаты голосования: за – 6 человек, против – нет, воздержались – нет</w:t>
      </w:r>
    </w:p>
    <w:p w:rsidR="00E33A5E" w:rsidRPr="00E33A5E" w:rsidRDefault="00E33A5E" w:rsidP="005C4BD0">
      <w:pPr>
        <w:pStyle w:val="a6"/>
        <w:shd w:val="clear" w:color="auto" w:fill="FFFFFF"/>
        <w:spacing w:after="0"/>
        <w:ind w:firstLine="567"/>
        <w:contextualSpacing/>
        <w:jc w:val="both"/>
        <w:rPr>
          <w:b/>
          <w:sz w:val="24"/>
          <w:szCs w:val="24"/>
        </w:rPr>
      </w:pPr>
    </w:p>
    <w:p w:rsidR="00B26219" w:rsidRPr="00B26219" w:rsidRDefault="00D96C87" w:rsidP="00B26219">
      <w:pPr>
        <w:ind w:left="-142" w:firstLine="567"/>
        <w:jc w:val="both"/>
        <w:rPr>
          <w:sz w:val="24"/>
          <w:szCs w:val="24"/>
        </w:rPr>
      </w:pPr>
      <w:r>
        <w:rPr>
          <w:b/>
          <w:sz w:val="24"/>
          <w:szCs w:val="24"/>
        </w:rPr>
        <w:t>3</w:t>
      </w:r>
      <w:r w:rsidRPr="00D96C87">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26 ноября 2015 года № 282-п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«Энергогазмонтаж» потребителям на территории Ленинградской области, на долгосрочный период регулирования 2016-2018 годов</w:t>
      </w:r>
      <w:r w:rsidRPr="00D96C87">
        <w:rPr>
          <w:b/>
          <w:sz w:val="24"/>
          <w:szCs w:val="24"/>
        </w:rPr>
        <w:t>»</w:t>
      </w:r>
      <w:r>
        <w:rPr>
          <w:b/>
          <w:sz w:val="24"/>
          <w:szCs w:val="24"/>
        </w:rPr>
        <w:t xml:space="preserve"> </w:t>
      </w:r>
      <w:r w:rsidR="00B26219" w:rsidRPr="00B2621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поставляемую Обществом с ограниченной ответственностью «Энергогазмонтаж» (далее - ООО «Энергогазмонтаж») на территории Ленинградской области на период 2018 год в соответствии с  заявлением ООО «Энергогазмонтаж» (вх. ЛенРТК № КТ-1-2628/17-0-0 от 28.04.2017) о корректировке тарифов в сфере теплоснабжения на 2018 год.</w:t>
      </w:r>
    </w:p>
    <w:p w:rsidR="00B26219" w:rsidRPr="00B26219" w:rsidRDefault="00B26219" w:rsidP="00B26219">
      <w:pPr>
        <w:ind w:left="-142" w:firstLine="567"/>
        <w:jc w:val="both"/>
        <w:rPr>
          <w:sz w:val="24"/>
          <w:szCs w:val="24"/>
        </w:rPr>
      </w:pPr>
      <w:r w:rsidRPr="00B26219">
        <w:rPr>
          <w:sz w:val="24"/>
          <w:szCs w:val="24"/>
        </w:rPr>
        <w:t xml:space="preserve">ООО «Энергогазмонтаж» представлено письмо о согласии с предложенным ЛенРТК уровнем тарифов и с просьбой рассмотреть вопрос без участия представителей организации (исх. № 1603 </w:t>
      </w:r>
      <w:r w:rsidRPr="00B26219">
        <w:rPr>
          <w:sz w:val="24"/>
          <w:szCs w:val="24"/>
        </w:rPr>
        <w:br/>
        <w:t>от 03.11.2017).</w:t>
      </w:r>
    </w:p>
    <w:p w:rsidR="00B26219" w:rsidRPr="00B26219" w:rsidRDefault="00B26219" w:rsidP="00B26219">
      <w:pPr>
        <w:ind w:left="-142" w:firstLine="567"/>
        <w:jc w:val="both"/>
        <w:rPr>
          <w:sz w:val="24"/>
          <w:szCs w:val="24"/>
        </w:rPr>
      </w:pPr>
    </w:p>
    <w:p w:rsidR="00B26219" w:rsidRPr="00B26219" w:rsidRDefault="00B26219" w:rsidP="00B26219">
      <w:pPr>
        <w:ind w:left="-142" w:firstLine="567"/>
        <w:contextualSpacing/>
        <w:jc w:val="both"/>
        <w:rPr>
          <w:b/>
          <w:sz w:val="24"/>
          <w:szCs w:val="24"/>
        </w:rPr>
      </w:pPr>
      <w:r w:rsidRPr="00B26219">
        <w:rPr>
          <w:b/>
          <w:sz w:val="24"/>
          <w:szCs w:val="24"/>
        </w:rPr>
        <w:t xml:space="preserve">Правление приняло решение:  </w:t>
      </w:r>
    </w:p>
    <w:p w:rsidR="00B26219" w:rsidRDefault="00B26219" w:rsidP="00B26219">
      <w:pPr>
        <w:ind w:left="-142" w:firstLine="567"/>
        <w:contextualSpacing/>
        <w:jc w:val="both"/>
        <w:rPr>
          <w:b/>
          <w:sz w:val="24"/>
          <w:szCs w:val="24"/>
        </w:rPr>
      </w:pPr>
    </w:p>
    <w:p w:rsidR="009B3973" w:rsidRDefault="009B3973" w:rsidP="00B26219">
      <w:pPr>
        <w:ind w:left="-142" w:firstLine="567"/>
        <w:contextualSpacing/>
        <w:jc w:val="both"/>
        <w:rPr>
          <w:b/>
          <w:sz w:val="24"/>
          <w:szCs w:val="24"/>
        </w:rPr>
      </w:pPr>
    </w:p>
    <w:p w:rsidR="009B3973" w:rsidRDefault="009B3973" w:rsidP="00B26219">
      <w:pPr>
        <w:ind w:left="-142" w:firstLine="567"/>
        <w:contextualSpacing/>
        <w:jc w:val="both"/>
        <w:rPr>
          <w:b/>
          <w:sz w:val="24"/>
          <w:szCs w:val="24"/>
        </w:rPr>
      </w:pPr>
    </w:p>
    <w:p w:rsidR="009B3973" w:rsidRDefault="009B3973" w:rsidP="00B26219">
      <w:pPr>
        <w:ind w:left="-142" w:firstLine="567"/>
        <w:contextualSpacing/>
        <w:jc w:val="both"/>
        <w:rPr>
          <w:b/>
          <w:sz w:val="24"/>
          <w:szCs w:val="24"/>
        </w:rPr>
      </w:pPr>
    </w:p>
    <w:p w:rsidR="009B3973" w:rsidRDefault="009B3973" w:rsidP="00B26219">
      <w:pPr>
        <w:ind w:left="-142" w:firstLine="567"/>
        <w:contextualSpacing/>
        <w:jc w:val="both"/>
        <w:rPr>
          <w:b/>
          <w:sz w:val="24"/>
          <w:szCs w:val="24"/>
        </w:rPr>
      </w:pPr>
    </w:p>
    <w:p w:rsidR="009B3973" w:rsidRPr="00B26219" w:rsidRDefault="009B3973" w:rsidP="00B26219">
      <w:pPr>
        <w:ind w:left="-142" w:firstLine="567"/>
        <w:contextualSpacing/>
        <w:jc w:val="both"/>
        <w:rPr>
          <w:b/>
          <w:sz w:val="24"/>
          <w:szCs w:val="24"/>
        </w:rPr>
      </w:pPr>
    </w:p>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1. Проанализированы основные технические и натуральные показатели.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91"/>
        <w:gridCol w:w="1276"/>
        <w:gridCol w:w="1276"/>
        <w:gridCol w:w="1275"/>
        <w:gridCol w:w="993"/>
        <w:gridCol w:w="1275"/>
      </w:tblGrid>
      <w:tr w:rsidR="00B26219" w:rsidRPr="00B26219" w:rsidTr="00B26219">
        <w:trPr>
          <w:trHeight w:val="436"/>
        </w:trPr>
        <w:tc>
          <w:tcPr>
            <w:tcW w:w="2835" w:type="dxa"/>
            <w:vMerge w:val="restart"/>
            <w:shd w:val="clear" w:color="auto" w:fill="auto"/>
            <w:vAlign w:val="center"/>
            <w:hideMark/>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Показатели</w:t>
            </w:r>
          </w:p>
        </w:tc>
        <w:tc>
          <w:tcPr>
            <w:tcW w:w="1291" w:type="dxa"/>
            <w:vMerge w:val="restart"/>
            <w:shd w:val="clear" w:color="auto" w:fill="auto"/>
            <w:vAlign w:val="center"/>
            <w:hideMark/>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Ед. изм.</w:t>
            </w:r>
          </w:p>
        </w:tc>
        <w:tc>
          <w:tcPr>
            <w:tcW w:w="1276" w:type="dxa"/>
            <w:vMerge w:val="restart"/>
            <w:shd w:val="clear" w:color="auto" w:fill="auto"/>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Факт 2016 г.</w:t>
            </w:r>
          </w:p>
        </w:tc>
        <w:tc>
          <w:tcPr>
            <w:tcW w:w="1276" w:type="dxa"/>
            <w:vMerge w:val="restart"/>
            <w:shd w:val="clear" w:color="auto" w:fill="auto"/>
            <w:vAlign w:val="center"/>
          </w:tcPr>
          <w:p w:rsidR="00B26219" w:rsidRPr="00B26219" w:rsidRDefault="00B26219" w:rsidP="00B26219">
            <w:pPr>
              <w:jc w:val="center"/>
              <w:rPr>
                <w:rFonts w:eastAsia="Calibri"/>
                <w:b/>
                <w:bCs/>
                <w:sz w:val="18"/>
                <w:szCs w:val="18"/>
                <w:lang w:val="en-US" w:eastAsia="en-US"/>
              </w:rPr>
            </w:pPr>
            <w:r w:rsidRPr="00B26219">
              <w:rPr>
                <w:rFonts w:eastAsia="Calibri"/>
                <w:b/>
                <w:bCs/>
                <w:sz w:val="18"/>
                <w:szCs w:val="18"/>
                <w:lang w:eastAsia="en-US"/>
              </w:rPr>
              <w:t>План 2017 г.</w:t>
            </w:r>
          </w:p>
        </w:tc>
        <w:tc>
          <w:tcPr>
            <w:tcW w:w="3543" w:type="dxa"/>
            <w:gridSpan w:val="3"/>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На период регулирования 2018 г.</w:t>
            </w:r>
          </w:p>
        </w:tc>
      </w:tr>
      <w:tr w:rsidR="00B26219" w:rsidRPr="00B26219" w:rsidTr="00B26219">
        <w:trPr>
          <w:trHeight w:val="438"/>
        </w:trPr>
        <w:tc>
          <w:tcPr>
            <w:tcW w:w="2835" w:type="dxa"/>
            <w:vMerge/>
            <w:vAlign w:val="center"/>
            <w:hideMark/>
          </w:tcPr>
          <w:p w:rsidR="00B26219" w:rsidRPr="00B26219" w:rsidRDefault="00B26219" w:rsidP="00B26219">
            <w:pPr>
              <w:rPr>
                <w:rFonts w:eastAsia="Calibri"/>
                <w:b/>
                <w:bCs/>
                <w:sz w:val="18"/>
                <w:szCs w:val="18"/>
                <w:lang w:eastAsia="en-US"/>
              </w:rPr>
            </w:pPr>
          </w:p>
        </w:tc>
        <w:tc>
          <w:tcPr>
            <w:tcW w:w="1291" w:type="dxa"/>
            <w:vMerge/>
            <w:vAlign w:val="center"/>
            <w:hideMark/>
          </w:tcPr>
          <w:p w:rsidR="00B26219" w:rsidRPr="00B26219" w:rsidRDefault="00B26219" w:rsidP="00B26219">
            <w:pPr>
              <w:rPr>
                <w:rFonts w:eastAsia="Calibri"/>
                <w:b/>
                <w:bCs/>
                <w:sz w:val="18"/>
                <w:szCs w:val="18"/>
                <w:lang w:eastAsia="en-US"/>
              </w:rPr>
            </w:pPr>
          </w:p>
        </w:tc>
        <w:tc>
          <w:tcPr>
            <w:tcW w:w="1276" w:type="dxa"/>
            <w:vMerge/>
            <w:vAlign w:val="center"/>
          </w:tcPr>
          <w:p w:rsidR="00B26219" w:rsidRPr="00B26219" w:rsidRDefault="00B26219" w:rsidP="00B26219">
            <w:pPr>
              <w:rPr>
                <w:rFonts w:eastAsia="Calibri"/>
                <w:b/>
                <w:bCs/>
                <w:sz w:val="18"/>
                <w:szCs w:val="18"/>
                <w:lang w:eastAsia="en-US"/>
              </w:rPr>
            </w:pPr>
          </w:p>
        </w:tc>
        <w:tc>
          <w:tcPr>
            <w:tcW w:w="1276" w:type="dxa"/>
            <w:vMerge/>
            <w:vAlign w:val="center"/>
          </w:tcPr>
          <w:p w:rsidR="00B26219" w:rsidRPr="00B26219" w:rsidRDefault="00B26219" w:rsidP="00B26219">
            <w:pPr>
              <w:rPr>
                <w:rFonts w:eastAsia="Calibri"/>
                <w:b/>
                <w:bCs/>
                <w:sz w:val="18"/>
                <w:szCs w:val="18"/>
                <w:lang w:eastAsia="en-US"/>
              </w:rPr>
            </w:pPr>
          </w:p>
        </w:tc>
        <w:tc>
          <w:tcPr>
            <w:tcW w:w="2268" w:type="dxa"/>
            <w:gridSpan w:val="2"/>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предложения</w:t>
            </w:r>
          </w:p>
        </w:tc>
        <w:tc>
          <w:tcPr>
            <w:tcW w:w="1275" w:type="dxa"/>
            <w:vMerge w:val="restart"/>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отклонение</w:t>
            </w:r>
          </w:p>
        </w:tc>
      </w:tr>
      <w:tr w:rsidR="00B26219" w:rsidRPr="00B26219" w:rsidTr="00B26219">
        <w:trPr>
          <w:trHeight w:val="438"/>
        </w:trPr>
        <w:tc>
          <w:tcPr>
            <w:tcW w:w="2835" w:type="dxa"/>
            <w:vMerge/>
            <w:vAlign w:val="center"/>
            <w:hideMark/>
          </w:tcPr>
          <w:p w:rsidR="00B26219" w:rsidRPr="00B26219" w:rsidRDefault="00B26219" w:rsidP="00B26219">
            <w:pPr>
              <w:rPr>
                <w:rFonts w:eastAsia="Calibri"/>
                <w:b/>
                <w:bCs/>
                <w:sz w:val="18"/>
                <w:szCs w:val="18"/>
                <w:lang w:eastAsia="en-US"/>
              </w:rPr>
            </w:pPr>
          </w:p>
        </w:tc>
        <w:tc>
          <w:tcPr>
            <w:tcW w:w="1291" w:type="dxa"/>
            <w:vMerge/>
            <w:vAlign w:val="center"/>
            <w:hideMark/>
          </w:tcPr>
          <w:p w:rsidR="00B26219" w:rsidRPr="00B26219" w:rsidRDefault="00B26219" w:rsidP="00B26219">
            <w:pPr>
              <w:rPr>
                <w:rFonts w:eastAsia="Calibri"/>
                <w:b/>
                <w:bCs/>
                <w:sz w:val="18"/>
                <w:szCs w:val="18"/>
                <w:lang w:eastAsia="en-US"/>
              </w:rPr>
            </w:pPr>
          </w:p>
        </w:tc>
        <w:tc>
          <w:tcPr>
            <w:tcW w:w="1276" w:type="dxa"/>
            <w:vMerge/>
            <w:vAlign w:val="center"/>
          </w:tcPr>
          <w:p w:rsidR="00B26219" w:rsidRPr="00B26219" w:rsidRDefault="00B26219" w:rsidP="00B26219">
            <w:pPr>
              <w:rPr>
                <w:rFonts w:eastAsia="Calibri"/>
                <w:b/>
                <w:bCs/>
                <w:sz w:val="18"/>
                <w:szCs w:val="18"/>
                <w:lang w:eastAsia="en-US"/>
              </w:rPr>
            </w:pPr>
          </w:p>
        </w:tc>
        <w:tc>
          <w:tcPr>
            <w:tcW w:w="1276" w:type="dxa"/>
            <w:vMerge/>
            <w:vAlign w:val="center"/>
          </w:tcPr>
          <w:p w:rsidR="00B26219" w:rsidRPr="00B26219" w:rsidRDefault="00B26219" w:rsidP="00B26219">
            <w:pPr>
              <w:rPr>
                <w:rFonts w:eastAsia="Calibri"/>
                <w:b/>
                <w:bCs/>
                <w:sz w:val="18"/>
                <w:szCs w:val="18"/>
                <w:lang w:eastAsia="en-US"/>
              </w:rPr>
            </w:pPr>
          </w:p>
        </w:tc>
        <w:tc>
          <w:tcPr>
            <w:tcW w:w="1275" w:type="dxa"/>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Регулируемой организации</w:t>
            </w:r>
          </w:p>
        </w:tc>
        <w:tc>
          <w:tcPr>
            <w:tcW w:w="993" w:type="dxa"/>
            <w:shd w:val="clear" w:color="auto" w:fill="auto"/>
            <w:vAlign w:val="center"/>
          </w:tcPr>
          <w:p w:rsidR="00B26219" w:rsidRPr="00B26219" w:rsidRDefault="00B26219" w:rsidP="00B26219">
            <w:pPr>
              <w:jc w:val="center"/>
              <w:rPr>
                <w:rFonts w:eastAsia="Calibri"/>
                <w:b/>
                <w:bCs/>
                <w:sz w:val="18"/>
                <w:szCs w:val="18"/>
                <w:lang w:eastAsia="en-US"/>
              </w:rPr>
            </w:pPr>
            <w:r w:rsidRPr="00B26219">
              <w:rPr>
                <w:rFonts w:eastAsia="Calibri"/>
                <w:b/>
                <w:bCs/>
                <w:sz w:val="18"/>
                <w:szCs w:val="18"/>
                <w:lang w:eastAsia="en-US"/>
              </w:rPr>
              <w:t>ЛенРТК</w:t>
            </w:r>
          </w:p>
        </w:tc>
        <w:tc>
          <w:tcPr>
            <w:tcW w:w="1275" w:type="dxa"/>
            <w:vMerge/>
            <w:vAlign w:val="center"/>
          </w:tcPr>
          <w:p w:rsidR="00B26219" w:rsidRPr="00B26219" w:rsidRDefault="00B26219" w:rsidP="00B26219">
            <w:pPr>
              <w:jc w:val="center"/>
              <w:rPr>
                <w:rFonts w:eastAsia="Calibri"/>
                <w:b/>
                <w:bCs/>
                <w:sz w:val="18"/>
                <w:szCs w:val="18"/>
                <w:lang w:eastAsia="en-US"/>
              </w:rPr>
            </w:pPr>
          </w:p>
        </w:tc>
      </w:tr>
      <w:tr w:rsidR="00B26219" w:rsidRPr="00B26219" w:rsidTr="00B26219">
        <w:trPr>
          <w:trHeight w:val="288"/>
        </w:trPr>
        <w:tc>
          <w:tcPr>
            <w:tcW w:w="2835"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w:t>
            </w:r>
          </w:p>
        </w:tc>
        <w:tc>
          <w:tcPr>
            <w:tcW w:w="1276"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w:t>
            </w:r>
          </w:p>
        </w:tc>
        <w:tc>
          <w:tcPr>
            <w:tcW w:w="1276"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w:t>
            </w:r>
          </w:p>
        </w:tc>
        <w:tc>
          <w:tcPr>
            <w:tcW w:w="993"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7</w:t>
            </w:r>
          </w:p>
        </w:tc>
      </w:tr>
      <w:tr w:rsidR="00B26219" w:rsidRPr="00B26219" w:rsidTr="00B26219">
        <w:trPr>
          <w:trHeight w:val="287"/>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Выработка теплоэнергии</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10 432,10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10 635,42</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10 364,80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10 364,80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9B3973">
        <w:trPr>
          <w:trHeight w:val="56"/>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Теплоэнергия на собственные нужды источника теплоснабжения</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 xml:space="preserve">137,72   </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140,40</w:t>
            </w:r>
          </w:p>
        </w:tc>
        <w:tc>
          <w:tcPr>
            <w:tcW w:w="1275" w:type="dxa"/>
            <w:shd w:val="clear" w:color="000000" w:fill="FFFFFF"/>
            <w:vAlign w:val="center"/>
          </w:tcPr>
          <w:p w:rsidR="00B26219" w:rsidRPr="00B26219" w:rsidRDefault="009B3973" w:rsidP="00B26219">
            <w:pPr>
              <w:jc w:val="center"/>
              <w:rPr>
                <w:rFonts w:eastAsia="Calibri"/>
                <w:sz w:val="18"/>
                <w:szCs w:val="18"/>
                <w:lang w:eastAsia="en-US"/>
              </w:rPr>
            </w:pPr>
            <w:hyperlink r:id="rId9" w:anchor="'Нат. показатели'!$K$20" w:tooltip="Нат. показатели'!K20" w:history="1">
              <w:r w:rsidR="00B26219" w:rsidRPr="00B26219">
                <w:rPr>
                  <w:rFonts w:eastAsia="Calibri"/>
                  <w:sz w:val="18"/>
                  <w:szCs w:val="18"/>
                  <w:lang w:eastAsia="en-US"/>
                </w:rPr>
                <w:t>135,80</w:t>
              </w:r>
            </w:hyperlink>
          </w:p>
        </w:tc>
        <w:tc>
          <w:tcPr>
            <w:tcW w:w="993" w:type="dxa"/>
            <w:shd w:val="clear" w:color="000000" w:fill="FFFFFF"/>
            <w:noWrap/>
            <w:vAlign w:val="center"/>
          </w:tcPr>
          <w:p w:rsidR="00B26219" w:rsidRPr="00B26219" w:rsidRDefault="009B3973" w:rsidP="00B26219">
            <w:pPr>
              <w:jc w:val="center"/>
              <w:rPr>
                <w:rFonts w:eastAsia="Calibri"/>
                <w:sz w:val="18"/>
                <w:szCs w:val="18"/>
                <w:lang w:eastAsia="en-US"/>
              </w:rPr>
            </w:pPr>
            <w:hyperlink r:id="rId10" w:anchor="'Нат. показатели'!$K$20" w:tooltip="Нат. показатели'!K20" w:history="1">
              <w:r w:rsidR="00B26219" w:rsidRPr="00B26219">
                <w:rPr>
                  <w:rFonts w:eastAsia="Calibri"/>
                  <w:sz w:val="18"/>
                  <w:szCs w:val="18"/>
                  <w:lang w:eastAsia="en-US"/>
                </w:rPr>
                <w:t>135,80</w:t>
              </w:r>
            </w:hyperlink>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Теплоэнергия на собственные нужды источника теплоснабжения</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 к выработке</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1,32</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1,32</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1,31</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1,31</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9B3973">
        <w:trPr>
          <w:trHeight w:val="56"/>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Отпуск с коллекторов</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 xml:space="preserve">10 294,38   </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10 495,02</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10 229,00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10 229,00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9B3973">
        <w:trPr>
          <w:trHeight w:val="56"/>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Покупка теплоэнергии</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9B3973">
        <w:trPr>
          <w:trHeight w:val="56"/>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Отпуск теплоэнергии в сеть</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10 294,38</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10 495,02</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10 229,00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10 229,00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9B3973">
        <w:trPr>
          <w:trHeight w:val="56"/>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Потери теплоэнергии в сетях</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275" w:type="dxa"/>
            <w:shd w:val="clear" w:color="000000" w:fill="FFFFFF"/>
            <w:vAlign w:val="center"/>
          </w:tcPr>
          <w:p w:rsidR="00B26219" w:rsidRPr="00B26219" w:rsidRDefault="009B3973" w:rsidP="00B26219">
            <w:pPr>
              <w:jc w:val="center"/>
              <w:rPr>
                <w:rFonts w:eastAsia="Calibri"/>
                <w:sz w:val="18"/>
                <w:szCs w:val="18"/>
                <w:lang w:eastAsia="en-US"/>
              </w:rPr>
            </w:pPr>
            <w:hyperlink r:id="rId11" w:anchor="'Нат. показатели'!$P$20" w:tooltip="Нат. показатели'!P20" w:history="1">
              <w:r w:rsidR="00B26219" w:rsidRPr="00B26219">
                <w:rPr>
                  <w:rFonts w:eastAsia="Calibri"/>
                  <w:sz w:val="18"/>
                  <w:szCs w:val="18"/>
                  <w:lang w:eastAsia="en-US"/>
                </w:rPr>
                <w:t>0,00</w:t>
              </w:r>
            </w:hyperlink>
          </w:p>
        </w:tc>
        <w:tc>
          <w:tcPr>
            <w:tcW w:w="993" w:type="dxa"/>
            <w:shd w:val="clear" w:color="000000" w:fill="FFFFFF"/>
            <w:noWrap/>
            <w:vAlign w:val="center"/>
          </w:tcPr>
          <w:p w:rsidR="00B26219" w:rsidRPr="00B26219" w:rsidRDefault="009B3973" w:rsidP="00B26219">
            <w:pPr>
              <w:jc w:val="center"/>
              <w:rPr>
                <w:rFonts w:eastAsia="Calibri"/>
                <w:sz w:val="18"/>
                <w:szCs w:val="18"/>
                <w:lang w:eastAsia="en-US"/>
              </w:rPr>
            </w:pPr>
            <w:hyperlink r:id="rId12" w:anchor="'Нат. показатели'!$P$20" w:tooltip="Нат. показатели'!P20" w:history="1">
              <w:r w:rsidR="00B26219" w:rsidRPr="00B26219">
                <w:rPr>
                  <w:rFonts w:eastAsia="Calibri"/>
                  <w:sz w:val="18"/>
                  <w:szCs w:val="18"/>
                  <w:lang w:eastAsia="en-US"/>
                </w:rPr>
                <w:t>0,00</w:t>
              </w:r>
            </w:hyperlink>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Потери теплоэнергии в сетях</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 к отпуску в сеть</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9B3973">
        <w:trPr>
          <w:trHeight w:val="56"/>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Отпущено теплоэнергии всем потребителям</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10 294,38</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10 495,02</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10 229,00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10 229,00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 том числе доля товарной теплоэнергии</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Население</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9 394,10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9 406,02</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9 290,00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9 290,00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eastAsia="en-US"/>
              </w:rPr>
              <w:t>В.т.ч. ГВС</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2 920,20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3 515,09</w:t>
            </w:r>
          </w:p>
        </w:tc>
        <w:tc>
          <w:tcPr>
            <w:tcW w:w="1275" w:type="dxa"/>
            <w:shd w:val="clear" w:color="000000" w:fill="FFFFFF"/>
            <w:vAlign w:val="center"/>
          </w:tcPr>
          <w:p w:rsidR="00B26219" w:rsidRPr="00B26219" w:rsidRDefault="009B3973" w:rsidP="00B26219">
            <w:pPr>
              <w:jc w:val="center"/>
              <w:rPr>
                <w:rFonts w:eastAsia="Calibri"/>
                <w:sz w:val="18"/>
                <w:szCs w:val="18"/>
                <w:lang w:eastAsia="en-US"/>
              </w:rPr>
            </w:pPr>
            <w:hyperlink r:id="rId13" w:anchor="'Нат. показатели'!$AA$20" w:tooltip="Нат. показатели'!AA20" w:history="1">
              <w:r w:rsidR="00B26219" w:rsidRPr="00B26219">
                <w:rPr>
                  <w:rFonts w:eastAsia="Calibri"/>
                  <w:sz w:val="18"/>
                  <w:szCs w:val="18"/>
                  <w:lang w:eastAsia="en-US"/>
                </w:rPr>
                <w:t>3 710,00</w:t>
              </w:r>
            </w:hyperlink>
          </w:p>
        </w:tc>
        <w:tc>
          <w:tcPr>
            <w:tcW w:w="993" w:type="dxa"/>
            <w:shd w:val="clear" w:color="000000" w:fill="FFFFFF"/>
            <w:noWrap/>
            <w:vAlign w:val="center"/>
          </w:tcPr>
          <w:p w:rsidR="00B26219" w:rsidRPr="00B26219" w:rsidRDefault="009B3973" w:rsidP="00B26219">
            <w:pPr>
              <w:jc w:val="center"/>
              <w:rPr>
                <w:rFonts w:eastAsia="Calibri"/>
                <w:sz w:val="18"/>
                <w:szCs w:val="18"/>
                <w:lang w:eastAsia="en-US"/>
              </w:rPr>
            </w:pPr>
            <w:hyperlink r:id="rId14" w:anchor="'Нат. показатели'!$AA$20" w:tooltip="Нат. показатели'!AA20" w:history="1">
              <w:r w:rsidR="00B26219" w:rsidRPr="00B26219">
                <w:rPr>
                  <w:rFonts w:eastAsia="Calibri"/>
                  <w:sz w:val="18"/>
                  <w:szCs w:val="18"/>
                  <w:lang w:eastAsia="en-US"/>
                </w:rPr>
                <w:t>3 710,00</w:t>
              </w:r>
            </w:hyperlink>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 </w:t>
            </w:r>
            <w:r w:rsidRPr="00B26219">
              <w:rPr>
                <w:rFonts w:eastAsia="Calibri"/>
                <w:sz w:val="18"/>
                <w:szCs w:val="18"/>
                <w:lang w:eastAsia="en-US"/>
              </w:rPr>
              <w:t>полугодие</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1 803,07</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1 940,00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1 940,00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II </w:t>
            </w:r>
            <w:r w:rsidRPr="00B26219">
              <w:rPr>
                <w:rFonts w:eastAsia="Calibri"/>
                <w:sz w:val="18"/>
                <w:szCs w:val="18"/>
                <w:lang w:eastAsia="en-US"/>
              </w:rPr>
              <w:t>полугодие</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1 712,02</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1 770,00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1 770,00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В т.ч. отопление</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6 473,90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5 890,90</w:t>
            </w:r>
          </w:p>
        </w:tc>
        <w:tc>
          <w:tcPr>
            <w:tcW w:w="1275" w:type="dxa"/>
            <w:shd w:val="clear" w:color="000000" w:fill="FFFFFF"/>
            <w:vAlign w:val="center"/>
          </w:tcPr>
          <w:p w:rsidR="00B26219" w:rsidRPr="00B26219" w:rsidRDefault="009B3973" w:rsidP="00B26219">
            <w:pPr>
              <w:jc w:val="center"/>
              <w:rPr>
                <w:rFonts w:eastAsia="Calibri"/>
                <w:sz w:val="18"/>
                <w:szCs w:val="18"/>
                <w:lang w:eastAsia="en-US"/>
              </w:rPr>
            </w:pPr>
            <w:hyperlink r:id="rId15" w:anchor="'Нат. показатели'!$Z$20" w:tooltip="Нат. показатели'!Z20" w:history="1">
              <w:r w:rsidR="00B26219" w:rsidRPr="00B26219">
                <w:rPr>
                  <w:rFonts w:eastAsia="Calibri"/>
                  <w:sz w:val="18"/>
                  <w:szCs w:val="18"/>
                  <w:lang w:eastAsia="en-US"/>
                </w:rPr>
                <w:t>5 580,00</w:t>
              </w:r>
            </w:hyperlink>
          </w:p>
        </w:tc>
        <w:tc>
          <w:tcPr>
            <w:tcW w:w="993" w:type="dxa"/>
            <w:shd w:val="clear" w:color="000000" w:fill="FFFFFF"/>
            <w:noWrap/>
            <w:vAlign w:val="center"/>
          </w:tcPr>
          <w:p w:rsidR="00B26219" w:rsidRPr="00B26219" w:rsidRDefault="009B3973" w:rsidP="00B26219">
            <w:pPr>
              <w:jc w:val="center"/>
              <w:rPr>
                <w:rFonts w:eastAsia="Calibri"/>
                <w:sz w:val="18"/>
                <w:szCs w:val="18"/>
                <w:lang w:eastAsia="en-US"/>
              </w:rPr>
            </w:pPr>
            <w:hyperlink r:id="rId16" w:anchor="'Нат. показатели'!$Z$20" w:tooltip="Нат. показатели'!Z20" w:history="1">
              <w:r w:rsidR="00B26219" w:rsidRPr="00B26219">
                <w:rPr>
                  <w:rFonts w:eastAsia="Calibri"/>
                  <w:sz w:val="18"/>
                  <w:szCs w:val="18"/>
                  <w:lang w:eastAsia="en-US"/>
                </w:rPr>
                <w:t>5 580,00</w:t>
              </w:r>
            </w:hyperlink>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 </w:t>
            </w:r>
            <w:r w:rsidRPr="00B26219">
              <w:rPr>
                <w:rFonts w:eastAsia="Calibri"/>
                <w:sz w:val="18"/>
                <w:szCs w:val="18"/>
                <w:lang w:eastAsia="en-US"/>
              </w:rPr>
              <w:t>полугодие</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3 575,74</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3 363,00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3 363,00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II </w:t>
            </w:r>
            <w:r w:rsidRPr="00B26219">
              <w:rPr>
                <w:rFonts w:eastAsia="Calibri"/>
                <w:sz w:val="18"/>
                <w:szCs w:val="18"/>
                <w:lang w:eastAsia="en-US"/>
              </w:rPr>
              <w:t>полугодие</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2 315,16</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2 217,00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2 217,00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eastAsia="en-US"/>
              </w:rPr>
              <w:t>Прочие</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1 089,00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939,00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939,00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 </w:t>
            </w:r>
            <w:r w:rsidRPr="00B26219">
              <w:rPr>
                <w:rFonts w:eastAsia="Calibri"/>
                <w:sz w:val="18"/>
                <w:szCs w:val="18"/>
                <w:lang w:eastAsia="en-US"/>
              </w:rPr>
              <w:t>полугодие</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602,83</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542,00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542,00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val="en-US" w:eastAsia="en-US"/>
              </w:rPr>
              <w:t xml:space="preserve">II </w:t>
            </w:r>
            <w:r w:rsidRPr="00B26219">
              <w:rPr>
                <w:rFonts w:eastAsia="Calibri"/>
                <w:sz w:val="18"/>
                <w:szCs w:val="18"/>
                <w:lang w:eastAsia="en-US"/>
              </w:rPr>
              <w:t>полугодие</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486,17</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397,00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397,00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val="en-US" w:eastAsia="en-US"/>
              </w:rPr>
            </w:pPr>
            <w:r w:rsidRPr="00B26219">
              <w:rPr>
                <w:rFonts w:eastAsia="Calibri"/>
                <w:b/>
                <w:bCs/>
                <w:sz w:val="18"/>
                <w:szCs w:val="18"/>
                <w:lang w:eastAsia="en-US"/>
              </w:rPr>
              <w:t>Всего товарной</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b/>
                <w:bCs/>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10 249,38</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10 495,02</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10 229,00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10 229,00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tcPr>
          <w:p w:rsidR="00B26219" w:rsidRPr="00B26219" w:rsidRDefault="00B26219" w:rsidP="00B26219">
            <w:pPr>
              <w:rPr>
                <w:rFonts w:eastAsia="Calibri"/>
                <w:sz w:val="18"/>
                <w:szCs w:val="18"/>
                <w:lang w:val="en-US" w:eastAsia="en-US"/>
              </w:rPr>
            </w:pPr>
            <w:r w:rsidRPr="00B26219">
              <w:rPr>
                <w:rFonts w:eastAsia="Calibri"/>
                <w:sz w:val="18"/>
                <w:szCs w:val="18"/>
                <w:lang w:eastAsia="en-US"/>
              </w:rPr>
              <w:t>Расход топлива</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т.н.т/ тыс. м</w:t>
            </w:r>
            <w:r w:rsidRPr="00B26219">
              <w:rPr>
                <w:rFonts w:eastAsia="Calibri"/>
                <w:sz w:val="18"/>
                <w:szCs w:val="18"/>
                <w:vertAlign w:val="superscript"/>
                <w:lang w:eastAsia="en-US"/>
              </w:rPr>
              <w:t>3</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1 409,09</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1 462,68</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1 424,20</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1 424,20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2835" w:type="dxa"/>
            <w:shd w:val="clear" w:color="000000" w:fill="FFFFFF"/>
            <w:vAlign w:val="center"/>
            <w:hideMark/>
          </w:tcPr>
          <w:p w:rsidR="00B26219" w:rsidRPr="00B26219" w:rsidRDefault="00B26219" w:rsidP="00B26219">
            <w:pPr>
              <w:rPr>
                <w:rFonts w:eastAsia="Calibri"/>
                <w:b/>
                <w:bCs/>
                <w:sz w:val="18"/>
                <w:szCs w:val="18"/>
                <w:lang w:eastAsia="en-US"/>
              </w:rPr>
            </w:pPr>
            <w:r w:rsidRPr="00B26219">
              <w:rPr>
                <w:rFonts w:eastAsia="Calibri"/>
                <w:sz w:val="18"/>
                <w:szCs w:val="18"/>
                <w:lang w:eastAsia="en-US"/>
              </w:rPr>
              <w:t>Расход условного топлива</w:t>
            </w:r>
          </w:p>
        </w:tc>
        <w:tc>
          <w:tcPr>
            <w:tcW w:w="1291" w:type="dxa"/>
            <w:shd w:val="clear" w:color="000000" w:fill="FFFFFF"/>
            <w:vAlign w:val="center"/>
            <w:hideMark/>
          </w:tcPr>
          <w:p w:rsidR="00B26219" w:rsidRPr="00B26219" w:rsidRDefault="00B26219" w:rsidP="00B26219">
            <w:pPr>
              <w:jc w:val="center"/>
              <w:rPr>
                <w:rFonts w:eastAsia="Calibri"/>
                <w:b/>
                <w:bCs/>
                <w:sz w:val="18"/>
                <w:szCs w:val="18"/>
                <w:lang w:eastAsia="en-US"/>
              </w:rPr>
            </w:pPr>
            <w:r w:rsidRPr="00B26219">
              <w:rPr>
                <w:rFonts w:eastAsia="Calibri"/>
                <w:sz w:val="18"/>
                <w:szCs w:val="18"/>
                <w:lang w:eastAsia="en-US"/>
              </w:rPr>
              <w:t>т.у.т.</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1 619,80</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1 651,36</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1 609,34</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1 609,34</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2835" w:type="dxa"/>
            <w:shd w:val="clear" w:color="000000" w:fill="FFFFFF"/>
            <w:vAlign w:val="center"/>
          </w:tcPr>
          <w:p w:rsidR="00B26219" w:rsidRPr="00B26219" w:rsidRDefault="00B26219" w:rsidP="00B26219">
            <w:pPr>
              <w:rPr>
                <w:rFonts w:eastAsia="Calibri"/>
                <w:sz w:val="18"/>
                <w:szCs w:val="18"/>
                <w:lang w:eastAsia="en-US"/>
              </w:rPr>
            </w:pPr>
            <w:r w:rsidRPr="00B26219">
              <w:rPr>
                <w:rFonts w:eastAsia="Calibri"/>
                <w:sz w:val="18"/>
                <w:szCs w:val="18"/>
                <w:lang w:eastAsia="en-US"/>
              </w:rPr>
              <w:t>Уд. расход условного топлива на производство тепловой энергии</w:t>
            </w:r>
          </w:p>
        </w:tc>
        <w:tc>
          <w:tcPr>
            <w:tcW w:w="1291"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Кг ут / 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155,27</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155,27</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155,27</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155,27</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60"/>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воды</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тыс. м</w:t>
            </w:r>
            <w:r w:rsidRPr="00B26219">
              <w:rPr>
                <w:rFonts w:eastAsia="Calibri"/>
                <w:sz w:val="18"/>
                <w:szCs w:val="18"/>
                <w:vertAlign w:val="superscript"/>
                <w:lang w:eastAsia="en-US"/>
              </w:rPr>
              <w:t>3</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52,99</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77,03</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67,03</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67,00</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-0,03</w:t>
            </w:r>
          </w:p>
        </w:tc>
      </w:tr>
      <w:tr w:rsidR="00B26219" w:rsidRPr="00B26219" w:rsidTr="00B26219">
        <w:trPr>
          <w:trHeight w:val="564"/>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Уд. расход воды на производство тепловой энергии</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м</w:t>
            </w:r>
            <w:r w:rsidRPr="00B26219">
              <w:rPr>
                <w:rFonts w:eastAsia="Calibri"/>
                <w:sz w:val="18"/>
                <w:szCs w:val="18"/>
                <w:vertAlign w:val="superscript"/>
                <w:lang w:eastAsia="en-US"/>
              </w:rPr>
              <w:t>3</w:t>
            </w:r>
            <w:r w:rsidRPr="00B26219">
              <w:rPr>
                <w:rFonts w:eastAsia="Calibri"/>
                <w:sz w:val="18"/>
                <w:szCs w:val="18"/>
                <w:lang w:eastAsia="en-US"/>
              </w:rPr>
              <w:t>/Гкал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5,08</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7,24</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6,47</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6,46</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-0,01</w:t>
            </w:r>
          </w:p>
        </w:tc>
      </w:tr>
      <w:tr w:rsidR="00B26219" w:rsidRPr="00B26219" w:rsidTr="00B26219">
        <w:trPr>
          <w:trHeight w:val="335"/>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Расход электроэнергии на производство тепловой энергии</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тыс кВт.ч</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158,74</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178,01</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173,51</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173,51</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r w:rsidR="00B26219" w:rsidRPr="00B26219" w:rsidTr="00B26219">
        <w:trPr>
          <w:trHeight w:val="288"/>
        </w:trPr>
        <w:tc>
          <w:tcPr>
            <w:tcW w:w="2835" w:type="dxa"/>
            <w:shd w:val="clear" w:color="000000" w:fill="FFFFFF"/>
            <w:vAlign w:val="center"/>
            <w:hideMark/>
          </w:tcPr>
          <w:p w:rsidR="00B26219" w:rsidRPr="00B26219" w:rsidRDefault="00B26219" w:rsidP="00B26219">
            <w:pPr>
              <w:rPr>
                <w:rFonts w:eastAsia="Calibri"/>
                <w:sz w:val="18"/>
                <w:szCs w:val="18"/>
                <w:lang w:eastAsia="en-US"/>
              </w:rPr>
            </w:pPr>
            <w:r w:rsidRPr="00B26219">
              <w:rPr>
                <w:rFonts w:eastAsia="Calibri"/>
                <w:sz w:val="18"/>
                <w:szCs w:val="18"/>
                <w:lang w:eastAsia="en-US"/>
              </w:rPr>
              <w:t>Удельный расход электроэнергии на производство тепловой энергии</w:t>
            </w:r>
          </w:p>
        </w:tc>
        <w:tc>
          <w:tcPr>
            <w:tcW w:w="1291" w:type="dxa"/>
            <w:shd w:val="clear" w:color="000000" w:fill="FFFFFF"/>
            <w:vAlign w:val="center"/>
            <w:hideMark/>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кВт.ч/ Гкал</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15,22</w:t>
            </w:r>
          </w:p>
        </w:tc>
        <w:tc>
          <w:tcPr>
            <w:tcW w:w="1276"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16,74</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16,74</w:t>
            </w:r>
          </w:p>
        </w:tc>
        <w:tc>
          <w:tcPr>
            <w:tcW w:w="993" w:type="dxa"/>
            <w:shd w:val="clear" w:color="000000" w:fill="FFFFFF"/>
            <w:noWrap/>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16,74</w:t>
            </w:r>
          </w:p>
        </w:tc>
        <w:tc>
          <w:tcPr>
            <w:tcW w:w="1275" w:type="dxa"/>
            <w:shd w:val="clear" w:color="000000" w:fill="FFFFFF"/>
            <w:vAlign w:val="center"/>
          </w:tcPr>
          <w:p w:rsidR="00B26219" w:rsidRPr="00B26219" w:rsidRDefault="00B26219" w:rsidP="00B26219">
            <w:pPr>
              <w:jc w:val="center"/>
              <w:rPr>
                <w:rFonts w:eastAsia="Calibri"/>
                <w:sz w:val="18"/>
                <w:szCs w:val="18"/>
                <w:lang w:eastAsia="en-US"/>
              </w:rPr>
            </w:pPr>
            <w:r w:rsidRPr="00B26219">
              <w:rPr>
                <w:rFonts w:eastAsia="Calibri"/>
                <w:sz w:val="18"/>
                <w:szCs w:val="18"/>
                <w:lang w:eastAsia="en-US"/>
              </w:rPr>
              <w:t>0</w:t>
            </w:r>
          </w:p>
        </w:tc>
      </w:tr>
    </w:tbl>
    <w:p w:rsidR="00B26219" w:rsidRPr="00B26219" w:rsidRDefault="00B26219" w:rsidP="00B26219">
      <w:pPr>
        <w:contextualSpacing/>
        <w:jc w:val="both"/>
        <w:rPr>
          <w:rFonts w:eastAsia="Calibri"/>
          <w:sz w:val="24"/>
          <w:szCs w:val="24"/>
          <w:lang w:eastAsia="en-US"/>
        </w:rPr>
      </w:pPr>
    </w:p>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2. Проанализированы основные статьи расходов регулируемой организации.</w:t>
      </w:r>
    </w:p>
    <w:tbl>
      <w:tblPr>
        <w:tblW w:w="4817" w:type="pct"/>
        <w:tblLayout w:type="fixed"/>
        <w:tblLook w:val="04A0" w:firstRow="1" w:lastRow="0" w:firstColumn="1" w:lastColumn="0" w:noHBand="0" w:noVBand="1"/>
      </w:tblPr>
      <w:tblGrid>
        <w:gridCol w:w="618"/>
        <w:gridCol w:w="1848"/>
        <w:gridCol w:w="1252"/>
        <w:gridCol w:w="1138"/>
        <w:gridCol w:w="1294"/>
        <w:gridCol w:w="1329"/>
        <w:gridCol w:w="1250"/>
        <w:gridCol w:w="1447"/>
      </w:tblGrid>
      <w:tr w:rsidR="00B26219" w:rsidRPr="00B26219" w:rsidTr="009B3973">
        <w:trPr>
          <w:trHeight w:val="300"/>
          <w:tblHeader/>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xml:space="preserve">№ </w:t>
            </w:r>
            <w:r w:rsidRPr="00B26219">
              <w:lastRenderedPageBreak/>
              <w:t>п.п.</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lastRenderedPageBreak/>
              <w:t>Наименование</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Единицы измерения </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Факт 2016 г.</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 xml:space="preserve">Утверждено на 2017 г.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 xml:space="preserve">План предприятия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План ЛенРТК</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r w:rsidRPr="00B26219">
              <w:rPr>
                <w:sz w:val="18"/>
                <w:szCs w:val="18"/>
              </w:rPr>
              <w:t>Примечание</w:t>
            </w:r>
          </w:p>
        </w:tc>
      </w:tr>
      <w:tr w:rsidR="00B26219" w:rsidRPr="00B26219" w:rsidTr="009B3973">
        <w:trPr>
          <w:trHeight w:val="300"/>
          <w:tblHeader/>
        </w:trPr>
        <w:tc>
          <w:tcPr>
            <w:tcW w:w="304"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tc>
        <w:tc>
          <w:tcPr>
            <w:tcW w:w="908"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p>
          <w:p w:rsidR="00B26219" w:rsidRPr="00B26219" w:rsidRDefault="00B26219" w:rsidP="00B26219">
            <w:pPr>
              <w:jc w:val="center"/>
              <w:rPr>
                <w:sz w:val="18"/>
                <w:szCs w:val="18"/>
              </w:rPr>
            </w:pPr>
            <w:r w:rsidRPr="00B26219">
              <w:rPr>
                <w:sz w:val="18"/>
                <w:szCs w:val="18"/>
              </w:rPr>
              <w:t>2018 г</w:t>
            </w:r>
          </w:p>
          <w:p w:rsidR="00B26219" w:rsidRPr="00B26219" w:rsidRDefault="00B26219" w:rsidP="00B26219">
            <w:pPr>
              <w:jc w:val="center"/>
              <w:rPr>
                <w:sz w:val="18"/>
                <w:szCs w:val="18"/>
              </w:rPr>
            </w:pP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sz w:val="18"/>
                <w:szCs w:val="18"/>
              </w:rPr>
            </w:pPr>
          </w:p>
          <w:p w:rsidR="00B26219" w:rsidRPr="00B26219" w:rsidRDefault="00B26219" w:rsidP="00B26219">
            <w:pPr>
              <w:jc w:val="center"/>
              <w:rPr>
                <w:sz w:val="18"/>
                <w:szCs w:val="18"/>
              </w:rPr>
            </w:pPr>
            <w:r w:rsidRPr="00B26219">
              <w:rPr>
                <w:sz w:val="18"/>
                <w:szCs w:val="18"/>
              </w:rPr>
              <w:t>2018 г.</w:t>
            </w:r>
          </w:p>
          <w:p w:rsidR="00B26219" w:rsidRPr="00B26219" w:rsidRDefault="00B26219" w:rsidP="00B26219">
            <w:pPr>
              <w:jc w:val="center"/>
              <w:rPr>
                <w:sz w:val="18"/>
                <w:szCs w:val="18"/>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rPr>
                <w:sz w:val="18"/>
                <w:szCs w:val="18"/>
              </w:rPr>
            </w:pPr>
          </w:p>
        </w:tc>
      </w:tr>
      <w:tr w:rsidR="00B26219" w:rsidRPr="00B26219" w:rsidTr="009B3973">
        <w:trPr>
          <w:trHeight w:val="51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lastRenderedPageBreak/>
              <w:t>1</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Операционные (подконтрольные) расходы на производство и передачу т/э:</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w:t>
            </w:r>
          </w:p>
        </w:tc>
        <w:tc>
          <w:tcPr>
            <w:tcW w:w="559" w:type="pct"/>
            <w:tcBorders>
              <w:top w:val="single" w:sz="4" w:space="0" w:color="auto"/>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36" w:type="pct"/>
            <w:tcBorders>
              <w:top w:val="single" w:sz="4" w:space="0" w:color="auto"/>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53" w:type="pct"/>
            <w:tcBorders>
              <w:top w:val="single" w:sz="4" w:space="0" w:color="auto"/>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1.1</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оплату труда</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xml:space="preserve">2 210,61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2 291,36</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2 750,39</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2 352,38</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1.2</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приобретение сырья и материалов</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135,19</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17" w:anchor="'Материалы'!$BB$20" w:tooltip="Материалы'!BB20" w:history="1">
              <w:r w:rsidR="00B26219" w:rsidRPr="00B26219">
                <w:rPr>
                  <w:bCs/>
                </w:rPr>
                <w:t>0,00</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18" w:anchor="'Материалы'!$BD$20" w:tooltip="Материалы'!BD20" w:history="1">
              <w:r w:rsidR="00B26219" w:rsidRPr="00B26219">
                <w:rPr>
                  <w:bCs/>
                </w:rPr>
                <w:t>139,35</w:t>
              </w:r>
            </w:hyperlink>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19" w:anchor="'Материалы'!$BD$20" w:tooltip="Материалы'!BD20" w:history="1">
              <w:r w:rsidR="00B26219" w:rsidRPr="00B26219">
                <w:rPr>
                  <w:bCs/>
                </w:rPr>
                <w:t>0,00</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1.3</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прочим прямым</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1 439,12</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2 431,07</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1 436,12</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2 495,81</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1.4</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цеховым</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0" w:anchor="'Цех. расходы'!$T$37" w:tooltip="Цех. расходы'!T37" w:history="1">
              <w:r w:rsidR="00B26219" w:rsidRPr="00B26219">
                <w:rPr>
                  <w:bCs/>
                </w:rPr>
                <w:t>0,00</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1" w:anchor="'Цех. расходы'!$V$37" w:tooltip="Цех. расходы'!V37" w:history="1">
              <w:r w:rsidR="00B26219" w:rsidRPr="00B26219">
                <w:rPr>
                  <w:bCs/>
                </w:rPr>
                <w:t>0,00</w:t>
              </w:r>
            </w:hyperlink>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2" w:anchor="'Цех. расходы'!$V$37" w:tooltip="Цех. расходы'!V37" w:history="1">
              <w:r w:rsidR="00B26219" w:rsidRPr="00B26219">
                <w:rPr>
                  <w:bCs/>
                </w:rPr>
                <w:t>0,00</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1.5</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общехозяйственным</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771,07</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3" w:anchor="'Общехоз.'!$AM$23" w:tooltip="Общехоз.'!AM23" w:history="1">
              <w:r w:rsidR="00B26219" w:rsidRPr="00B26219">
                <w:rPr>
                  <w:bCs/>
                </w:rPr>
                <w:t>0,00</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4" w:anchor="'Общехоз.'!$AS$23" w:tooltip="Общехоз.'!AS23" w:history="1">
              <w:r w:rsidR="00B26219" w:rsidRPr="00B26219">
                <w:rPr>
                  <w:bCs/>
                </w:rPr>
                <w:t>1 621,91</w:t>
              </w:r>
            </w:hyperlink>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5" w:anchor="'Общехоз.'!$AS$23" w:tooltip="Общехоз.'!AS23" w:history="1">
              <w:r w:rsidR="00B26219" w:rsidRPr="00B26219">
                <w:rPr>
                  <w:bCs/>
                </w:rPr>
                <w:t>0,00</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 </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операционные расходы</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xml:space="preserve">4 556,00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4 722,43</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5 947,78</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4 848,19</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sz w:val="16"/>
              </w:rPr>
              <w:t> В соответствии с ранее утвержденными затратами на 2017 год, проиндексированными на ИПЦ и индекс эффективности операционных расходов</w:t>
            </w:r>
          </w:p>
        </w:tc>
      </w:tr>
      <w:tr w:rsidR="00B26219" w:rsidRPr="00B26219" w:rsidTr="009B3973">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2</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Неподконтрольные расходы на производство и передачу т/э</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2.1</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Отчисления на социальные нужды</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683,18</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697,49</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922,89</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716,06</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30,44% от ФОТ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2.2</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прочим прямым</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6" w:anchor="'Прочие прямые'!$S$42" w:tooltip="Прочие прямые'!S42" w:history="1">
              <w:r w:rsidR="00B26219" w:rsidRPr="00B26219">
                <w:rPr>
                  <w:bCs/>
                </w:rPr>
                <w:t>2 988,89</w:t>
              </w:r>
            </w:hyperlink>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7" w:anchor="'Прочие прямые'!$T$42" w:tooltip="Прочие прямые'!T42" w:history="1">
              <w:r w:rsidR="00B26219" w:rsidRPr="00B26219">
                <w:rPr>
                  <w:bCs/>
                </w:rPr>
                <w:t>3 006,61</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8" w:anchor="'Прочие прямые'!$V$42" w:tooltip="Прочие прямые'!V42" w:history="1">
              <w:r w:rsidR="00B26219" w:rsidRPr="00B26219">
                <w:rPr>
                  <w:bCs/>
                </w:rPr>
                <w:t>3 017,85</w:t>
              </w:r>
            </w:hyperlink>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29" w:anchor="'Прочие прямые'!$V$42" w:tooltip="Прочие прямые'!V42" w:history="1">
              <w:r w:rsidR="00B26219" w:rsidRPr="00B26219">
                <w:rPr>
                  <w:bCs/>
                </w:rPr>
                <w:t>3 006,61</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2.3</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цеховым</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0" w:anchor="'Цех. расходы'!$S$42" w:tooltip="Цех. расходы'!S42" w:history="1">
              <w:r w:rsidR="00B26219" w:rsidRPr="00B26219">
                <w:rPr>
                  <w:bCs/>
                </w:rPr>
                <w:t>0,00</w:t>
              </w:r>
            </w:hyperlink>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1" w:anchor="'Цех. расходы'!$T$42" w:tooltip="Цех. расходы'!T42" w:history="1">
              <w:r w:rsidR="00B26219" w:rsidRPr="00B26219">
                <w:rPr>
                  <w:bCs/>
                </w:rPr>
                <w:t>0,00</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2" w:anchor="'Цех. расходы'!$V$42" w:tooltip="Цех. расходы'!V42" w:history="1">
              <w:r w:rsidR="00B26219" w:rsidRPr="00B26219">
                <w:rPr>
                  <w:bCs/>
                </w:rPr>
                <w:t>0,00</w:t>
              </w:r>
            </w:hyperlink>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3" w:anchor="'Цех. расходы'!$V$42" w:tooltip="Цех. расходы'!V42" w:history="1">
              <w:r w:rsidR="00B26219" w:rsidRPr="00B26219">
                <w:rPr>
                  <w:bCs/>
                </w:rPr>
                <w:t>0,00</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2.4</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относящиеся к общехозяйственным</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4" w:anchor="'Общехоз.'!$AJ$24" w:tooltip="Общехоз.'!AJ24" w:history="1">
              <w:r w:rsidR="00B26219" w:rsidRPr="00B26219">
                <w:rPr>
                  <w:bCs/>
                </w:rPr>
                <w:t>0,00</w:t>
              </w:r>
            </w:hyperlink>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5" w:anchor="'Общехоз.'!$AM$24" w:tooltip="Общехоз.'!AM24" w:history="1">
              <w:r w:rsidR="00B26219" w:rsidRPr="00B26219">
                <w:rPr>
                  <w:bCs/>
                </w:rPr>
                <w:t>0,00</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6" w:anchor="'Общехоз.'!$AS$24" w:tooltip="Общехоз.'!AS24" w:history="1">
              <w:r w:rsidR="00B26219" w:rsidRPr="00B26219">
                <w:rPr>
                  <w:bCs/>
                </w:rPr>
                <w:t>0,00</w:t>
              </w:r>
            </w:hyperlink>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7" w:anchor="'Общехоз.'!$AS$24" w:tooltip="Общехоз.'!AS24" w:history="1">
              <w:r w:rsidR="00B26219" w:rsidRPr="00B26219">
                <w:rPr>
                  <w:bCs/>
                </w:rPr>
                <w:t>0,00</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2.5</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из прибыли (без налога на прибыль)</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w:t>
            </w:r>
          </w:p>
        </w:tc>
        <w:tc>
          <w:tcPr>
            <w:tcW w:w="636"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394,46</w:t>
            </w:r>
          </w:p>
        </w:tc>
        <w:tc>
          <w:tcPr>
            <w:tcW w:w="653"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418,13</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396,13</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2% в соотв-и с утв. долгосрочными параметрами</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2.6</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Налог на прибыль</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98,62</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104,53</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99,03</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 </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неподконтрольные расходы</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xml:space="preserve">3 672,07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3 802,72</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4 045,27</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3 821,71</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3</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Расходы на приобретение энергетических ресурсов</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 </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lastRenderedPageBreak/>
              <w:t>3.1</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топливо</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xml:space="preserve">7 379,04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8" w:anchor="'Топливо (кот)'!$X$29" w:tooltip="Топливо (кот)'!X29" w:history="1">
              <w:r w:rsidR="00B26219" w:rsidRPr="00B26219">
                <w:rPr>
                  <w:bCs/>
                </w:rPr>
                <w:t>7 390,10</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39" w:anchor="'Топливо (кот)'!$Z$29" w:tooltip="Топливо (кот)'!Z29" w:history="1">
              <w:r w:rsidR="00B26219" w:rsidRPr="00B26219">
                <w:rPr>
                  <w:bCs/>
                </w:rPr>
                <w:t>7 603,32</w:t>
              </w:r>
            </w:hyperlink>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0" w:anchor="'Топливо (кот)'!$Z$29" w:tooltip="Топливо (кот)'!Z29" w:history="1">
              <w:r w:rsidR="00B26219" w:rsidRPr="00B26219">
                <w:rPr>
                  <w:bCs/>
                </w:rPr>
                <w:t>7 469,90</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В соответствии с тарифами АО «Газпром межрегионгаз Санкт-Петербург»</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i/>
                <w:iCs/>
              </w:rPr>
            </w:pPr>
            <w:r w:rsidRPr="00B26219">
              <w:rPr>
                <w:i/>
                <w:iCs/>
              </w:rPr>
              <w:t>3.1.1</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i/>
                <w:iCs/>
              </w:rPr>
            </w:pPr>
            <w:r w:rsidRPr="00B26219">
              <w:rPr>
                <w:i/>
                <w:iCs/>
              </w:rPr>
              <w:t xml:space="preserve">Топливная составляющая </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i/>
              </w:rPr>
            </w:pPr>
            <w:r w:rsidRPr="00B26219">
              <w:rPr>
                <w:i/>
              </w:rPr>
              <w:t>руб./Гкал</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716,80</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704,15</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743,31</w:t>
            </w:r>
          </w:p>
        </w:tc>
        <w:tc>
          <w:tcPr>
            <w:tcW w:w="614"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730,27</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От величины полезного отпуска</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3.2</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электрическую энергию</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1" w:anchor="'ЭЭ'!$AJ$49" w:tooltip="ЭЭ'!AJ49" w:history="1">
              <w:r w:rsidR="00B26219" w:rsidRPr="00B26219">
                <w:rPr>
                  <w:bCs/>
                </w:rPr>
                <w:t>919,94</w:t>
              </w:r>
            </w:hyperlink>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2" w:anchor="'ЭЭ'!$AM$49" w:tooltip="ЭЭ'!AM49" w:history="1">
              <w:r w:rsidR="00B26219" w:rsidRPr="00B26219">
                <w:rPr>
                  <w:bCs/>
                </w:rPr>
                <w:t>934,55</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3" w:anchor="'ЭЭ'!$AS$49" w:tooltip="ЭЭ'!AS49" w:history="1">
              <w:r w:rsidR="00B26219" w:rsidRPr="00B26219">
                <w:rPr>
                  <w:bCs/>
                </w:rPr>
                <w:t>1 038,67</w:t>
              </w:r>
            </w:hyperlink>
          </w:p>
        </w:tc>
        <w:tc>
          <w:tcPr>
            <w:tcW w:w="614"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938,28</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При расчете использовались удельные показатели, утвержденные на 2017 год</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3.3</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холодную воду</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xml:space="preserve">131,37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4" w:anchor="'Вода'!$T$37" w:tooltip="Вода'!T37" w:history="1">
              <w:r w:rsidR="00B26219" w:rsidRPr="00B26219">
                <w:rPr>
                  <w:bCs/>
                </w:rPr>
                <w:t>2 478,82</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5" w:anchor="'Вода'!$V$37" w:tooltip="Вода'!V37" w:history="1">
              <w:r w:rsidR="00B26219" w:rsidRPr="00B26219">
                <w:rPr>
                  <w:bCs/>
                </w:rPr>
                <w:t>2 365,75</w:t>
              </w:r>
            </w:hyperlink>
          </w:p>
        </w:tc>
        <w:tc>
          <w:tcPr>
            <w:tcW w:w="614" w:type="pct"/>
            <w:tcBorders>
              <w:top w:val="nil"/>
              <w:left w:val="nil"/>
              <w:bottom w:val="single" w:sz="4" w:space="0" w:color="auto"/>
              <w:right w:val="single" w:sz="4" w:space="0" w:color="auto"/>
            </w:tcBorders>
            <w:shd w:val="clear" w:color="auto" w:fill="auto"/>
            <w:vAlign w:val="center"/>
          </w:tcPr>
          <w:p w:rsidR="00B26219" w:rsidRPr="00B26219" w:rsidRDefault="009B3973" w:rsidP="00B26219">
            <w:pPr>
              <w:jc w:val="center"/>
              <w:rPr>
                <w:bCs/>
              </w:rPr>
            </w:pPr>
            <w:hyperlink r:id="rId46" w:anchor="'Вода'!$V$37" w:tooltip="Вода'!V37" w:history="1">
              <w:r w:rsidR="00B26219" w:rsidRPr="00B26219">
                <w:rPr>
                  <w:bCs/>
                </w:rPr>
                <w:t>2 332,53</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sz w:val="16"/>
              </w:rPr>
            </w:pPr>
            <w:r w:rsidRPr="00B26219">
              <w:rPr>
                <w:bCs/>
                <w:sz w:val="16"/>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3.4</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водоотведение</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7" w:anchor="'Вода'!$S$44" w:tooltip="Вода'!S44" w:history="1">
              <w:r w:rsidR="00B26219" w:rsidRPr="00B26219">
                <w:rPr>
                  <w:bCs/>
                </w:rPr>
                <w:t>0,00</w:t>
              </w:r>
            </w:hyperlink>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8" w:anchor="'Вода'!$T$44" w:tooltip="Вода'!T44" w:history="1">
              <w:r w:rsidR="00B26219" w:rsidRPr="00B26219">
                <w:rPr>
                  <w:bCs/>
                </w:rPr>
                <w:t>0,00</w:t>
              </w:r>
            </w:hyperlink>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9B3973" w:rsidP="00B26219">
            <w:pPr>
              <w:jc w:val="center"/>
              <w:rPr>
                <w:bCs/>
              </w:rPr>
            </w:pPr>
            <w:hyperlink r:id="rId49" w:anchor="'Вода'!$V$44" w:tooltip="Вода'!V44" w:history="1">
              <w:r w:rsidR="00B26219" w:rsidRPr="00B26219">
                <w:rPr>
                  <w:bCs/>
                </w:rPr>
                <w:t>0,00</w:t>
              </w:r>
            </w:hyperlink>
          </w:p>
        </w:tc>
        <w:tc>
          <w:tcPr>
            <w:tcW w:w="614" w:type="pct"/>
            <w:tcBorders>
              <w:top w:val="nil"/>
              <w:left w:val="nil"/>
              <w:bottom w:val="single" w:sz="4" w:space="0" w:color="auto"/>
              <w:right w:val="single" w:sz="4" w:space="0" w:color="auto"/>
            </w:tcBorders>
            <w:shd w:val="clear" w:color="auto" w:fill="auto"/>
            <w:vAlign w:val="center"/>
          </w:tcPr>
          <w:p w:rsidR="00B26219" w:rsidRPr="00B26219" w:rsidRDefault="009B3973" w:rsidP="00B26219">
            <w:pPr>
              <w:jc w:val="center"/>
              <w:rPr>
                <w:bCs/>
              </w:rPr>
            </w:pPr>
            <w:hyperlink r:id="rId50" w:anchor="'Вода'!$V$44" w:tooltip="Вода'!V44" w:history="1">
              <w:r w:rsidR="00B26219" w:rsidRPr="00B26219">
                <w:rPr>
                  <w:bCs/>
                </w:rPr>
                <w:t>0,00</w:t>
              </w:r>
            </w:hyperlink>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3.5</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на покупку т/э</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0,00</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 </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Итого расходы на приобретение энергетических ресурсов</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xml:space="preserve">8 430,35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10 803,47</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11 007,74</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10 740,71</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4</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Расходы из прибыли (без налога на прибыль)</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394,46</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418,13</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396,13</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765"/>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5</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Cs/>
              </w:rPr>
            </w:pPr>
            <w:r w:rsidRPr="00B26219">
              <w:rPr>
                <w:bCs/>
              </w:rPr>
              <w:t>Учет результата предыдущих периодов регулирования (выпадающие доходы (+) / излишняя тарифная выручка (-))</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-56,64</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0,02</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-68,84 </w:t>
            </w:r>
          </w:p>
          <w:p w:rsidR="00B26219" w:rsidRPr="00B26219" w:rsidRDefault="00B26219" w:rsidP="00B26219">
            <w:pPr>
              <w:jc w:val="center"/>
              <w:rPr>
                <w:bCs/>
              </w:rPr>
            </w:pPr>
            <w:r w:rsidRPr="00B26219">
              <w:rPr>
                <w:bCs/>
              </w:rPr>
              <w:t> </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6</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НВВ всего (с учетом теплоносителя на нужды ГВС)</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xml:space="preserve">16 999,42   </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19 723,08</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21 418,94</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19 737,90</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7</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r w:rsidRPr="00B26219">
              <w:t>НВВ по теплоносителю на нужды ГВС</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1 480,04</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1 932,08</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2 183,30</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2 152,57</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r w:rsidR="00B26219" w:rsidRPr="00B26219" w:rsidTr="009B3973">
        <w:trPr>
          <w:trHeight w:val="51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jc w:val="center"/>
              <w:rPr>
                <w:b/>
                <w:bCs/>
              </w:rPr>
            </w:pPr>
            <w:r w:rsidRPr="00B26219">
              <w:rPr>
                <w:b/>
                <w:bCs/>
              </w:rPr>
              <w:t>8</w:t>
            </w:r>
          </w:p>
        </w:tc>
        <w:tc>
          <w:tcPr>
            <w:tcW w:w="908"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rPr>
                <w:b/>
                <w:bCs/>
              </w:rPr>
            </w:pPr>
            <w:r w:rsidRPr="00B26219">
              <w:rPr>
                <w:b/>
                <w:bCs/>
              </w:rPr>
              <w:t>НВВ по тепловой энергии (без учета теплоносителя на нужды ГВС)</w:t>
            </w:r>
          </w:p>
        </w:tc>
        <w:tc>
          <w:tcPr>
            <w:tcW w:w="615"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pPr>
            <w:r w:rsidRPr="00B26219">
              <w:t>тыс.руб.</w:t>
            </w:r>
          </w:p>
        </w:tc>
        <w:tc>
          <w:tcPr>
            <w:tcW w:w="559"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jc w:val="center"/>
              <w:rPr>
                <w:bCs/>
              </w:rPr>
            </w:pPr>
            <w:r w:rsidRPr="00B26219">
              <w:rPr>
                <w:bCs/>
              </w:rPr>
              <w:t>18 479,46</w:t>
            </w:r>
          </w:p>
        </w:tc>
        <w:tc>
          <w:tcPr>
            <w:tcW w:w="636"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17 791,00</w:t>
            </w:r>
          </w:p>
        </w:tc>
        <w:tc>
          <w:tcPr>
            <w:tcW w:w="653"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p w:rsidR="00B26219" w:rsidRPr="00B26219" w:rsidRDefault="00B26219" w:rsidP="00B26219">
            <w:pPr>
              <w:jc w:val="center"/>
              <w:rPr>
                <w:bCs/>
              </w:rPr>
            </w:pPr>
            <w:r w:rsidRPr="00B26219">
              <w:rPr>
                <w:bCs/>
              </w:rPr>
              <w:t>19 235,64 </w:t>
            </w:r>
          </w:p>
          <w:p w:rsidR="00B26219" w:rsidRPr="00B26219" w:rsidRDefault="00B26219" w:rsidP="00B26219">
            <w:pPr>
              <w:jc w:val="center"/>
              <w:rPr>
                <w:bCs/>
              </w:rPr>
            </w:pPr>
            <w:r w:rsidRPr="00B26219">
              <w:rPr>
                <w:bCs/>
              </w:rPr>
              <w:t> </w:t>
            </w:r>
          </w:p>
        </w:tc>
        <w:tc>
          <w:tcPr>
            <w:tcW w:w="61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17 585,33</w:t>
            </w:r>
          </w:p>
        </w:tc>
        <w:tc>
          <w:tcPr>
            <w:tcW w:w="71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jc w:val="center"/>
              <w:rPr>
                <w:bCs/>
              </w:rPr>
            </w:pPr>
            <w:r w:rsidRPr="00B26219">
              <w:rPr>
                <w:bCs/>
              </w:rPr>
              <w:t> </w:t>
            </w:r>
          </w:p>
        </w:tc>
      </w:tr>
    </w:tbl>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B26219" w:rsidRPr="00B26219" w:rsidRDefault="00B26219" w:rsidP="00B26219">
      <w:pPr>
        <w:contextualSpacing/>
        <w:jc w:val="both"/>
        <w:rPr>
          <w:rFonts w:eastAsia="Calibri"/>
          <w:sz w:val="24"/>
          <w:szCs w:val="24"/>
          <w:lang w:eastAsia="en-US"/>
        </w:rPr>
      </w:pPr>
      <w:r w:rsidRPr="00B26219">
        <w:rPr>
          <w:rFonts w:eastAsia="Calibri"/>
          <w:sz w:val="24"/>
          <w:szCs w:val="24"/>
          <w:lang w:eastAsia="en-US"/>
        </w:rPr>
        <w:t>4. Предлагаемое тарифное решение.</w:t>
      </w:r>
    </w:p>
    <w:p w:rsidR="00B26219" w:rsidRPr="00B26219" w:rsidRDefault="00B26219" w:rsidP="00B26219">
      <w:pPr>
        <w:widowControl w:val="0"/>
        <w:autoSpaceDE w:val="0"/>
        <w:autoSpaceDN w:val="0"/>
        <w:contextualSpacing/>
        <w:jc w:val="center"/>
        <w:rPr>
          <w:b/>
        </w:rPr>
      </w:pPr>
      <w:r w:rsidRPr="00B26219">
        <w:rPr>
          <w:b/>
        </w:rPr>
        <w:t>ТАРИФЫ</w:t>
      </w:r>
    </w:p>
    <w:p w:rsidR="00B26219" w:rsidRPr="00B26219" w:rsidRDefault="00B26219" w:rsidP="00B26219">
      <w:pPr>
        <w:widowControl w:val="0"/>
        <w:autoSpaceDE w:val="0"/>
        <w:autoSpaceDN w:val="0"/>
        <w:contextualSpacing/>
        <w:jc w:val="center"/>
        <w:rPr>
          <w:b/>
        </w:rPr>
      </w:pPr>
      <w:r w:rsidRPr="00B26219">
        <w:rPr>
          <w:b/>
        </w:rPr>
        <w:t>НА ТЕПЛОВУЮ ЭНЕРГИЮ, ПОСТАВЛЯЕМУЮ ОБЩЕСТВОМ С ОГРАНИЧЕННОЙ</w:t>
      </w:r>
    </w:p>
    <w:p w:rsidR="00B26219" w:rsidRPr="00B26219" w:rsidRDefault="00B26219" w:rsidP="00B26219">
      <w:pPr>
        <w:widowControl w:val="0"/>
        <w:autoSpaceDE w:val="0"/>
        <w:autoSpaceDN w:val="0"/>
        <w:contextualSpacing/>
        <w:jc w:val="center"/>
        <w:rPr>
          <w:b/>
        </w:rPr>
      </w:pPr>
      <w:r w:rsidRPr="00B26219">
        <w:rPr>
          <w:b/>
        </w:rPr>
        <w:t>ОТВЕТСТВЕННОСТЬЮ "ЭНЕРГОГАЗМОНТАЖ" ПОТРЕБИТЕЛЯМ (КРОМЕ</w:t>
      </w:r>
    </w:p>
    <w:p w:rsidR="00B26219" w:rsidRPr="00B26219" w:rsidRDefault="00B26219" w:rsidP="00B26219">
      <w:pPr>
        <w:widowControl w:val="0"/>
        <w:autoSpaceDE w:val="0"/>
        <w:autoSpaceDN w:val="0"/>
        <w:contextualSpacing/>
        <w:jc w:val="center"/>
        <w:rPr>
          <w:b/>
        </w:rPr>
      </w:pPr>
      <w:r w:rsidRPr="00B26219">
        <w:rPr>
          <w:b/>
        </w:rPr>
        <w:t xml:space="preserve">НАСЕЛЕНИЯ) НА ТЕРРИТОРИИ ЛЕНИНГРАДСКОЙ ОБЛАСТИ, </w:t>
      </w:r>
    </w:p>
    <w:p w:rsidR="00B26219" w:rsidRPr="00B26219" w:rsidRDefault="00B26219" w:rsidP="00B26219">
      <w:pPr>
        <w:widowControl w:val="0"/>
        <w:autoSpaceDE w:val="0"/>
        <w:autoSpaceDN w:val="0"/>
        <w:contextualSpacing/>
        <w:jc w:val="center"/>
        <w:rPr>
          <w:b/>
        </w:rPr>
      </w:pPr>
      <w:r w:rsidRPr="00B26219">
        <w:rPr>
          <w:b/>
        </w:rPr>
        <w:t>НА ДОЛГОСРОЧНЫЙ ПЕРИОД РЕГУЛИРОВАНИЯ 2016-2018 ГОДОВ</w:t>
      </w:r>
    </w:p>
    <w:p w:rsidR="00B26219" w:rsidRPr="00B26219" w:rsidRDefault="00B26219" w:rsidP="00B26219">
      <w:pPr>
        <w:widowControl w:val="0"/>
        <w:autoSpaceDE w:val="0"/>
        <w:autoSpaceDN w:val="0"/>
        <w:adjustRightInd w:val="0"/>
        <w:ind w:firstLine="720"/>
        <w:contextualSpacing/>
        <w:jc w:val="both"/>
        <w:rPr>
          <w:b/>
        </w:rPr>
      </w:pPr>
    </w:p>
    <w:tbl>
      <w:tblPr>
        <w:tblW w:w="4884" w:type="pct"/>
        <w:tblLayout w:type="fixed"/>
        <w:tblLook w:val="04A0" w:firstRow="1" w:lastRow="0" w:firstColumn="1" w:lastColumn="0" w:noHBand="0" w:noVBand="1"/>
      </w:tblPr>
      <w:tblGrid>
        <w:gridCol w:w="517"/>
        <w:gridCol w:w="1686"/>
        <w:gridCol w:w="2821"/>
        <w:gridCol w:w="980"/>
        <w:gridCol w:w="219"/>
        <w:gridCol w:w="549"/>
        <w:gridCol w:w="768"/>
        <w:gridCol w:w="768"/>
        <w:gridCol w:w="813"/>
        <w:gridCol w:w="1197"/>
      </w:tblGrid>
      <w:tr w:rsidR="00B26219" w:rsidRPr="00B26219" w:rsidTr="009B3973">
        <w:trPr>
          <w:trHeight w:val="54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contextualSpacing/>
              <w:jc w:val="center"/>
            </w:pPr>
            <w:r w:rsidRPr="00B26219">
              <w:lastRenderedPageBreak/>
              <w:t>№ п/п</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Вид тарифа</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Год с календарной разбивкой</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Вода</w:t>
            </w:r>
          </w:p>
        </w:tc>
        <w:tc>
          <w:tcPr>
            <w:tcW w:w="1509" w:type="pct"/>
            <w:gridSpan w:val="5"/>
            <w:tcBorders>
              <w:top w:val="single" w:sz="4" w:space="0" w:color="auto"/>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Отборный пар давлением</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219" w:rsidRPr="00B26219" w:rsidRDefault="00B26219" w:rsidP="00B26219">
            <w:pPr>
              <w:ind w:left="-126" w:right="-142"/>
              <w:contextualSpacing/>
              <w:jc w:val="center"/>
            </w:pPr>
            <w:r w:rsidRPr="00B26219">
              <w:t>Острый и редуцированный пар</w:t>
            </w:r>
          </w:p>
        </w:tc>
      </w:tr>
      <w:tr w:rsidR="00B26219" w:rsidRPr="00B26219" w:rsidTr="009B3973">
        <w:trPr>
          <w:trHeight w:val="54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contextualSpacing/>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contextualSpacing/>
            </w:pPr>
          </w:p>
        </w:tc>
        <w:tc>
          <w:tcPr>
            <w:tcW w:w="1367"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contextualSpacing/>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contextualSpacing/>
            </w:pPr>
          </w:p>
        </w:tc>
        <w:tc>
          <w:tcPr>
            <w:tcW w:w="372" w:type="pct"/>
            <w:gridSpan w:val="2"/>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contextualSpacing/>
              <w:jc w:val="center"/>
            </w:pPr>
            <w:r w:rsidRPr="00B26219">
              <w:t>от 1,2 до 2,5 кг/см</w:t>
            </w:r>
            <w:r w:rsidRPr="00B26219">
              <w:rPr>
                <w:vertAlign w:val="superscript"/>
              </w:rPr>
              <w:t>2</w:t>
            </w:r>
          </w:p>
        </w:tc>
        <w:tc>
          <w:tcPr>
            <w:tcW w:w="37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contextualSpacing/>
              <w:jc w:val="center"/>
            </w:pPr>
            <w:r w:rsidRPr="00B26219">
              <w:t>от 2,5 до 7,0 кг/см</w:t>
            </w:r>
            <w:r w:rsidRPr="00B26219">
              <w:rPr>
                <w:vertAlign w:val="superscript"/>
              </w:rPr>
              <w:t>2</w:t>
            </w:r>
          </w:p>
        </w:tc>
        <w:tc>
          <w:tcPr>
            <w:tcW w:w="372"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contextualSpacing/>
              <w:jc w:val="center"/>
            </w:pPr>
            <w:r w:rsidRPr="00B26219">
              <w:t>от 7,0 до 13,0 кг/см</w:t>
            </w:r>
            <w:r w:rsidRPr="00B26219">
              <w:rPr>
                <w:vertAlign w:val="superscript"/>
              </w:rPr>
              <w:t>2</w:t>
            </w:r>
          </w:p>
        </w:tc>
        <w:tc>
          <w:tcPr>
            <w:tcW w:w="394"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contextualSpacing/>
              <w:jc w:val="center"/>
            </w:pPr>
            <w:r w:rsidRPr="00B26219">
              <w:t>свыше 13,0 кг/см</w:t>
            </w:r>
            <w:r w:rsidRPr="00B26219">
              <w:rPr>
                <w:vertAlign w:val="superscript"/>
              </w:rPr>
              <w:t>2</w:t>
            </w: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B26219" w:rsidRPr="00B26219" w:rsidRDefault="00B26219" w:rsidP="00B26219">
            <w:pPr>
              <w:contextualSpacing/>
            </w:pPr>
          </w:p>
        </w:tc>
      </w:tr>
      <w:tr w:rsidR="00B26219" w:rsidRPr="00B26219" w:rsidTr="009B3973">
        <w:trPr>
          <w:trHeight w:val="540"/>
        </w:trPr>
        <w:tc>
          <w:tcPr>
            <w:tcW w:w="251" w:type="pct"/>
            <w:tcBorders>
              <w:top w:val="nil"/>
              <w:left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1</w:t>
            </w:r>
          </w:p>
        </w:tc>
        <w:tc>
          <w:tcPr>
            <w:tcW w:w="4749" w:type="pct"/>
            <w:gridSpan w:val="9"/>
            <w:tcBorders>
              <w:top w:val="single" w:sz="4" w:space="0" w:color="auto"/>
              <w:left w:val="nil"/>
              <w:bottom w:val="single" w:sz="4" w:space="0" w:color="auto"/>
              <w:right w:val="single" w:sz="4" w:space="0" w:color="auto"/>
            </w:tcBorders>
            <w:shd w:val="clear" w:color="auto" w:fill="auto"/>
            <w:vAlign w:val="center"/>
            <w:hideMark/>
          </w:tcPr>
          <w:p w:rsidR="00B26219" w:rsidRPr="00B26219" w:rsidRDefault="00B26219" w:rsidP="00B26219">
            <w:pPr>
              <w:contextualSpacing/>
              <w:jc w:val="both"/>
            </w:pPr>
            <w:r w:rsidRPr="00B26219">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B26219" w:rsidRPr="00B26219" w:rsidTr="009B3973">
        <w:trPr>
          <w:trHeight w:val="60"/>
        </w:trPr>
        <w:tc>
          <w:tcPr>
            <w:tcW w:w="251" w:type="pct"/>
            <w:tcBorders>
              <w:left w:val="single" w:sz="4" w:space="0" w:color="auto"/>
              <w:right w:val="single" w:sz="4" w:space="0" w:color="auto"/>
            </w:tcBorders>
            <w:shd w:val="clear" w:color="auto" w:fill="auto"/>
            <w:vAlign w:val="center"/>
            <w:hideMark/>
          </w:tcPr>
          <w:p w:rsidR="00B26219" w:rsidRPr="00B26219" w:rsidRDefault="00B26219" w:rsidP="00B26219">
            <w:pPr>
              <w:contextualSpacing/>
            </w:pPr>
          </w:p>
        </w:tc>
        <w:tc>
          <w:tcPr>
            <w:tcW w:w="817" w:type="pct"/>
            <w:tcBorders>
              <w:top w:val="nil"/>
              <w:left w:val="single" w:sz="4" w:space="0" w:color="auto"/>
              <w:right w:val="single" w:sz="4" w:space="0" w:color="auto"/>
            </w:tcBorders>
            <w:shd w:val="clear" w:color="auto" w:fill="auto"/>
            <w:vAlign w:val="center"/>
            <w:hideMark/>
          </w:tcPr>
          <w:p w:rsidR="00B26219" w:rsidRPr="00B26219" w:rsidRDefault="00B26219" w:rsidP="00B26219">
            <w:pPr>
              <w:contextualSpacing/>
            </w:pPr>
            <w:r w:rsidRPr="00B26219">
              <w:t>Одноставочный, руб./Гкал</w:t>
            </w:r>
          </w:p>
        </w:tc>
        <w:tc>
          <w:tcPr>
            <w:tcW w:w="136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contextualSpacing/>
              <w:jc w:val="center"/>
            </w:pPr>
            <w:r w:rsidRPr="00B26219">
              <w:t>с 01.01.2016 по 30.06.2016</w:t>
            </w:r>
          </w:p>
        </w:tc>
        <w:tc>
          <w:tcPr>
            <w:tcW w:w="581" w:type="pct"/>
            <w:gridSpan w:val="2"/>
            <w:tcBorders>
              <w:top w:val="nil"/>
              <w:left w:val="nil"/>
              <w:bottom w:val="single" w:sz="4" w:space="0" w:color="auto"/>
              <w:right w:val="single" w:sz="4" w:space="0" w:color="auto"/>
            </w:tcBorders>
            <w:shd w:val="clear" w:color="auto" w:fill="auto"/>
            <w:noWrap/>
            <w:hideMark/>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1 625,24</w:t>
            </w:r>
          </w:p>
        </w:tc>
        <w:tc>
          <w:tcPr>
            <w:tcW w:w="266"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c>
          <w:tcPr>
            <w:tcW w:w="394"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c>
          <w:tcPr>
            <w:tcW w:w="581"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r>
      <w:tr w:rsidR="00B26219" w:rsidRPr="00B26219" w:rsidTr="009B3973">
        <w:trPr>
          <w:trHeight w:val="60"/>
        </w:trPr>
        <w:tc>
          <w:tcPr>
            <w:tcW w:w="251" w:type="pct"/>
            <w:tcBorders>
              <w:left w:val="single" w:sz="4" w:space="0" w:color="auto"/>
              <w:right w:val="single" w:sz="4" w:space="0" w:color="auto"/>
            </w:tcBorders>
            <w:shd w:val="clear" w:color="auto" w:fill="auto"/>
            <w:vAlign w:val="center"/>
            <w:hideMark/>
          </w:tcPr>
          <w:p w:rsidR="00B26219" w:rsidRPr="00B26219" w:rsidRDefault="00B26219" w:rsidP="00B26219">
            <w:pPr>
              <w:contextualSpacing/>
            </w:pPr>
          </w:p>
        </w:tc>
        <w:tc>
          <w:tcPr>
            <w:tcW w:w="817" w:type="pct"/>
            <w:tcBorders>
              <w:left w:val="single" w:sz="4" w:space="0" w:color="auto"/>
              <w:right w:val="single" w:sz="4" w:space="0" w:color="auto"/>
            </w:tcBorders>
            <w:shd w:val="clear" w:color="auto" w:fill="auto"/>
            <w:vAlign w:val="center"/>
            <w:hideMark/>
          </w:tcPr>
          <w:p w:rsidR="00B26219" w:rsidRPr="00B26219" w:rsidRDefault="00B26219" w:rsidP="00B26219">
            <w:pPr>
              <w:contextualSpacing/>
            </w:pPr>
          </w:p>
        </w:tc>
        <w:tc>
          <w:tcPr>
            <w:tcW w:w="1367" w:type="pct"/>
            <w:tcBorders>
              <w:top w:val="nil"/>
              <w:left w:val="nil"/>
              <w:bottom w:val="single" w:sz="4" w:space="0" w:color="auto"/>
              <w:right w:val="single" w:sz="4" w:space="0" w:color="auto"/>
            </w:tcBorders>
            <w:shd w:val="clear" w:color="auto" w:fill="auto"/>
            <w:vAlign w:val="center"/>
            <w:hideMark/>
          </w:tcPr>
          <w:p w:rsidR="00B26219" w:rsidRPr="00B26219" w:rsidRDefault="00B26219" w:rsidP="00B26219">
            <w:pPr>
              <w:contextualSpacing/>
              <w:jc w:val="center"/>
            </w:pPr>
            <w:r w:rsidRPr="00B26219">
              <w:t>с 01.07.2016 по 31.12.2016</w:t>
            </w:r>
          </w:p>
        </w:tc>
        <w:tc>
          <w:tcPr>
            <w:tcW w:w="581" w:type="pct"/>
            <w:gridSpan w:val="2"/>
            <w:tcBorders>
              <w:top w:val="nil"/>
              <w:left w:val="nil"/>
              <w:bottom w:val="single" w:sz="4" w:space="0" w:color="auto"/>
              <w:right w:val="single" w:sz="4" w:space="0" w:color="auto"/>
            </w:tcBorders>
            <w:shd w:val="clear" w:color="auto" w:fill="auto"/>
            <w:noWrap/>
            <w:hideMark/>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1 695,19</w:t>
            </w:r>
          </w:p>
        </w:tc>
        <w:tc>
          <w:tcPr>
            <w:tcW w:w="266"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c>
          <w:tcPr>
            <w:tcW w:w="394"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c>
          <w:tcPr>
            <w:tcW w:w="581" w:type="pct"/>
            <w:tcBorders>
              <w:top w:val="nil"/>
              <w:left w:val="nil"/>
              <w:bottom w:val="single" w:sz="4" w:space="0" w:color="auto"/>
              <w:right w:val="single" w:sz="4" w:space="0" w:color="auto"/>
            </w:tcBorders>
            <w:shd w:val="clear" w:color="auto" w:fill="auto"/>
            <w:noWrap/>
            <w:vAlign w:val="center"/>
            <w:hideMark/>
          </w:tcPr>
          <w:p w:rsidR="00B26219" w:rsidRPr="00B26219" w:rsidRDefault="00B26219" w:rsidP="00B26219">
            <w:pPr>
              <w:contextualSpacing/>
              <w:jc w:val="center"/>
            </w:pPr>
            <w:r w:rsidRPr="00B26219">
              <w:t> -</w:t>
            </w:r>
          </w:p>
        </w:tc>
      </w:tr>
      <w:tr w:rsidR="00B26219" w:rsidRPr="00B26219" w:rsidTr="009B3973">
        <w:trPr>
          <w:trHeight w:val="60"/>
        </w:trPr>
        <w:tc>
          <w:tcPr>
            <w:tcW w:w="251" w:type="pct"/>
            <w:tcBorders>
              <w:left w:val="single" w:sz="4" w:space="0" w:color="auto"/>
              <w:right w:val="single" w:sz="4" w:space="0" w:color="auto"/>
            </w:tcBorders>
            <w:shd w:val="clear" w:color="auto" w:fill="auto"/>
            <w:vAlign w:val="center"/>
          </w:tcPr>
          <w:p w:rsidR="00B26219" w:rsidRPr="00B26219" w:rsidRDefault="00B26219" w:rsidP="00B26219">
            <w:pPr>
              <w:contextualSpacing/>
            </w:pPr>
          </w:p>
        </w:tc>
        <w:tc>
          <w:tcPr>
            <w:tcW w:w="817" w:type="pct"/>
            <w:tcBorders>
              <w:left w:val="single" w:sz="4" w:space="0" w:color="auto"/>
              <w:right w:val="single" w:sz="4" w:space="0" w:color="auto"/>
            </w:tcBorders>
            <w:shd w:val="clear" w:color="auto" w:fill="auto"/>
            <w:vAlign w:val="center"/>
          </w:tcPr>
          <w:p w:rsidR="00B26219" w:rsidRPr="00B26219" w:rsidRDefault="00B26219" w:rsidP="00B26219">
            <w:pPr>
              <w:contextualSpacing/>
            </w:pPr>
          </w:p>
        </w:tc>
        <w:tc>
          <w:tcPr>
            <w:tcW w:w="1367"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contextualSpacing/>
              <w:jc w:val="center"/>
            </w:pPr>
            <w:r w:rsidRPr="00B26219">
              <w:t>с 01.01.2017 по 30.06.2017</w:t>
            </w:r>
          </w:p>
        </w:tc>
        <w:tc>
          <w:tcPr>
            <w:tcW w:w="581" w:type="pct"/>
            <w:gridSpan w:val="2"/>
            <w:tcBorders>
              <w:top w:val="nil"/>
              <w:left w:val="nil"/>
              <w:bottom w:val="single" w:sz="4" w:space="0" w:color="auto"/>
              <w:right w:val="single" w:sz="4" w:space="0" w:color="auto"/>
            </w:tcBorders>
            <w:shd w:val="clear" w:color="auto" w:fill="auto"/>
            <w:noWrap/>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1 695,19</w:t>
            </w:r>
          </w:p>
        </w:tc>
        <w:tc>
          <w:tcPr>
            <w:tcW w:w="266"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581"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r>
      <w:tr w:rsidR="00B26219" w:rsidRPr="00B26219" w:rsidTr="009B3973">
        <w:trPr>
          <w:trHeight w:val="60"/>
        </w:trPr>
        <w:tc>
          <w:tcPr>
            <w:tcW w:w="251" w:type="pct"/>
            <w:tcBorders>
              <w:left w:val="single" w:sz="4" w:space="0" w:color="auto"/>
              <w:right w:val="single" w:sz="4" w:space="0" w:color="auto"/>
            </w:tcBorders>
            <w:shd w:val="clear" w:color="auto" w:fill="auto"/>
            <w:vAlign w:val="center"/>
          </w:tcPr>
          <w:p w:rsidR="00B26219" w:rsidRPr="00B26219" w:rsidRDefault="00B26219" w:rsidP="00B26219">
            <w:pPr>
              <w:contextualSpacing/>
            </w:pPr>
          </w:p>
        </w:tc>
        <w:tc>
          <w:tcPr>
            <w:tcW w:w="817" w:type="pct"/>
            <w:tcBorders>
              <w:left w:val="single" w:sz="4" w:space="0" w:color="auto"/>
              <w:right w:val="single" w:sz="4" w:space="0" w:color="auto"/>
            </w:tcBorders>
            <w:shd w:val="clear" w:color="auto" w:fill="auto"/>
            <w:vAlign w:val="center"/>
          </w:tcPr>
          <w:p w:rsidR="00B26219" w:rsidRPr="00B26219" w:rsidRDefault="00B26219" w:rsidP="00B26219">
            <w:pPr>
              <w:contextualSpacing/>
            </w:pPr>
          </w:p>
        </w:tc>
        <w:tc>
          <w:tcPr>
            <w:tcW w:w="1367"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contextualSpacing/>
              <w:jc w:val="center"/>
            </w:pPr>
            <w:r w:rsidRPr="00B26219">
              <w:t>с 01.07.2017 по 31.12.2017</w:t>
            </w:r>
          </w:p>
        </w:tc>
        <w:tc>
          <w:tcPr>
            <w:tcW w:w="581" w:type="pct"/>
            <w:gridSpan w:val="2"/>
            <w:tcBorders>
              <w:top w:val="nil"/>
              <w:left w:val="nil"/>
              <w:bottom w:val="single" w:sz="4" w:space="0" w:color="auto"/>
              <w:right w:val="single" w:sz="4" w:space="0" w:color="auto"/>
            </w:tcBorders>
            <w:shd w:val="clear" w:color="auto" w:fill="auto"/>
            <w:noWrap/>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1 695,19</w:t>
            </w:r>
          </w:p>
        </w:tc>
        <w:tc>
          <w:tcPr>
            <w:tcW w:w="266"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581"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r>
      <w:tr w:rsidR="00B26219" w:rsidRPr="00B26219" w:rsidTr="009B3973">
        <w:trPr>
          <w:trHeight w:val="60"/>
        </w:trPr>
        <w:tc>
          <w:tcPr>
            <w:tcW w:w="251" w:type="pct"/>
            <w:tcBorders>
              <w:left w:val="single" w:sz="4" w:space="0" w:color="auto"/>
              <w:right w:val="single" w:sz="4" w:space="0" w:color="auto"/>
            </w:tcBorders>
            <w:shd w:val="clear" w:color="auto" w:fill="auto"/>
            <w:vAlign w:val="center"/>
          </w:tcPr>
          <w:p w:rsidR="00B26219" w:rsidRPr="00B26219" w:rsidRDefault="00B26219" w:rsidP="00B26219">
            <w:pPr>
              <w:contextualSpacing/>
            </w:pPr>
          </w:p>
        </w:tc>
        <w:tc>
          <w:tcPr>
            <w:tcW w:w="817" w:type="pct"/>
            <w:tcBorders>
              <w:left w:val="single" w:sz="4" w:space="0" w:color="auto"/>
              <w:right w:val="single" w:sz="4" w:space="0" w:color="auto"/>
            </w:tcBorders>
            <w:shd w:val="clear" w:color="auto" w:fill="auto"/>
            <w:vAlign w:val="center"/>
          </w:tcPr>
          <w:p w:rsidR="00B26219" w:rsidRPr="00B26219" w:rsidRDefault="00B26219" w:rsidP="00B26219">
            <w:pPr>
              <w:contextualSpacing/>
            </w:pPr>
          </w:p>
        </w:tc>
        <w:tc>
          <w:tcPr>
            <w:tcW w:w="1367"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contextualSpacing/>
              <w:jc w:val="center"/>
            </w:pPr>
            <w:r w:rsidRPr="00B26219">
              <w:t>с 01.01.2018 по 30.06.2018</w:t>
            </w:r>
          </w:p>
        </w:tc>
        <w:tc>
          <w:tcPr>
            <w:tcW w:w="581" w:type="pct"/>
            <w:gridSpan w:val="2"/>
            <w:tcBorders>
              <w:top w:val="nil"/>
              <w:left w:val="nil"/>
              <w:bottom w:val="single" w:sz="4" w:space="0" w:color="auto"/>
              <w:right w:val="single" w:sz="4" w:space="0" w:color="auto"/>
            </w:tcBorders>
            <w:shd w:val="clear" w:color="auto" w:fill="auto"/>
            <w:noWrap/>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1 695,19</w:t>
            </w:r>
          </w:p>
        </w:tc>
        <w:tc>
          <w:tcPr>
            <w:tcW w:w="266"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581"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r>
      <w:tr w:rsidR="00B26219" w:rsidRPr="00B26219" w:rsidTr="009B3973">
        <w:trPr>
          <w:trHeight w:val="60"/>
        </w:trPr>
        <w:tc>
          <w:tcPr>
            <w:tcW w:w="251" w:type="pct"/>
            <w:tcBorders>
              <w:left w:val="single" w:sz="4" w:space="0" w:color="auto"/>
              <w:bottom w:val="single" w:sz="4" w:space="0" w:color="auto"/>
              <w:right w:val="single" w:sz="4" w:space="0" w:color="auto"/>
            </w:tcBorders>
            <w:shd w:val="clear" w:color="auto" w:fill="auto"/>
            <w:vAlign w:val="center"/>
          </w:tcPr>
          <w:p w:rsidR="00B26219" w:rsidRPr="00B26219" w:rsidRDefault="00B26219" w:rsidP="00B26219">
            <w:pPr>
              <w:contextualSpacing/>
            </w:pPr>
          </w:p>
        </w:tc>
        <w:tc>
          <w:tcPr>
            <w:tcW w:w="817" w:type="pct"/>
            <w:tcBorders>
              <w:left w:val="single" w:sz="4" w:space="0" w:color="auto"/>
              <w:bottom w:val="single" w:sz="4" w:space="0" w:color="000000"/>
              <w:right w:val="single" w:sz="4" w:space="0" w:color="auto"/>
            </w:tcBorders>
            <w:shd w:val="clear" w:color="auto" w:fill="auto"/>
            <w:vAlign w:val="center"/>
          </w:tcPr>
          <w:p w:rsidR="00B26219" w:rsidRPr="00B26219" w:rsidRDefault="00B26219" w:rsidP="00B26219">
            <w:pPr>
              <w:contextualSpacing/>
            </w:pPr>
          </w:p>
        </w:tc>
        <w:tc>
          <w:tcPr>
            <w:tcW w:w="1367" w:type="pct"/>
            <w:tcBorders>
              <w:top w:val="nil"/>
              <w:left w:val="nil"/>
              <w:bottom w:val="single" w:sz="4" w:space="0" w:color="auto"/>
              <w:right w:val="single" w:sz="4" w:space="0" w:color="auto"/>
            </w:tcBorders>
            <w:shd w:val="clear" w:color="auto" w:fill="auto"/>
            <w:vAlign w:val="center"/>
          </w:tcPr>
          <w:p w:rsidR="00B26219" w:rsidRPr="00B26219" w:rsidRDefault="00B26219" w:rsidP="00B26219">
            <w:pPr>
              <w:contextualSpacing/>
              <w:jc w:val="center"/>
            </w:pPr>
            <w:r w:rsidRPr="00B26219">
              <w:t>с 01.07.2018 по 31.12.2018</w:t>
            </w:r>
          </w:p>
        </w:tc>
        <w:tc>
          <w:tcPr>
            <w:tcW w:w="581" w:type="pct"/>
            <w:gridSpan w:val="2"/>
            <w:tcBorders>
              <w:top w:val="nil"/>
              <w:left w:val="nil"/>
              <w:bottom w:val="single" w:sz="4" w:space="0" w:color="auto"/>
              <w:right w:val="single" w:sz="4" w:space="0" w:color="auto"/>
            </w:tcBorders>
            <w:shd w:val="clear" w:color="auto" w:fill="auto"/>
            <w:noWrap/>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1 751,13</w:t>
            </w:r>
          </w:p>
        </w:tc>
        <w:tc>
          <w:tcPr>
            <w:tcW w:w="266"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72"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394"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c>
          <w:tcPr>
            <w:tcW w:w="581" w:type="pct"/>
            <w:tcBorders>
              <w:top w:val="nil"/>
              <w:left w:val="nil"/>
              <w:bottom w:val="single" w:sz="4" w:space="0" w:color="auto"/>
              <w:right w:val="single" w:sz="4" w:space="0" w:color="auto"/>
            </w:tcBorders>
            <w:shd w:val="clear" w:color="auto" w:fill="auto"/>
            <w:noWrap/>
            <w:vAlign w:val="center"/>
          </w:tcPr>
          <w:p w:rsidR="00B26219" w:rsidRPr="00B26219" w:rsidRDefault="00B26219" w:rsidP="00B26219">
            <w:pPr>
              <w:contextualSpacing/>
              <w:jc w:val="center"/>
            </w:pPr>
            <w:r w:rsidRPr="00B26219">
              <w:t> -</w:t>
            </w:r>
          </w:p>
        </w:tc>
      </w:tr>
    </w:tbl>
    <w:p w:rsidR="009B3973" w:rsidRDefault="009B3973" w:rsidP="00B26219">
      <w:pPr>
        <w:widowControl w:val="0"/>
        <w:autoSpaceDE w:val="0"/>
        <w:autoSpaceDN w:val="0"/>
        <w:jc w:val="center"/>
        <w:rPr>
          <w:b/>
        </w:rPr>
      </w:pPr>
    </w:p>
    <w:p w:rsidR="00B26219" w:rsidRPr="00B26219" w:rsidRDefault="00B26219" w:rsidP="00B26219">
      <w:pPr>
        <w:widowControl w:val="0"/>
        <w:autoSpaceDE w:val="0"/>
        <w:autoSpaceDN w:val="0"/>
        <w:jc w:val="center"/>
        <w:rPr>
          <w:b/>
        </w:rPr>
      </w:pPr>
      <w:r w:rsidRPr="00B26219">
        <w:rPr>
          <w:b/>
        </w:rPr>
        <w:t>ТАРИФЫ</w:t>
      </w:r>
    </w:p>
    <w:p w:rsidR="00B26219" w:rsidRPr="00B26219" w:rsidRDefault="00B26219" w:rsidP="00B26219">
      <w:pPr>
        <w:widowControl w:val="0"/>
        <w:autoSpaceDE w:val="0"/>
        <w:autoSpaceDN w:val="0"/>
        <w:jc w:val="center"/>
        <w:rPr>
          <w:b/>
        </w:rPr>
      </w:pPr>
      <w:r w:rsidRPr="00B26219">
        <w:rPr>
          <w:b/>
        </w:rPr>
        <w:t>НА ГОРЯЧУЮ ВОДУ, ПОСТАВЛЯЕМУЮ ОБЩЕСТВОМ С ОГРАНИЧЕННОЙ</w:t>
      </w:r>
    </w:p>
    <w:p w:rsidR="00B26219" w:rsidRPr="00B26219" w:rsidRDefault="00B26219" w:rsidP="00B26219">
      <w:pPr>
        <w:widowControl w:val="0"/>
        <w:autoSpaceDE w:val="0"/>
        <w:autoSpaceDN w:val="0"/>
        <w:jc w:val="center"/>
        <w:rPr>
          <w:b/>
        </w:rPr>
      </w:pPr>
      <w:r w:rsidRPr="00B26219">
        <w:rPr>
          <w:b/>
        </w:rPr>
        <w:t>ОТВЕТСТВЕННОСТЬЮ "ЭНЕРГОГАЗМОНТАЖ" ПОТРЕБИТЕЛЯМ</w:t>
      </w:r>
    </w:p>
    <w:p w:rsidR="00B26219" w:rsidRPr="00B26219" w:rsidRDefault="00B26219" w:rsidP="00B26219">
      <w:pPr>
        <w:widowControl w:val="0"/>
        <w:autoSpaceDE w:val="0"/>
        <w:autoSpaceDN w:val="0"/>
        <w:jc w:val="center"/>
        <w:rPr>
          <w:b/>
        </w:rPr>
      </w:pPr>
      <w:r w:rsidRPr="00B26219">
        <w:rPr>
          <w:b/>
        </w:rPr>
        <w:t>(КРОМЕ НАСЕЛЕНИЯ) НА ТЕРРИТОРИИ ЛЕНИНГРАДСКОЙ ОБЛАСТИ,</w:t>
      </w:r>
    </w:p>
    <w:p w:rsidR="00B26219" w:rsidRPr="00B26219" w:rsidRDefault="00B26219" w:rsidP="00B26219">
      <w:pPr>
        <w:widowControl w:val="0"/>
        <w:autoSpaceDE w:val="0"/>
        <w:autoSpaceDN w:val="0"/>
        <w:jc w:val="center"/>
        <w:rPr>
          <w:b/>
        </w:rPr>
      </w:pPr>
      <w:r w:rsidRPr="00B26219">
        <w:rPr>
          <w:b/>
        </w:rPr>
        <w:t>НА ДОЛГОСРОЧНЫЙ ПЕРИОД РЕГУЛИРОВАНИЯ 2016-2018 ГОДОВ</w:t>
      </w:r>
    </w:p>
    <w:p w:rsidR="00B26219" w:rsidRPr="00B26219" w:rsidRDefault="00B26219" w:rsidP="00B26219">
      <w:pPr>
        <w:suppressAutoHyphens/>
        <w:ind w:left="5579"/>
        <w:jc w:val="center"/>
        <w:rPr>
          <w:rFonts w:eastAsia="Calibri"/>
        </w:rPr>
      </w:pPr>
    </w:p>
    <w:tbl>
      <w:tblPr>
        <w:tblW w:w="4884" w:type="pct"/>
        <w:tblLook w:val="0000" w:firstRow="0" w:lastRow="0" w:firstColumn="0" w:lastColumn="0" w:noHBand="0" w:noVBand="0"/>
      </w:tblPr>
      <w:tblGrid>
        <w:gridCol w:w="875"/>
        <w:gridCol w:w="2485"/>
        <w:gridCol w:w="2497"/>
        <w:gridCol w:w="2210"/>
        <w:gridCol w:w="2251"/>
      </w:tblGrid>
      <w:tr w:rsidR="00B26219" w:rsidRPr="00B26219" w:rsidTr="009B3973">
        <w:trPr>
          <w:trHeight w:val="60"/>
        </w:trPr>
        <w:tc>
          <w:tcPr>
            <w:tcW w:w="424" w:type="pct"/>
            <w:vMerge w:val="restart"/>
            <w:tcBorders>
              <w:top w:val="single" w:sz="4" w:space="0" w:color="auto"/>
              <w:left w:val="single" w:sz="4" w:space="0" w:color="auto"/>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N п/п</w:t>
            </w:r>
          </w:p>
        </w:tc>
        <w:tc>
          <w:tcPr>
            <w:tcW w:w="1204" w:type="pct"/>
            <w:vMerge w:val="restart"/>
            <w:tcBorders>
              <w:top w:val="single" w:sz="4" w:space="0" w:color="auto"/>
              <w:left w:val="single" w:sz="4" w:space="0" w:color="auto"/>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Вид системы теплоснабжения (горячего водоснабжения)</w:t>
            </w:r>
          </w:p>
        </w:tc>
        <w:tc>
          <w:tcPr>
            <w:tcW w:w="1210" w:type="pct"/>
            <w:vMerge w:val="restart"/>
            <w:tcBorders>
              <w:top w:val="single" w:sz="4" w:space="0" w:color="auto"/>
              <w:left w:val="single" w:sz="4" w:space="0" w:color="auto"/>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Год с календарной разбивкой</w:t>
            </w:r>
          </w:p>
        </w:tc>
        <w:tc>
          <w:tcPr>
            <w:tcW w:w="1071" w:type="pct"/>
            <w:vMerge w:val="restart"/>
            <w:tcBorders>
              <w:top w:val="single" w:sz="4" w:space="0" w:color="auto"/>
              <w:left w:val="single" w:sz="4" w:space="0" w:color="auto"/>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Компонент на теплоноситель, руб./куб. м</w:t>
            </w:r>
          </w:p>
        </w:tc>
        <w:tc>
          <w:tcPr>
            <w:tcW w:w="1091" w:type="pct"/>
            <w:tcBorders>
              <w:top w:val="single" w:sz="4" w:space="0" w:color="auto"/>
              <w:left w:val="nil"/>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Компонент на тепловую энергию</w:t>
            </w:r>
          </w:p>
        </w:tc>
      </w:tr>
      <w:tr w:rsidR="00B26219" w:rsidRPr="00B26219" w:rsidTr="009B3973">
        <w:trPr>
          <w:trHeight w:val="60"/>
        </w:trPr>
        <w:tc>
          <w:tcPr>
            <w:tcW w:w="424" w:type="pct"/>
            <w:vMerge/>
            <w:tcBorders>
              <w:top w:val="single" w:sz="4" w:space="0" w:color="auto"/>
              <w:left w:val="single" w:sz="4" w:space="0" w:color="auto"/>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p>
        </w:tc>
        <w:tc>
          <w:tcPr>
            <w:tcW w:w="1204" w:type="pct"/>
            <w:vMerge/>
            <w:tcBorders>
              <w:top w:val="single" w:sz="4" w:space="0" w:color="auto"/>
              <w:left w:val="single" w:sz="4" w:space="0" w:color="auto"/>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p>
        </w:tc>
        <w:tc>
          <w:tcPr>
            <w:tcW w:w="1210" w:type="pct"/>
            <w:vMerge/>
            <w:tcBorders>
              <w:top w:val="single" w:sz="4" w:space="0" w:color="auto"/>
              <w:left w:val="single" w:sz="4" w:space="0" w:color="auto"/>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p>
        </w:tc>
        <w:tc>
          <w:tcPr>
            <w:tcW w:w="1071" w:type="pct"/>
            <w:vMerge/>
            <w:tcBorders>
              <w:top w:val="single" w:sz="4" w:space="0" w:color="auto"/>
              <w:left w:val="single" w:sz="4" w:space="0" w:color="auto"/>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p>
        </w:tc>
        <w:tc>
          <w:tcPr>
            <w:tcW w:w="109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Одноставочный, руб./Гкал</w:t>
            </w:r>
          </w:p>
        </w:tc>
      </w:tr>
      <w:tr w:rsidR="00B26219" w:rsidRPr="00B26219" w:rsidTr="009B3973">
        <w:trPr>
          <w:trHeight w:val="189"/>
        </w:trPr>
        <w:tc>
          <w:tcPr>
            <w:tcW w:w="424" w:type="pct"/>
            <w:tcBorders>
              <w:top w:val="nil"/>
              <w:left w:val="single" w:sz="4" w:space="0" w:color="auto"/>
              <w:bottom w:val="single" w:sz="4" w:space="0" w:color="auto"/>
              <w:right w:val="single" w:sz="4" w:space="0" w:color="auto"/>
            </w:tcBorders>
          </w:tcPr>
          <w:p w:rsidR="00B26219" w:rsidRPr="00B26219" w:rsidRDefault="00B26219" w:rsidP="00B26219">
            <w:pPr>
              <w:contextualSpacing/>
              <w:jc w:val="center"/>
              <w:rPr>
                <w:rFonts w:eastAsia="Calibri"/>
                <w:color w:val="000000"/>
              </w:rPr>
            </w:pPr>
            <w:r w:rsidRPr="00B26219">
              <w:rPr>
                <w:rFonts w:eastAsia="Calibri"/>
                <w:color w:val="000000"/>
              </w:rPr>
              <w:t>1</w:t>
            </w:r>
          </w:p>
        </w:tc>
        <w:tc>
          <w:tcPr>
            <w:tcW w:w="4576" w:type="pct"/>
            <w:gridSpan w:val="4"/>
            <w:tcBorders>
              <w:top w:val="single" w:sz="4" w:space="0" w:color="auto"/>
              <w:left w:val="nil"/>
              <w:bottom w:val="single" w:sz="4" w:space="0" w:color="auto"/>
              <w:right w:val="single" w:sz="4" w:space="0" w:color="auto"/>
            </w:tcBorders>
          </w:tcPr>
          <w:p w:rsidR="00B26219" w:rsidRPr="00B26219" w:rsidRDefault="00B26219" w:rsidP="00B26219">
            <w:pPr>
              <w:contextualSpacing/>
              <w:jc w:val="both"/>
              <w:rPr>
                <w:rFonts w:eastAsia="Calibri"/>
                <w:color w:val="000000"/>
              </w:rPr>
            </w:pPr>
            <w:r w:rsidRPr="00B26219">
              <w:rPr>
                <w:rFonts w:eastAsia="Calibri"/>
                <w:color w:val="000000"/>
              </w:rPr>
              <w:t>Для потребителей муниципального образования "Заневское городское поселение" Всеволожского муниципального района Ленинградской области</w:t>
            </w:r>
          </w:p>
        </w:tc>
      </w:tr>
      <w:tr w:rsidR="00B26219" w:rsidRPr="00B26219" w:rsidTr="009B3973">
        <w:trPr>
          <w:trHeight w:val="60"/>
        </w:trPr>
        <w:tc>
          <w:tcPr>
            <w:tcW w:w="424" w:type="pct"/>
            <w:vMerge w:val="restart"/>
            <w:tcBorders>
              <w:top w:val="nil"/>
              <w:left w:val="single" w:sz="4" w:space="0" w:color="auto"/>
              <w:bottom w:val="single" w:sz="4" w:space="0" w:color="auto"/>
              <w:right w:val="single" w:sz="4" w:space="0" w:color="auto"/>
            </w:tcBorders>
          </w:tcPr>
          <w:p w:rsidR="00B26219" w:rsidRPr="00B26219" w:rsidRDefault="00B26219" w:rsidP="00B26219">
            <w:pPr>
              <w:contextualSpacing/>
              <w:jc w:val="center"/>
              <w:rPr>
                <w:rFonts w:eastAsia="Calibri"/>
                <w:color w:val="000000"/>
              </w:rPr>
            </w:pPr>
            <w:r w:rsidRPr="00B26219">
              <w:rPr>
                <w:rFonts w:eastAsia="Calibri"/>
                <w:color w:val="000000"/>
              </w:rPr>
              <w:t>1.1</w:t>
            </w:r>
          </w:p>
        </w:tc>
        <w:tc>
          <w:tcPr>
            <w:tcW w:w="1204" w:type="pct"/>
            <w:vMerge w:val="restart"/>
            <w:tcBorders>
              <w:top w:val="nil"/>
              <w:left w:val="single" w:sz="4" w:space="0" w:color="auto"/>
              <w:bottom w:val="single" w:sz="4" w:space="0" w:color="auto"/>
              <w:right w:val="single" w:sz="4" w:space="0" w:color="auto"/>
            </w:tcBorders>
          </w:tcPr>
          <w:p w:rsidR="00B26219" w:rsidRPr="00B26219" w:rsidRDefault="00B26219" w:rsidP="00B26219">
            <w:pPr>
              <w:contextualSpacing/>
              <w:rPr>
                <w:rFonts w:eastAsia="Calibri"/>
                <w:color w:val="000000"/>
              </w:rPr>
            </w:pPr>
            <w:r w:rsidRPr="00B26219">
              <w:rPr>
                <w:rFonts w:eastAsia="Calibri"/>
                <w:color w:val="000000"/>
              </w:rPr>
              <w:t>Закрытая система теплоснабжения (горячего водоснабжения) без теплового пункта</w:t>
            </w:r>
          </w:p>
        </w:tc>
        <w:tc>
          <w:tcPr>
            <w:tcW w:w="1210"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с 01.01.2016 по 30.06.2016</w:t>
            </w:r>
          </w:p>
        </w:tc>
        <w:tc>
          <w:tcPr>
            <w:tcW w:w="107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lang w:eastAsia="en-US"/>
              </w:rPr>
            </w:pPr>
            <w:r w:rsidRPr="00B26219">
              <w:rPr>
                <w:rFonts w:eastAsia="Calibri"/>
                <w:lang w:eastAsia="en-US"/>
              </w:rPr>
              <w:t>26,29</w:t>
            </w:r>
          </w:p>
        </w:tc>
        <w:tc>
          <w:tcPr>
            <w:tcW w:w="109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1 625,24</w:t>
            </w:r>
          </w:p>
        </w:tc>
      </w:tr>
      <w:tr w:rsidR="00B26219" w:rsidRPr="00B26219" w:rsidTr="009B3973">
        <w:trPr>
          <w:trHeight w:val="100"/>
        </w:trPr>
        <w:tc>
          <w:tcPr>
            <w:tcW w:w="42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0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10"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с 01.07.2016 по 31.12.2016</w:t>
            </w:r>
          </w:p>
        </w:tc>
        <w:tc>
          <w:tcPr>
            <w:tcW w:w="107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lang w:eastAsia="en-US"/>
              </w:rPr>
            </w:pPr>
            <w:r w:rsidRPr="00B26219">
              <w:rPr>
                <w:rFonts w:eastAsia="Calibri"/>
                <w:lang w:eastAsia="en-US"/>
              </w:rPr>
              <w:t>35,73</w:t>
            </w:r>
          </w:p>
        </w:tc>
        <w:tc>
          <w:tcPr>
            <w:tcW w:w="109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1 695,19</w:t>
            </w:r>
          </w:p>
        </w:tc>
      </w:tr>
      <w:tr w:rsidR="00B26219" w:rsidRPr="00B26219" w:rsidTr="009B3973">
        <w:trPr>
          <w:trHeight w:val="60"/>
        </w:trPr>
        <w:tc>
          <w:tcPr>
            <w:tcW w:w="42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0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10"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с 01.01.2017 по 30.06.2017</w:t>
            </w:r>
          </w:p>
        </w:tc>
        <w:tc>
          <w:tcPr>
            <w:tcW w:w="107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lang w:eastAsia="en-US"/>
              </w:rPr>
            </w:pPr>
            <w:r w:rsidRPr="00B26219">
              <w:rPr>
                <w:rFonts w:eastAsia="Calibri"/>
                <w:lang w:eastAsia="en-US"/>
              </w:rPr>
              <w:t>32,18</w:t>
            </w:r>
          </w:p>
        </w:tc>
        <w:tc>
          <w:tcPr>
            <w:tcW w:w="109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1 695,19</w:t>
            </w:r>
          </w:p>
        </w:tc>
      </w:tr>
      <w:tr w:rsidR="00B26219" w:rsidRPr="00B26219" w:rsidTr="009B3973">
        <w:trPr>
          <w:trHeight w:val="60"/>
        </w:trPr>
        <w:tc>
          <w:tcPr>
            <w:tcW w:w="42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0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10"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с 01.07.2017 по 31.12.2017</w:t>
            </w:r>
          </w:p>
        </w:tc>
        <w:tc>
          <w:tcPr>
            <w:tcW w:w="107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lang w:eastAsia="en-US"/>
              </w:rPr>
            </w:pPr>
            <w:r w:rsidRPr="00B26219">
              <w:rPr>
                <w:rFonts w:eastAsia="Calibri"/>
                <w:lang w:eastAsia="en-US"/>
              </w:rPr>
              <w:t>34,32</w:t>
            </w:r>
          </w:p>
        </w:tc>
        <w:tc>
          <w:tcPr>
            <w:tcW w:w="109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1 695,19</w:t>
            </w:r>
          </w:p>
        </w:tc>
      </w:tr>
      <w:tr w:rsidR="00B26219" w:rsidRPr="00B26219" w:rsidTr="009B3973">
        <w:trPr>
          <w:trHeight w:val="60"/>
        </w:trPr>
        <w:tc>
          <w:tcPr>
            <w:tcW w:w="42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0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10"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с 01.01.2018 по 30.06.2018</w:t>
            </w:r>
          </w:p>
        </w:tc>
        <w:tc>
          <w:tcPr>
            <w:tcW w:w="107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lang w:eastAsia="en-US"/>
              </w:rPr>
            </w:pPr>
            <w:r w:rsidRPr="00B26219">
              <w:rPr>
                <w:rFonts w:eastAsia="Calibri"/>
                <w:lang w:eastAsia="en-US"/>
              </w:rPr>
              <w:t>34,32</w:t>
            </w:r>
          </w:p>
        </w:tc>
        <w:tc>
          <w:tcPr>
            <w:tcW w:w="109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1 695,19</w:t>
            </w:r>
          </w:p>
        </w:tc>
      </w:tr>
      <w:tr w:rsidR="00B26219" w:rsidRPr="00B26219" w:rsidTr="009B3973">
        <w:trPr>
          <w:trHeight w:val="60"/>
        </w:trPr>
        <w:tc>
          <w:tcPr>
            <w:tcW w:w="42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04" w:type="pct"/>
            <w:vMerge/>
            <w:tcBorders>
              <w:top w:val="nil"/>
              <w:left w:val="single" w:sz="4" w:space="0" w:color="auto"/>
              <w:bottom w:val="single" w:sz="4" w:space="0" w:color="auto"/>
              <w:right w:val="single" w:sz="4" w:space="0" w:color="auto"/>
            </w:tcBorders>
            <w:vAlign w:val="center"/>
          </w:tcPr>
          <w:p w:rsidR="00B26219" w:rsidRPr="00B26219" w:rsidRDefault="00B26219" w:rsidP="00B26219">
            <w:pPr>
              <w:contextualSpacing/>
              <w:rPr>
                <w:rFonts w:eastAsia="Calibri"/>
                <w:color w:val="000000"/>
              </w:rPr>
            </w:pPr>
          </w:p>
        </w:tc>
        <w:tc>
          <w:tcPr>
            <w:tcW w:w="1210"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color w:val="000000"/>
              </w:rPr>
            </w:pPr>
            <w:r w:rsidRPr="00B26219">
              <w:rPr>
                <w:rFonts w:eastAsia="Calibri"/>
                <w:color w:val="000000"/>
              </w:rPr>
              <w:t>с 01.07.2018 по 31.12.2018</w:t>
            </w:r>
          </w:p>
        </w:tc>
        <w:tc>
          <w:tcPr>
            <w:tcW w:w="107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lang w:eastAsia="en-US"/>
              </w:rPr>
            </w:pPr>
            <w:r w:rsidRPr="00B26219">
              <w:rPr>
                <w:rFonts w:eastAsia="Calibri"/>
                <w:lang w:eastAsia="en-US"/>
              </w:rPr>
              <w:t>35,47</w:t>
            </w:r>
          </w:p>
        </w:tc>
        <w:tc>
          <w:tcPr>
            <w:tcW w:w="1091" w:type="pct"/>
            <w:tcBorders>
              <w:top w:val="nil"/>
              <w:left w:val="nil"/>
              <w:bottom w:val="single" w:sz="4" w:space="0" w:color="auto"/>
              <w:right w:val="single" w:sz="4" w:space="0" w:color="auto"/>
            </w:tcBorders>
            <w:vAlign w:val="center"/>
          </w:tcPr>
          <w:p w:rsidR="00B26219" w:rsidRPr="00B26219" w:rsidRDefault="00B26219" w:rsidP="00B26219">
            <w:pPr>
              <w:contextualSpacing/>
              <w:jc w:val="center"/>
              <w:rPr>
                <w:rFonts w:eastAsia="Calibri"/>
                <w:szCs w:val="22"/>
                <w:lang w:eastAsia="en-US"/>
              </w:rPr>
            </w:pPr>
            <w:r w:rsidRPr="00B26219">
              <w:rPr>
                <w:rFonts w:eastAsia="Calibri"/>
                <w:szCs w:val="22"/>
                <w:lang w:eastAsia="en-US"/>
              </w:rPr>
              <w:t>1 751,13</w:t>
            </w:r>
          </w:p>
        </w:tc>
      </w:tr>
    </w:tbl>
    <w:p w:rsidR="00B26219" w:rsidRPr="00B26219" w:rsidRDefault="00B26219" w:rsidP="00B26219">
      <w:pPr>
        <w:ind w:left="-142" w:firstLine="567"/>
        <w:jc w:val="both"/>
        <w:rPr>
          <w:b/>
          <w:sz w:val="24"/>
          <w:szCs w:val="24"/>
        </w:rPr>
      </w:pPr>
    </w:p>
    <w:p w:rsidR="00B26219" w:rsidRPr="00B26219" w:rsidRDefault="00B26219" w:rsidP="00B26219">
      <w:pPr>
        <w:ind w:left="-142" w:right="-144" w:firstLine="720"/>
        <w:jc w:val="center"/>
        <w:rPr>
          <w:b/>
          <w:sz w:val="24"/>
          <w:szCs w:val="24"/>
        </w:rPr>
      </w:pPr>
      <w:r w:rsidRPr="00B26219">
        <w:rPr>
          <w:b/>
          <w:sz w:val="24"/>
          <w:szCs w:val="24"/>
        </w:rPr>
        <w:t>Результаты голосования: за – 6 человек, против – нет, воздержались – нет.</w:t>
      </w:r>
    </w:p>
    <w:p w:rsidR="00BA5420" w:rsidRPr="00BA5420" w:rsidRDefault="00BA5420" w:rsidP="00FA2FD8">
      <w:pPr>
        <w:ind w:left="-142" w:firstLine="567"/>
        <w:jc w:val="both"/>
        <w:rPr>
          <w:b/>
          <w:sz w:val="24"/>
          <w:szCs w:val="24"/>
        </w:rPr>
      </w:pPr>
    </w:p>
    <w:p w:rsidR="00B26219" w:rsidRPr="00B26219" w:rsidRDefault="00FA2FD8" w:rsidP="009B3973">
      <w:pPr>
        <w:pStyle w:val="a6"/>
        <w:spacing w:after="0"/>
        <w:ind w:firstLine="567"/>
        <w:contextualSpacing/>
        <w:jc w:val="both"/>
        <w:rPr>
          <w:rFonts w:eastAsia="Calibri"/>
          <w:sz w:val="24"/>
          <w:szCs w:val="24"/>
          <w:lang w:eastAsia="en-US"/>
        </w:rPr>
      </w:pPr>
      <w:r>
        <w:rPr>
          <w:b/>
          <w:sz w:val="24"/>
          <w:szCs w:val="24"/>
        </w:rPr>
        <w:t>4</w:t>
      </w:r>
      <w:r w:rsidRPr="00D96C87">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12 ноября 2015 года № 162-п «Об установлении тарифов на питьевую воду и транспортировку сточных вод закрытого акционерного общества «Гатчинский комбикормовый завод» на 2016-2018 годы</w:t>
      </w:r>
      <w:r w:rsidRPr="00D96C87">
        <w:rPr>
          <w:b/>
          <w:sz w:val="24"/>
          <w:szCs w:val="24"/>
        </w:rPr>
        <w:t>»</w:t>
      </w:r>
      <w:r>
        <w:rPr>
          <w:b/>
          <w:sz w:val="24"/>
          <w:szCs w:val="24"/>
        </w:rPr>
        <w:t xml:space="preserve"> </w:t>
      </w:r>
      <w:r w:rsidR="00B26219" w:rsidRPr="00B2621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26219" w:rsidRPr="00B26219">
        <w:rPr>
          <w:sz w:val="24"/>
          <w:szCs w:val="24"/>
          <w:lang w:eastAsia="x-none"/>
        </w:rPr>
        <w:t xml:space="preserve">, </w:t>
      </w:r>
      <w:r w:rsidR="00B26219" w:rsidRPr="00B26219">
        <w:rPr>
          <w:sz w:val="24"/>
          <w:szCs w:val="24"/>
          <w:lang w:val="x-none" w:eastAsia="x-none"/>
        </w:rPr>
        <w:t>изложила основные положения э</w:t>
      </w:r>
      <w:r w:rsidR="00B26219" w:rsidRPr="00B26219">
        <w:rPr>
          <w:rFonts w:eastAsia="Calibri"/>
          <w:sz w:val="24"/>
          <w:szCs w:val="24"/>
          <w:lang w:val="x-none" w:eastAsia="en-US"/>
        </w:rPr>
        <w:t>кспертного заключения</w:t>
      </w:r>
      <w:r w:rsidR="00B26219" w:rsidRPr="00B26219">
        <w:rPr>
          <w:rFonts w:eastAsia="Calibri"/>
          <w:sz w:val="24"/>
          <w:szCs w:val="24"/>
          <w:lang w:eastAsia="en-US"/>
        </w:rPr>
        <w:t xml:space="preserve"> по корректировке необходимой валовой выручки акционерного общества «Гатчинский комбикормовый завод» (далее - АО «ГККЗ») и тарифов на услуги в сфере водоснабжения и водоотведения, оказываемые потребителям муниципального образования «Большеколпанское сельское поселение» Гатчинского муниципального района Ленинградской области в 2018 году. АО «ГККЗ» обратилось в ЛенРТК с заявлением о согласии с уровнем тарифов на питьевую воду и транспортировку сточных вод в 2018 году на уровне, установленном приказом ЛенРТК от 12 ноября 2015 года № 162-п «Об установлении тарифов на питьевую воду и транспортировку сточных вод закрытого акционерного общества «Гатчинский комбикормовый завод» на 2016-2018 годы» (далее – приказ ЛенРТК от 12.11.2015 № 162-п) от 27.04.2017 № 24-402 (вх. ЛенРТК от 27.04.2017 № КТ-1-2357/17-0-0) (далее – согласительное письмо).</w:t>
      </w:r>
    </w:p>
    <w:p w:rsidR="00B26219" w:rsidRPr="00B26219" w:rsidRDefault="00B26219" w:rsidP="009B3973">
      <w:pPr>
        <w:ind w:firstLine="567"/>
        <w:contextualSpacing/>
        <w:jc w:val="both"/>
        <w:rPr>
          <w:sz w:val="24"/>
          <w:szCs w:val="24"/>
        </w:rPr>
      </w:pPr>
      <w:r w:rsidRPr="00B26219">
        <w:rPr>
          <w:rFonts w:eastAsia="Calibri"/>
          <w:sz w:val="24"/>
          <w:szCs w:val="24"/>
          <w:lang w:eastAsia="en-US"/>
        </w:rPr>
        <w:lastRenderedPageBreak/>
        <w:t xml:space="preserve">АО «ГККЗ» </w:t>
      </w:r>
      <w:r w:rsidRPr="00B26219">
        <w:rPr>
          <w:sz w:val="24"/>
          <w:szCs w:val="24"/>
        </w:rPr>
        <w:t>представлено письмо о согласии с предложенным ЛенРТК уровнем тарифов и с просьбой рассмотреть вопрос без участия представителей организации (вх.№ КТ-1-2318/2017 от 15.11.2017).</w:t>
      </w:r>
    </w:p>
    <w:p w:rsidR="00B26219" w:rsidRPr="00B26219" w:rsidRDefault="00B26219" w:rsidP="00B26219">
      <w:pPr>
        <w:autoSpaceDE w:val="0"/>
        <w:autoSpaceDN w:val="0"/>
        <w:adjustRightInd w:val="0"/>
        <w:ind w:firstLine="540"/>
        <w:jc w:val="both"/>
        <w:rPr>
          <w:sz w:val="28"/>
          <w:szCs w:val="28"/>
        </w:rPr>
      </w:pPr>
    </w:p>
    <w:p w:rsidR="00B26219" w:rsidRPr="00B26219" w:rsidRDefault="00B26219" w:rsidP="00B26219">
      <w:pPr>
        <w:autoSpaceDE w:val="0"/>
        <w:autoSpaceDN w:val="0"/>
        <w:adjustRightInd w:val="0"/>
        <w:ind w:firstLine="540"/>
        <w:jc w:val="both"/>
        <w:rPr>
          <w:b/>
          <w:sz w:val="24"/>
          <w:szCs w:val="24"/>
        </w:rPr>
      </w:pPr>
      <w:r w:rsidRPr="00B26219">
        <w:rPr>
          <w:b/>
          <w:sz w:val="24"/>
          <w:szCs w:val="24"/>
        </w:rPr>
        <w:t xml:space="preserve">Правление приняло решение:  </w:t>
      </w:r>
    </w:p>
    <w:p w:rsidR="00B26219" w:rsidRPr="00B26219" w:rsidRDefault="00B26219" w:rsidP="00B26219">
      <w:pPr>
        <w:autoSpaceDE w:val="0"/>
        <w:autoSpaceDN w:val="0"/>
        <w:adjustRightInd w:val="0"/>
        <w:ind w:firstLine="540"/>
        <w:jc w:val="both"/>
        <w:rPr>
          <w:b/>
          <w:sz w:val="24"/>
          <w:szCs w:val="24"/>
        </w:rPr>
      </w:pPr>
    </w:p>
    <w:p w:rsidR="00B26219" w:rsidRPr="00B26219" w:rsidRDefault="00B26219" w:rsidP="00B26219">
      <w:pPr>
        <w:tabs>
          <w:tab w:val="left" w:pos="851"/>
          <w:tab w:val="left" w:pos="993"/>
        </w:tabs>
        <w:ind w:right="-52" w:firstLine="567"/>
        <w:jc w:val="both"/>
        <w:rPr>
          <w:sz w:val="24"/>
          <w:szCs w:val="24"/>
          <w:lang w:eastAsia="ar-SA"/>
        </w:rPr>
      </w:pPr>
      <w:r w:rsidRPr="00B26219">
        <w:rPr>
          <w:sz w:val="24"/>
          <w:szCs w:val="24"/>
          <w:lang w:eastAsia="ar-SA"/>
        </w:rPr>
        <w:t xml:space="preserve">1. Согласно формуле (1.1) п. 5, 8 статьи </w:t>
      </w:r>
      <w:r w:rsidRPr="00B26219">
        <w:rPr>
          <w:sz w:val="24"/>
          <w:szCs w:val="24"/>
          <w:lang w:val="en-US" w:eastAsia="ar-SA"/>
        </w:rPr>
        <w:t>II</w:t>
      </w:r>
      <w:r w:rsidRPr="00B26219">
        <w:rPr>
          <w:sz w:val="24"/>
          <w:szCs w:val="24"/>
          <w:lang w:eastAsia="ar-SA"/>
        </w:rPr>
        <w:t xml:space="preserve"> Методических указаний, при определении объема воды, планируемой к отпуску абонентам, а также объема принятых сточных вод на 2018 год, необходимо использовать данные о фактическом объеме отпуска воды/принимаемых сточных вод за 2013, 2014, 2015 и 2016 годы, определяемые ЛенРТК с учетом представленной регулируемой организацией информации в соответствии со Стандартами раскрытия информации организациями коммунального комплекса, утвержденными постановлением Правительства РФ от 30.12.2009  </w:t>
      </w:r>
      <w:r w:rsidRPr="00B26219">
        <w:rPr>
          <w:sz w:val="24"/>
          <w:szCs w:val="24"/>
          <w:lang w:eastAsia="ar-SA"/>
        </w:rPr>
        <w:br/>
        <w:t xml:space="preserve">№ 1140 и Стандартами раскрытия информации в сфере водоснабжения и водоотведения, утвержденными постановлением Правительства РФ от 17.01.2013 № 6 (далее – Стандарты раскрытия информации). </w:t>
      </w:r>
    </w:p>
    <w:p w:rsidR="00B26219" w:rsidRPr="00B26219" w:rsidRDefault="00B26219" w:rsidP="00B26219">
      <w:pPr>
        <w:tabs>
          <w:tab w:val="left" w:pos="851"/>
          <w:tab w:val="left" w:pos="993"/>
        </w:tabs>
        <w:ind w:right="-52" w:firstLine="567"/>
        <w:jc w:val="both"/>
        <w:rPr>
          <w:sz w:val="24"/>
          <w:szCs w:val="24"/>
          <w:lang w:eastAsia="ar-SA"/>
        </w:rPr>
      </w:pPr>
      <w:r w:rsidRPr="00B26219">
        <w:rPr>
          <w:sz w:val="24"/>
          <w:szCs w:val="24"/>
          <w:lang w:eastAsia="ar-SA"/>
        </w:rPr>
        <w:t xml:space="preserve">Учитывая отсутствие  информации АО «ГККЗ» в соответствии со Стандартами ее раскрытия, ЛенРТК не имеет возможности произвести корректный расчет объема реализации услуг в сфере водоснабжения и водоотведения, оказываемых АО «ГККЗ» в 2018 году. </w:t>
      </w:r>
    </w:p>
    <w:p w:rsidR="00B26219" w:rsidRPr="00B26219" w:rsidRDefault="00B26219" w:rsidP="00B26219">
      <w:pPr>
        <w:tabs>
          <w:tab w:val="left" w:pos="851"/>
          <w:tab w:val="left" w:pos="993"/>
        </w:tabs>
        <w:ind w:right="-52" w:firstLine="567"/>
        <w:jc w:val="both"/>
        <w:rPr>
          <w:sz w:val="24"/>
          <w:szCs w:val="24"/>
          <w:lang w:eastAsia="ar-SA"/>
        </w:rPr>
      </w:pPr>
      <w:r w:rsidRPr="00B26219">
        <w:rPr>
          <w:sz w:val="24"/>
          <w:szCs w:val="24"/>
          <w:lang w:eastAsia="ar-SA"/>
        </w:rPr>
        <w:t xml:space="preserve">Однако, принимая во внимание согласительное письмо АО «ГККЗ», указанного в п. 1 данного экспертного заключения, ЛенРТК приняты основные производственные показатели АО «ГККЗ» в 2018 году на уровне, утвержденном приказом ЛенРТК от 12.11.2015 № 162-пп: </w:t>
      </w:r>
    </w:p>
    <w:p w:rsidR="00B26219" w:rsidRPr="00B26219" w:rsidRDefault="00B26219" w:rsidP="00B26219">
      <w:pPr>
        <w:tabs>
          <w:tab w:val="left" w:pos="851"/>
          <w:tab w:val="left" w:pos="993"/>
        </w:tabs>
        <w:ind w:firstLine="709"/>
        <w:jc w:val="both"/>
        <w:rPr>
          <w:i/>
          <w:sz w:val="24"/>
          <w:szCs w:val="24"/>
          <w:lang w:eastAsia="ar-SA"/>
        </w:rPr>
      </w:pPr>
      <w:r w:rsidRPr="00B26219">
        <w:rPr>
          <w:i/>
          <w:sz w:val="24"/>
          <w:szCs w:val="24"/>
          <w:lang w:eastAsia="ar-SA"/>
        </w:rPr>
        <w:t>Питьевая вода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4379"/>
        <w:gridCol w:w="1560"/>
        <w:gridCol w:w="2835"/>
      </w:tblGrid>
      <w:tr w:rsidR="00B26219" w:rsidRPr="00B26219" w:rsidTr="00B26219">
        <w:trPr>
          <w:trHeight w:val="727"/>
        </w:trPr>
        <w:tc>
          <w:tcPr>
            <w:tcW w:w="832" w:type="dxa"/>
            <w:shd w:val="clear" w:color="auto" w:fill="auto"/>
            <w:vAlign w:val="center"/>
          </w:tcPr>
          <w:p w:rsidR="00B26219" w:rsidRPr="00B26219" w:rsidRDefault="00B26219" w:rsidP="00B26219">
            <w:pPr>
              <w:jc w:val="center"/>
              <w:rPr>
                <w:lang w:eastAsia="ar-SA"/>
              </w:rPr>
            </w:pPr>
            <w:r w:rsidRPr="00B26219">
              <w:rPr>
                <w:lang w:eastAsia="ar-SA"/>
              </w:rPr>
              <w:t>№ п/п</w:t>
            </w:r>
          </w:p>
        </w:tc>
        <w:tc>
          <w:tcPr>
            <w:tcW w:w="4379" w:type="dxa"/>
            <w:shd w:val="clear" w:color="auto" w:fill="auto"/>
            <w:vAlign w:val="center"/>
          </w:tcPr>
          <w:p w:rsidR="00B26219" w:rsidRPr="00B26219" w:rsidRDefault="00B26219" w:rsidP="00B26219">
            <w:pPr>
              <w:jc w:val="center"/>
              <w:rPr>
                <w:lang w:eastAsia="ar-SA"/>
              </w:rPr>
            </w:pPr>
            <w:r w:rsidRPr="00B26219">
              <w:rPr>
                <w:lang w:eastAsia="ar-SA"/>
              </w:rPr>
              <w:t>Показатели</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Единица измерения</w:t>
            </w:r>
          </w:p>
        </w:tc>
        <w:tc>
          <w:tcPr>
            <w:tcW w:w="2835" w:type="dxa"/>
            <w:vAlign w:val="center"/>
          </w:tcPr>
          <w:p w:rsidR="00B26219" w:rsidRPr="00B26219" w:rsidRDefault="00B26219" w:rsidP="00B26219">
            <w:pPr>
              <w:jc w:val="center"/>
              <w:rPr>
                <w:lang w:eastAsia="ar-SA"/>
              </w:rPr>
            </w:pPr>
            <w:r w:rsidRPr="00B26219">
              <w:rPr>
                <w:lang w:eastAsia="ar-SA"/>
              </w:rPr>
              <w:t>Величина показателя</w:t>
            </w:r>
          </w:p>
          <w:p w:rsidR="00B26219" w:rsidRPr="00B26219" w:rsidRDefault="00B26219" w:rsidP="00B26219">
            <w:pPr>
              <w:jc w:val="center"/>
              <w:rPr>
                <w:lang w:eastAsia="ar-SA"/>
              </w:rPr>
            </w:pPr>
            <w:r w:rsidRPr="00B26219">
              <w:rPr>
                <w:lang w:eastAsia="ar-SA"/>
              </w:rPr>
              <w:t>2018 г.</w:t>
            </w:r>
          </w:p>
        </w:tc>
      </w:tr>
      <w:tr w:rsidR="00B26219" w:rsidRPr="00B26219" w:rsidTr="00B26219">
        <w:trPr>
          <w:trHeight w:val="165"/>
        </w:trPr>
        <w:tc>
          <w:tcPr>
            <w:tcW w:w="832" w:type="dxa"/>
            <w:shd w:val="clear" w:color="auto" w:fill="auto"/>
            <w:vAlign w:val="center"/>
          </w:tcPr>
          <w:p w:rsidR="00B26219" w:rsidRPr="00B26219" w:rsidRDefault="00B26219" w:rsidP="00B26219">
            <w:pPr>
              <w:jc w:val="center"/>
              <w:rPr>
                <w:lang w:eastAsia="ar-SA"/>
              </w:rPr>
            </w:pPr>
          </w:p>
        </w:tc>
        <w:tc>
          <w:tcPr>
            <w:tcW w:w="4379" w:type="dxa"/>
            <w:shd w:val="clear" w:color="auto" w:fill="auto"/>
            <w:vAlign w:val="center"/>
          </w:tcPr>
          <w:p w:rsidR="00B26219" w:rsidRPr="00B26219" w:rsidRDefault="00B26219" w:rsidP="00B26219">
            <w:pPr>
              <w:rPr>
                <w:lang w:eastAsia="ar-SA"/>
              </w:rPr>
            </w:pPr>
            <w:r w:rsidRPr="00B26219">
              <w:rPr>
                <w:lang w:eastAsia="ar-SA"/>
              </w:rPr>
              <w:t>Питьевая вода</w:t>
            </w:r>
          </w:p>
        </w:tc>
        <w:tc>
          <w:tcPr>
            <w:tcW w:w="1560" w:type="dxa"/>
            <w:shd w:val="clear" w:color="auto" w:fill="auto"/>
            <w:vAlign w:val="center"/>
          </w:tcPr>
          <w:p w:rsidR="00B26219" w:rsidRPr="00B26219" w:rsidRDefault="00B26219" w:rsidP="00B26219">
            <w:pPr>
              <w:jc w:val="center"/>
              <w:rPr>
                <w:lang w:eastAsia="ar-SA"/>
              </w:rPr>
            </w:pPr>
          </w:p>
        </w:tc>
        <w:tc>
          <w:tcPr>
            <w:tcW w:w="2835" w:type="dxa"/>
          </w:tcPr>
          <w:p w:rsidR="00B26219" w:rsidRPr="00B26219" w:rsidRDefault="00B26219" w:rsidP="00B26219">
            <w:pPr>
              <w:jc w:val="center"/>
              <w:rPr>
                <w:lang w:eastAsia="ar-SA"/>
              </w:rPr>
            </w:pPr>
          </w:p>
        </w:tc>
      </w:tr>
      <w:tr w:rsidR="00B26219" w:rsidRPr="00B26219" w:rsidTr="00B26219">
        <w:trPr>
          <w:trHeight w:val="213"/>
        </w:trPr>
        <w:tc>
          <w:tcPr>
            <w:tcW w:w="832" w:type="dxa"/>
            <w:shd w:val="clear" w:color="auto" w:fill="auto"/>
            <w:vAlign w:val="center"/>
          </w:tcPr>
          <w:p w:rsidR="00B26219" w:rsidRPr="00B26219" w:rsidRDefault="00B26219" w:rsidP="00B26219">
            <w:pPr>
              <w:jc w:val="center"/>
              <w:rPr>
                <w:lang w:eastAsia="ar-SA"/>
              </w:rPr>
            </w:pPr>
            <w:r w:rsidRPr="00B26219">
              <w:rPr>
                <w:lang w:eastAsia="ar-SA"/>
              </w:rPr>
              <w:t>1.</w:t>
            </w:r>
          </w:p>
        </w:tc>
        <w:tc>
          <w:tcPr>
            <w:tcW w:w="4379" w:type="dxa"/>
            <w:shd w:val="clear" w:color="auto" w:fill="auto"/>
            <w:vAlign w:val="center"/>
          </w:tcPr>
          <w:p w:rsidR="00B26219" w:rsidRPr="00B26219" w:rsidRDefault="00B26219" w:rsidP="00B26219">
            <w:pPr>
              <w:rPr>
                <w:lang w:eastAsia="ar-SA"/>
              </w:rPr>
            </w:pPr>
            <w:r w:rsidRPr="00B26219">
              <w:rPr>
                <w:lang w:eastAsia="ar-SA"/>
              </w:rPr>
              <w:t>Поднято воды, всего, в том числе:</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tcPr>
          <w:p w:rsidR="00B26219" w:rsidRPr="00B26219" w:rsidRDefault="00B26219" w:rsidP="00B26219">
            <w:pPr>
              <w:jc w:val="center"/>
              <w:rPr>
                <w:lang w:eastAsia="ar-SA"/>
              </w:rPr>
            </w:pPr>
            <w:r w:rsidRPr="00B26219">
              <w:rPr>
                <w:lang w:eastAsia="ar-SA"/>
              </w:rPr>
              <w:t>135,45</w:t>
            </w:r>
          </w:p>
        </w:tc>
      </w:tr>
      <w:tr w:rsidR="00B26219" w:rsidRPr="00B26219" w:rsidTr="00B26219">
        <w:trPr>
          <w:trHeight w:val="213"/>
        </w:trPr>
        <w:tc>
          <w:tcPr>
            <w:tcW w:w="832" w:type="dxa"/>
            <w:shd w:val="clear" w:color="auto" w:fill="auto"/>
            <w:vAlign w:val="center"/>
          </w:tcPr>
          <w:p w:rsidR="00B26219" w:rsidRPr="00B26219" w:rsidRDefault="00B26219" w:rsidP="00B26219">
            <w:pPr>
              <w:jc w:val="center"/>
              <w:rPr>
                <w:lang w:eastAsia="ar-SA"/>
              </w:rPr>
            </w:pPr>
            <w:r w:rsidRPr="00B26219">
              <w:rPr>
                <w:lang w:eastAsia="ar-SA"/>
              </w:rPr>
              <w:t>1.1.</w:t>
            </w:r>
          </w:p>
        </w:tc>
        <w:tc>
          <w:tcPr>
            <w:tcW w:w="4379" w:type="dxa"/>
            <w:shd w:val="clear" w:color="auto" w:fill="auto"/>
            <w:vAlign w:val="center"/>
          </w:tcPr>
          <w:p w:rsidR="00B26219" w:rsidRPr="00B26219" w:rsidRDefault="00B26219" w:rsidP="00B26219">
            <w:pPr>
              <w:rPr>
                <w:lang w:eastAsia="ar-SA"/>
              </w:rPr>
            </w:pPr>
            <w:r w:rsidRPr="00B26219">
              <w:rPr>
                <w:lang w:eastAsia="ar-SA"/>
              </w:rPr>
              <w:t>из  подземных водоисточников</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tcPr>
          <w:p w:rsidR="00B26219" w:rsidRPr="00B26219" w:rsidRDefault="00B26219" w:rsidP="00B26219">
            <w:pPr>
              <w:jc w:val="center"/>
              <w:rPr>
                <w:lang w:eastAsia="ar-SA"/>
              </w:rPr>
            </w:pPr>
            <w:r w:rsidRPr="00B26219">
              <w:rPr>
                <w:lang w:eastAsia="ar-SA"/>
              </w:rPr>
              <w:t>135,45</w:t>
            </w:r>
          </w:p>
        </w:tc>
      </w:tr>
      <w:tr w:rsidR="00B26219" w:rsidRPr="00B26219" w:rsidTr="00B26219">
        <w:trPr>
          <w:trHeight w:val="213"/>
        </w:trPr>
        <w:tc>
          <w:tcPr>
            <w:tcW w:w="832" w:type="dxa"/>
            <w:shd w:val="clear" w:color="auto" w:fill="auto"/>
            <w:vAlign w:val="center"/>
          </w:tcPr>
          <w:p w:rsidR="00B26219" w:rsidRPr="00B26219" w:rsidRDefault="00B26219" w:rsidP="00B26219">
            <w:pPr>
              <w:jc w:val="center"/>
              <w:rPr>
                <w:lang w:eastAsia="ar-SA"/>
              </w:rPr>
            </w:pPr>
            <w:r w:rsidRPr="00B26219">
              <w:rPr>
                <w:lang w:eastAsia="ar-SA"/>
              </w:rPr>
              <w:t>2.</w:t>
            </w:r>
          </w:p>
        </w:tc>
        <w:tc>
          <w:tcPr>
            <w:tcW w:w="4379" w:type="dxa"/>
            <w:shd w:val="clear" w:color="auto" w:fill="auto"/>
            <w:vAlign w:val="center"/>
          </w:tcPr>
          <w:p w:rsidR="00B26219" w:rsidRPr="00B26219" w:rsidRDefault="00B26219" w:rsidP="00B26219">
            <w:pPr>
              <w:rPr>
                <w:lang w:eastAsia="ar-SA"/>
              </w:rPr>
            </w:pPr>
            <w:r w:rsidRPr="00B26219">
              <w:rPr>
                <w:lang w:eastAsia="ar-SA"/>
              </w:rPr>
              <w:t>Собственные нужды (технологические нужды)</w:t>
            </w:r>
          </w:p>
        </w:tc>
        <w:tc>
          <w:tcPr>
            <w:tcW w:w="1560" w:type="dxa"/>
            <w:shd w:val="clear" w:color="auto" w:fill="auto"/>
            <w:vAlign w:val="center"/>
          </w:tcPr>
          <w:p w:rsidR="00B26219" w:rsidRPr="00B26219" w:rsidRDefault="00B26219" w:rsidP="00B26219">
            <w:pPr>
              <w:jc w:val="center"/>
              <w:rPr>
                <w:lang w:eastAsia="ar-SA"/>
              </w:rPr>
            </w:pPr>
          </w:p>
        </w:tc>
        <w:tc>
          <w:tcPr>
            <w:tcW w:w="2835" w:type="dxa"/>
          </w:tcPr>
          <w:p w:rsidR="00B26219" w:rsidRPr="00B26219" w:rsidRDefault="00B26219" w:rsidP="00B26219">
            <w:pPr>
              <w:jc w:val="center"/>
              <w:rPr>
                <w:lang w:eastAsia="ar-SA"/>
              </w:rPr>
            </w:pPr>
            <w:r w:rsidRPr="00B26219">
              <w:rPr>
                <w:lang w:eastAsia="ar-SA"/>
              </w:rPr>
              <w:t>4,00</w:t>
            </w:r>
          </w:p>
        </w:tc>
      </w:tr>
      <w:tr w:rsidR="00B26219" w:rsidRPr="00B26219" w:rsidTr="00B26219">
        <w:trPr>
          <w:trHeight w:val="186"/>
        </w:trPr>
        <w:tc>
          <w:tcPr>
            <w:tcW w:w="832" w:type="dxa"/>
            <w:tcBorders>
              <w:bottom w:val="single" w:sz="4" w:space="0" w:color="auto"/>
            </w:tcBorders>
            <w:shd w:val="clear" w:color="auto" w:fill="auto"/>
            <w:vAlign w:val="center"/>
          </w:tcPr>
          <w:p w:rsidR="00B26219" w:rsidRPr="00B26219" w:rsidRDefault="00B26219" w:rsidP="00B26219">
            <w:pPr>
              <w:jc w:val="center"/>
              <w:rPr>
                <w:lang w:eastAsia="ar-SA"/>
              </w:rPr>
            </w:pPr>
            <w:r w:rsidRPr="00B26219">
              <w:rPr>
                <w:lang w:eastAsia="ar-SA"/>
              </w:rPr>
              <w:t>3.</w:t>
            </w:r>
          </w:p>
        </w:tc>
        <w:tc>
          <w:tcPr>
            <w:tcW w:w="4379" w:type="dxa"/>
            <w:shd w:val="clear" w:color="auto" w:fill="auto"/>
            <w:vAlign w:val="center"/>
          </w:tcPr>
          <w:p w:rsidR="00B26219" w:rsidRPr="00B26219" w:rsidRDefault="00B26219" w:rsidP="00B26219">
            <w:pPr>
              <w:rPr>
                <w:lang w:eastAsia="ar-SA"/>
              </w:rPr>
            </w:pPr>
            <w:r w:rsidRPr="00B26219">
              <w:rPr>
                <w:lang w:eastAsia="ar-SA"/>
              </w:rPr>
              <w:t>Подано воды в сеть</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tcPr>
          <w:p w:rsidR="00B26219" w:rsidRPr="00B26219" w:rsidRDefault="00B26219" w:rsidP="00B26219">
            <w:pPr>
              <w:jc w:val="center"/>
              <w:rPr>
                <w:lang w:eastAsia="ar-SA"/>
              </w:rPr>
            </w:pPr>
            <w:r w:rsidRPr="00B26219">
              <w:rPr>
                <w:lang w:eastAsia="ar-SA"/>
              </w:rPr>
              <w:t>131,45</w:t>
            </w:r>
          </w:p>
        </w:tc>
      </w:tr>
      <w:tr w:rsidR="00B26219" w:rsidRPr="00B26219" w:rsidTr="00B26219">
        <w:trPr>
          <w:trHeight w:val="186"/>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B26219" w:rsidRPr="00B26219" w:rsidRDefault="00B26219" w:rsidP="00B26219">
            <w:pPr>
              <w:jc w:val="center"/>
              <w:rPr>
                <w:lang w:eastAsia="ar-SA"/>
              </w:rPr>
            </w:pPr>
            <w:r w:rsidRPr="00B26219">
              <w:rPr>
                <w:lang w:eastAsia="ar-SA"/>
              </w:rPr>
              <w:t>4.</w:t>
            </w:r>
          </w:p>
        </w:tc>
        <w:tc>
          <w:tcPr>
            <w:tcW w:w="4379" w:type="dxa"/>
            <w:tcBorders>
              <w:left w:val="single" w:sz="4" w:space="0" w:color="auto"/>
            </w:tcBorders>
            <w:shd w:val="clear" w:color="auto" w:fill="auto"/>
            <w:vAlign w:val="center"/>
          </w:tcPr>
          <w:p w:rsidR="00B26219" w:rsidRPr="00B26219" w:rsidRDefault="00B26219" w:rsidP="00B26219">
            <w:pPr>
              <w:rPr>
                <w:lang w:eastAsia="ar-SA"/>
              </w:rPr>
            </w:pPr>
            <w:r w:rsidRPr="00B26219">
              <w:rPr>
                <w:lang w:eastAsia="ar-SA"/>
              </w:rPr>
              <w:t>Потери воды в сетях</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r w:rsidRPr="00B26219">
              <w:rPr>
                <w:lang w:eastAsia="ar-SA"/>
              </w:rPr>
              <w:t>/%</w:t>
            </w:r>
          </w:p>
        </w:tc>
        <w:tc>
          <w:tcPr>
            <w:tcW w:w="2835" w:type="dxa"/>
          </w:tcPr>
          <w:p w:rsidR="00B26219" w:rsidRPr="00B26219" w:rsidRDefault="00B26219" w:rsidP="00B26219">
            <w:pPr>
              <w:jc w:val="center"/>
              <w:rPr>
                <w:lang w:eastAsia="ar-SA"/>
              </w:rPr>
            </w:pPr>
            <w:r w:rsidRPr="00B26219">
              <w:rPr>
                <w:lang w:eastAsia="ar-SA"/>
              </w:rPr>
              <w:t>8,02/6,1</w:t>
            </w:r>
          </w:p>
        </w:tc>
      </w:tr>
      <w:tr w:rsidR="00B26219" w:rsidRPr="00B26219" w:rsidTr="00B26219">
        <w:trPr>
          <w:trHeight w:val="186"/>
        </w:trPr>
        <w:tc>
          <w:tcPr>
            <w:tcW w:w="832" w:type="dxa"/>
            <w:shd w:val="clear" w:color="auto" w:fill="auto"/>
            <w:vAlign w:val="center"/>
          </w:tcPr>
          <w:p w:rsidR="00B26219" w:rsidRPr="00B26219" w:rsidRDefault="00B26219" w:rsidP="00B26219">
            <w:pPr>
              <w:jc w:val="center"/>
              <w:rPr>
                <w:lang w:eastAsia="ar-SA"/>
              </w:rPr>
            </w:pPr>
            <w:r w:rsidRPr="00B26219">
              <w:rPr>
                <w:lang w:eastAsia="ar-SA"/>
              </w:rPr>
              <w:t>5.</w:t>
            </w:r>
          </w:p>
        </w:tc>
        <w:tc>
          <w:tcPr>
            <w:tcW w:w="4379" w:type="dxa"/>
            <w:shd w:val="clear" w:color="auto" w:fill="auto"/>
            <w:vAlign w:val="center"/>
          </w:tcPr>
          <w:p w:rsidR="00B26219" w:rsidRPr="00B26219" w:rsidRDefault="00B26219" w:rsidP="00B26219">
            <w:pPr>
              <w:rPr>
                <w:lang w:eastAsia="ar-SA"/>
              </w:rPr>
            </w:pPr>
            <w:r w:rsidRPr="00B26219">
              <w:rPr>
                <w:lang w:eastAsia="ar-SA"/>
              </w:rPr>
              <w:t>Отпущено воды из водопроводной сети, всего, в том числе:</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123,43</w:t>
            </w:r>
          </w:p>
        </w:tc>
      </w:tr>
      <w:tr w:rsidR="00B26219" w:rsidRPr="00B26219" w:rsidTr="00B26219">
        <w:trPr>
          <w:trHeight w:val="186"/>
        </w:trPr>
        <w:tc>
          <w:tcPr>
            <w:tcW w:w="832" w:type="dxa"/>
            <w:shd w:val="clear" w:color="auto" w:fill="auto"/>
            <w:vAlign w:val="center"/>
          </w:tcPr>
          <w:p w:rsidR="00B26219" w:rsidRPr="00B26219" w:rsidRDefault="00B26219" w:rsidP="00B26219">
            <w:pPr>
              <w:jc w:val="center"/>
              <w:rPr>
                <w:lang w:eastAsia="ar-SA"/>
              </w:rPr>
            </w:pPr>
            <w:r w:rsidRPr="00B26219">
              <w:rPr>
                <w:lang w:eastAsia="ar-SA"/>
              </w:rPr>
              <w:t>5.1.</w:t>
            </w:r>
          </w:p>
        </w:tc>
        <w:tc>
          <w:tcPr>
            <w:tcW w:w="4379" w:type="dxa"/>
            <w:shd w:val="clear" w:color="auto" w:fill="auto"/>
            <w:vAlign w:val="center"/>
          </w:tcPr>
          <w:p w:rsidR="00B26219" w:rsidRPr="00B26219" w:rsidRDefault="00B26219" w:rsidP="00B26219">
            <w:pPr>
              <w:rPr>
                <w:lang w:eastAsia="ar-SA"/>
              </w:rPr>
            </w:pPr>
            <w:r w:rsidRPr="00B26219">
              <w:rPr>
                <w:lang w:eastAsia="ar-SA"/>
              </w:rPr>
              <w:t>на производственно-хозяйственные нужды</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0,00</w:t>
            </w:r>
          </w:p>
        </w:tc>
      </w:tr>
      <w:tr w:rsidR="00B26219" w:rsidRPr="00B26219" w:rsidTr="00B26219">
        <w:trPr>
          <w:trHeight w:val="186"/>
        </w:trPr>
        <w:tc>
          <w:tcPr>
            <w:tcW w:w="832" w:type="dxa"/>
            <w:shd w:val="clear" w:color="auto" w:fill="auto"/>
            <w:vAlign w:val="center"/>
          </w:tcPr>
          <w:p w:rsidR="00B26219" w:rsidRPr="00B26219" w:rsidRDefault="00B26219" w:rsidP="00B26219">
            <w:pPr>
              <w:jc w:val="center"/>
              <w:rPr>
                <w:lang w:eastAsia="ar-SA"/>
              </w:rPr>
            </w:pPr>
            <w:r w:rsidRPr="00B26219">
              <w:rPr>
                <w:lang w:eastAsia="ar-SA"/>
              </w:rPr>
              <w:t>5.2.</w:t>
            </w:r>
          </w:p>
        </w:tc>
        <w:tc>
          <w:tcPr>
            <w:tcW w:w="4379" w:type="dxa"/>
            <w:shd w:val="clear" w:color="auto" w:fill="auto"/>
            <w:vAlign w:val="center"/>
          </w:tcPr>
          <w:p w:rsidR="00B26219" w:rsidRPr="00B26219" w:rsidRDefault="00B26219" w:rsidP="00B26219">
            <w:pPr>
              <w:rPr>
                <w:lang w:eastAsia="ar-SA"/>
              </w:rPr>
            </w:pPr>
            <w:r w:rsidRPr="00B26219">
              <w:rPr>
                <w:lang w:eastAsia="ar-SA"/>
              </w:rPr>
              <w:t>на нужды собственных подразделений</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95,00</w:t>
            </w:r>
          </w:p>
        </w:tc>
      </w:tr>
      <w:tr w:rsidR="00B26219" w:rsidRPr="00B26219" w:rsidTr="00B26219">
        <w:trPr>
          <w:trHeight w:val="186"/>
        </w:trPr>
        <w:tc>
          <w:tcPr>
            <w:tcW w:w="832" w:type="dxa"/>
            <w:shd w:val="clear" w:color="auto" w:fill="auto"/>
            <w:vAlign w:val="center"/>
          </w:tcPr>
          <w:p w:rsidR="00B26219" w:rsidRPr="00B26219" w:rsidRDefault="00B26219" w:rsidP="00B26219">
            <w:pPr>
              <w:jc w:val="center"/>
              <w:rPr>
                <w:lang w:eastAsia="ar-SA"/>
              </w:rPr>
            </w:pPr>
            <w:r w:rsidRPr="00B26219">
              <w:rPr>
                <w:lang w:eastAsia="ar-SA"/>
              </w:rPr>
              <w:t>5.3.</w:t>
            </w:r>
          </w:p>
        </w:tc>
        <w:tc>
          <w:tcPr>
            <w:tcW w:w="4379" w:type="dxa"/>
            <w:shd w:val="clear" w:color="auto" w:fill="auto"/>
          </w:tcPr>
          <w:p w:rsidR="00B26219" w:rsidRPr="00B26219" w:rsidRDefault="00B26219" w:rsidP="00B26219">
            <w:pPr>
              <w:rPr>
                <w:lang w:eastAsia="ar-SA"/>
              </w:rPr>
            </w:pPr>
            <w:r w:rsidRPr="00B26219">
              <w:rPr>
                <w:lang w:eastAsia="ar-SA"/>
              </w:rPr>
              <w:t>товарной воды</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28,43</w:t>
            </w:r>
          </w:p>
        </w:tc>
      </w:tr>
      <w:tr w:rsidR="00B26219" w:rsidRPr="00B26219" w:rsidTr="00B26219">
        <w:trPr>
          <w:trHeight w:val="119"/>
        </w:trPr>
        <w:tc>
          <w:tcPr>
            <w:tcW w:w="832" w:type="dxa"/>
            <w:shd w:val="clear" w:color="auto" w:fill="auto"/>
            <w:vAlign w:val="center"/>
          </w:tcPr>
          <w:p w:rsidR="00B26219" w:rsidRPr="00B26219" w:rsidRDefault="00B26219" w:rsidP="00B26219">
            <w:pPr>
              <w:jc w:val="center"/>
              <w:rPr>
                <w:lang w:eastAsia="ar-SA"/>
              </w:rPr>
            </w:pPr>
            <w:r w:rsidRPr="00B26219">
              <w:rPr>
                <w:lang w:eastAsia="ar-SA"/>
              </w:rPr>
              <w:t>6.</w:t>
            </w:r>
          </w:p>
        </w:tc>
        <w:tc>
          <w:tcPr>
            <w:tcW w:w="4379" w:type="dxa"/>
            <w:shd w:val="clear" w:color="auto" w:fill="auto"/>
            <w:vAlign w:val="center"/>
          </w:tcPr>
          <w:p w:rsidR="00B26219" w:rsidRPr="00B26219" w:rsidRDefault="00B26219" w:rsidP="00B26219">
            <w:pPr>
              <w:rPr>
                <w:lang w:eastAsia="ar-SA"/>
              </w:rPr>
            </w:pPr>
            <w:r w:rsidRPr="00B26219">
              <w:rPr>
                <w:lang w:eastAsia="ar-SA"/>
              </w:rPr>
              <w:t>Расход электроэнергии, всего, в том числе:</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тыс.кВт.ч</w:t>
            </w:r>
          </w:p>
        </w:tc>
        <w:tc>
          <w:tcPr>
            <w:tcW w:w="2835" w:type="dxa"/>
            <w:vAlign w:val="center"/>
          </w:tcPr>
          <w:p w:rsidR="00B26219" w:rsidRPr="00B26219" w:rsidRDefault="00B26219" w:rsidP="00B26219">
            <w:pPr>
              <w:jc w:val="center"/>
              <w:rPr>
                <w:lang w:eastAsia="ar-SA"/>
              </w:rPr>
            </w:pPr>
            <w:r w:rsidRPr="00B26219">
              <w:rPr>
                <w:lang w:eastAsia="ar-SA"/>
              </w:rPr>
              <w:t>134,10</w:t>
            </w:r>
          </w:p>
        </w:tc>
      </w:tr>
      <w:tr w:rsidR="00B26219" w:rsidRPr="00B26219" w:rsidTr="00B26219">
        <w:trPr>
          <w:trHeight w:val="152"/>
        </w:trPr>
        <w:tc>
          <w:tcPr>
            <w:tcW w:w="832" w:type="dxa"/>
            <w:shd w:val="clear" w:color="auto" w:fill="auto"/>
            <w:vAlign w:val="center"/>
          </w:tcPr>
          <w:p w:rsidR="00B26219" w:rsidRPr="00B26219" w:rsidRDefault="00B26219" w:rsidP="00B26219">
            <w:pPr>
              <w:jc w:val="center"/>
              <w:rPr>
                <w:lang w:eastAsia="ar-SA"/>
              </w:rPr>
            </w:pPr>
            <w:r w:rsidRPr="00B26219">
              <w:rPr>
                <w:lang w:eastAsia="ar-SA"/>
              </w:rPr>
              <w:t>6.1.</w:t>
            </w:r>
          </w:p>
        </w:tc>
        <w:tc>
          <w:tcPr>
            <w:tcW w:w="4379" w:type="dxa"/>
            <w:shd w:val="clear" w:color="auto" w:fill="auto"/>
            <w:vAlign w:val="center"/>
          </w:tcPr>
          <w:p w:rsidR="00B26219" w:rsidRPr="00B26219" w:rsidRDefault="00B26219" w:rsidP="00B26219">
            <w:pPr>
              <w:rPr>
                <w:lang w:eastAsia="ar-SA"/>
              </w:rPr>
            </w:pPr>
            <w:r w:rsidRPr="00B26219">
              <w:rPr>
                <w:lang w:eastAsia="ar-SA"/>
              </w:rPr>
              <w:t xml:space="preserve">на технологические нужды </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тыс.кВт.ч</w:t>
            </w:r>
          </w:p>
        </w:tc>
        <w:tc>
          <w:tcPr>
            <w:tcW w:w="2835" w:type="dxa"/>
            <w:vAlign w:val="center"/>
          </w:tcPr>
          <w:p w:rsidR="00B26219" w:rsidRPr="00B26219" w:rsidRDefault="00B26219" w:rsidP="00B26219">
            <w:pPr>
              <w:jc w:val="center"/>
              <w:rPr>
                <w:lang w:eastAsia="ar-SA"/>
              </w:rPr>
            </w:pPr>
            <w:r w:rsidRPr="00B26219">
              <w:rPr>
                <w:lang w:eastAsia="ar-SA"/>
              </w:rPr>
              <w:t>134,10</w:t>
            </w:r>
          </w:p>
        </w:tc>
      </w:tr>
      <w:tr w:rsidR="00B26219" w:rsidRPr="00B26219" w:rsidTr="00B26219">
        <w:trPr>
          <w:trHeight w:val="197"/>
        </w:trPr>
        <w:tc>
          <w:tcPr>
            <w:tcW w:w="832" w:type="dxa"/>
            <w:shd w:val="clear" w:color="auto" w:fill="auto"/>
            <w:vAlign w:val="center"/>
          </w:tcPr>
          <w:p w:rsidR="00B26219" w:rsidRPr="00B26219" w:rsidRDefault="00B26219" w:rsidP="00B26219">
            <w:pPr>
              <w:jc w:val="center"/>
              <w:rPr>
                <w:lang w:eastAsia="ar-SA"/>
              </w:rPr>
            </w:pPr>
            <w:r w:rsidRPr="00B26219">
              <w:rPr>
                <w:lang w:eastAsia="ar-SA"/>
              </w:rPr>
              <w:t>6.1.1.</w:t>
            </w:r>
          </w:p>
        </w:tc>
        <w:tc>
          <w:tcPr>
            <w:tcW w:w="4379" w:type="dxa"/>
            <w:shd w:val="clear" w:color="auto" w:fill="auto"/>
            <w:vAlign w:val="center"/>
          </w:tcPr>
          <w:p w:rsidR="00B26219" w:rsidRPr="00B26219" w:rsidRDefault="00B26219" w:rsidP="00B26219">
            <w:pPr>
              <w:rPr>
                <w:lang w:eastAsia="ar-SA"/>
              </w:rPr>
            </w:pPr>
            <w:r w:rsidRPr="00B26219">
              <w:rPr>
                <w:lang w:eastAsia="ar-SA"/>
              </w:rPr>
              <w:t>удельный расход</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кВт.ч/м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0,99</w:t>
            </w:r>
          </w:p>
        </w:tc>
      </w:tr>
      <w:tr w:rsidR="00B26219" w:rsidRPr="00B26219" w:rsidTr="00B26219">
        <w:trPr>
          <w:trHeight w:val="197"/>
        </w:trPr>
        <w:tc>
          <w:tcPr>
            <w:tcW w:w="832" w:type="dxa"/>
            <w:shd w:val="clear" w:color="auto" w:fill="auto"/>
            <w:vAlign w:val="center"/>
          </w:tcPr>
          <w:p w:rsidR="00B26219" w:rsidRPr="00B26219" w:rsidRDefault="00B26219" w:rsidP="00B26219">
            <w:pPr>
              <w:jc w:val="center"/>
              <w:rPr>
                <w:lang w:eastAsia="ar-SA"/>
              </w:rPr>
            </w:pPr>
            <w:r w:rsidRPr="00B26219">
              <w:rPr>
                <w:lang w:eastAsia="ar-SA"/>
              </w:rPr>
              <w:t>6.2.</w:t>
            </w:r>
          </w:p>
        </w:tc>
        <w:tc>
          <w:tcPr>
            <w:tcW w:w="4379" w:type="dxa"/>
            <w:shd w:val="clear" w:color="auto" w:fill="auto"/>
            <w:vAlign w:val="center"/>
          </w:tcPr>
          <w:p w:rsidR="00B26219" w:rsidRPr="00B26219" w:rsidRDefault="00B26219" w:rsidP="00B26219">
            <w:pPr>
              <w:rPr>
                <w:lang w:eastAsia="ar-SA"/>
              </w:rPr>
            </w:pPr>
            <w:r w:rsidRPr="00B26219">
              <w:rPr>
                <w:lang w:eastAsia="ar-SA"/>
              </w:rPr>
              <w:t>на общепроизводственные нужды</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тыс.кВт.ч</w:t>
            </w:r>
          </w:p>
        </w:tc>
        <w:tc>
          <w:tcPr>
            <w:tcW w:w="2835" w:type="dxa"/>
            <w:vAlign w:val="center"/>
          </w:tcPr>
          <w:p w:rsidR="00B26219" w:rsidRPr="00B26219" w:rsidRDefault="00B26219" w:rsidP="00B26219">
            <w:pPr>
              <w:jc w:val="center"/>
              <w:rPr>
                <w:lang w:eastAsia="ar-SA"/>
              </w:rPr>
            </w:pPr>
            <w:r w:rsidRPr="00B26219">
              <w:rPr>
                <w:lang w:eastAsia="ar-SA"/>
              </w:rPr>
              <w:t>0,00</w:t>
            </w:r>
          </w:p>
        </w:tc>
      </w:tr>
    </w:tbl>
    <w:p w:rsidR="00B26219" w:rsidRPr="00B26219" w:rsidRDefault="00B26219" w:rsidP="00B26219">
      <w:pPr>
        <w:tabs>
          <w:tab w:val="left" w:pos="851"/>
          <w:tab w:val="left" w:pos="993"/>
        </w:tabs>
        <w:ind w:right="-52" w:firstLine="567"/>
        <w:jc w:val="both"/>
        <w:rPr>
          <w:i/>
          <w:sz w:val="27"/>
          <w:szCs w:val="27"/>
          <w:lang w:eastAsia="ar-SA"/>
        </w:rPr>
      </w:pPr>
    </w:p>
    <w:p w:rsidR="00B26219" w:rsidRPr="00B26219" w:rsidRDefault="00B26219" w:rsidP="00B26219">
      <w:pPr>
        <w:tabs>
          <w:tab w:val="left" w:pos="851"/>
          <w:tab w:val="left" w:pos="993"/>
        </w:tabs>
        <w:ind w:right="-52" w:firstLine="567"/>
        <w:jc w:val="both"/>
        <w:rPr>
          <w:i/>
          <w:sz w:val="24"/>
          <w:szCs w:val="24"/>
          <w:lang w:eastAsia="ar-SA"/>
        </w:rPr>
      </w:pPr>
      <w:r w:rsidRPr="00B26219">
        <w:rPr>
          <w:i/>
          <w:sz w:val="24"/>
          <w:szCs w:val="24"/>
          <w:lang w:eastAsia="ar-SA"/>
        </w:rPr>
        <w:t>Транспортировка 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деревни Большие Колпаны)</w:t>
      </w:r>
    </w:p>
    <w:tbl>
      <w:tblPr>
        <w:tblW w:w="9389" w:type="dxa"/>
        <w:jc w:val="center"/>
        <w:tblInd w:w="-7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328"/>
        <w:gridCol w:w="1560"/>
        <w:gridCol w:w="2835"/>
      </w:tblGrid>
      <w:tr w:rsidR="00B26219" w:rsidRPr="00B26219" w:rsidTr="00B26219">
        <w:trPr>
          <w:trHeight w:val="631"/>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 п/п</w:t>
            </w:r>
          </w:p>
        </w:tc>
        <w:tc>
          <w:tcPr>
            <w:tcW w:w="4328" w:type="dxa"/>
            <w:shd w:val="clear" w:color="auto" w:fill="auto"/>
            <w:vAlign w:val="center"/>
          </w:tcPr>
          <w:p w:rsidR="00B26219" w:rsidRPr="00B26219" w:rsidRDefault="00B26219" w:rsidP="00B26219">
            <w:pPr>
              <w:jc w:val="center"/>
              <w:rPr>
                <w:lang w:eastAsia="ar-SA"/>
              </w:rPr>
            </w:pPr>
            <w:r w:rsidRPr="00B26219">
              <w:rPr>
                <w:lang w:eastAsia="ar-SA"/>
              </w:rPr>
              <w:t>Показатели</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Единица измерения</w:t>
            </w:r>
          </w:p>
        </w:tc>
        <w:tc>
          <w:tcPr>
            <w:tcW w:w="2835" w:type="dxa"/>
            <w:vAlign w:val="center"/>
          </w:tcPr>
          <w:p w:rsidR="00B26219" w:rsidRPr="00B26219" w:rsidRDefault="00B26219" w:rsidP="00B26219">
            <w:pPr>
              <w:jc w:val="center"/>
              <w:rPr>
                <w:lang w:eastAsia="ar-SA"/>
              </w:rPr>
            </w:pPr>
            <w:r w:rsidRPr="00B26219">
              <w:rPr>
                <w:lang w:eastAsia="ar-SA"/>
              </w:rPr>
              <w:t>Величина показателя 2018 г.</w:t>
            </w:r>
          </w:p>
        </w:tc>
      </w:tr>
      <w:tr w:rsidR="00B26219" w:rsidRPr="00B26219" w:rsidTr="00B26219">
        <w:trPr>
          <w:trHeight w:val="210"/>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1.</w:t>
            </w:r>
          </w:p>
        </w:tc>
        <w:tc>
          <w:tcPr>
            <w:tcW w:w="4328" w:type="dxa"/>
            <w:shd w:val="clear" w:color="auto" w:fill="auto"/>
            <w:vAlign w:val="center"/>
          </w:tcPr>
          <w:p w:rsidR="00B26219" w:rsidRPr="00B26219" w:rsidRDefault="00B26219" w:rsidP="00B26219">
            <w:pPr>
              <w:rPr>
                <w:lang w:eastAsia="ar-SA"/>
              </w:rPr>
            </w:pPr>
            <w:r w:rsidRPr="00B26219">
              <w:rPr>
                <w:lang w:eastAsia="ar-SA"/>
              </w:rPr>
              <w:t>Пропущено сточных вод, всего, в том числе:</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140,90</w:t>
            </w:r>
          </w:p>
        </w:tc>
      </w:tr>
      <w:tr w:rsidR="00B26219" w:rsidRPr="00B26219" w:rsidTr="00B26219">
        <w:trPr>
          <w:trHeight w:val="242"/>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1.1.</w:t>
            </w:r>
          </w:p>
        </w:tc>
        <w:tc>
          <w:tcPr>
            <w:tcW w:w="4328" w:type="dxa"/>
            <w:shd w:val="clear" w:color="auto" w:fill="auto"/>
            <w:vAlign w:val="center"/>
          </w:tcPr>
          <w:p w:rsidR="00B26219" w:rsidRPr="00B26219" w:rsidRDefault="00B26219" w:rsidP="00B26219">
            <w:pPr>
              <w:rPr>
                <w:lang w:eastAsia="ar-SA"/>
              </w:rPr>
            </w:pPr>
            <w:r w:rsidRPr="00B26219">
              <w:rPr>
                <w:lang w:eastAsia="ar-SA"/>
              </w:rPr>
              <w:t>от собственных подразделений (цехов)</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20,00</w:t>
            </w:r>
          </w:p>
        </w:tc>
      </w:tr>
      <w:tr w:rsidR="00B26219" w:rsidRPr="00B26219" w:rsidTr="00B26219">
        <w:trPr>
          <w:trHeight w:val="287"/>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1.2.</w:t>
            </w:r>
          </w:p>
        </w:tc>
        <w:tc>
          <w:tcPr>
            <w:tcW w:w="4328" w:type="dxa"/>
            <w:shd w:val="clear" w:color="auto" w:fill="auto"/>
            <w:vAlign w:val="center"/>
          </w:tcPr>
          <w:p w:rsidR="00B26219" w:rsidRPr="00B26219" w:rsidRDefault="00B26219" w:rsidP="00B26219">
            <w:pPr>
              <w:rPr>
                <w:lang w:eastAsia="ar-SA"/>
              </w:rPr>
            </w:pPr>
            <w:r w:rsidRPr="00B26219">
              <w:rPr>
                <w:lang w:eastAsia="ar-SA"/>
              </w:rPr>
              <w:t>товарные стоки</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120,90</w:t>
            </w:r>
          </w:p>
        </w:tc>
      </w:tr>
      <w:tr w:rsidR="00B26219" w:rsidRPr="00B26219" w:rsidTr="00B26219">
        <w:trPr>
          <w:trHeight w:val="263"/>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2.</w:t>
            </w:r>
          </w:p>
        </w:tc>
        <w:tc>
          <w:tcPr>
            <w:tcW w:w="4328" w:type="dxa"/>
            <w:shd w:val="clear" w:color="auto" w:fill="auto"/>
            <w:vAlign w:val="center"/>
          </w:tcPr>
          <w:p w:rsidR="00B26219" w:rsidRPr="00B26219" w:rsidRDefault="00B26219" w:rsidP="00B26219">
            <w:pPr>
              <w:rPr>
                <w:lang w:eastAsia="ar-SA"/>
              </w:rPr>
            </w:pPr>
            <w:r w:rsidRPr="00B26219">
              <w:rPr>
                <w:lang w:eastAsia="ar-SA"/>
              </w:rPr>
              <w:t>Пропущено через очистные сооружения</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0,00</w:t>
            </w:r>
          </w:p>
        </w:tc>
      </w:tr>
      <w:tr w:rsidR="00B26219" w:rsidRPr="00B26219" w:rsidTr="00B26219">
        <w:trPr>
          <w:trHeight w:val="172"/>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3.</w:t>
            </w:r>
          </w:p>
        </w:tc>
        <w:tc>
          <w:tcPr>
            <w:tcW w:w="4328" w:type="dxa"/>
            <w:shd w:val="clear" w:color="auto" w:fill="auto"/>
            <w:vAlign w:val="center"/>
          </w:tcPr>
          <w:p w:rsidR="00B26219" w:rsidRPr="00B26219" w:rsidRDefault="00B26219" w:rsidP="00B26219">
            <w:pPr>
              <w:rPr>
                <w:lang w:eastAsia="ar-SA"/>
              </w:rPr>
            </w:pPr>
            <w:r w:rsidRPr="00B26219">
              <w:rPr>
                <w:lang w:eastAsia="ar-SA"/>
              </w:rPr>
              <w:t>Расход электроэнергии, всего, в том числе:</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тыс.кВт.ч</w:t>
            </w:r>
          </w:p>
        </w:tc>
        <w:tc>
          <w:tcPr>
            <w:tcW w:w="2835" w:type="dxa"/>
            <w:vAlign w:val="center"/>
          </w:tcPr>
          <w:p w:rsidR="00B26219" w:rsidRPr="00B26219" w:rsidRDefault="00B26219" w:rsidP="00B26219">
            <w:pPr>
              <w:jc w:val="center"/>
              <w:rPr>
                <w:lang w:eastAsia="ar-SA"/>
              </w:rPr>
            </w:pPr>
            <w:r w:rsidRPr="00B26219">
              <w:rPr>
                <w:lang w:eastAsia="ar-SA"/>
              </w:rPr>
              <w:t>31,42</w:t>
            </w:r>
          </w:p>
        </w:tc>
      </w:tr>
      <w:tr w:rsidR="00B26219" w:rsidRPr="00B26219" w:rsidTr="00B26219">
        <w:trPr>
          <w:trHeight w:val="219"/>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3.1.</w:t>
            </w:r>
          </w:p>
        </w:tc>
        <w:tc>
          <w:tcPr>
            <w:tcW w:w="4328" w:type="dxa"/>
            <w:shd w:val="clear" w:color="auto" w:fill="auto"/>
            <w:vAlign w:val="center"/>
          </w:tcPr>
          <w:p w:rsidR="00B26219" w:rsidRPr="00B26219" w:rsidRDefault="00B26219" w:rsidP="00B26219">
            <w:pPr>
              <w:rPr>
                <w:lang w:eastAsia="ar-SA"/>
              </w:rPr>
            </w:pPr>
            <w:r w:rsidRPr="00B26219">
              <w:rPr>
                <w:lang w:eastAsia="ar-SA"/>
              </w:rPr>
              <w:t xml:space="preserve">на технологические нужды </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тыс.кВт.ч</w:t>
            </w:r>
          </w:p>
        </w:tc>
        <w:tc>
          <w:tcPr>
            <w:tcW w:w="2835" w:type="dxa"/>
            <w:vAlign w:val="center"/>
          </w:tcPr>
          <w:p w:rsidR="00B26219" w:rsidRPr="00B26219" w:rsidRDefault="00B26219" w:rsidP="00B26219">
            <w:pPr>
              <w:jc w:val="center"/>
              <w:rPr>
                <w:lang w:eastAsia="ar-SA"/>
              </w:rPr>
            </w:pPr>
            <w:r w:rsidRPr="00B26219">
              <w:rPr>
                <w:lang w:eastAsia="ar-SA"/>
              </w:rPr>
              <w:t>31,42</w:t>
            </w:r>
          </w:p>
        </w:tc>
      </w:tr>
      <w:tr w:rsidR="00B26219" w:rsidRPr="00B26219" w:rsidTr="00B26219">
        <w:trPr>
          <w:trHeight w:val="122"/>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3.1.1.</w:t>
            </w:r>
          </w:p>
        </w:tc>
        <w:tc>
          <w:tcPr>
            <w:tcW w:w="4328" w:type="dxa"/>
            <w:shd w:val="clear" w:color="auto" w:fill="auto"/>
            <w:vAlign w:val="center"/>
          </w:tcPr>
          <w:p w:rsidR="00B26219" w:rsidRPr="00B26219" w:rsidRDefault="00B26219" w:rsidP="00B26219">
            <w:pPr>
              <w:rPr>
                <w:lang w:eastAsia="ar-SA"/>
              </w:rPr>
            </w:pPr>
            <w:r w:rsidRPr="00B26219">
              <w:rPr>
                <w:lang w:eastAsia="ar-SA"/>
              </w:rPr>
              <w:t>удельный расход</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кВт.ч/м</w:t>
            </w:r>
            <w:r w:rsidRPr="00B26219">
              <w:rPr>
                <w:vertAlign w:val="superscript"/>
                <w:lang w:eastAsia="ar-SA"/>
              </w:rPr>
              <w:t>3</w:t>
            </w:r>
          </w:p>
        </w:tc>
        <w:tc>
          <w:tcPr>
            <w:tcW w:w="2835" w:type="dxa"/>
            <w:vAlign w:val="center"/>
          </w:tcPr>
          <w:p w:rsidR="00B26219" w:rsidRPr="00B26219" w:rsidRDefault="00B26219" w:rsidP="00B26219">
            <w:pPr>
              <w:jc w:val="center"/>
              <w:rPr>
                <w:lang w:eastAsia="ar-SA"/>
              </w:rPr>
            </w:pPr>
            <w:r w:rsidRPr="00B26219">
              <w:rPr>
                <w:lang w:eastAsia="ar-SA"/>
              </w:rPr>
              <w:t>0,22</w:t>
            </w:r>
          </w:p>
        </w:tc>
      </w:tr>
      <w:tr w:rsidR="00B26219" w:rsidRPr="00B26219" w:rsidTr="00B26219">
        <w:trPr>
          <w:trHeight w:val="122"/>
          <w:jc w:val="center"/>
        </w:trPr>
        <w:tc>
          <w:tcPr>
            <w:tcW w:w="666" w:type="dxa"/>
            <w:shd w:val="clear" w:color="auto" w:fill="auto"/>
            <w:vAlign w:val="center"/>
          </w:tcPr>
          <w:p w:rsidR="00B26219" w:rsidRPr="00B26219" w:rsidRDefault="00B26219" w:rsidP="00B26219">
            <w:pPr>
              <w:jc w:val="center"/>
              <w:rPr>
                <w:lang w:eastAsia="ar-SA"/>
              </w:rPr>
            </w:pPr>
            <w:r w:rsidRPr="00B26219">
              <w:rPr>
                <w:lang w:eastAsia="ar-SA"/>
              </w:rPr>
              <w:t>3.2.</w:t>
            </w:r>
          </w:p>
        </w:tc>
        <w:tc>
          <w:tcPr>
            <w:tcW w:w="4328" w:type="dxa"/>
            <w:shd w:val="clear" w:color="auto" w:fill="auto"/>
            <w:vAlign w:val="center"/>
          </w:tcPr>
          <w:p w:rsidR="00B26219" w:rsidRPr="00B26219" w:rsidRDefault="00B26219" w:rsidP="00B26219">
            <w:pPr>
              <w:rPr>
                <w:lang w:eastAsia="ar-SA"/>
              </w:rPr>
            </w:pPr>
            <w:r w:rsidRPr="00B26219">
              <w:rPr>
                <w:lang w:eastAsia="ar-SA"/>
              </w:rPr>
              <w:t>на общепроизводственные нужды</w:t>
            </w:r>
          </w:p>
        </w:tc>
        <w:tc>
          <w:tcPr>
            <w:tcW w:w="1560" w:type="dxa"/>
            <w:shd w:val="clear" w:color="auto" w:fill="auto"/>
            <w:vAlign w:val="center"/>
          </w:tcPr>
          <w:p w:rsidR="00B26219" w:rsidRPr="00B26219" w:rsidRDefault="00B26219" w:rsidP="00B26219">
            <w:pPr>
              <w:jc w:val="center"/>
              <w:rPr>
                <w:lang w:eastAsia="ar-SA"/>
              </w:rPr>
            </w:pPr>
            <w:r w:rsidRPr="00B26219">
              <w:rPr>
                <w:lang w:eastAsia="ar-SA"/>
              </w:rPr>
              <w:t>тыс.кВт.ч</w:t>
            </w:r>
          </w:p>
        </w:tc>
        <w:tc>
          <w:tcPr>
            <w:tcW w:w="2835" w:type="dxa"/>
            <w:vAlign w:val="center"/>
          </w:tcPr>
          <w:p w:rsidR="00B26219" w:rsidRPr="00B26219" w:rsidRDefault="00B26219" w:rsidP="00B26219">
            <w:pPr>
              <w:jc w:val="center"/>
              <w:rPr>
                <w:lang w:eastAsia="ar-SA"/>
              </w:rPr>
            </w:pPr>
            <w:r w:rsidRPr="00B26219">
              <w:rPr>
                <w:lang w:eastAsia="ar-SA"/>
              </w:rPr>
              <w:t>0,00</w:t>
            </w:r>
          </w:p>
        </w:tc>
      </w:tr>
    </w:tbl>
    <w:p w:rsidR="00B26219" w:rsidRPr="00B26219" w:rsidRDefault="00B26219" w:rsidP="00B26219">
      <w:pPr>
        <w:tabs>
          <w:tab w:val="left" w:pos="851"/>
          <w:tab w:val="left" w:pos="993"/>
        </w:tabs>
        <w:ind w:right="-52" w:firstLine="567"/>
        <w:jc w:val="both"/>
        <w:rPr>
          <w:i/>
          <w:sz w:val="27"/>
          <w:szCs w:val="27"/>
          <w:lang w:eastAsia="ar-SA"/>
        </w:rPr>
      </w:pPr>
    </w:p>
    <w:p w:rsidR="00B26219" w:rsidRPr="00B26219" w:rsidRDefault="00B26219" w:rsidP="00B26219">
      <w:pPr>
        <w:tabs>
          <w:tab w:val="left" w:pos="851"/>
          <w:tab w:val="left" w:pos="993"/>
        </w:tabs>
        <w:ind w:right="-51" w:firstLine="567"/>
        <w:jc w:val="both"/>
        <w:rPr>
          <w:i/>
          <w:sz w:val="24"/>
          <w:szCs w:val="24"/>
          <w:lang w:eastAsia="ar-SA"/>
        </w:rPr>
      </w:pPr>
      <w:r w:rsidRPr="00B26219">
        <w:rPr>
          <w:i/>
          <w:sz w:val="24"/>
          <w:szCs w:val="24"/>
          <w:lang w:eastAsia="ar-SA"/>
        </w:rPr>
        <w:t>Транспортировка для потребителей деревни Большие Колпаны МО «Большеколпанское сельское поселение» Гатчинского муниципального района Ленинградской области</w:t>
      </w:r>
    </w:p>
    <w:tbl>
      <w:tblPr>
        <w:tblW w:w="8649" w:type="dxa"/>
        <w:jc w:val="center"/>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448"/>
        <w:gridCol w:w="2092"/>
        <w:gridCol w:w="1878"/>
      </w:tblGrid>
      <w:tr w:rsidR="00B26219" w:rsidRPr="00B26219" w:rsidTr="00B26219">
        <w:trPr>
          <w:trHeight w:val="60"/>
          <w:jc w:val="center"/>
        </w:trPr>
        <w:tc>
          <w:tcPr>
            <w:tcW w:w="1231" w:type="dxa"/>
            <w:shd w:val="clear" w:color="auto" w:fill="auto"/>
            <w:vAlign w:val="center"/>
          </w:tcPr>
          <w:p w:rsidR="00B26219" w:rsidRPr="00B26219" w:rsidRDefault="00B26219" w:rsidP="00B26219">
            <w:pPr>
              <w:jc w:val="center"/>
              <w:rPr>
                <w:lang w:eastAsia="ar-SA"/>
              </w:rPr>
            </w:pPr>
            <w:r w:rsidRPr="00B26219">
              <w:rPr>
                <w:lang w:eastAsia="ar-SA"/>
              </w:rPr>
              <w:t>№ п/п</w:t>
            </w:r>
          </w:p>
        </w:tc>
        <w:tc>
          <w:tcPr>
            <w:tcW w:w="3448" w:type="dxa"/>
            <w:shd w:val="clear" w:color="auto" w:fill="auto"/>
            <w:vAlign w:val="center"/>
          </w:tcPr>
          <w:p w:rsidR="00B26219" w:rsidRPr="00B26219" w:rsidRDefault="00B26219" w:rsidP="00B26219">
            <w:pPr>
              <w:jc w:val="center"/>
              <w:rPr>
                <w:lang w:eastAsia="ar-SA"/>
              </w:rPr>
            </w:pPr>
            <w:r w:rsidRPr="00B26219">
              <w:rPr>
                <w:lang w:eastAsia="ar-SA"/>
              </w:rPr>
              <w:t>Показатели</w:t>
            </w:r>
          </w:p>
        </w:tc>
        <w:tc>
          <w:tcPr>
            <w:tcW w:w="2092" w:type="dxa"/>
            <w:shd w:val="clear" w:color="auto" w:fill="auto"/>
            <w:vAlign w:val="center"/>
          </w:tcPr>
          <w:p w:rsidR="00B26219" w:rsidRPr="00B26219" w:rsidRDefault="00B26219" w:rsidP="00B26219">
            <w:pPr>
              <w:jc w:val="center"/>
              <w:rPr>
                <w:lang w:eastAsia="ar-SA"/>
              </w:rPr>
            </w:pPr>
            <w:r w:rsidRPr="00B26219">
              <w:rPr>
                <w:lang w:eastAsia="ar-SA"/>
              </w:rPr>
              <w:t>Единица измерения</w:t>
            </w:r>
          </w:p>
        </w:tc>
        <w:tc>
          <w:tcPr>
            <w:tcW w:w="1878" w:type="dxa"/>
            <w:vAlign w:val="center"/>
          </w:tcPr>
          <w:p w:rsidR="00B26219" w:rsidRPr="00B26219" w:rsidRDefault="00B26219" w:rsidP="00B26219">
            <w:pPr>
              <w:jc w:val="center"/>
              <w:rPr>
                <w:lang w:eastAsia="ar-SA"/>
              </w:rPr>
            </w:pPr>
            <w:r w:rsidRPr="00B26219">
              <w:rPr>
                <w:lang w:eastAsia="ar-SA"/>
              </w:rPr>
              <w:t>Величина показателя 2018 г.</w:t>
            </w:r>
          </w:p>
        </w:tc>
      </w:tr>
      <w:tr w:rsidR="00B26219" w:rsidRPr="00B26219" w:rsidTr="00B26219">
        <w:trPr>
          <w:trHeight w:val="210"/>
          <w:jc w:val="center"/>
        </w:trPr>
        <w:tc>
          <w:tcPr>
            <w:tcW w:w="1231" w:type="dxa"/>
            <w:shd w:val="clear" w:color="auto" w:fill="auto"/>
            <w:vAlign w:val="center"/>
          </w:tcPr>
          <w:p w:rsidR="00B26219" w:rsidRPr="00B26219" w:rsidRDefault="00B26219" w:rsidP="00B26219">
            <w:pPr>
              <w:jc w:val="center"/>
              <w:rPr>
                <w:lang w:eastAsia="ar-SA"/>
              </w:rPr>
            </w:pPr>
            <w:r w:rsidRPr="00B26219">
              <w:rPr>
                <w:lang w:eastAsia="ar-SA"/>
              </w:rPr>
              <w:t>1.</w:t>
            </w:r>
          </w:p>
        </w:tc>
        <w:tc>
          <w:tcPr>
            <w:tcW w:w="3448" w:type="dxa"/>
            <w:shd w:val="clear" w:color="auto" w:fill="auto"/>
            <w:vAlign w:val="center"/>
          </w:tcPr>
          <w:p w:rsidR="00B26219" w:rsidRPr="00B26219" w:rsidRDefault="00B26219" w:rsidP="00B26219">
            <w:pPr>
              <w:rPr>
                <w:lang w:eastAsia="ar-SA"/>
              </w:rPr>
            </w:pPr>
            <w:r w:rsidRPr="00B26219">
              <w:rPr>
                <w:lang w:eastAsia="ar-SA"/>
              </w:rPr>
              <w:t>Пропущено сточных вод, всего, в том числе:</w:t>
            </w:r>
          </w:p>
        </w:tc>
        <w:tc>
          <w:tcPr>
            <w:tcW w:w="2092"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1878" w:type="dxa"/>
            <w:vAlign w:val="center"/>
          </w:tcPr>
          <w:p w:rsidR="00B26219" w:rsidRPr="00B26219" w:rsidRDefault="00B26219" w:rsidP="00B26219">
            <w:pPr>
              <w:jc w:val="center"/>
              <w:rPr>
                <w:lang w:eastAsia="ar-SA"/>
              </w:rPr>
            </w:pPr>
            <w:r w:rsidRPr="00B26219">
              <w:rPr>
                <w:lang w:eastAsia="ar-SA"/>
              </w:rPr>
              <w:t>303,43</w:t>
            </w:r>
          </w:p>
        </w:tc>
      </w:tr>
      <w:tr w:rsidR="00B26219" w:rsidRPr="00B26219" w:rsidTr="00B26219">
        <w:trPr>
          <w:trHeight w:val="242"/>
          <w:jc w:val="center"/>
        </w:trPr>
        <w:tc>
          <w:tcPr>
            <w:tcW w:w="1231" w:type="dxa"/>
            <w:shd w:val="clear" w:color="auto" w:fill="auto"/>
            <w:vAlign w:val="center"/>
          </w:tcPr>
          <w:p w:rsidR="00B26219" w:rsidRPr="00B26219" w:rsidRDefault="00B26219" w:rsidP="00B26219">
            <w:pPr>
              <w:jc w:val="center"/>
              <w:rPr>
                <w:lang w:eastAsia="ar-SA"/>
              </w:rPr>
            </w:pPr>
            <w:r w:rsidRPr="00B26219">
              <w:rPr>
                <w:lang w:eastAsia="ar-SA"/>
              </w:rPr>
              <w:t>1.1.</w:t>
            </w:r>
          </w:p>
        </w:tc>
        <w:tc>
          <w:tcPr>
            <w:tcW w:w="3448" w:type="dxa"/>
            <w:shd w:val="clear" w:color="auto" w:fill="auto"/>
            <w:vAlign w:val="center"/>
          </w:tcPr>
          <w:p w:rsidR="00B26219" w:rsidRPr="00B26219" w:rsidRDefault="00B26219" w:rsidP="00B26219">
            <w:pPr>
              <w:rPr>
                <w:lang w:eastAsia="ar-SA"/>
              </w:rPr>
            </w:pPr>
            <w:r w:rsidRPr="00B26219">
              <w:rPr>
                <w:lang w:eastAsia="ar-SA"/>
              </w:rPr>
              <w:t>от собственных подразделений (цехов)</w:t>
            </w:r>
          </w:p>
        </w:tc>
        <w:tc>
          <w:tcPr>
            <w:tcW w:w="2092"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1878" w:type="dxa"/>
            <w:vAlign w:val="center"/>
          </w:tcPr>
          <w:p w:rsidR="00B26219" w:rsidRPr="00B26219" w:rsidRDefault="00B26219" w:rsidP="00B26219">
            <w:pPr>
              <w:jc w:val="center"/>
              <w:rPr>
                <w:lang w:eastAsia="ar-SA"/>
              </w:rPr>
            </w:pPr>
            <w:r w:rsidRPr="00B26219">
              <w:rPr>
                <w:lang w:eastAsia="ar-SA"/>
              </w:rPr>
              <w:t>20,00</w:t>
            </w:r>
          </w:p>
        </w:tc>
      </w:tr>
      <w:tr w:rsidR="00B26219" w:rsidRPr="00B26219" w:rsidTr="00B26219">
        <w:trPr>
          <w:trHeight w:val="60"/>
          <w:jc w:val="center"/>
        </w:trPr>
        <w:tc>
          <w:tcPr>
            <w:tcW w:w="1231" w:type="dxa"/>
            <w:shd w:val="clear" w:color="auto" w:fill="auto"/>
            <w:vAlign w:val="center"/>
          </w:tcPr>
          <w:p w:rsidR="00B26219" w:rsidRPr="00B26219" w:rsidRDefault="00B26219" w:rsidP="00B26219">
            <w:pPr>
              <w:jc w:val="center"/>
              <w:rPr>
                <w:lang w:eastAsia="ar-SA"/>
              </w:rPr>
            </w:pPr>
            <w:r w:rsidRPr="00B26219">
              <w:rPr>
                <w:lang w:eastAsia="ar-SA"/>
              </w:rPr>
              <w:t>1.2.</w:t>
            </w:r>
          </w:p>
        </w:tc>
        <w:tc>
          <w:tcPr>
            <w:tcW w:w="3448" w:type="dxa"/>
            <w:shd w:val="clear" w:color="auto" w:fill="auto"/>
            <w:vAlign w:val="center"/>
          </w:tcPr>
          <w:p w:rsidR="00B26219" w:rsidRPr="00B26219" w:rsidRDefault="00B26219" w:rsidP="00B26219">
            <w:pPr>
              <w:rPr>
                <w:lang w:eastAsia="ar-SA"/>
              </w:rPr>
            </w:pPr>
            <w:r w:rsidRPr="00B26219">
              <w:rPr>
                <w:lang w:eastAsia="ar-SA"/>
              </w:rPr>
              <w:t>товарные стоки</w:t>
            </w:r>
          </w:p>
        </w:tc>
        <w:tc>
          <w:tcPr>
            <w:tcW w:w="2092" w:type="dxa"/>
            <w:shd w:val="clear" w:color="auto" w:fill="auto"/>
            <w:vAlign w:val="center"/>
          </w:tcPr>
          <w:p w:rsidR="00B26219" w:rsidRPr="00B26219" w:rsidRDefault="00B26219" w:rsidP="00B26219">
            <w:pPr>
              <w:jc w:val="center"/>
              <w:rPr>
                <w:lang w:eastAsia="ar-SA"/>
              </w:rPr>
            </w:pPr>
            <w:r w:rsidRPr="00B26219">
              <w:rPr>
                <w:lang w:eastAsia="ar-SA"/>
              </w:rPr>
              <w:t>тыс.м</w:t>
            </w:r>
            <w:r w:rsidRPr="00B26219">
              <w:rPr>
                <w:vertAlign w:val="superscript"/>
                <w:lang w:eastAsia="ar-SA"/>
              </w:rPr>
              <w:t>3</w:t>
            </w:r>
          </w:p>
        </w:tc>
        <w:tc>
          <w:tcPr>
            <w:tcW w:w="1878" w:type="dxa"/>
            <w:vAlign w:val="center"/>
          </w:tcPr>
          <w:p w:rsidR="00B26219" w:rsidRPr="00B26219" w:rsidRDefault="00B26219" w:rsidP="00B26219">
            <w:pPr>
              <w:jc w:val="center"/>
              <w:rPr>
                <w:lang w:eastAsia="ar-SA"/>
              </w:rPr>
            </w:pPr>
            <w:r w:rsidRPr="00B26219">
              <w:rPr>
                <w:lang w:eastAsia="ar-SA"/>
              </w:rPr>
              <w:t>283,43</w:t>
            </w:r>
          </w:p>
        </w:tc>
      </w:tr>
    </w:tbl>
    <w:p w:rsidR="00B26219" w:rsidRPr="00B26219" w:rsidRDefault="00B26219" w:rsidP="00B26219">
      <w:pPr>
        <w:tabs>
          <w:tab w:val="left" w:pos="851"/>
          <w:tab w:val="left" w:pos="993"/>
        </w:tabs>
        <w:ind w:right="-51" w:firstLine="567"/>
        <w:jc w:val="both"/>
        <w:rPr>
          <w:i/>
          <w:sz w:val="27"/>
          <w:szCs w:val="27"/>
          <w:lang w:eastAsia="ar-SA"/>
        </w:rPr>
      </w:pPr>
    </w:p>
    <w:p w:rsidR="00B26219" w:rsidRPr="00B26219" w:rsidRDefault="00B26219" w:rsidP="00B26219">
      <w:pPr>
        <w:jc w:val="both"/>
        <w:rPr>
          <w:sz w:val="24"/>
          <w:szCs w:val="24"/>
          <w:lang w:eastAsia="ar-SA"/>
        </w:rPr>
      </w:pPr>
      <w:r w:rsidRPr="00B26219">
        <w:rPr>
          <w:sz w:val="24"/>
          <w:szCs w:val="24"/>
          <w:lang w:eastAsia="ar-SA"/>
        </w:rPr>
        <w:t>2. Операционные расходы.</w:t>
      </w:r>
    </w:p>
    <w:p w:rsidR="00B26219" w:rsidRPr="00B26219" w:rsidRDefault="00B26219" w:rsidP="00B26219">
      <w:pPr>
        <w:ind w:left="6480" w:firstLine="720"/>
        <w:jc w:val="center"/>
        <w:rPr>
          <w:lang w:eastAsia="ar-SA"/>
        </w:rPr>
      </w:pPr>
      <w:r w:rsidRPr="00B26219">
        <w:rPr>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B26219" w:rsidRPr="00B26219" w:rsidTr="00B26219">
        <w:tc>
          <w:tcPr>
            <w:tcW w:w="5529" w:type="dxa"/>
            <w:shd w:val="clear" w:color="auto" w:fill="auto"/>
            <w:vAlign w:val="center"/>
          </w:tcPr>
          <w:p w:rsidR="00B26219" w:rsidRPr="00B26219" w:rsidRDefault="00B26219" w:rsidP="00B26219">
            <w:pPr>
              <w:contextualSpacing/>
              <w:jc w:val="center"/>
              <w:rPr>
                <w:b/>
                <w:lang w:eastAsia="ar-SA"/>
              </w:rPr>
            </w:pPr>
            <w:r w:rsidRPr="00B26219">
              <w:rPr>
                <w:b/>
                <w:lang w:eastAsia="ar-SA"/>
              </w:rPr>
              <w:t>Товары, услуги</w:t>
            </w:r>
          </w:p>
        </w:tc>
        <w:tc>
          <w:tcPr>
            <w:tcW w:w="4252" w:type="dxa"/>
            <w:shd w:val="clear" w:color="auto" w:fill="auto"/>
            <w:vAlign w:val="center"/>
          </w:tcPr>
          <w:p w:rsidR="00B26219" w:rsidRPr="00B26219" w:rsidRDefault="00B26219" w:rsidP="00B26219">
            <w:pPr>
              <w:contextualSpacing/>
              <w:jc w:val="center"/>
              <w:rPr>
                <w:b/>
                <w:lang w:eastAsia="ar-SA"/>
              </w:rPr>
            </w:pPr>
            <w:r w:rsidRPr="00B26219">
              <w:rPr>
                <w:b/>
                <w:lang w:eastAsia="ar-SA"/>
              </w:rPr>
              <w:t xml:space="preserve">Принято на 2018 г. </w:t>
            </w:r>
          </w:p>
        </w:tc>
      </w:tr>
      <w:tr w:rsidR="00B26219" w:rsidRPr="00B26219" w:rsidTr="00B26219">
        <w:trPr>
          <w:trHeight w:val="386"/>
        </w:trPr>
        <w:tc>
          <w:tcPr>
            <w:tcW w:w="5529" w:type="dxa"/>
            <w:shd w:val="clear" w:color="auto" w:fill="auto"/>
            <w:vAlign w:val="center"/>
          </w:tcPr>
          <w:p w:rsidR="00B26219" w:rsidRPr="00B26219" w:rsidRDefault="00B26219" w:rsidP="00B26219">
            <w:pPr>
              <w:contextualSpacing/>
              <w:jc w:val="center"/>
              <w:rPr>
                <w:lang w:eastAsia="ar-SA"/>
              </w:rPr>
            </w:pPr>
            <w:r w:rsidRPr="00B26219">
              <w:rPr>
                <w:lang w:eastAsia="ar-SA"/>
              </w:rPr>
              <w:t>Питьевая вода</w:t>
            </w:r>
          </w:p>
        </w:tc>
        <w:tc>
          <w:tcPr>
            <w:tcW w:w="4252" w:type="dxa"/>
            <w:shd w:val="clear" w:color="auto" w:fill="auto"/>
            <w:vAlign w:val="center"/>
          </w:tcPr>
          <w:p w:rsidR="00B26219" w:rsidRPr="00B26219" w:rsidRDefault="00B26219" w:rsidP="00B26219">
            <w:pPr>
              <w:contextualSpacing/>
              <w:jc w:val="center"/>
              <w:rPr>
                <w:lang w:eastAsia="ar-SA"/>
              </w:rPr>
            </w:pPr>
            <w:r w:rsidRPr="00B26219">
              <w:rPr>
                <w:lang w:eastAsia="ar-SA"/>
              </w:rPr>
              <w:t>1624,36</w:t>
            </w:r>
          </w:p>
        </w:tc>
      </w:tr>
      <w:tr w:rsidR="00B26219" w:rsidRPr="00B26219" w:rsidTr="00B26219">
        <w:trPr>
          <w:trHeight w:val="386"/>
        </w:trPr>
        <w:tc>
          <w:tcPr>
            <w:tcW w:w="5529" w:type="dxa"/>
            <w:shd w:val="clear" w:color="auto" w:fill="auto"/>
            <w:vAlign w:val="center"/>
          </w:tcPr>
          <w:p w:rsidR="00B26219" w:rsidRPr="00B26219" w:rsidRDefault="00B26219" w:rsidP="00B26219">
            <w:pPr>
              <w:contextualSpacing/>
              <w:jc w:val="center"/>
              <w:rPr>
                <w:lang w:eastAsia="ar-SA"/>
              </w:rPr>
            </w:pPr>
            <w:r w:rsidRPr="00B26219">
              <w:rPr>
                <w:lang w:eastAsia="ar-SA"/>
              </w:rPr>
              <w:t>Транспортировка 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деревни Большие Колпаны)</w:t>
            </w:r>
          </w:p>
        </w:tc>
        <w:tc>
          <w:tcPr>
            <w:tcW w:w="4252" w:type="dxa"/>
            <w:shd w:val="clear" w:color="auto" w:fill="auto"/>
            <w:vAlign w:val="center"/>
          </w:tcPr>
          <w:p w:rsidR="00B26219" w:rsidRPr="00B26219" w:rsidRDefault="00B26219" w:rsidP="00B26219">
            <w:pPr>
              <w:contextualSpacing/>
              <w:jc w:val="center"/>
              <w:rPr>
                <w:lang w:eastAsia="ar-SA"/>
              </w:rPr>
            </w:pPr>
            <w:r w:rsidRPr="00B26219">
              <w:rPr>
                <w:lang w:eastAsia="ar-SA"/>
              </w:rPr>
              <w:t>2446,25</w:t>
            </w:r>
          </w:p>
        </w:tc>
      </w:tr>
      <w:tr w:rsidR="00B26219" w:rsidRPr="00B26219" w:rsidTr="00B26219">
        <w:trPr>
          <w:trHeight w:val="386"/>
        </w:trPr>
        <w:tc>
          <w:tcPr>
            <w:tcW w:w="5529" w:type="dxa"/>
            <w:shd w:val="clear" w:color="auto" w:fill="auto"/>
            <w:vAlign w:val="center"/>
          </w:tcPr>
          <w:p w:rsidR="00B26219" w:rsidRPr="00B26219" w:rsidRDefault="00B26219" w:rsidP="00B26219">
            <w:pPr>
              <w:contextualSpacing/>
              <w:jc w:val="center"/>
              <w:rPr>
                <w:lang w:eastAsia="ar-SA"/>
              </w:rPr>
            </w:pPr>
            <w:r w:rsidRPr="00B26219">
              <w:rPr>
                <w:lang w:eastAsia="ar-SA"/>
              </w:rPr>
              <w:t>Транспортировка для потребителей деревни Большие Колпаны МО «Большеколпанское сельское поселение» Гатчинского муниципального района Ленинградской области</w:t>
            </w:r>
          </w:p>
        </w:tc>
        <w:tc>
          <w:tcPr>
            <w:tcW w:w="4252" w:type="dxa"/>
            <w:shd w:val="clear" w:color="auto" w:fill="auto"/>
            <w:vAlign w:val="center"/>
          </w:tcPr>
          <w:p w:rsidR="00B26219" w:rsidRPr="00B26219" w:rsidRDefault="00B26219" w:rsidP="00B26219">
            <w:pPr>
              <w:contextualSpacing/>
              <w:jc w:val="center"/>
              <w:rPr>
                <w:lang w:eastAsia="ar-SA"/>
              </w:rPr>
            </w:pPr>
            <w:r w:rsidRPr="00B26219">
              <w:rPr>
                <w:lang w:eastAsia="ar-SA"/>
              </w:rPr>
              <w:t>495,75</w:t>
            </w:r>
          </w:p>
        </w:tc>
      </w:tr>
    </w:tbl>
    <w:p w:rsidR="00B26219" w:rsidRPr="00B26219" w:rsidRDefault="00B26219" w:rsidP="00B26219">
      <w:pPr>
        <w:spacing w:line="276" w:lineRule="auto"/>
        <w:ind w:firstLine="567"/>
        <w:jc w:val="both"/>
        <w:rPr>
          <w:sz w:val="24"/>
          <w:szCs w:val="24"/>
          <w:lang w:eastAsia="ar-SA"/>
        </w:rPr>
      </w:pPr>
    </w:p>
    <w:p w:rsidR="00B26219" w:rsidRPr="00B26219" w:rsidRDefault="00B26219" w:rsidP="00B26219">
      <w:pPr>
        <w:tabs>
          <w:tab w:val="left" w:pos="993"/>
        </w:tabs>
        <w:jc w:val="both"/>
        <w:rPr>
          <w:sz w:val="24"/>
          <w:szCs w:val="24"/>
          <w:lang w:eastAsia="ar-SA"/>
        </w:rPr>
      </w:pPr>
      <w:r w:rsidRPr="00B26219">
        <w:rPr>
          <w:sz w:val="24"/>
          <w:szCs w:val="24"/>
          <w:lang w:eastAsia="ar-SA"/>
        </w:rPr>
        <w:t>3. Корректировка расходов на энергетические ресурсы.</w:t>
      </w:r>
    </w:p>
    <w:p w:rsidR="00B26219" w:rsidRPr="00B26219" w:rsidRDefault="00B26219" w:rsidP="009B3973">
      <w:pPr>
        <w:ind w:firstLine="567"/>
        <w:jc w:val="both"/>
        <w:rPr>
          <w:lang w:eastAsia="ar-SA"/>
        </w:rPr>
      </w:pPr>
      <w:r w:rsidRPr="00B26219">
        <w:rPr>
          <w:sz w:val="24"/>
          <w:szCs w:val="24"/>
          <w:lang w:eastAsia="ar-SA"/>
        </w:rPr>
        <w:t xml:space="preserve">В соответствии с п. 64, 76 и 80 Основ ценообразования, утвержденных Постановлением </w:t>
      </w:r>
      <w:r w:rsidRPr="00B26219">
        <w:rPr>
          <w:sz w:val="24"/>
          <w:szCs w:val="24"/>
          <w:lang w:eastAsia="ar-SA"/>
        </w:rPr>
        <w:br/>
        <w:t>№ 406, а также с учетом уточненных значений прогнозных параметров в соответствии со Сценарными условиями, расходы на электрическую эне</w:t>
      </w:r>
      <w:r w:rsidR="009B3973">
        <w:rPr>
          <w:sz w:val="24"/>
          <w:szCs w:val="24"/>
          <w:lang w:eastAsia="ar-SA"/>
        </w:rPr>
        <w:t>ргию корректируются и составят:</w:t>
      </w:r>
    </w:p>
    <w:p w:rsidR="00B26219" w:rsidRPr="00B26219" w:rsidRDefault="00B26219" w:rsidP="00B26219">
      <w:pPr>
        <w:ind w:left="6480" w:firstLine="720"/>
        <w:jc w:val="center"/>
        <w:rPr>
          <w:lang w:eastAsia="ar-SA"/>
        </w:rPr>
      </w:pPr>
      <w:r w:rsidRPr="00B26219">
        <w:rPr>
          <w:lang w:eastAsia="ar-SA"/>
        </w:rPr>
        <w:t xml:space="preserve">                                             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B26219" w:rsidRPr="00B26219" w:rsidTr="00B26219">
        <w:tc>
          <w:tcPr>
            <w:tcW w:w="568"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jc w:val="center"/>
              <w:rPr>
                <w:i/>
                <w:lang w:eastAsia="ar-SA"/>
              </w:rPr>
            </w:pPr>
            <w:r w:rsidRPr="00B26219">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jc w:val="center"/>
              <w:rPr>
                <w:i/>
                <w:lang w:eastAsia="ar-SA"/>
              </w:rPr>
            </w:pPr>
            <w:r w:rsidRPr="00B26219">
              <w:rPr>
                <w:i/>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ind w:right="-52"/>
              <w:jc w:val="center"/>
              <w:rPr>
                <w:i/>
                <w:lang w:eastAsia="ar-SA"/>
              </w:rPr>
            </w:pPr>
            <w:r w:rsidRPr="00B26219">
              <w:rPr>
                <w:i/>
                <w:lang w:eastAsia="ar-SA"/>
              </w:rPr>
              <w:t>Принято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ind w:right="-52"/>
              <w:jc w:val="center"/>
              <w:rPr>
                <w:i/>
                <w:lang w:eastAsia="ar-SA"/>
              </w:rPr>
            </w:pPr>
            <w:r w:rsidRPr="00B26219">
              <w:rPr>
                <w:i/>
                <w:lang w:eastAsia="ar-SA"/>
              </w:rPr>
              <w:t>Корректировка ЛенРТК на 2018 год</w:t>
            </w:r>
          </w:p>
        </w:tc>
        <w:tc>
          <w:tcPr>
            <w:tcW w:w="1276" w:type="dxa"/>
            <w:tcBorders>
              <w:top w:val="single" w:sz="4" w:space="0" w:color="000000"/>
              <w:left w:val="single" w:sz="4" w:space="0" w:color="000000"/>
              <w:bottom w:val="single" w:sz="4" w:space="0" w:color="auto"/>
              <w:right w:val="nil"/>
            </w:tcBorders>
            <w:vAlign w:val="center"/>
            <w:hideMark/>
          </w:tcPr>
          <w:p w:rsidR="00B26219" w:rsidRPr="00B26219" w:rsidRDefault="00B26219" w:rsidP="00B26219">
            <w:pPr>
              <w:snapToGrid w:val="0"/>
              <w:ind w:right="-52" w:hanging="108"/>
              <w:jc w:val="center"/>
              <w:rPr>
                <w:i/>
                <w:lang w:eastAsia="ar-SA"/>
              </w:rPr>
            </w:pPr>
            <w:r w:rsidRPr="00B26219">
              <w:rPr>
                <w:i/>
                <w:lang w:eastAsia="ar-SA"/>
              </w:rPr>
              <w:t>Отклонение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B26219" w:rsidRPr="00B26219" w:rsidRDefault="00B26219" w:rsidP="00B26219">
            <w:pPr>
              <w:snapToGrid w:val="0"/>
              <w:ind w:right="-52"/>
              <w:jc w:val="center"/>
              <w:rPr>
                <w:i/>
                <w:lang w:eastAsia="ar-SA"/>
              </w:rPr>
            </w:pPr>
            <w:r w:rsidRPr="00B26219">
              <w:rPr>
                <w:i/>
                <w:lang w:eastAsia="ar-SA"/>
              </w:rPr>
              <w:t>Причины отклонения</w:t>
            </w:r>
          </w:p>
        </w:tc>
      </w:tr>
      <w:tr w:rsidR="00B26219" w:rsidRPr="00B26219" w:rsidTr="00B26219">
        <w:trPr>
          <w:trHeight w:val="576"/>
        </w:trPr>
        <w:tc>
          <w:tcPr>
            <w:tcW w:w="568"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r w:rsidRPr="00B26219">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r w:rsidRPr="00B26219">
              <w:rPr>
                <w:i/>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ind w:right="-52"/>
              <w:jc w:val="center"/>
              <w:rPr>
                <w:lang w:eastAsia="ar-SA"/>
              </w:rPr>
            </w:pPr>
            <w:r w:rsidRPr="00B26219">
              <w:rPr>
                <w:lang w:eastAsia="ar-SA"/>
              </w:rPr>
              <w:t>605,36</w:t>
            </w:r>
          </w:p>
        </w:tc>
        <w:tc>
          <w:tcPr>
            <w:tcW w:w="1275"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ind w:right="-52"/>
              <w:jc w:val="center"/>
              <w:rPr>
                <w:lang w:eastAsia="ar-SA"/>
              </w:rPr>
            </w:pPr>
            <w:r w:rsidRPr="00B26219">
              <w:rPr>
                <w:lang w:eastAsia="ar-SA"/>
              </w:rPr>
              <w:t>586,00</w:t>
            </w:r>
          </w:p>
        </w:tc>
        <w:tc>
          <w:tcPr>
            <w:tcW w:w="1276"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ind w:right="-52" w:hanging="108"/>
              <w:jc w:val="center"/>
              <w:rPr>
                <w:i/>
                <w:lang w:eastAsia="ar-SA"/>
              </w:rPr>
            </w:pPr>
            <w:r w:rsidRPr="00B26219">
              <w:rPr>
                <w:i/>
                <w:lang w:eastAsia="ar-SA"/>
              </w:rPr>
              <w:t>-19,36</w:t>
            </w:r>
          </w:p>
        </w:tc>
        <w:tc>
          <w:tcPr>
            <w:tcW w:w="3260" w:type="dxa"/>
            <w:tcBorders>
              <w:top w:val="single" w:sz="4" w:space="0" w:color="000000"/>
              <w:left w:val="single" w:sz="4" w:space="0" w:color="000000"/>
              <w:bottom w:val="single" w:sz="4" w:space="0" w:color="auto"/>
              <w:right w:val="single" w:sz="4" w:space="0" w:color="000000"/>
            </w:tcBorders>
            <w:vAlign w:val="center"/>
          </w:tcPr>
          <w:p w:rsidR="00B26219" w:rsidRPr="00B26219" w:rsidRDefault="00B26219" w:rsidP="00B26219">
            <w:pPr>
              <w:snapToGrid w:val="0"/>
              <w:ind w:right="-53"/>
              <w:rPr>
                <w:i/>
                <w:lang w:eastAsia="ar-SA"/>
              </w:rPr>
            </w:pPr>
            <w:r w:rsidRPr="00B26219">
              <w:rPr>
                <w:i/>
                <w:lang w:eastAsia="ar-SA"/>
              </w:rPr>
              <w:t xml:space="preserve">Затраты определены, исходя из среднего тарифа на электрическую энергию, сложившегося в результате деятельности предприятия за 9 месяцев 2017 года, индексированного с учетом Сценарных условий со </w:t>
            </w:r>
            <w:r w:rsidRPr="00B26219">
              <w:rPr>
                <w:i/>
                <w:lang w:val="en-US" w:eastAsia="ar-SA"/>
              </w:rPr>
              <w:t>II</w:t>
            </w:r>
            <w:r w:rsidRPr="00B26219">
              <w:rPr>
                <w:i/>
                <w:lang w:eastAsia="ar-SA"/>
              </w:rPr>
              <w:t xml:space="preserve"> полугодия 2018 года </w:t>
            </w:r>
          </w:p>
        </w:tc>
      </w:tr>
      <w:tr w:rsidR="00B26219" w:rsidRPr="00B26219" w:rsidTr="00B26219">
        <w:trPr>
          <w:trHeight w:val="551"/>
        </w:trPr>
        <w:tc>
          <w:tcPr>
            <w:tcW w:w="568"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r w:rsidRPr="00B26219">
              <w:rPr>
                <w:i/>
                <w:lang w:eastAsia="ar-SA"/>
              </w:rPr>
              <w:t>Транспортировка 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деревни Большие Колпаны)</w:t>
            </w:r>
          </w:p>
        </w:tc>
        <w:tc>
          <w:tcPr>
            <w:tcW w:w="1701"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141,84</w:t>
            </w:r>
          </w:p>
        </w:tc>
        <w:tc>
          <w:tcPr>
            <w:tcW w:w="1275"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137,31</w:t>
            </w:r>
          </w:p>
        </w:tc>
        <w:tc>
          <w:tcPr>
            <w:tcW w:w="1276"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r w:rsidRPr="00B26219">
              <w:rPr>
                <w:i/>
                <w:lang w:eastAsia="ar-SA"/>
              </w:rPr>
              <w:t>-4,53</w:t>
            </w:r>
          </w:p>
        </w:tc>
        <w:tc>
          <w:tcPr>
            <w:tcW w:w="3260" w:type="dxa"/>
            <w:tcBorders>
              <w:top w:val="single" w:sz="4" w:space="0" w:color="auto"/>
              <w:left w:val="single" w:sz="4" w:space="0" w:color="000000"/>
              <w:bottom w:val="single" w:sz="4" w:space="0" w:color="auto"/>
              <w:right w:val="single" w:sz="4" w:space="0" w:color="000000"/>
            </w:tcBorders>
            <w:vAlign w:val="center"/>
          </w:tcPr>
          <w:p w:rsidR="00B26219" w:rsidRPr="00B26219" w:rsidRDefault="00B26219" w:rsidP="00B26219">
            <w:pPr>
              <w:snapToGrid w:val="0"/>
              <w:ind w:right="-53"/>
              <w:rPr>
                <w:i/>
                <w:lang w:eastAsia="ar-SA"/>
              </w:rPr>
            </w:pPr>
            <w:r w:rsidRPr="00B26219">
              <w:rPr>
                <w:i/>
                <w:lang w:eastAsia="ar-SA"/>
              </w:rPr>
              <w:t xml:space="preserve">Затраты определены, исходя из среднего тарифа на электрическую энергию, сложившегося в результате деятельности предприятия за 9 месяцев 2017 года, индексированного с учетом Сценарных условий со </w:t>
            </w:r>
            <w:r w:rsidRPr="00B26219">
              <w:rPr>
                <w:i/>
                <w:lang w:val="en-US" w:eastAsia="ar-SA"/>
              </w:rPr>
              <w:t>II</w:t>
            </w:r>
            <w:r w:rsidRPr="00B26219">
              <w:rPr>
                <w:i/>
                <w:lang w:eastAsia="ar-SA"/>
              </w:rPr>
              <w:t xml:space="preserve"> полугодия 2018 года </w:t>
            </w:r>
          </w:p>
        </w:tc>
      </w:tr>
    </w:tbl>
    <w:p w:rsidR="00B26219" w:rsidRPr="00B26219" w:rsidRDefault="00B26219" w:rsidP="00B26219">
      <w:pPr>
        <w:tabs>
          <w:tab w:val="left" w:pos="1134"/>
        </w:tabs>
        <w:contextualSpacing/>
        <w:jc w:val="both"/>
        <w:rPr>
          <w:sz w:val="24"/>
          <w:szCs w:val="24"/>
          <w:lang w:eastAsia="ar-SA"/>
        </w:rPr>
      </w:pPr>
      <w:r w:rsidRPr="00B26219">
        <w:rPr>
          <w:sz w:val="24"/>
          <w:szCs w:val="24"/>
          <w:lang w:eastAsia="ar-SA"/>
        </w:rPr>
        <w:t>4. Корректировка расходов на амортизацию основных средств и НМА.</w:t>
      </w:r>
    </w:p>
    <w:p w:rsidR="00B26219" w:rsidRPr="00B26219" w:rsidRDefault="00B26219" w:rsidP="00B26219">
      <w:pPr>
        <w:tabs>
          <w:tab w:val="left" w:pos="1134"/>
        </w:tabs>
        <w:ind w:firstLine="709"/>
        <w:contextualSpacing/>
        <w:jc w:val="both"/>
        <w:rPr>
          <w:sz w:val="24"/>
          <w:szCs w:val="24"/>
          <w:lang w:eastAsia="ar-SA"/>
        </w:rPr>
      </w:pPr>
      <w:r w:rsidRPr="00B26219">
        <w:rPr>
          <w:sz w:val="24"/>
          <w:szCs w:val="24"/>
          <w:lang w:eastAsia="ar-SA"/>
        </w:rPr>
        <w:t xml:space="preserve">В соответствии с п. 77 Основ ценообразования, утвержденных Постановлением № 406, расходы на амортизацию основных средств и нематериальных активов составят:  </w:t>
      </w:r>
    </w:p>
    <w:p w:rsidR="00B26219" w:rsidRPr="00B26219" w:rsidRDefault="00B26219" w:rsidP="00B26219">
      <w:pPr>
        <w:ind w:left="6687" w:firstLine="513"/>
        <w:contextualSpacing/>
        <w:jc w:val="both"/>
        <w:rPr>
          <w:lang w:eastAsia="ar-SA"/>
        </w:rPr>
      </w:pPr>
      <w:r w:rsidRPr="00B26219">
        <w:rPr>
          <w:sz w:val="27"/>
          <w:szCs w:val="27"/>
          <w:lang w:eastAsia="ar-SA"/>
        </w:rPr>
        <w:t xml:space="preserve">                              </w:t>
      </w:r>
      <w:r w:rsidRPr="00B26219">
        <w:rPr>
          <w:lang w:eastAsia="ar-SA"/>
        </w:rPr>
        <w:t>тыс.руб.</w:t>
      </w:r>
    </w:p>
    <w:tbl>
      <w:tblPr>
        <w:tblW w:w="10206" w:type="dxa"/>
        <w:tblInd w:w="108" w:type="dxa"/>
        <w:tblLayout w:type="fixed"/>
        <w:tblLook w:val="04A0" w:firstRow="1" w:lastRow="0" w:firstColumn="1" w:lastColumn="0" w:noHBand="0" w:noVBand="1"/>
      </w:tblPr>
      <w:tblGrid>
        <w:gridCol w:w="567"/>
        <w:gridCol w:w="2691"/>
        <w:gridCol w:w="1562"/>
        <w:gridCol w:w="1843"/>
        <w:gridCol w:w="1275"/>
        <w:gridCol w:w="2268"/>
      </w:tblGrid>
      <w:tr w:rsidR="00B26219" w:rsidRPr="00B26219" w:rsidTr="00B26219">
        <w:tc>
          <w:tcPr>
            <w:tcW w:w="567"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jc w:val="center"/>
              <w:rPr>
                <w:i/>
                <w:lang w:eastAsia="ar-SA"/>
              </w:rPr>
            </w:pPr>
            <w:r w:rsidRPr="00B26219">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jc w:val="center"/>
              <w:rPr>
                <w:i/>
                <w:lang w:eastAsia="ar-SA"/>
              </w:rPr>
            </w:pPr>
            <w:r w:rsidRPr="00B26219">
              <w:rPr>
                <w:i/>
                <w:lang w:eastAsia="ar-SA"/>
              </w:rPr>
              <w:t>Товары, услуги/ Показатели</w:t>
            </w:r>
          </w:p>
        </w:tc>
        <w:tc>
          <w:tcPr>
            <w:tcW w:w="1562"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ind w:right="-52"/>
              <w:jc w:val="center"/>
              <w:rPr>
                <w:i/>
                <w:lang w:eastAsia="ar-SA"/>
              </w:rPr>
            </w:pPr>
            <w:r w:rsidRPr="00B26219">
              <w:rPr>
                <w:i/>
                <w:lang w:eastAsia="ar-SA"/>
              </w:rPr>
              <w:t>Принято ЛенРТК на  2018 год</w:t>
            </w:r>
          </w:p>
        </w:tc>
        <w:tc>
          <w:tcPr>
            <w:tcW w:w="1843"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ind w:right="-52"/>
              <w:jc w:val="center"/>
              <w:rPr>
                <w:i/>
                <w:lang w:eastAsia="ar-SA"/>
              </w:rPr>
            </w:pPr>
            <w:r w:rsidRPr="00B26219">
              <w:rPr>
                <w:i/>
                <w:lang w:eastAsia="ar-SA"/>
              </w:rPr>
              <w:t>Корректировка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ind w:right="-52" w:hanging="108"/>
              <w:jc w:val="center"/>
              <w:rPr>
                <w:i/>
                <w:lang w:eastAsia="ar-SA"/>
              </w:rPr>
            </w:pPr>
            <w:r w:rsidRPr="00B26219">
              <w:rPr>
                <w:i/>
                <w:lang w:eastAsia="ar-SA"/>
              </w:rPr>
              <w:t>Отклонение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26219" w:rsidRPr="00B26219" w:rsidRDefault="00B26219" w:rsidP="00B26219">
            <w:pPr>
              <w:snapToGrid w:val="0"/>
              <w:ind w:right="-52"/>
              <w:jc w:val="center"/>
              <w:rPr>
                <w:i/>
                <w:lang w:eastAsia="ar-SA"/>
              </w:rPr>
            </w:pPr>
            <w:r w:rsidRPr="00B26219">
              <w:rPr>
                <w:i/>
                <w:lang w:eastAsia="ar-SA"/>
              </w:rPr>
              <w:t>Причины отклонения</w:t>
            </w:r>
          </w:p>
        </w:tc>
      </w:tr>
      <w:tr w:rsidR="00B26219" w:rsidRPr="00B26219" w:rsidTr="00B26219">
        <w:trPr>
          <w:trHeight w:val="358"/>
        </w:trPr>
        <w:tc>
          <w:tcPr>
            <w:tcW w:w="567"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jc w:val="center"/>
              <w:rPr>
                <w:lang w:eastAsia="ar-SA"/>
              </w:rPr>
            </w:pPr>
            <w:r w:rsidRPr="00B26219">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Питьевая вода</w:t>
            </w:r>
          </w:p>
        </w:tc>
        <w:tc>
          <w:tcPr>
            <w:tcW w:w="1562"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p>
        </w:tc>
        <w:tc>
          <w:tcPr>
            <w:tcW w:w="1843"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26219" w:rsidRPr="00B26219" w:rsidRDefault="00B26219" w:rsidP="00B26219">
            <w:pPr>
              <w:snapToGrid w:val="0"/>
              <w:ind w:right="-53"/>
              <w:rPr>
                <w:i/>
                <w:lang w:eastAsia="ar-SA"/>
              </w:rPr>
            </w:pPr>
          </w:p>
        </w:tc>
      </w:tr>
      <w:tr w:rsidR="00B26219" w:rsidRPr="00B26219" w:rsidTr="00B26219">
        <w:tc>
          <w:tcPr>
            <w:tcW w:w="567" w:type="dxa"/>
            <w:tcBorders>
              <w:top w:val="single" w:sz="4" w:space="0" w:color="000000"/>
              <w:left w:val="single" w:sz="4" w:space="0" w:color="000000"/>
              <w:bottom w:val="single" w:sz="4" w:space="0" w:color="000000"/>
              <w:right w:val="nil"/>
            </w:tcBorders>
            <w:vAlign w:val="center"/>
            <w:hideMark/>
          </w:tcPr>
          <w:p w:rsidR="00B26219" w:rsidRPr="00B26219" w:rsidRDefault="00B26219" w:rsidP="00B26219">
            <w:pPr>
              <w:snapToGrid w:val="0"/>
              <w:jc w:val="center"/>
              <w:rPr>
                <w:lang w:eastAsia="ar-SA"/>
              </w:rPr>
            </w:pPr>
            <w:r w:rsidRPr="00B26219">
              <w:rPr>
                <w:lang w:eastAsia="ar-SA"/>
              </w:rPr>
              <w:lastRenderedPageBreak/>
              <w:t>1.1</w:t>
            </w:r>
          </w:p>
        </w:tc>
        <w:tc>
          <w:tcPr>
            <w:tcW w:w="2691"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rPr>
                <w:lang w:eastAsia="ar-SA"/>
              </w:rPr>
            </w:pPr>
            <w:r w:rsidRPr="00B26219">
              <w:rPr>
                <w:lang w:eastAsia="ar-SA"/>
              </w:rPr>
              <w:t>Амортизация основных средств, относимых к объектам ЦС водоснабжения</w:t>
            </w:r>
          </w:p>
        </w:tc>
        <w:tc>
          <w:tcPr>
            <w:tcW w:w="1562"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ind w:right="-108" w:hanging="108"/>
              <w:jc w:val="center"/>
              <w:rPr>
                <w:lang w:eastAsia="ar-SA"/>
              </w:rPr>
            </w:pPr>
            <w:r w:rsidRPr="00B26219">
              <w:rPr>
                <w:lang w:eastAsia="ar-SA"/>
              </w:rPr>
              <w:t>57,83</w:t>
            </w:r>
          </w:p>
        </w:tc>
        <w:tc>
          <w:tcPr>
            <w:tcW w:w="1843"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39,25</w:t>
            </w:r>
          </w:p>
        </w:tc>
        <w:tc>
          <w:tcPr>
            <w:tcW w:w="1275"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r w:rsidRPr="00B26219">
              <w:rPr>
                <w:i/>
                <w:lang w:eastAsia="ar-SA"/>
              </w:rPr>
              <w:t>-18,58</w:t>
            </w:r>
          </w:p>
        </w:tc>
        <w:tc>
          <w:tcPr>
            <w:tcW w:w="2268" w:type="dxa"/>
            <w:tcBorders>
              <w:top w:val="single" w:sz="4" w:space="0" w:color="000000"/>
              <w:left w:val="single" w:sz="4" w:space="0" w:color="000000"/>
              <w:bottom w:val="single" w:sz="4" w:space="0" w:color="000000"/>
              <w:right w:val="single" w:sz="4" w:space="0" w:color="000000"/>
            </w:tcBorders>
            <w:vAlign w:val="center"/>
          </w:tcPr>
          <w:p w:rsidR="00B26219" w:rsidRPr="00B26219" w:rsidRDefault="00B26219" w:rsidP="00B26219">
            <w:pPr>
              <w:snapToGrid w:val="0"/>
              <w:ind w:right="-53"/>
              <w:rPr>
                <w:i/>
                <w:lang w:eastAsia="ar-SA"/>
              </w:rPr>
            </w:pPr>
            <w:r w:rsidRPr="00B26219">
              <w:rPr>
                <w:i/>
                <w:lang w:eastAsia="ar-SA"/>
              </w:rPr>
              <w:t>Затраты сокращены с учетом критерия доступности оплаты потребителями услуг питьевого водоснабжения</w:t>
            </w:r>
          </w:p>
        </w:tc>
      </w:tr>
      <w:tr w:rsidR="00B26219" w:rsidRPr="00B26219" w:rsidTr="00B26219">
        <w:tc>
          <w:tcPr>
            <w:tcW w:w="567"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Транспортировка для потребителей муниципального образования «Большеколпанское сельское поселение» Гатчинского МР Ленинградской области (за исключением деревни Большие Колпаны)</w:t>
            </w:r>
          </w:p>
        </w:tc>
        <w:tc>
          <w:tcPr>
            <w:tcW w:w="1562"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p>
        </w:tc>
        <w:tc>
          <w:tcPr>
            <w:tcW w:w="1843"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26219" w:rsidRPr="00B26219" w:rsidRDefault="00B26219" w:rsidP="00B26219">
            <w:pPr>
              <w:snapToGrid w:val="0"/>
              <w:ind w:right="-53"/>
              <w:rPr>
                <w:i/>
                <w:lang w:eastAsia="ar-SA"/>
              </w:rPr>
            </w:pPr>
          </w:p>
        </w:tc>
      </w:tr>
      <w:tr w:rsidR="00B26219" w:rsidRPr="00B26219" w:rsidTr="00B26219">
        <w:tc>
          <w:tcPr>
            <w:tcW w:w="567"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2.1</w:t>
            </w:r>
          </w:p>
        </w:tc>
        <w:tc>
          <w:tcPr>
            <w:tcW w:w="2691"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rPr>
                <w:lang w:eastAsia="ar-SA"/>
              </w:rPr>
            </w:pPr>
            <w:r w:rsidRPr="00B26219">
              <w:rPr>
                <w:lang w:eastAsia="ar-SA"/>
              </w:rPr>
              <w:t>Амортизация основных средств, относимых к объектам ЦС водоснабжения</w:t>
            </w:r>
          </w:p>
        </w:tc>
        <w:tc>
          <w:tcPr>
            <w:tcW w:w="1562"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ind w:right="-108" w:hanging="108"/>
              <w:jc w:val="center"/>
              <w:rPr>
                <w:lang w:eastAsia="ar-SA"/>
              </w:rPr>
            </w:pPr>
            <w:r w:rsidRPr="00B26219">
              <w:rPr>
                <w:lang w:eastAsia="ar-SA"/>
              </w:rPr>
              <w:t>29,47</w:t>
            </w:r>
          </w:p>
        </w:tc>
        <w:tc>
          <w:tcPr>
            <w:tcW w:w="1843"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26,06</w:t>
            </w:r>
          </w:p>
        </w:tc>
        <w:tc>
          <w:tcPr>
            <w:tcW w:w="1275"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r w:rsidRPr="00B26219">
              <w:rPr>
                <w:i/>
                <w:lang w:eastAsia="ar-SA"/>
              </w:rPr>
              <w:t>-3,41</w:t>
            </w:r>
          </w:p>
        </w:tc>
        <w:tc>
          <w:tcPr>
            <w:tcW w:w="2268" w:type="dxa"/>
            <w:tcBorders>
              <w:top w:val="single" w:sz="4" w:space="0" w:color="000000"/>
              <w:left w:val="single" w:sz="4" w:space="0" w:color="000000"/>
              <w:bottom w:val="single" w:sz="4" w:space="0" w:color="000000"/>
              <w:right w:val="single" w:sz="4" w:space="0" w:color="000000"/>
            </w:tcBorders>
            <w:vAlign w:val="center"/>
          </w:tcPr>
          <w:p w:rsidR="00B26219" w:rsidRPr="00B26219" w:rsidRDefault="00B26219" w:rsidP="00B26219">
            <w:pPr>
              <w:snapToGrid w:val="0"/>
              <w:ind w:right="-53"/>
              <w:rPr>
                <w:i/>
                <w:lang w:eastAsia="ar-SA"/>
              </w:rPr>
            </w:pPr>
            <w:r w:rsidRPr="00B26219">
              <w:rPr>
                <w:i/>
                <w:lang w:eastAsia="ar-SA"/>
              </w:rPr>
              <w:t>Затраты приняты на уровне показателя амортизации, сложившегося в результате деятельности предприятия за 9 месяцев 2017 года</w:t>
            </w:r>
          </w:p>
        </w:tc>
      </w:tr>
      <w:tr w:rsidR="00B26219" w:rsidRPr="00B26219" w:rsidTr="00B26219">
        <w:tc>
          <w:tcPr>
            <w:tcW w:w="567"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3.</w:t>
            </w:r>
          </w:p>
        </w:tc>
        <w:tc>
          <w:tcPr>
            <w:tcW w:w="2691"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Транспортировка для потребителей деревни Большие Колпаны МО «Большеколпанское сельское поселение» Гатчинского МР Ленинградской области</w:t>
            </w:r>
          </w:p>
        </w:tc>
        <w:tc>
          <w:tcPr>
            <w:tcW w:w="1562"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p>
        </w:tc>
        <w:tc>
          <w:tcPr>
            <w:tcW w:w="1843"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26219" w:rsidRPr="00B26219" w:rsidRDefault="00B26219" w:rsidP="00B26219">
            <w:pPr>
              <w:snapToGrid w:val="0"/>
              <w:ind w:right="-53"/>
              <w:rPr>
                <w:i/>
                <w:lang w:eastAsia="ar-SA"/>
              </w:rPr>
            </w:pPr>
          </w:p>
        </w:tc>
      </w:tr>
      <w:tr w:rsidR="00B26219" w:rsidRPr="00B26219" w:rsidTr="00B26219">
        <w:tc>
          <w:tcPr>
            <w:tcW w:w="567"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3.1</w:t>
            </w:r>
          </w:p>
        </w:tc>
        <w:tc>
          <w:tcPr>
            <w:tcW w:w="2691"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rPr>
                <w:lang w:eastAsia="ar-SA"/>
              </w:rPr>
            </w:pPr>
            <w:r w:rsidRPr="00B26219">
              <w:rPr>
                <w:lang w:eastAsia="ar-SA"/>
              </w:rPr>
              <w:t>Амортизация основных средств, относимых к объектам ЦС водоснабжения</w:t>
            </w:r>
          </w:p>
        </w:tc>
        <w:tc>
          <w:tcPr>
            <w:tcW w:w="1562"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ind w:right="-108" w:hanging="108"/>
              <w:jc w:val="center"/>
              <w:rPr>
                <w:lang w:eastAsia="ar-SA"/>
              </w:rPr>
            </w:pPr>
            <w:r w:rsidRPr="00B26219">
              <w:rPr>
                <w:lang w:eastAsia="ar-SA"/>
              </w:rPr>
              <w:t>51,02</w:t>
            </w:r>
          </w:p>
        </w:tc>
        <w:tc>
          <w:tcPr>
            <w:tcW w:w="1843"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lang w:eastAsia="ar-SA"/>
              </w:rPr>
            </w:pPr>
            <w:r w:rsidRPr="00B26219">
              <w:rPr>
                <w:lang w:eastAsia="ar-SA"/>
              </w:rPr>
              <w:t>51,02</w:t>
            </w:r>
          </w:p>
        </w:tc>
        <w:tc>
          <w:tcPr>
            <w:tcW w:w="1275" w:type="dxa"/>
            <w:tcBorders>
              <w:top w:val="single" w:sz="4" w:space="0" w:color="000000"/>
              <w:left w:val="single" w:sz="4" w:space="0" w:color="000000"/>
              <w:bottom w:val="single" w:sz="4" w:space="0" w:color="000000"/>
              <w:right w:val="nil"/>
            </w:tcBorders>
            <w:vAlign w:val="center"/>
          </w:tcPr>
          <w:p w:rsidR="00B26219" w:rsidRPr="00B26219" w:rsidRDefault="00B26219" w:rsidP="00B26219">
            <w:pPr>
              <w:snapToGrid w:val="0"/>
              <w:jc w:val="center"/>
              <w:rPr>
                <w:i/>
                <w:lang w:eastAsia="ar-SA"/>
              </w:rPr>
            </w:pPr>
            <w:r w:rsidRPr="00B26219">
              <w:rPr>
                <w:i/>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B26219" w:rsidRPr="00B26219" w:rsidRDefault="00B26219" w:rsidP="00B26219">
            <w:pPr>
              <w:snapToGrid w:val="0"/>
              <w:ind w:right="-53"/>
              <w:jc w:val="center"/>
              <w:rPr>
                <w:i/>
                <w:lang w:eastAsia="ar-SA"/>
              </w:rPr>
            </w:pPr>
            <w:r w:rsidRPr="00B26219">
              <w:rPr>
                <w:i/>
                <w:lang w:eastAsia="ar-SA"/>
              </w:rPr>
              <w:t>-</w:t>
            </w:r>
          </w:p>
        </w:tc>
      </w:tr>
    </w:tbl>
    <w:p w:rsidR="00B26219" w:rsidRPr="00B26219" w:rsidRDefault="00B26219" w:rsidP="00B26219">
      <w:pPr>
        <w:tabs>
          <w:tab w:val="left" w:pos="1134"/>
        </w:tabs>
        <w:ind w:left="567"/>
        <w:jc w:val="both"/>
        <w:rPr>
          <w:sz w:val="27"/>
          <w:szCs w:val="27"/>
          <w:lang w:eastAsia="ar-SA"/>
        </w:rPr>
      </w:pPr>
    </w:p>
    <w:p w:rsidR="00B26219" w:rsidRPr="00B26219" w:rsidRDefault="00B26219" w:rsidP="00B26219">
      <w:pPr>
        <w:tabs>
          <w:tab w:val="left" w:pos="1134"/>
        </w:tabs>
        <w:jc w:val="both"/>
        <w:rPr>
          <w:sz w:val="24"/>
          <w:szCs w:val="24"/>
          <w:lang w:eastAsia="ar-SA"/>
        </w:rPr>
      </w:pPr>
      <w:r w:rsidRPr="00B26219">
        <w:rPr>
          <w:sz w:val="24"/>
          <w:szCs w:val="24"/>
          <w:lang w:eastAsia="ar-SA"/>
        </w:rPr>
        <w:t xml:space="preserve">5. Величина </w:t>
      </w:r>
      <w:r w:rsidRPr="00B26219">
        <w:rPr>
          <w:sz w:val="24"/>
          <w:szCs w:val="24"/>
          <w:u w:val="single"/>
          <w:lang w:eastAsia="ar-SA"/>
        </w:rPr>
        <w:t>нормативной прибыли</w:t>
      </w:r>
      <w:r w:rsidRPr="00B26219">
        <w:rPr>
          <w:sz w:val="24"/>
          <w:szCs w:val="24"/>
          <w:lang w:eastAsia="ar-SA"/>
        </w:rPr>
        <w:t xml:space="preserve"> на 2018 год принята ЛенРТК согласно утвержденным долгосрочным параметрам регулирования в размере:</w:t>
      </w:r>
    </w:p>
    <w:p w:rsidR="00B26219" w:rsidRPr="00B26219" w:rsidRDefault="00B26219" w:rsidP="00B26219">
      <w:pPr>
        <w:tabs>
          <w:tab w:val="left" w:pos="851"/>
        </w:tabs>
        <w:ind w:firstLine="709"/>
        <w:jc w:val="both"/>
        <w:rPr>
          <w:sz w:val="24"/>
          <w:szCs w:val="24"/>
          <w:lang w:eastAsia="ar-SA"/>
        </w:rPr>
      </w:pPr>
      <w:r w:rsidRPr="00B26219">
        <w:rPr>
          <w:sz w:val="24"/>
          <w:szCs w:val="24"/>
          <w:lang w:eastAsia="ar-SA"/>
        </w:rPr>
        <w:t>- питьевая вода – 0,17 %;</w:t>
      </w:r>
    </w:p>
    <w:p w:rsidR="00B26219" w:rsidRPr="00B26219" w:rsidRDefault="00B26219" w:rsidP="00B26219">
      <w:pPr>
        <w:tabs>
          <w:tab w:val="left" w:pos="851"/>
          <w:tab w:val="left" w:pos="1276"/>
        </w:tabs>
        <w:ind w:firstLine="709"/>
        <w:jc w:val="both"/>
        <w:rPr>
          <w:sz w:val="24"/>
          <w:szCs w:val="24"/>
          <w:lang w:eastAsia="ar-SA"/>
        </w:rPr>
      </w:pPr>
      <w:r w:rsidRPr="00B26219">
        <w:rPr>
          <w:sz w:val="24"/>
          <w:szCs w:val="24"/>
          <w:lang w:eastAsia="ar-SA"/>
        </w:rPr>
        <w:t>-Транспортировка для потребителей МО «Большеколпанское сельское поселение» Гатчинского МР Ленинградской области (за исключением дер. Большие Колпаны) – 6,28 %;</w:t>
      </w:r>
    </w:p>
    <w:p w:rsidR="00B26219" w:rsidRPr="00B26219" w:rsidRDefault="00B26219" w:rsidP="00B26219">
      <w:pPr>
        <w:tabs>
          <w:tab w:val="left" w:pos="851"/>
          <w:tab w:val="left" w:pos="1276"/>
        </w:tabs>
        <w:ind w:firstLine="709"/>
        <w:jc w:val="both"/>
        <w:rPr>
          <w:sz w:val="24"/>
          <w:szCs w:val="24"/>
          <w:lang w:eastAsia="ar-SA"/>
        </w:rPr>
      </w:pPr>
      <w:r w:rsidRPr="00B26219">
        <w:rPr>
          <w:sz w:val="24"/>
          <w:szCs w:val="24"/>
          <w:lang w:eastAsia="ar-SA"/>
        </w:rPr>
        <w:t>-Транспортировка для потребителей дер. Большие Колпаны МО «Большеколпанское СП» Гатчинского МР Ленинградской области – 1,90 %;</w:t>
      </w:r>
    </w:p>
    <w:p w:rsidR="00B26219" w:rsidRPr="00B26219" w:rsidRDefault="00B26219" w:rsidP="00B26219">
      <w:pPr>
        <w:tabs>
          <w:tab w:val="left" w:pos="851"/>
          <w:tab w:val="left" w:pos="1276"/>
        </w:tabs>
        <w:ind w:firstLine="567"/>
        <w:jc w:val="both"/>
        <w:rPr>
          <w:sz w:val="24"/>
          <w:szCs w:val="24"/>
          <w:lang w:eastAsia="ar-SA"/>
        </w:rPr>
      </w:pPr>
      <w:r w:rsidRPr="00B26219">
        <w:rPr>
          <w:sz w:val="24"/>
          <w:szCs w:val="24"/>
          <w:lang w:eastAsia="ar-SA"/>
        </w:rPr>
        <w:t>В соответствии с пп д) п.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АО «ГККЗ» в 2016 году и не принял выпадающие расходы в расчет необходимой валовой выручки 2018 года АО «ГККЗ», по причине их неподтверждения бухгалтерской и статистической отчетностью (п.15 Основ ценообразования Постановления № 406).</w:t>
      </w:r>
    </w:p>
    <w:p w:rsidR="00B26219" w:rsidRPr="00B26219" w:rsidRDefault="00B26219" w:rsidP="00B26219">
      <w:pPr>
        <w:tabs>
          <w:tab w:val="left" w:pos="567"/>
          <w:tab w:val="left" w:pos="1276"/>
        </w:tabs>
        <w:ind w:left="567"/>
        <w:jc w:val="both"/>
        <w:rPr>
          <w:sz w:val="24"/>
          <w:szCs w:val="24"/>
          <w:lang w:eastAsia="ar-SA"/>
        </w:rPr>
      </w:pPr>
      <w:r w:rsidRPr="00B26219">
        <w:rPr>
          <w:sz w:val="24"/>
          <w:szCs w:val="24"/>
          <w:lang w:eastAsia="ar-SA"/>
        </w:rPr>
        <w:t xml:space="preserve">Таким образом, </w:t>
      </w:r>
      <w:r w:rsidRPr="00B26219">
        <w:rPr>
          <w:sz w:val="24"/>
          <w:szCs w:val="24"/>
          <w:u w:val="single"/>
          <w:lang w:eastAsia="ar-SA"/>
        </w:rPr>
        <w:t>скорректированная НВВ</w:t>
      </w:r>
      <w:r w:rsidRPr="00B26219">
        <w:rPr>
          <w:sz w:val="24"/>
          <w:szCs w:val="24"/>
          <w:lang w:eastAsia="ar-SA"/>
        </w:rPr>
        <w:t xml:space="preserve"> на 2018 год составит:</w:t>
      </w:r>
      <w:r w:rsidRPr="00B26219">
        <w:rPr>
          <w:sz w:val="24"/>
          <w:szCs w:val="24"/>
          <w:lang w:eastAsia="ar-SA"/>
        </w:rPr>
        <w:tab/>
      </w:r>
      <w:r w:rsidRPr="00B26219">
        <w:rPr>
          <w:sz w:val="24"/>
          <w:szCs w:val="24"/>
          <w:lang w:eastAsia="ar-SA"/>
        </w:rPr>
        <w:tab/>
      </w:r>
      <w:r w:rsidRPr="00B26219">
        <w:rPr>
          <w:sz w:val="24"/>
          <w:szCs w:val="24"/>
          <w:lang w:eastAsia="ar-SA"/>
        </w:rPr>
        <w:tab/>
      </w:r>
      <w:r w:rsidRPr="00B26219">
        <w:rPr>
          <w:sz w:val="27"/>
          <w:szCs w:val="27"/>
          <w:lang w:eastAsia="ar-SA"/>
        </w:rPr>
        <w:t xml:space="preserve">       </w:t>
      </w:r>
      <w:r w:rsidRPr="00B26219">
        <w:rPr>
          <w:sz w:val="24"/>
          <w:szCs w:val="24"/>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8"/>
        <w:gridCol w:w="1853"/>
      </w:tblGrid>
      <w:tr w:rsidR="00B26219" w:rsidRPr="00B26219" w:rsidTr="00B26219">
        <w:trPr>
          <w:trHeight w:val="60"/>
        </w:trPr>
        <w:tc>
          <w:tcPr>
            <w:tcW w:w="6804"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Товары, услуги</w:t>
            </w:r>
          </w:p>
        </w:tc>
        <w:tc>
          <w:tcPr>
            <w:tcW w:w="1418"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Утверждено на 2018 г.</w:t>
            </w:r>
          </w:p>
        </w:tc>
        <w:tc>
          <w:tcPr>
            <w:tcW w:w="1853"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Корректировка на 2018 г.</w:t>
            </w:r>
          </w:p>
        </w:tc>
      </w:tr>
      <w:tr w:rsidR="00B26219" w:rsidRPr="00B26219" w:rsidTr="00B26219">
        <w:trPr>
          <w:trHeight w:val="60"/>
        </w:trPr>
        <w:tc>
          <w:tcPr>
            <w:tcW w:w="6804"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Питьевая вода</w:t>
            </w:r>
          </w:p>
        </w:tc>
        <w:tc>
          <w:tcPr>
            <w:tcW w:w="1418"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556,94</w:t>
            </w:r>
          </w:p>
        </w:tc>
        <w:tc>
          <w:tcPr>
            <w:tcW w:w="1853"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546,16</w:t>
            </w:r>
          </w:p>
        </w:tc>
      </w:tr>
      <w:tr w:rsidR="00B26219" w:rsidRPr="00B26219" w:rsidTr="00B26219">
        <w:trPr>
          <w:trHeight w:val="416"/>
        </w:trPr>
        <w:tc>
          <w:tcPr>
            <w:tcW w:w="6804" w:type="dxa"/>
            <w:shd w:val="clear" w:color="auto" w:fill="auto"/>
            <w:vAlign w:val="center"/>
          </w:tcPr>
          <w:p w:rsidR="00B26219" w:rsidRPr="00B26219" w:rsidRDefault="00B26219" w:rsidP="00B26219">
            <w:pPr>
              <w:snapToGrid w:val="0"/>
              <w:jc w:val="center"/>
              <w:rPr>
                <w:lang w:eastAsia="ar-SA"/>
              </w:rPr>
            </w:pPr>
            <w:r w:rsidRPr="00B26219">
              <w:rPr>
                <w:lang w:eastAsia="ar-SA"/>
              </w:rPr>
              <w:t>Транспортировка для потребителей муниципального образования «Большеколпанское сельское поселение» Гатчинского МР Ленинградской области (за исключением деревни Большие Колпаны)</w:t>
            </w:r>
          </w:p>
        </w:tc>
        <w:tc>
          <w:tcPr>
            <w:tcW w:w="1418"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2411,35</w:t>
            </w:r>
          </w:p>
        </w:tc>
        <w:tc>
          <w:tcPr>
            <w:tcW w:w="1853"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2404,07</w:t>
            </w:r>
          </w:p>
        </w:tc>
      </w:tr>
      <w:tr w:rsidR="00B26219" w:rsidRPr="00B26219" w:rsidTr="00B26219">
        <w:trPr>
          <w:trHeight w:val="416"/>
        </w:trPr>
        <w:tc>
          <w:tcPr>
            <w:tcW w:w="6804" w:type="dxa"/>
            <w:shd w:val="clear" w:color="auto" w:fill="auto"/>
            <w:vAlign w:val="center"/>
          </w:tcPr>
          <w:p w:rsidR="00B26219" w:rsidRPr="00B26219" w:rsidRDefault="00B26219" w:rsidP="00B26219">
            <w:pPr>
              <w:snapToGrid w:val="0"/>
              <w:jc w:val="center"/>
              <w:rPr>
                <w:lang w:eastAsia="ar-SA"/>
              </w:rPr>
            </w:pPr>
            <w:r w:rsidRPr="00B26219">
              <w:rPr>
                <w:lang w:eastAsia="ar-SA"/>
              </w:rPr>
              <w:t>Транспортировка для потребителей деревни Большие Колпаны МО «Большеколпанское сельское поселение» Гатчинского МР Ленинградской области</w:t>
            </w:r>
          </w:p>
        </w:tc>
        <w:tc>
          <w:tcPr>
            <w:tcW w:w="1418"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522,93</w:t>
            </w:r>
          </w:p>
        </w:tc>
        <w:tc>
          <w:tcPr>
            <w:tcW w:w="1853" w:type="dxa"/>
            <w:shd w:val="clear" w:color="auto" w:fill="auto"/>
            <w:vAlign w:val="center"/>
          </w:tcPr>
          <w:p w:rsidR="00B26219" w:rsidRPr="00B26219" w:rsidRDefault="00B26219" w:rsidP="00B26219">
            <w:pPr>
              <w:spacing w:line="276" w:lineRule="auto"/>
              <w:jc w:val="center"/>
              <w:rPr>
                <w:lang w:eastAsia="ar-SA"/>
              </w:rPr>
            </w:pPr>
            <w:r w:rsidRPr="00B26219">
              <w:rPr>
                <w:lang w:eastAsia="ar-SA"/>
              </w:rPr>
              <w:t>522,93</w:t>
            </w:r>
          </w:p>
        </w:tc>
      </w:tr>
    </w:tbl>
    <w:p w:rsidR="00B26219" w:rsidRPr="00B26219" w:rsidRDefault="00B26219" w:rsidP="00B26219">
      <w:pPr>
        <w:spacing w:line="276" w:lineRule="auto"/>
        <w:ind w:firstLine="567"/>
        <w:jc w:val="both"/>
        <w:rPr>
          <w:sz w:val="24"/>
          <w:szCs w:val="24"/>
          <w:lang w:eastAsia="ar-SA"/>
        </w:rPr>
      </w:pPr>
    </w:p>
    <w:p w:rsidR="00B26219" w:rsidRPr="00B26219" w:rsidRDefault="00B26219" w:rsidP="00B26219">
      <w:pPr>
        <w:ind w:firstLine="720"/>
        <w:jc w:val="both"/>
        <w:rPr>
          <w:sz w:val="24"/>
          <w:szCs w:val="24"/>
          <w:lang w:eastAsia="ar-SA"/>
        </w:rPr>
      </w:pPr>
      <w:r w:rsidRPr="00B26219">
        <w:rPr>
          <w:sz w:val="24"/>
          <w:szCs w:val="24"/>
          <w:lang w:val="x-none" w:eastAsia="ar-SA"/>
        </w:rPr>
        <w:t xml:space="preserve">Исходя из обоснованной НВВ, предлагаются к утверждению следующие уровни тарифов на услуги в сфере </w:t>
      </w:r>
      <w:r w:rsidRPr="00B26219">
        <w:rPr>
          <w:sz w:val="24"/>
          <w:szCs w:val="24"/>
          <w:lang w:eastAsia="ar-SA"/>
        </w:rPr>
        <w:t>водоснабжения и водоотведения</w:t>
      </w:r>
      <w:r w:rsidRPr="00B26219">
        <w:rPr>
          <w:sz w:val="24"/>
          <w:szCs w:val="24"/>
          <w:lang w:val="x-none" w:eastAsia="ar-SA"/>
        </w:rPr>
        <w:t xml:space="preserve">, оказываемые </w:t>
      </w:r>
      <w:r w:rsidRPr="00B26219">
        <w:rPr>
          <w:sz w:val="24"/>
          <w:szCs w:val="24"/>
          <w:lang w:eastAsia="ar-SA"/>
        </w:rPr>
        <w:t>АО «ГККЗ» в 2018 году</w:t>
      </w:r>
      <w:r w:rsidRPr="00B26219">
        <w:rPr>
          <w:sz w:val="24"/>
          <w:szCs w:val="24"/>
          <w:lang w:val="x-none" w:eastAsia="ar-S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902"/>
        <w:gridCol w:w="3324"/>
        <w:gridCol w:w="3557"/>
      </w:tblGrid>
      <w:tr w:rsidR="00B26219" w:rsidRPr="00B26219" w:rsidTr="00B26219">
        <w:trPr>
          <w:trHeight w:val="60"/>
        </w:trPr>
        <w:tc>
          <w:tcPr>
            <w:tcW w:w="566" w:type="dxa"/>
            <w:tcBorders>
              <w:bottom w:val="single" w:sz="4" w:space="0" w:color="auto"/>
            </w:tcBorders>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 п/п</w:t>
            </w:r>
          </w:p>
        </w:tc>
        <w:tc>
          <w:tcPr>
            <w:tcW w:w="2902" w:type="dxa"/>
            <w:tcBorders>
              <w:bottom w:val="single" w:sz="4" w:space="0" w:color="auto"/>
            </w:tcBorders>
            <w:vAlign w:val="center"/>
          </w:tcPr>
          <w:p w:rsidR="00B26219" w:rsidRPr="00B26219" w:rsidRDefault="00B26219" w:rsidP="00B26219">
            <w:pPr>
              <w:jc w:val="center"/>
              <w:rPr>
                <w:rFonts w:eastAsia="Calibri"/>
                <w:lang w:eastAsia="ar-SA"/>
              </w:rPr>
            </w:pPr>
            <w:r w:rsidRPr="00B26219">
              <w:rPr>
                <w:rFonts w:eastAsia="Calibri"/>
                <w:lang w:eastAsia="ar-SA"/>
              </w:rPr>
              <w:t>Наименование потребителей, регулируемого вида деятельности</w:t>
            </w:r>
          </w:p>
        </w:tc>
        <w:tc>
          <w:tcPr>
            <w:tcW w:w="3324" w:type="dxa"/>
            <w:tcBorders>
              <w:bottom w:val="single" w:sz="4" w:space="0" w:color="auto"/>
            </w:tcBorders>
            <w:vAlign w:val="center"/>
          </w:tcPr>
          <w:p w:rsidR="00B26219" w:rsidRPr="00B26219" w:rsidRDefault="00B26219" w:rsidP="00B26219">
            <w:pPr>
              <w:jc w:val="center"/>
              <w:rPr>
                <w:rFonts w:eastAsia="Calibri"/>
                <w:lang w:eastAsia="ar-SA"/>
              </w:rPr>
            </w:pPr>
            <w:r w:rsidRPr="00B26219">
              <w:rPr>
                <w:rFonts w:eastAsia="Calibri"/>
                <w:lang w:eastAsia="ar-SA"/>
              </w:rPr>
              <w:t xml:space="preserve">Год с календарной разбивкой </w:t>
            </w:r>
          </w:p>
        </w:tc>
        <w:tc>
          <w:tcPr>
            <w:tcW w:w="3557" w:type="dxa"/>
            <w:tcBorders>
              <w:bottom w:val="single" w:sz="4" w:space="0" w:color="auto"/>
            </w:tcBorders>
            <w:vAlign w:val="center"/>
          </w:tcPr>
          <w:p w:rsidR="00B26219" w:rsidRPr="00B26219" w:rsidRDefault="00B26219" w:rsidP="00B26219">
            <w:pPr>
              <w:jc w:val="center"/>
              <w:rPr>
                <w:rFonts w:eastAsia="Calibri"/>
                <w:lang w:eastAsia="ar-SA"/>
              </w:rPr>
            </w:pPr>
            <w:r w:rsidRPr="00B26219">
              <w:rPr>
                <w:rFonts w:eastAsia="Calibri"/>
                <w:lang w:eastAsia="ar-SA"/>
              </w:rPr>
              <w:t>Тарифы, руб./м</w:t>
            </w:r>
            <w:r w:rsidRPr="00B26219">
              <w:rPr>
                <w:rFonts w:eastAsia="Calibri"/>
                <w:vertAlign w:val="superscript"/>
                <w:lang w:eastAsia="ar-SA"/>
              </w:rPr>
              <w:t xml:space="preserve">3 </w:t>
            </w:r>
            <w:r w:rsidRPr="00B26219">
              <w:rPr>
                <w:rFonts w:eastAsia="Calibri"/>
                <w:lang w:eastAsia="ar-SA"/>
              </w:rPr>
              <w:t>*</w:t>
            </w:r>
          </w:p>
        </w:tc>
      </w:tr>
      <w:tr w:rsidR="00B26219" w:rsidRPr="00B26219" w:rsidTr="00B26219">
        <w:trPr>
          <w:trHeight w:val="60"/>
        </w:trPr>
        <w:tc>
          <w:tcPr>
            <w:tcW w:w="10349" w:type="dxa"/>
            <w:gridSpan w:val="4"/>
            <w:tcBorders>
              <w:bottom w:val="single" w:sz="4" w:space="0" w:color="auto"/>
            </w:tcBorders>
            <w:vAlign w:val="center"/>
          </w:tcPr>
          <w:p w:rsidR="00B26219" w:rsidRPr="00B26219" w:rsidRDefault="00B26219" w:rsidP="00B26219">
            <w:pPr>
              <w:jc w:val="center"/>
              <w:rPr>
                <w:lang w:eastAsia="ar-SA"/>
              </w:rPr>
            </w:pPr>
            <w:r w:rsidRPr="00B26219">
              <w:rPr>
                <w:lang w:eastAsia="ar-SA"/>
              </w:rPr>
              <w:t>Для потребителей муниципального образования «Большеколпанское сельское поселение» Гатчинского муниципального района Ленинградской области</w:t>
            </w:r>
          </w:p>
        </w:tc>
      </w:tr>
      <w:tr w:rsidR="00B26219" w:rsidRPr="00B26219" w:rsidTr="00B26219">
        <w:trPr>
          <w:trHeight w:val="60"/>
        </w:trPr>
        <w:tc>
          <w:tcPr>
            <w:tcW w:w="566" w:type="dxa"/>
            <w:vMerge w:val="restart"/>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1.</w:t>
            </w:r>
          </w:p>
        </w:tc>
        <w:tc>
          <w:tcPr>
            <w:tcW w:w="2902" w:type="dxa"/>
            <w:vMerge w:val="restart"/>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Питьевая вода</w:t>
            </w:r>
          </w:p>
        </w:tc>
        <w:tc>
          <w:tcPr>
            <w:tcW w:w="3324"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с 01.01.2018 по 30.06.2018</w:t>
            </w:r>
          </w:p>
        </w:tc>
        <w:tc>
          <w:tcPr>
            <w:tcW w:w="3557"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18,88</w:t>
            </w:r>
          </w:p>
        </w:tc>
      </w:tr>
      <w:tr w:rsidR="00B26219" w:rsidRPr="00B26219" w:rsidTr="00B26219">
        <w:trPr>
          <w:trHeight w:val="60"/>
        </w:trPr>
        <w:tc>
          <w:tcPr>
            <w:tcW w:w="566" w:type="dxa"/>
            <w:vMerge/>
            <w:vAlign w:val="center"/>
          </w:tcPr>
          <w:p w:rsidR="00B26219" w:rsidRPr="00B26219" w:rsidRDefault="00B26219" w:rsidP="00B26219">
            <w:pPr>
              <w:widowControl w:val="0"/>
              <w:autoSpaceDE w:val="0"/>
              <w:autoSpaceDN w:val="0"/>
              <w:adjustRightInd w:val="0"/>
              <w:jc w:val="center"/>
              <w:rPr>
                <w:rFonts w:eastAsia="Calibri"/>
                <w:lang w:eastAsia="ar-SA"/>
              </w:rPr>
            </w:pPr>
          </w:p>
        </w:tc>
        <w:tc>
          <w:tcPr>
            <w:tcW w:w="2902" w:type="dxa"/>
            <w:vMerge/>
            <w:vAlign w:val="center"/>
          </w:tcPr>
          <w:p w:rsidR="00B26219" w:rsidRPr="00B26219" w:rsidRDefault="00B26219" w:rsidP="00B26219">
            <w:pPr>
              <w:widowControl w:val="0"/>
              <w:autoSpaceDE w:val="0"/>
              <w:autoSpaceDN w:val="0"/>
              <w:adjustRightInd w:val="0"/>
              <w:jc w:val="center"/>
              <w:rPr>
                <w:rFonts w:eastAsia="Calibri"/>
                <w:lang w:eastAsia="ar-SA"/>
              </w:rPr>
            </w:pPr>
          </w:p>
        </w:tc>
        <w:tc>
          <w:tcPr>
            <w:tcW w:w="3324"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с 01.07.2018 по 31.12.2018</w:t>
            </w:r>
          </w:p>
        </w:tc>
        <w:tc>
          <w:tcPr>
            <w:tcW w:w="3557"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19,54</w:t>
            </w:r>
          </w:p>
        </w:tc>
      </w:tr>
      <w:tr w:rsidR="00B26219" w:rsidRPr="00B26219" w:rsidTr="00B26219">
        <w:trPr>
          <w:trHeight w:val="467"/>
        </w:trPr>
        <w:tc>
          <w:tcPr>
            <w:tcW w:w="10349" w:type="dxa"/>
            <w:gridSpan w:val="4"/>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lang w:eastAsia="ar-SA"/>
              </w:rPr>
              <w:t>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деревни Большие Колпаны)</w:t>
            </w:r>
          </w:p>
        </w:tc>
      </w:tr>
      <w:tr w:rsidR="00B26219" w:rsidRPr="00B26219" w:rsidTr="00B26219">
        <w:trPr>
          <w:trHeight w:val="60"/>
        </w:trPr>
        <w:tc>
          <w:tcPr>
            <w:tcW w:w="566" w:type="dxa"/>
            <w:vMerge w:val="restart"/>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2.</w:t>
            </w:r>
          </w:p>
        </w:tc>
        <w:tc>
          <w:tcPr>
            <w:tcW w:w="2902" w:type="dxa"/>
            <w:vMerge w:val="restart"/>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lang w:eastAsia="ar-SA"/>
              </w:rPr>
              <w:t>Транспортировка сточных вод</w:t>
            </w:r>
          </w:p>
        </w:tc>
        <w:tc>
          <w:tcPr>
            <w:tcW w:w="3324"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с 01.01.2018 по 30.06.2018</w:t>
            </w:r>
          </w:p>
        </w:tc>
        <w:tc>
          <w:tcPr>
            <w:tcW w:w="3557"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19,59</w:t>
            </w:r>
          </w:p>
        </w:tc>
      </w:tr>
      <w:tr w:rsidR="00B26219" w:rsidRPr="00B26219" w:rsidTr="00B26219">
        <w:trPr>
          <w:trHeight w:val="60"/>
        </w:trPr>
        <w:tc>
          <w:tcPr>
            <w:tcW w:w="566" w:type="dxa"/>
            <w:vMerge/>
            <w:vAlign w:val="center"/>
          </w:tcPr>
          <w:p w:rsidR="00B26219" w:rsidRPr="00B26219" w:rsidRDefault="00B26219" w:rsidP="00B26219">
            <w:pPr>
              <w:widowControl w:val="0"/>
              <w:autoSpaceDE w:val="0"/>
              <w:autoSpaceDN w:val="0"/>
              <w:adjustRightInd w:val="0"/>
              <w:jc w:val="center"/>
              <w:rPr>
                <w:rFonts w:eastAsia="Calibri"/>
                <w:lang w:eastAsia="ar-SA"/>
              </w:rPr>
            </w:pPr>
          </w:p>
        </w:tc>
        <w:tc>
          <w:tcPr>
            <w:tcW w:w="2902" w:type="dxa"/>
            <w:vMerge/>
            <w:vAlign w:val="center"/>
          </w:tcPr>
          <w:p w:rsidR="00B26219" w:rsidRPr="00B26219" w:rsidRDefault="00B26219" w:rsidP="00B26219">
            <w:pPr>
              <w:widowControl w:val="0"/>
              <w:autoSpaceDE w:val="0"/>
              <w:autoSpaceDN w:val="0"/>
              <w:adjustRightInd w:val="0"/>
              <w:jc w:val="center"/>
              <w:rPr>
                <w:rFonts w:eastAsia="Calibri"/>
                <w:lang w:eastAsia="ar-SA"/>
              </w:rPr>
            </w:pPr>
          </w:p>
        </w:tc>
        <w:tc>
          <w:tcPr>
            <w:tcW w:w="3324"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с 01.07.2018 по 31.12.2018</w:t>
            </w:r>
          </w:p>
        </w:tc>
        <w:tc>
          <w:tcPr>
            <w:tcW w:w="3557"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20,18</w:t>
            </w:r>
          </w:p>
        </w:tc>
      </w:tr>
      <w:tr w:rsidR="00B26219" w:rsidRPr="00B26219" w:rsidTr="00B26219">
        <w:trPr>
          <w:trHeight w:val="60"/>
        </w:trPr>
        <w:tc>
          <w:tcPr>
            <w:tcW w:w="10349" w:type="dxa"/>
            <w:gridSpan w:val="4"/>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lang w:eastAsia="ar-SA"/>
              </w:rPr>
              <w:t>Для потребителей деревни Большие Колпаны муниципального образования «Большеколпанское сельское поселение» Гатчинского муниципального района Ленинградской области</w:t>
            </w:r>
          </w:p>
        </w:tc>
      </w:tr>
      <w:tr w:rsidR="00B26219" w:rsidRPr="00B26219" w:rsidTr="00B26219">
        <w:trPr>
          <w:trHeight w:val="60"/>
        </w:trPr>
        <w:tc>
          <w:tcPr>
            <w:tcW w:w="566" w:type="dxa"/>
            <w:vMerge w:val="restart"/>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3.</w:t>
            </w:r>
          </w:p>
        </w:tc>
        <w:tc>
          <w:tcPr>
            <w:tcW w:w="2902" w:type="dxa"/>
            <w:vMerge w:val="restart"/>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lang w:eastAsia="ar-SA"/>
              </w:rPr>
              <w:t>Транспортировка сточных вод</w:t>
            </w:r>
          </w:p>
        </w:tc>
        <w:tc>
          <w:tcPr>
            <w:tcW w:w="3324"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с 01.01.2018 по 30.06.2018</w:t>
            </w:r>
          </w:p>
        </w:tc>
        <w:tc>
          <w:tcPr>
            <w:tcW w:w="3557"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1,83</w:t>
            </w:r>
          </w:p>
        </w:tc>
      </w:tr>
      <w:tr w:rsidR="00B26219" w:rsidRPr="00B26219" w:rsidTr="00B26219">
        <w:trPr>
          <w:trHeight w:val="60"/>
        </w:trPr>
        <w:tc>
          <w:tcPr>
            <w:tcW w:w="566" w:type="dxa"/>
            <w:vMerge/>
            <w:vAlign w:val="center"/>
          </w:tcPr>
          <w:p w:rsidR="00B26219" w:rsidRPr="00B26219" w:rsidRDefault="00B26219" w:rsidP="00B26219">
            <w:pPr>
              <w:widowControl w:val="0"/>
              <w:autoSpaceDE w:val="0"/>
              <w:autoSpaceDN w:val="0"/>
              <w:adjustRightInd w:val="0"/>
              <w:jc w:val="center"/>
              <w:rPr>
                <w:rFonts w:eastAsia="Calibri"/>
                <w:lang w:eastAsia="ar-SA"/>
              </w:rPr>
            </w:pPr>
          </w:p>
        </w:tc>
        <w:tc>
          <w:tcPr>
            <w:tcW w:w="2902" w:type="dxa"/>
            <w:vMerge/>
            <w:vAlign w:val="center"/>
          </w:tcPr>
          <w:p w:rsidR="00B26219" w:rsidRPr="00B26219" w:rsidRDefault="00B26219" w:rsidP="00B26219">
            <w:pPr>
              <w:widowControl w:val="0"/>
              <w:autoSpaceDE w:val="0"/>
              <w:autoSpaceDN w:val="0"/>
              <w:adjustRightInd w:val="0"/>
              <w:jc w:val="center"/>
              <w:rPr>
                <w:rFonts w:eastAsia="Calibri"/>
                <w:lang w:eastAsia="ar-SA"/>
              </w:rPr>
            </w:pPr>
          </w:p>
        </w:tc>
        <w:tc>
          <w:tcPr>
            <w:tcW w:w="3324"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с 01.07.2018 по 31.12.2018</w:t>
            </w:r>
          </w:p>
        </w:tc>
        <w:tc>
          <w:tcPr>
            <w:tcW w:w="3557" w:type="dxa"/>
            <w:vAlign w:val="center"/>
          </w:tcPr>
          <w:p w:rsidR="00B26219" w:rsidRPr="00B26219" w:rsidRDefault="00B26219" w:rsidP="00B26219">
            <w:pPr>
              <w:widowControl w:val="0"/>
              <w:autoSpaceDE w:val="0"/>
              <w:autoSpaceDN w:val="0"/>
              <w:adjustRightInd w:val="0"/>
              <w:jc w:val="center"/>
              <w:rPr>
                <w:rFonts w:eastAsia="Calibri"/>
                <w:lang w:eastAsia="ar-SA"/>
              </w:rPr>
            </w:pPr>
            <w:r w:rsidRPr="00B26219">
              <w:rPr>
                <w:rFonts w:eastAsia="Calibri"/>
                <w:lang w:eastAsia="ar-SA"/>
              </w:rPr>
              <w:t>1,86</w:t>
            </w:r>
          </w:p>
        </w:tc>
      </w:tr>
    </w:tbl>
    <w:p w:rsidR="00B26219" w:rsidRPr="00B26219" w:rsidRDefault="00B26219" w:rsidP="00B26219">
      <w:pPr>
        <w:rPr>
          <w:lang w:eastAsia="ar-SA"/>
        </w:rPr>
      </w:pPr>
      <w:r w:rsidRPr="00B26219">
        <w:rPr>
          <w:lang w:eastAsia="ar-SA"/>
        </w:rPr>
        <w:t xml:space="preserve">* тариф указан без учета налога на добавленную стоимость </w:t>
      </w:r>
    </w:p>
    <w:p w:rsidR="00B26219" w:rsidRPr="00B26219" w:rsidRDefault="00B26219" w:rsidP="00B26219">
      <w:pPr>
        <w:autoSpaceDE w:val="0"/>
        <w:autoSpaceDN w:val="0"/>
        <w:adjustRightInd w:val="0"/>
        <w:ind w:firstLine="540"/>
        <w:jc w:val="both"/>
        <w:rPr>
          <w:b/>
          <w:sz w:val="24"/>
          <w:szCs w:val="24"/>
        </w:rPr>
      </w:pPr>
    </w:p>
    <w:p w:rsidR="00B26219" w:rsidRPr="00B26219" w:rsidRDefault="00B26219" w:rsidP="00B26219">
      <w:pPr>
        <w:jc w:val="center"/>
        <w:rPr>
          <w:b/>
          <w:sz w:val="24"/>
          <w:szCs w:val="24"/>
        </w:rPr>
      </w:pPr>
      <w:r w:rsidRPr="00B26219">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6634E7" w:rsidRPr="006634E7" w:rsidRDefault="00FA2FD8" w:rsidP="009B3973">
      <w:pPr>
        <w:pStyle w:val="a6"/>
        <w:spacing w:after="0"/>
        <w:ind w:firstLine="567"/>
        <w:contextualSpacing/>
        <w:jc w:val="both"/>
        <w:rPr>
          <w:rFonts w:eastAsia="Calibri"/>
          <w:sz w:val="24"/>
          <w:szCs w:val="24"/>
          <w:lang w:eastAsia="en-US"/>
        </w:rPr>
      </w:pPr>
      <w:r>
        <w:rPr>
          <w:b/>
          <w:sz w:val="24"/>
          <w:szCs w:val="24"/>
        </w:rPr>
        <w:t>5</w:t>
      </w:r>
      <w:r w:rsidRPr="00D96C87">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2 декабря 2016 года № 207-п «Об установлении тарифов на питьевую воду и водоотведение общества с ограниченной ответственностью «ГРАНД» на 2017-2019 годы</w:t>
      </w:r>
      <w:r w:rsidRPr="00D96C87">
        <w:rPr>
          <w:b/>
          <w:sz w:val="24"/>
          <w:szCs w:val="24"/>
        </w:rPr>
        <w:t>»</w:t>
      </w:r>
      <w:r>
        <w:rPr>
          <w:b/>
          <w:sz w:val="24"/>
          <w:szCs w:val="24"/>
        </w:rPr>
        <w:t xml:space="preserve"> </w:t>
      </w:r>
      <w:r w:rsidR="006634E7" w:rsidRPr="006634E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634E7" w:rsidRPr="006634E7">
        <w:rPr>
          <w:sz w:val="24"/>
          <w:szCs w:val="24"/>
          <w:lang w:eastAsia="x-none"/>
        </w:rPr>
        <w:t xml:space="preserve">, </w:t>
      </w:r>
      <w:r w:rsidR="006634E7" w:rsidRPr="006634E7">
        <w:rPr>
          <w:sz w:val="24"/>
          <w:szCs w:val="24"/>
          <w:lang w:val="x-none" w:eastAsia="x-none"/>
        </w:rPr>
        <w:t>изложила основные положения э</w:t>
      </w:r>
      <w:r w:rsidR="006634E7" w:rsidRPr="006634E7">
        <w:rPr>
          <w:rFonts w:eastAsia="Calibri"/>
          <w:sz w:val="24"/>
          <w:szCs w:val="24"/>
          <w:lang w:val="x-none" w:eastAsia="en-US"/>
        </w:rPr>
        <w:t>кспертного заключения</w:t>
      </w:r>
      <w:r w:rsidR="006634E7" w:rsidRPr="006634E7">
        <w:rPr>
          <w:rFonts w:eastAsia="Calibri"/>
          <w:sz w:val="24"/>
          <w:szCs w:val="24"/>
          <w:lang w:eastAsia="en-US"/>
        </w:rPr>
        <w:t xml:space="preserve"> по корректировке необходимой валовой выручки общества с ограниченной ответственностью «ГРАНД» и тарифов на услуги в сфере водоснабжения и водоотведения, оказываемые потребителям муниципального образования «Сосновоборский городской округ» Ленинградской области в 2018 году. Организация обратилась с заявлением о корректировке необходимой валовой выручки и тарифов в сфере водоснабжения (питьевая вода) и водоотведения на 2018 год от 27.04.2017 исх. № 152 (вх. ЛенРТК № КТ-1-2439/17-0-0 от 28.04.2017).</w:t>
      </w:r>
    </w:p>
    <w:p w:rsidR="006634E7" w:rsidRPr="006634E7" w:rsidRDefault="006634E7" w:rsidP="009B3973">
      <w:pPr>
        <w:ind w:firstLine="567"/>
        <w:contextualSpacing/>
        <w:jc w:val="both"/>
        <w:rPr>
          <w:rFonts w:eastAsia="Calibri"/>
          <w:sz w:val="24"/>
          <w:szCs w:val="24"/>
          <w:lang w:eastAsia="en-US"/>
        </w:rPr>
      </w:pPr>
      <w:r w:rsidRPr="006634E7">
        <w:rPr>
          <w:rFonts w:eastAsia="Calibri"/>
          <w:sz w:val="24"/>
          <w:szCs w:val="24"/>
          <w:lang w:eastAsia="en-US"/>
        </w:rPr>
        <w:t xml:space="preserve">Общество с ограниченной ответственностью «ГРАНД»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КТ-1-2299/2017 от 15.11.2017). </w:t>
      </w:r>
    </w:p>
    <w:p w:rsidR="006634E7" w:rsidRPr="006634E7" w:rsidRDefault="006634E7" w:rsidP="006634E7">
      <w:pPr>
        <w:autoSpaceDE w:val="0"/>
        <w:autoSpaceDN w:val="0"/>
        <w:adjustRightInd w:val="0"/>
        <w:ind w:firstLine="540"/>
        <w:jc w:val="both"/>
        <w:rPr>
          <w:sz w:val="28"/>
          <w:szCs w:val="28"/>
        </w:rPr>
      </w:pPr>
    </w:p>
    <w:p w:rsidR="006634E7" w:rsidRPr="006634E7" w:rsidRDefault="006634E7" w:rsidP="006634E7">
      <w:pPr>
        <w:autoSpaceDE w:val="0"/>
        <w:autoSpaceDN w:val="0"/>
        <w:adjustRightInd w:val="0"/>
        <w:ind w:firstLine="540"/>
        <w:jc w:val="both"/>
        <w:rPr>
          <w:b/>
          <w:sz w:val="24"/>
          <w:szCs w:val="24"/>
        </w:rPr>
      </w:pPr>
      <w:r w:rsidRPr="006634E7">
        <w:rPr>
          <w:b/>
          <w:sz w:val="24"/>
          <w:szCs w:val="24"/>
        </w:rPr>
        <w:t xml:space="preserve">Правление приняло решение:  </w:t>
      </w:r>
    </w:p>
    <w:p w:rsidR="006634E7" w:rsidRPr="006634E7" w:rsidRDefault="006634E7" w:rsidP="006634E7">
      <w:pPr>
        <w:autoSpaceDE w:val="0"/>
        <w:autoSpaceDN w:val="0"/>
        <w:adjustRightInd w:val="0"/>
        <w:ind w:firstLine="540"/>
        <w:jc w:val="both"/>
        <w:rPr>
          <w:b/>
          <w:sz w:val="24"/>
          <w:szCs w:val="24"/>
        </w:rPr>
      </w:pPr>
    </w:p>
    <w:p w:rsidR="006634E7" w:rsidRPr="006634E7" w:rsidRDefault="006634E7" w:rsidP="006634E7">
      <w:pPr>
        <w:tabs>
          <w:tab w:val="left" w:pos="567"/>
        </w:tabs>
        <w:ind w:firstLine="567"/>
        <w:contextualSpacing/>
        <w:jc w:val="both"/>
        <w:rPr>
          <w:sz w:val="24"/>
          <w:szCs w:val="24"/>
          <w:lang w:eastAsia="ar-SA"/>
        </w:rPr>
      </w:pPr>
      <w:r w:rsidRPr="006634E7">
        <w:rPr>
          <w:sz w:val="24"/>
          <w:szCs w:val="24"/>
          <w:lang w:eastAsia="ar-SA"/>
        </w:rPr>
        <w:t xml:space="preserve">1. 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t>Объемные показатели, определенные ЛенРТК на 2018 год в соответствии с Методическими указаниями, составили:</w:t>
      </w: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t>- объем воды, планируемый к отпуску абонентам – 5,52 тыс.м</w:t>
      </w:r>
      <w:r w:rsidRPr="006634E7">
        <w:rPr>
          <w:sz w:val="24"/>
          <w:szCs w:val="24"/>
          <w:vertAlign w:val="superscript"/>
          <w:lang w:eastAsia="ar-SA"/>
        </w:rPr>
        <w:t>3</w:t>
      </w:r>
      <w:r w:rsidRPr="006634E7">
        <w:rPr>
          <w:sz w:val="24"/>
          <w:szCs w:val="24"/>
          <w:lang w:eastAsia="ar-SA"/>
        </w:rPr>
        <w:t>,</w:t>
      </w: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t>- объем принятых от абонентов сточных вод – 36,17 тыс.м</w:t>
      </w:r>
      <w:r w:rsidRPr="006634E7">
        <w:rPr>
          <w:sz w:val="24"/>
          <w:szCs w:val="24"/>
          <w:vertAlign w:val="superscript"/>
          <w:lang w:eastAsia="ar-SA"/>
        </w:rPr>
        <w:t>3</w:t>
      </w:r>
      <w:r w:rsidRPr="006634E7">
        <w:rPr>
          <w:sz w:val="24"/>
          <w:szCs w:val="24"/>
          <w:lang w:eastAsia="ar-SA"/>
        </w:rPr>
        <w:t>.</w:t>
      </w:r>
      <w:r w:rsidRPr="006634E7">
        <w:rPr>
          <w:sz w:val="24"/>
          <w:szCs w:val="24"/>
          <w:lang w:eastAsia="ar-SA"/>
        </w:rPr>
        <w:tab/>
      </w: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6634E7" w:rsidRPr="006634E7" w:rsidRDefault="006634E7" w:rsidP="006634E7">
      <w:pPr>
        <w:tabs>
          <w:tab w:val="left" w:pos="567"/>
        </w:tabs>
        <w:jc w:val="both"/>
        <w:rPr>
          <w:sz w:val="24"/>
          <w:szCs w:val="24"/>
          <w:lang w:eastAsia="ar-SA"/>
        </w:rPr>
      </w:pPr>
      <w:r w:rsidRPr="006634E7">
        <w:rPr>
          <w:sz w:val="24"/>
          <w:szCs w:val="24"/>
          <w:lang w:eastAsia="ar-SA"/>
        </w:rPr>
        <w:lastRenderedPageBreak/>
        <w:tab/>
        <w:t>Однако, ЛенРТК не принял в расчет тарифа на услуги в сфере водоснабжения и водоотведения, оказываемые Организацией в 2018 году, объемные показатели, определенные в соответствии с Методическими указаниями, т.к. в ходе рассмотрения производственных программ общества с ограниченной ответственностью «ГРАНД» и СМУП «ВОДОКАНАЛ» выявлены расхождения в величине указанных показателей.</w:t>
      </w:r>
    </w:p>
    <w:p w:rsidR="009B3973" w:rsidRDefault="006634E7" w:rsidP="006634E7">
      <w:pPr>
        <w:tabs>
          <w:tab w:val="left" w:pos="567"/>
        </w:tabs>
        <w:jc w:val="both"/>
        <w:rPr>
          <w:sz w:val="28"/>
          <w:szCs w:val="28"/>
          <w:lang w:eastAsia="ar-SA"/>
        </w:rPr>
      </w:pPr>
      <w:r w:rsidRPr="006634E7">
        <w:rPr>
          <w:sz w:val="28"/>
          <w:szCs w:val="28"/>
          <w:lang w:eastAsia="ar-SA"/>
        </w:rPr>
        <w:tab/>
      </w:r>
    </w:p>
    <w:p w:rsidR="006634E7" w:rsidRPr="006634E7" w:rsidRDefault="006634E7" w:rsidP="006634E7">
      <w:pPr>
        <w:tabs>
          <w:tab w:val="left" w:pos="567"/>
        </w:tabs>
        <w:jc w:val="both"/>
        <w:rPr>
          <w:b/>
          <w:i/>
          <w:sz w:val="24"/>
          <w:szCs w:val="24"/>
          <w:lang w:eastAsia="ar-SA"/>
        </w:rPr>
      </w:pPr>
      <w:r w:rsidRPr="006634E7">
        <w:rPr>
          <w:sz w:val="28"/>
          <w:szCs w:val="28"/>
          <w:lang w:eastAsia="ar-SA"/>
        </w:rPr>
        <w:tab/>
      </w:r>
      <w:r w:rsidRPr="006634E7">
        <w:rPr>
          <w:b/>
          <w:i/>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 п/п</w:t>
            </w:r>
          </w:p>
        </w:tc>
        <w:tc>
          <w:tcPr>
            <w:tcW w:w="1704" w:type="dxa"/>
            <w:shd w:val="clear" w:color="auto" w:fill="auto"/>
            <w:vAlign w:val="center"/>
          </w:tcPr>
          <w:p w:rsidR="006634E7" w:rsidRPr="006634E7" w:rsidRDefault="006634E7" w:rsidP="006634E7">
            <w:pPr>
              <w:ind w:right="-52"/>
              <w:jc w:val="center"/>
              <w:rPr>
                <w:i/>
                <w:lang w:eastAsia="ar-SA"/>
              </w:rPr>
            </w:pPr>
            <w:r w:rsidRPr="006634E7">
              <w:rPr>
                <w:i/>
                <w:lang w:eastAsia="ar-SA"/>
              </w:rPr>
              <w:t>Показатели</w:t>
            </w:r>
          </w:p>
        </w:tc>
        <w:tc>
          <w:tcPr>
            <w:tcW w:w="851" w:type="dxa"/>
            <w:shd w:val="clear" w:color="auto" w:fill="auto"/>
            <w:vAlign w:val="center"/>
          </w:tcPr>
          <w:p w:rsidR="006634E7" w:rsidRPr="006634E7" w:rsidRDefault="006634E7" w:rsidP="006634E7">
            <w:pPr>
              <w:ind w:right="-52"/>
              <w:jc w:val="center"/>
              <w:rPr>
                <w:i/>
                <w:lang w:eastAsia="ar-SA"/>
              </w:rPr>
            </w:pPr>
            <w:r w:rsidRPr="006634E7">
              <w:rPr>
                <w:i/>
                <w:lang w:eastAsia="ar-SA"/>
              </w:rPr>
              <w:t>Ед. изм.</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Утверждено ЛенРТК на 2018 год</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План Организации на 2018 год</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Корректировка ЛенРТК на 2018 год</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Отклонение (гр.6-гр.4)</w:t>
            </w:r>
          </w:p>
        </w:tc>
        <w:tc>
          <w:tcPr>
            <w:tcW w:w="2552" w:type="dxa"/>
            <w:shd w:val="clear" w:color="auto" w:fill="auto"/>
            <w:vAlign w:val="center"/>
          </w:tcPr>
          <w:p w:rsidR="006634E7" w:rsidRPr="006634E7" w:rsidRDefault="006634E7" w:rsidP="006634E7">
            <w:pPr>
              <w:ind w:right="-52"/>
              <w:jc w:val="center"/>
              <w:rPr>
                <w:i/>
                <w:lang w:eastAsia="ar-SA"/>
              </w:rPr>
            </w:pPr>
            <w:r w:rsidRPr="006634E7">
              <w:rPr>
                <w:i/>
                <w:lang w:eastAsia="ar-SA"/>
              </w:rPr>
              <w:t xml:space="preserve">Причины </w:t>
            </w:r>
            <w:r w:rsidRPr="006634E7">
              <w:rPr>
                <w:i/>
                <w:lang w:eastAsia="ar-SA"/>
              </w:rPr>
              <w:br/>
              <w:t>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1</w:t>
            </w:r>
          </w:p>
        </w:tc>
        <w:tc>
          <w:tcPr>
            <w:tcW w:w="1704" w:type="dxa"/>
            <w:shd w:val="clear" w:color="auto" w:fill="auto"/>
            <w:vAlign w:val="center"/>
          </w:tcPr>
          <w:p w:rsidR="006634E7" w:rsidRPr="006634E7" w:rsidRDefault="006634E7" w:rsidP="006634E7">
            <w:pPr>
              <w:ind w:right="-52"/>
              <w:jc w:val="center"/>
              <w:rPr>
                <w:i/>
                <w:lang w:eastAsia="ar-SA"/>
              </w:rPr>
            </w:pPr>
            <w:r w:rsidRPr="006634E7">
              <w:rPr>
                <w:i/>
                <w:lang w:eastAsia="ar-SA"/>
              </w:rPr>
              <w:t>2</w:t>
            </w:r>
          </w:p>
        </w:tc>
        <w:tc>
          <w:tcPr>
            <w:tcW w:w="851" w:type="dxa"/>
            <w:shd w:val="clear" w:color="auto" w:fill="auto"/>
            <w:vAlign w:val="center"/>
          </w:tcPr>
          <w:p w:rsidR="006634E7" w:rsidRPr="006634E7" w:rsidRDefault="006634E7" w:rsidP="006634E7">
            <w:pPr>
              <w:ind w:right="-52"/>
              <w:jc w:val="center"/>
              <w:rPr>
                <w:i/>
                <w:lang w:eastAsia="ar-SA"/>
              </w:rPr>
            </w:pPr>
            <w:r w:rsidRPr="006634E7">
              <w:rPr>
                <w:i/>
                <w:lang w:eastAsia="ar-SA"/>
              </w:rPr>
              <w:t>3</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5</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6</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7</w:t>
            </w:r>
          </w:p>
        </w:tc>
        <w:tc>
          <w:tcPr>
            <w:tcW w:w="2552" w:type="dxa"/>
            <w:shd w:val="clear" w:color="auto" w:fill="auto"/>
            <w:vAlign w:val="center"/>
          </w:tcPr>
          <w:p w:rsidR="006634E7" w:rsidRPr="006634E7" w:rsidRDefault="006634E7" w:rsidP="006634E7">
            <w:pPr>
              <w:ind w:right="-52"/>
              <w:jc w:val="center"/>
              <w:rPr>
                <w:i/>
                <w:lang w:eastAsia="ar-SA"/>
              </w:rPr>
            </w:pPr>
            <w:r w:rsidRPr="006634E7">
              <w:rPr>
                <w:i/>
                <w:lang w:eastAsia="ar-SA"/>
              </w:rPr>
              <w:t>8</w:t>
            </w:r>
          </w:p>
        </w:tc>
      </w:tr>
      <w:tr w:rsidR="006634E7" w:rsidRPr="006634E7" w:rsidTr="00705B31">
        <w:tc>
          <w:tcPr>
            <w:tcW w:w="564" w:type="dxa"/>
            <w:shd w:val="clear" w:color="auto" w:fill="auto"/>
            <w:vAlign w:val="center"/>
          </w:tcPr>
          <w:p w:rsidR="006634E7" w:rsidRPr="006634E7" w:rsidRDefault="006634E7" w:rsidP="006634E7">
            <w:pPr>
              <w:jc w:val="center"/>
              <w:rPr>
                <w:lang w:eastAsia="ar-SA"/>
              </w:rPr>
            </w:pPr>
            <w:r w:rsidRPr="006634E7">
              <w:rPr>
                <w:lang w:eastAsia="ar-SA"/>
              </w:rPr>
              <w:t>1.</w:t>
            </w:r>
          </w:p>
        </w:tc>
        <w:tc>
          <w:tcPr>
            <w:tcW w:w="1704" w:type="dxa"/>
            <w:shd w:val="clear" w:color="auto" w:fill="auto"/>
            <w:vAlign w:val="center"/>
          </w:tcPr>
          <w:p w:rsidR="006634E7" w:rsidRPr="006634E7" w:rsidRDefault="006634E7" w:rsidP="006634E7">
            <w:pPr>
              <w:rPr>
                <w:lang w:eastAsia="ar-SA"/>
              </w:rPr>
            </w:pPr>
            <w:r w:rsidRPr="006634E7">
              <w:rPr>
                <w:lang w:eastAsia="ar-SA"/>
              </w:rPr>
              <w:t>Получено воды со стороны</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37,246</w:t>
            </w:r>
          </w:p>
        </w:tc>
        <w:tc>
          <w:tcPr>
            <w:tcW w:w="992" w:type="dxa"/>
            <w:shd w:val="clear" w:color="auto" w:fill="auto"/>
            <w:vAlign w:val="center"/>
          </w:tcPr>
          <w:p w:rsidR="006634E7" w:rsidRPr="006634E7" w:rsidRDefault="006634E7" w:rsidP="006634E7">
            <w:pPr>
              <w:jc w:val="center"/>
              <w:rPr>
                <w:lang w:eastAsia="ar-SA"/>
              </w:rPr>
            </w:pPr>
            <w:r w:rsidRPr="006634E7">
              <w:rPr>
                <w:lang w:eastAsia="ar-SA"/>
              </w:rPr>
              <w:t>5,000</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35,482</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-1,764</w:t>
            </w:r>
          </w:p>
        </w:tc>
        <w:tc>
          <w:tcPr>
            <w:tcW w:w="2552" w:type="dxa"/>
            <w:vMerge w:val="restart"/>
            <w:shd w:val="clear" w:color="auto" w:fill="auto"/>
            <w:vAlign w:val="center"/>
          </w:tcPr>
          <w:p w:rsidR="006634E7" w:rsidRPr="006634E7" w:rsidRDefault="006634E7" w:rsidP="006634E7">
            <w:pPr>
              <w:ind w:right="-52"/>
              <w:jc w:val="both"/>
              <w:rPr>
                <w:lang w:eastAsia="ar-SA"/>
              </w:rPr>
            </w:pPr>
            <w:r w:rsidRPr="006634E7">
              <w:rPr>
                <w:lang w:eastAsia="ar-SA"/>
              </w:rPr>
              <w:t>Показатель сокращен в связи с корректировкой объема товарной воды и потерь воды в сетях</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2.</w:t>
            </w:r>
          </w:p>
        </w:tc>
        <w:tc>
          <w:tcPr>
            <w:tcW w:w="1704" w:type="dxa"/>
            <w:shd w:val="clear" w:color="auto" w:fill="auto"/>
            <w:vAlign w:val="center"/>
          </w:tcPr>
          <w:p w:rsidR="006634E7" w:rsidRPr="006634E7" w:rsidRDefault="006634E7" w:rsidP="006634E7">
            <w:pPr>
              <w:ind w:right="-52"/>
              <w:rPr>
                <w:lang w:eastAsia="ar-SA"/>
              </w:rPr>
            </w:pPr>
            <w:r w:rsidRPr="006634E7">
              <w:rPr>
                <w:lang w:eastAsia="ar-SA"/>
              </w:rPr>
              <w:t>Подано воды в водопроводную сеть</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37,246</w:t>
            </w:r>
          </w:p>
        </w:tc>
        <w:tc>
          <w:tcPr>
            <w:tcW w:w="992" w:type="dxa"/>
            <w:shd w:val="clear" w:color="auto" w:fill="auto"/>
            <w:vAlign w:val="center"/>
          </w:tcPr>
          <w:p w:rsidR="006634E7" w:rsidRPr="006634E7" w:rsidRDefault="006634E7" w:rsidP="006634E7">
            <w:pPr>
              <w:jc w:val="center"/>
              <w:rPr>
                <w:lang w:eastAsia="ar-SA"/>
              </w:rPr>
            </w:pPr>
            <w:r w:rsidRPr="006634E7">
              <w:rPr>
                <w:lang w:eastAsia="ar-SA"/>
              </w:rPr>
              <w:t>5,000</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35,482</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-1,764</w:t>
            </w:r>
          </w:p>
        </w:tc>
        <w:tc>
          <w:tcPr>
            <w:tcW w:w="2552" w:type="dxa"/>
            <w:vMerge/>
            <w:shd w:val="clear" w:color="auto" w:fill="auto"/>
            <w:vAlign w:val="center"/>
          </w:tcPr>
          <w:p w:rsidR="006634E7" w:rsidRPr="006634E7" w:rsidRDefault="006634E7" w:rsidP="006634E7">
            <w:pPr>
              <w:ind w:right="-52"/>
              <w:jc w:val="center"/>
              <w:rPr>
                <w:lang w:eastAsia="ar-SA"/>
              </w:rPr>
            </w:pPr>
          </w:p>
        </w:tc>
      </w:tr>
      <w:tr w:rsidR="006634E7" w:rsidRPr="006634E7" w:rsidTr="00705B31">
        <w:trPr>
          <w:trHeight w:val="490"/>
        </w:trPr>
        <w:tc>
          <w:tcPr>
            <w:tcW w:w="564" w:type="dxa"/>
            <w:vMerge w:val="restart"/>
            <w:shd w:val="clear" w:color="auto" w:fill="auto"/>
            <w:vAlign w:val="center"/>
          </w:tcPr>
          <w:p w:rsidR="006634E7" w:rsidRPr="006634E7" w:rsidRDefault="006634E7" w:rsidP="006634E7">
            <w:pPr>
              <w:ind w:right="-52"/>
              <w:jc w:val="center"/>
              <w:rPr>
                <w:lang w:eastAsia="ar-SA"/>
              </w:rPr>
            </w:pPr>
            <w:r w:rsidRPr="006634E7">
              <w:rPr>
                <w:lang w:eastAsia="ar-SA"/>
              </w:rPr>
              <w:t>3.</w:t>
            </w:r>
          </w:p>
        </w:tc>
        <w:tc>
          <w:tcPr>
            <w:tcW w:w="1704" w:type="dxa"/>
            <w:vMerge w:val="restart"/>
            <w:shd w:val="clear" w:color="auto" w:fill="auto"/>
            <w:vAlign w:val="center"/>
          </w:tcPr>
          <w:p w:rsidR="006634E7" w:rsidRPr="006634E7" w:rsidRDefault="006634E7" w:rsidP="006634E7">
            <w:pPr>
              <w:ind w:right="-52"/>
              <w:rPr>
                <w:lang w:eastAsia="ar-SA"/>
              </w:rPr>
            </w:pPr>
            <w:r w:rsidRPr="006634E7">
              <w:rPr>
                <w:lang w:eastAsia="ar-SA"/>
              </w:rPr>
              <w:t>Потери воды в сетях</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2,746</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0,385</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2,625</w:t>
            </w:r>
          </w:p>
        </w:tc>
        <w:tc>
          <w:tcPr>
            <w:tcW w:w="1134" w:type="dxa"/>
            <w:vMerge w:val="restart"/>
            <w:shd w:val="clear" w:color="auto" w:fill="auto"/>
            <w:vAlign w:val="center"/>
          </w:tcPr>
          <w:p w:rsidR="006634E7" w:rsidRPr="006634E7" w:rsidRDefault="006634E7" w:rsidP="006634E7">
            <w:pPr>
              <w:jc w:val="center"/>
              <w:rPr>
                <w:lang w:eastAsia="ar-SA"/>
              </w:rPr>
            </w:pPr>
            <w:r w:rsidRPr="006634E7">
              <w:rPr>
                <w:lang w:eastAsia="ar-SA"/>
              </w:rPr>
              <w:t>-0,121</w:t>
            </w:r>
          </w:p>
        </w:tc>
        <w:tc>
          <w:tcPr>
            <w:tcW w:w="2552" w:type="dxa"/>
            <w:vMerge w:val="restart"/>
            <w:shd w:val="clear" w:color="auto" w:fill="auto"/>
            <w:vAlign w:val="center"/>
          </w:tcPr>
          <w:p w:rsidR="006634E7" w:rsidRPr="006634E7" w:rsidRDefault="006634E7" w:rsidP="006634E7">
            <w:pPr>
              <w:ind w:right="-52"/>
              <w:jc w:val="both"/>
              <w:rPr>
                <w:lang w:eastAsia="ar-SA"/>
              </w:rPr>
            </w:pPr>
            <w:r w:rsidRPr="006634E7">
              <w:rPr>
                <w:lang w:eastAsia="ar-SA"/>
              </w:rPr>
              <w:t>Показатель рассчитан исходя из объема поданной в сеть воды, принятого ЛенРТК на 2018 год, и уровня потерь воды, утвержденного на рассматриваемый период регулирования  приказом ЛенРТК от 02.12.2016 № 207-п</w:t>
            </w:r>
          </w:p>
        </w:tc>
      </w:tr>
      <w:tr w:rsidR="006634E7" w:rsidRPr="006634E7" w:rsidTr="00705B31">
        <w:tc>
          <w:tcPr>
            <w:tcW w:w="564" w:type="dxa"/>
            <w:vMerge/>
            <w:shd w:val="clear" w:color="auto" w:fill="auto"/>
          </w:tcPr>
          <w:p w:rsidR="006634E7" w:rsidRPr="006634E7" w:rsidRDefault="006634E7" w:rsidP="006634E7">
            <w:pPr>
              <w:ind w:right="-52"/>
              <w:rPr>
                <w:lang w:eastAsia="ar-SA"/>
              </w:rPr>
            </w:pPr>
          </w:p>
        </w:tc>
        <w:tc>
          <w:tcPr>
            <w:tcW w:w="1704" w:type="dxa"/>
            <w:vMerge/>
            <w:shd w:val="clear" w:color="auto" w:fill="auto"/>
          </w:tcPr>
          <w:p w:rsidR="006634E7" w:rsidRPr="006634E7" w:rsidRDefault="006634E7" w:rsidP="006634E7">
            <w:pPr>
              <w:ind w:right="-52"/>
              <w:rPr>
                <w:lang w:eastAsia="ar-SA"/>
              </w:rPr>
            </w:pPr>
          </w:p>
        </w:tc>
        <w:tc>
          <w:tcPr>
            <w:tcW w:w="851"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7,4</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7,7</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7,4</w:t>
            </w:r>
          </w:p>
        </w:tc>
        <w:tc>
          <w:tcPr>
            <w:tcW w:w="1134" w:type="dxa"/>
            <w:vMerge/>
            <w:shd w:val="clear" w:color="auto" w:fill="auto"/>
            <w:vAlign w:val="center"/>
          </w:tcPr>
          <w:p w:rsidR="006634E7" w:rsidRPr="006634E7" w:rsidRDefault="006634E7" w:rsidP="006634E7">
            <w:pPr>
              <w:jc w:val="center"/>
              <w:rPr>
                <w:lang w:eastAsia="ar-SA"/>
              </w:rPr>
            </w:pPr>
          </w:p>
        </w:tc>
        <w:tc>
          <w:tcPr>
            <w:tcW w:w="2552" w:type="dxa"/>
            <w:vMerge/>
            <w:shd w:val="clear" w:color="auto" w:fill="auto"/>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4.</w:t>
            </w:r>
          </w:p>
        </w:tc>
        <w:tc>
          <w:tcPr>
            <w:tcW w:w="1704" w:type="dxa"/>
            <w:shd w:val="clear" w:color="auto" w:fill="auto"/>
            <w:vAlign w:val="center"/>
          </w:tcPr>
          <w:p w:rsidR="006634E7" w:rsidRPr="006634E7" w:rsidRDefault="006634E7" w:rsidP="006634E7">
            <w:pPr>
              <w:ind w:right="-52"/>
              <w:rPr>
                <w:lang w:eastAsia="ar-SA"/>
              </w:rPr>
            </w:pPr>
            <w:r w:rsidRPr="006634E7">
              <w:rPr>
                <w:lang w:eastAsia="ar-SA"/>
              </w:rPr>
              <w:t>Отпущено воды потребителям, всего</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34,500</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4,615</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32,857</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-1,643</w:t>
            </w:r>
          </w:p>
        </w:tc>
        <w:tc>
          <w:tcPr>
            <w:tcW w:w="2552" w:type="dxa"/>
            <w:shd w:val="clear" w:color="auto" w:fill="auto"/>
            <w:vAlign w:val="center"/>
          </w:tcPr>
          <w:p w:rsidR="006634E7" w:rsidRPr="006634E7" w:rsidRDefault="006634E7" w:rsidP="006634E7">
            <w:pPr>
              <w:ind w:right="-52"/>
              <w:jc w:val="both"/>
              <w:rPr>
                <w:lang w:eastAsia="ar-SA"/>
              </w:rPr>
            </w:pPr>
            <w:r w:rsidRPr="006634E7">
              <w:rPr>
                <w:lang w:eastAsia="ar-SA"/>
              </w:rPr>
              <w:t>Объем сокращен с учетом корректировки объема товарной воды</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704" w:type="dxa"/>
            <w:shd w:val="clear" w:color="auto" w:fill="auto"/>
            <w:vAlign w:val="center"/>
          </w:tcPr>
          <w:p w:rsidR="006634E7" w:rsidRPr="006634E7" w:rsidRDefault="006634E7" w:rsidP="006634E7">
            <w:pPr>
              <w:ind w:right="-52"/>
              <w:rPr>
                <w:lang w:eastAsia="ar-SA"/>
              </w:rPr>
            </w:pPr>
            <w:r w:rsidRPr="006634E7">
              <w:rPr>
                <w:lang w:eastAsia="ar-SA"/>
              </w:rPr>
              <w:t>в том числе:</w:t>
            </w:r>
          </w:p>
        </w:tc>
        <w:tc>
          <w:tcPr>
            <w:tcW w:w="851"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jc w:val="center"/>
              <w:rPr>
                <w:lang w:eastAsia="ar-SA"/>
              </w:rPr>
            </w:pPr>
          </w:p>
        </w:tc>
        <w:tc>
          <w:tcPr>
            <w:tcW w:w="2552" w:type="dxa"/>
            <w:shd w:val="clear" w:color="auto" w:fill="auto"/>
            <w:vAlign w:val="center"/>
          </w:tcPr>
          <w:p w:rsidR="006634E7" w:rsidRPr="006634E7" w:rsidRDefault="006634E7" w:rsidP="006634E7">
            <w:pPr>
              <w:ind w:right="-52"/>
              <w:jc w:val="both"/>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41</w:t>
            </w:r>
          </w:p>
        </w:tc>
        <w:tc>
          <w:tcPr>
            <w:tcW w:w="1704" w:type="dxa"/>
            <w:shd w:val="clear" w:color="auto" w:fill="auto"/>
            <w:vAlign w:val="center"/>
          </w:tcPr>
          <w:p w:rsidR="006634E7" w:rsidRPr="006634E7" w:rsidRDefault="006634E7" w:rsidP="006634E7">
            <w:pPr>
              <w:ind w:right="-52"/>
              <w:rPr>
                <w:lang w:eastAsia="ar-SA"/>
              </w:rPr>
            </w:pPr>
            <w:r w:rsidRPr="006634E7">
              <w:rPr>
                <w:lang w:eastAsia="ar-SA"/>
              </w:rPr>
              <w:t>на производственно-хозяйственные нужды</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both"/>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4.2</w:t>
            </w:r>
          </w:p>
        </w:tc>
        <w:tc>
          <w:tcPr>
            <w:tcW w:w="1704" w:type="dxa"/>
            <w:shd w:val="clear" w:color="auto" w:fill="auto"/>
            <w:vAlign w:val="center"/>
          </w:tcPr>
          <w:p w:rsidR="006634E7" w:rsidRPr="006634E7" w:rsidRDefault="006634E7" w:rsidP="006634E7">
            <w:pPr>
              <w:ind w:right="-52"/>
              <w:rPr>
                <w:lang w:eastAsia="ar-SA"/>
              </w:rPr>
            </w:pPr>
            <w:r w:rsidRPr="006634E7">
              <w:rPr>
                <w:lang w:eastAsia="ar-SA"/>
              </w:rPr>
              <w:t>на нужды собственных подразделений (цехов)</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both"/>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4.3</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Товарная вода, всего</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34,500</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4,615</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32,857</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-1,643</w:t>
            </w:r>
          </w:p>
        </w:tc>
        <w:tc>
          <w:tcPr>
            <w:tcW w:w="2552" w:type="dxa"/>
            <w:shd w:val="clear" w:color="auto" w:fill="auto"/>
            <w:vAlign w:val="center"/>
          </w:tcPr>
          <w:p w:rsidR="006634E7" w:rsidRPr="006634E7" w:rsidRDefault="006634E7" w:rsidP="006634E7">
            <w:pPr>
              <w:ind w:right="-52"/>
              <w:jc w:val="both"/>
              <w:rPr>
                <w:lang w:eastAsia="ar-SA"/>
              </w:rPr>
            </w:pPr>
            <w:r w:rsidRPr="006634E7">
              <w:rPr>
                <w:lang w:eastAsia="ar-SA"/>
              </w:rPr>
              <w:t>Объем сокращен с учетом корректировки объема товарной воды, отпущенной иным потребителям</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1"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2552"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4.3.1</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Управляющим компаниям, ТСЖ и др. (по населению)</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4.3.2</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населению</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4.3.3</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бюджетным потребителям</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4.3.4</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иным потребителям</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34,500</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4,615</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32,857</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-1,643</w:t>
            </w:r>
          </w:p>
        </w:tc>
        <w:tc>
          <w:tcPr>
            <w:tcW w:w="2552" w:type="dxa"/>
            <w:shd w:val="clear" w:color="auto" w:fill="auto"/>
            <w:vAlign w:val="center"/>
          </w:tcPr>
          <w:p w:rsidR="006634E7" w:rsidRPr="006634E7" w:rsidRDefault="006634E7" w:rsidP="006634E7">
            <w:pPr>
              <w:ind w:right="-52"/>
              <w:jc w:val="both"/>
              <w:rPr>
                <w:lang w:eastAsia="ar-SA"/>
              </w:rPr>
            </w:pPr>
            <w:r w:rsidRPr="006634E7">
              <w:rPr>
                <w:lang w:eastAsia="ar-SA"/>
              </w:rPr>
              <w:t>Объемный показатель  определен с учетом предельного темпа изменения (снижения) потребления воды в год, предусмотренного пунктом 5 Методических указаний</w:t>
            </w:r>
          </w:p>
        </w:tc>
      </w:tr>
    </w:tbl>
    <w:p w:rsidR="006634E7" w:rsidRPr="006634E7" w:rsidRDefault="006634E7" w:rsidP="006634E7">
      <w:pPr>
        <w:ind w:right="-52"/>
        <w:rPr>
          <w:b/>
          <w:i/>
          <w:sz w:val="24"/>
          <w:szCs w:val="24"/>
          <w:u w:val="single"/>
          <w:lang w:eastAsia="ar-SA"/>
        </w:rPr>
      </w:pPr>
    </w:p>
    <w:p w:rsidR="006634E7" w:rsidRPr="006634E7" w:rsidRDefault="006634E7" w:rsidP="006634E7">
      <w:pPr>
        <w:ind w:left="927" w:right="-52"/>
        <w:rPr>
          <w:b/>
          <w:i/>
          <w:sz w:val="24"/>
          <w:szCs w:val="24"/>
          <w:lang w:eastAsia="ar-SA"/>
        </w:rPr>
      </w:pPr>
      <w:r w:rsidRPr="006634E7">
        <w:rPr>
          <w:b/>
          <w:i/>
          <w:sz w:val="24"/>
          <w:szCs w:val="24"/>
          <w:lang w:eastAsia="ar-SA"/>
        </w:rPr>
        <w:lastRenderedPageBreak/>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 п/п</w:t>
            </w:r>
          </w:p>
        </w:tc>
        <w:tc>
          <w:tcPr>
            <w:tcW w:w="1704" w:type="dxa"/>
            <w:shd w:val="clear" w:color="auto" w:fill="auto"/>
            <w:vAlign w:val="center"/>
          </w:tcPr>
          <w:p w:rsidR="006634E7" w:rsidRPr="006634E7" w:rsidRDefault="006634E7" w:rsidP="006634E7">
            <w:pPr>
              <w:ind w:right="-52"/>
              <w:jc w:val="center"/>
              <w:rPr>
                <w:i/>
                <w:lang w:eastAsia="ar-SA"/>
              </w:rPr>
            </w:pPr>
            <w:r w:rsidRPr="006634E7">
              <w:rPr>
                <w:i/>
                <w:lang w:eastAsia="ar-SA"/>
              </w:rPr>
              <w:t>Показатели</w:t>
            </w:r>
          </w:p>
        </w:tc>
        <w:tc>
          <w:tcPr>
            <w:tcW w:w="851" w:type="dxa"/>
            <w:shd w:val="clear" w:color="auto" w:fill="auto"/>
            <w:vAlign w:val="center"/>
          </w:tcPr>
          <w:p w:rsidR="006634E7" w:rsidRPr="006634E7" w:rsidRDefault="006634E7" w:rsidP="006634E7">
            <w:pPr>
              <w:ind w:right="-52"/>
              <w:jc w:val="center"/>
              <w:rPr>
                <w:i/>
                <w:lang w:eastAsia="ar-SA"/>
              </w:rPr>
            </w:pPr>
            <w:r w:rsidRPr="006634E7">
              <w:rPr>
                <w:i/>
                <w:lang w:eastAsia="ar-SA"/>
              </w:rPr>
              <w:t>Ед. изм.</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Утверждено ЛенРТК на 2018 год</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План Организации на 2018год</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Корректировка ЛенРТК на 2018 год</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Отклонение (гр.6-гр.4)</w:t>
            </w:r>
          </w:p>
        </w:tc>
        <w:tc>
          <w:tcPr>
            <w:tcW w:w="2552" w:type="dxa"/>
            <w:shd w:val="clear" w:color="auto" w:fill="auto"/>
            <w:vAlign w:val="center"/>
          </w:tcPr>
          <w:p w:rsidR="006634E7" w:rsidRPr="006634E7" w:rsidRDefault="006634E7" w:rsidP="006634E7">
            <w:pPr>
              <w:ind w:right="-52"/>
              <w:jc w:val="center"/>
              <w:rPr>
                <w:i/>
                <w:lang w:eastAsia="ar-SA"/>
              </w:rPr>
            </w:pPr>
            <w:r w:rsidRPr="006634E7">
              <w:rPr>
                <w:i/>
                <w:lang w:eastAsia="ar-SA"/>
              </w:rPr>
              <w:t>Причины 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1</w:t>
            </w:r>
          </w:p>
        </w:tc>
        <w:tc>
          <w:tcPr>
            <w:tcW w:w="1704" w:type="dxa"/>
            <w:shd w:val="clear" w:color="auto" w:fill="auto"/>
            <w:vAlign w:val="center"/>
          </w:tcPr>
          <w:p w:rsidR="006634E7" w:rsidRPr="006634E7" w:rsidRDefault="006634E7" w:rsidP="006634E7">
            <w:pPr>
              <w:ind w:right="-52"/>
              <w:jc w:val="center"/>
              <w:rPr>
                <w:i/>
                <w:lang w:eastAsia="ar-SA"/>
              </w:rPr>
            </w:pPr>
            <w:r w:rsidRPr="006634E7">
              <w:rPr>
                <w:i/>
                <w:lang w:eastAsia="ar-SA"/>
              </w:rPr>
              <w:t>2</w:t>
            </w:r>
          </w:p>
        </w:tc>
        <w:tc>
          <w:tcPr>
            <w:tcW w:w="851" w:type="dxa"/>
            <w:shd w:val="clear" w:color="auto" w:fill="auto"/>
            <w:vAlign w:val="center"/>
          </w:tcPr>
          <w:p w:rsidR="006634E7" w:rsidRPr="006634E7" w:rsidRDefault="006634E7" w:rsidP="006634E7">
            <w:pPr>
              <w:ind w:right="-52"/>
              <w:jc w:val="center"/>
              <w:rPr>
                <w:i/>
                <w:lang w:eastAsia="ar-SA"/>
              </w:rPr>
            </w:pPr>
            <w:r w:rsidRPr="006634E7">
              <w:rPr>
                <w:i/>
                <w:lang w:eastAsia="ar-SA"/>
              </w:rPr>
              <w:t>3</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5</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6</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7</w:t>
            </w:r>
          </w:p>
        </w:tc>
        <w:tc>
          <w:tcPr>
            <w:tcW w:w="2552" w:type="dxa"/>
            <w:shd w:val="clear" w:color="auto" w:fill="auto"/>
            <w:vAlign w:val="center"/>
          </w:tcPr>
          <w:p w:rsidR="006634E7" w:rsidRPr="006634E7" w:rsidRDefault="006634E7" w:rsidP="006634E7">
            <w:pPr>
              <w:ind w:right="-52"/>
              <w:jc w:val="center"/>
              <w:rPr>
                <w:i/>
                <w:lang w:eastAsia="ar-SA"/>
              </w:rPr>
            </w:pPr>
            <w:r w:rsidRPr="006634E7">
              <w:rPr>
                <w:i/>
                <w:lang w:eastAsia="ar-SA"/>
              </w:rPr>
              <w:t>8</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Пропущено сточных вод, всего: </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56,72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33,00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54,02</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-2,70</w:t>
            </w:r>
          </w:p>
        </w:tc>
        <w:tc>
          <w:tcPr>
            <w:tcW w:w="2552"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сокращен за счет корректировки объема принятых товарных сточных вод</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1"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2552"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1.1</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от производственно-хозяйственных нужд</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1.2</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от собственных подразделений (цехов) </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1.3</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товарные стоки, всего</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56,72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33,00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54,02</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-2,70</w:t>
            </w:r>
          </w:p>
        </w:tc>
        <w:tc>
          <w:tcPr>
            <w:tcW w:w="2552"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сокращен за счет корректировки принятых сточных вод от иных потребителей</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1"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2552"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1.3.1</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от управляющих компаний, ТСЖ и др. (по населению)</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1.3.2</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от населения</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1.3.3</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от бюджетных потребителей</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1.3.4</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от иных потребителей</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56,72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33,00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54,02</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-2,70</w:t>
            </w:r>
          </w:p>
        </w:tc>
        <w:tc>
          <w:tcPr>
            <w:tcW w:w="2552"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Показатель рассчитан с учетом предельного годового темпа изменения (снижения) объема принятых сточных вод, предусмотренного пунктом 5 Методических указаний </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2.</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Объем сточных вод, поступивших на очистные сооружения</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0</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552"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3.</w:t>
            </w:r>
          </w:p>
        </w:tc>
        <w:tc>
          <w:tcPr>
            <w:tcW w:w="1704" w:type="dxa"/>
            <w:shd w:val="clear" w:color="auto" w:fill="auto"/>
            <w:vAlign w:val="center"/>
          </w:tcPr>
          <w:p w:rsidR="006634E7" w:rsidRPr="006634E7" w:rsidRDefault="006634E7" w:rsidP="006634E7">
            <w:pPr>
              <w:ind w:right="-52"/>
              <w:jc w:val="both"/>
              <w:rPr>
                <w:lang w:eastAsia="ar-SA"/>
              </w:rPr>
            </w:pPr>
            <w:r w:rsidRPr="006634E7">
              <w:rPr>
                <w:lang w:eastAsia="ar-SA"/>
              </w:rPr>
              <w:t>Объем сточных вод, переданных на очистку другим организациям</w:t>
            </w:r>
          </w:p>
        </w:tc>
        <w:tc>
          <w:tcPr>
            <w:tcW w:w="851" w:type="dxa"/>
            <w:shd w:val="clear" w:color="auto" w:fill="auto"/>
            <w:vAlign w:val="center"/>
          </w:tcPr>
          <w:p w:rsidR="006634E7" w:rsidRPr="006634E7" w:rsidRDefault="006634E7" w:rsidP="006634E7">
            <w:pPr>
              <w:jc w:val="center"/>
              <w:rPr>
                <w:lang w:eastAsia="ar-SA"/>
              </w:rPr>
            </w:pPr>
          </w:p>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56,72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33,00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54,02</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-2,70</w:t>
            </w:r>
          </w:p>
        </w:tc>
        <w:tc>
          <w:tcPr>
            <w:tcW w:w="2552"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принят в размере объема пропущенных сточных вод</w:t>
            </w:r>
          </w:p>
        </w:tc>
      </w:tr>
    </w:tbl>
    <w:p w:rsidR="006634E7" w:rsidRPr="006634E7" w:rsidRDefault="006634E7" w:rsidP="006634E7">
      <w:pPr>
        <w:ind w:firstLine="426"/>
        <w:jc w:val="both"/>
        <w:rPr>
          <w:sz w:val="27"/>
          <w:szCs w:val="27"/>
          <w:lang w:eastAsia="ar-SA"/>
        </w:rPr>
      </w:pPr>
    </w:p>
    <w:p w:rsidR="006634E7" w:rsidRPr="006634E7" w:rsidRDefault="006634E7" w:rsidP="006634E7">
      <w:pPr>
        <w:ind w:firstLine="426"/>
        <w:jc w:val="both"/>
        <w:rPr>
          <w:i/>
          <w:lang w:eastAsia="ar-SA"/>
        </w:rPr>
      </w:pPr>
      <w:r w:rsidRPr="006634E7">
        <w:rPr>
          <w:sz w:val="24"/>
          <w:szCs w:val="24"/>
          <w:lang w:eastAsia="ar-SA"/>
        </w:rPr>
        <w:t>2. Операционные расходы:</w:t>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i/>
          <w:lang w:eastAsia="ar-SA"/>
        </w:rPr>
        <w:t>тыс.руб.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634E7" w:rsidRPr="006634E7" w:rsidTr="00705B31">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Товары, услуги</w:t>
            </w:r>
          </w:p>
        </w:tc>
        <w:tc>
          <w:tcPr>
            <w:tcW w:w="538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Принято на 2018 год</w:t>
            </w:r>
          </w:p>
        </w:tc>
      </w:tr>
      <w:tr w:rsidR="006634E7" w:rsidRPr="006634E7" w:rsidTr="00705B31">
        <w:trPr>
          <w:trHeight w:val="60"/>
        </w:trPr>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Питьевая вода</w:t>
            </w:r>
          </w:p>
        </w:tc>
        <w:tc>
          <w:tcPr>
            <w:tcW w:w="538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206,04</w:t>
            </w:r>
          </w:p>
        </w:tc>
      </w:tr>
      <w:tr w:rsidR="006634E7" w:rsidRPr="006634E7" w:rsidTr="00705B31">
        <w:trPr>
          <w:trHeight w:val="60"/>
        </w:trPr>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Водоотведение</w:t>
            </w:r>
          </w:p>
        </w:tc>
        <w:tc>
          <w:tcPr>
            <w:tcW w:w="538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372,59</w:t>
            </w:r>
          </w:p>
        </w:tc>
      </w:tr>
    </w:tbl>
    <w:p w:rsidR="006634E7" w:rsidRPr="006634E7" w:rsidRDefault="006634E7" w:rsidP="006634E7">
      <w:pPr>
        <w:ind w:left="360"/>
        <w:jc w:val="both"/>
        <w:rPr>
          <w:sz w:val="27"/>
          <w:szCs w:val="27"/>
          <w:lang w:eastAsia="ar-SA"/>
        </w:rPr>
      </w:pPr>
    </w:p>
    <w:p w:rsidR="006634E7" w:rsidRPr="006634E7" w:rsidRDefault="006634E7" w:rsidP="006634E7">
      <w:pPr>
        <w:ind w:left="360"/>
        <w:jc w:val="both"/>
        <w:rPr>
          <w:sz w:val="24"/>
          <w:szCs w:val="24"/>
          <w:lang w:eastAsia="ar-SA"/>
        </w:rPr>
      </w:pPr>
      <w:r w:rsidRPr="006634E7">
        <w:rPr>
          <w:sz w:val="24"/>
          <w:szCs w:val="24"/>
          <w:lang w:eastAsia="ar-SA"/>
        </w:rPr>
        <w:t>3. Корректировка неподконтрольных расходов.</w:t>
      </w:r>
    </w:p>
    <w:p w:rsidR="006634E7" w:rsidRPr="006634E7" w:rsidRDefault="006634E7" w:rsidP="006634E7">
      <w:pPr>
        <w:ind w:firstLine="567"/>
        <w:jc w:val="both"/>
        <w:rPr>
          <w:sz w:val="24"/>
          <w:szCs w:val="24"/>
          <w:lang w:eastAsia="ar-SA"/>
        </w:rPr>
      </w:pPr>
      <w:r w:rsidRPr="006634E7">
        <w:rPr>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p>
    <w:p w:rsidR="006634E7" w:rsidRPr="006634E7" w:rsidRDefault="006634E7" w:rsidP="006634E7">
      <w:pPr>
        <w:ind w:firstLine="567"/>
        <w:jc w:val="both"/>
        <w:rPr>
          <w:sz w:val="24"/>
          <w:szCs w:val="24"/>
          <w:lang w:eastAsia="ar-SA"/>
        </w:rPr>
      </w:pPr>
      <w:r w:rsidRPr="006634E7">
        <w:rPr>
          <w:i/>
          <w:lang w:eastAsia="ar-SA"/>
        </w:rPr>
        <w:t xml:space="preserve">                                                                                                                                                  тыс.руб</w:t>
      </w:r>
      <w:r w:rsidRPr="006634E7">
        <w:rPr>
          <w:lang w:eastAsia="ar-SA"/>
        </w:rPr>
        <w:t>.</w:t>
      </w:r>
    </w:p>
    <w:tbl>
      <w:tblPr>
        <w:tblW w:w="9923" w:type="dxa"/>
        <w:tblInd w:w="108" w:type="dxa"/>
        <w:tblLayout w:type="fixed"/>
        <w:tblLook w:val="04A0" w:firstRow="1" w:lastRow="0" w:firstColumn="1" w:lastColumn="0" w:noHBand="0" w:noVBand="1"/>
      </w:tblPr>
      <w:tblGrid>
        <w:gridCol w:w="709"/>
        <w:gridCol w:w="1701"/>
        <w:gridCol w:w="142"/>
        <w:gridCol w:w="1701"/>
        <w:gridCol w:w="1559"/>
        <w:gridCol w:w="1134"/>
        <w:gridCol w:w="142"/>
        <w:gridCol w:w="2835"/>
      </w:tblGrid>
      <w:tr w:rsidR="006634E7" w:rsidRPr="006634E7" w:rsidTr="00705B31">
        <w:tc>
          <w:tcPr>
            <w:tcW w:w="709"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xml:space="preserve">№ </w:t>
            </w:r>
            <w:r w:rsidRPr="006634E7">
              <w:rPr>
                <w:i/>
                <w:lang w:eastAsia="ar-SA"/>
              </w:rPr>
              <w:lastRenderedPageBreak/>
              <w:t>п/п</w:t>
            </w:r>
          </w:p>
        </w:tc>
        <w:tc>
          <w:tcPr>
            <w:tcW w:w="1843" w:type="dxa"/>
            <w:gridSpan w:val="2"/>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lastRenderedPageBreak/>
              <w:t xml:space="preserve">Показатели </w:t>
            </w:r>
            <w:r w:rsidRPr="006634E7">
              <w:rPr>
                <w:i/>
                <w:lang w:eastAsia="ar-SA"/>
              </w:rPr>
              <w:lastRenderedPageBreak/>
              <w:t>(статьи затрат)</w:t>
            </w:r>
          </w:p>
        </w:tc>
        <w:tc>
          <w:tcPr>
            <w:tcW w:w="1701"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i/>
                <w:lang w:eastAsia="ar-SA"/>
              </w:rPr>
            </w:pPr>
            <w:r w:rsidRPr="006634E7">
              <w:rPr>
                <w:i/>
                <w:lang w:eastAsia="ar-SA"/>
              </w:rPr>
              <w:lastRenderedPageBreak/>
              <w:t xml:space="preserve">План </w:t>
            </w:r>
            <w:r w:rsidRPr="006634E7">
              <w:rPr>
                <w:i/>
                <w:lang w:eastAsia="ar-SA"/>
              </w:rPr>
              <w:lastRenderedPageBreak/>
              <w:t>Организации</w:t>
            </w:r>
          </w:p>
          <w:p w:rsidR="006634E7" w:rsidRPr="006634E7" w:rsidRDefault="006634E7" w:rsidP="006634E7">
            <w:pPr>
              <w:spacing w:line="276" w:lineRule="auto"/>
              <w:jc w:val="center"/>
              <w:rPr>
                <w:i/>
                <w:lang w:eastAsia="ar-SA"/>
              </w:rPr>
            </w:pPr>
            <w:r w:rsidRPr="006634E7">
              <w:rPr>
                <w:i/>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i/>
                <w:lang w:eastAsia="ar-SA"/>
              </w:rPr>
            </w:pPr>
            <w:r w:rsidRPr="006634E7">
              <w:rPr>
                <w:i/>
                <w:lang w:eastAsia="ar-SA"/>
              </w:rPr>
              <w:lastRenderedPageBreak/>
              <w:t xml:space="preserve">Корректировка </w:t>
            </w:r>
            <w:r w:rsidRPr="006634E7">
              <w:rPr>
                <w:i/>
                <w:lang w:eastAsia="ar-SA"/>
              </w:rPr>
              <w:lastRenderedPageBreak/>
              <w:t>ЛенРТК на 2018 год</w:t>
            </w:r>
          </w:p>
        </w:tc>
        <w:tc>
          <w:tcPr>
            <w:tcW w:w="1276" w:type="dxa"/>
            <w:gridSpan w:val="2"/>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lang w:eastAsia="ar-SA"/>
              </w:rPr>
            </w:pPr>
            <w:r w:rsidRPr="006634E7">
              <w:rPr>
                <w:i/>
                <w:lang w:eastAsia="ar-SA"/>
              </w:rPr>
              <w:lastRenderedPageBreak/>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705B31">
        <w:tc>
          <w:tcPr>
            <w:tcW w:w="9923" w:type="dxa"/>
            <w:gridSpan w:val="8"/>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r w:rsidRPr="006634E7">
              <w:rPr>
                <w:i/>
                <w:lang w:eastAsia="ar-SA"/>
              </w:rPr>
              <w:lastRenderedPageBreak/>
              <w:t>Питьевая вода</w:t>
            </w:r>
          </w:p>
        </w:tc>
      </w:tr>
      <w:tr w:rsidR="006634E7" w:rsidRPr="006634E7" w:rsidTr="00705B31">
        <w:tc>
          <w:tcPr>
            <w:tcW w:w="709"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1.</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lang w:eastAsia="ar-SA"/>
              </w:rPr>
            </w:pPr>
            <w:r w:rsidRPr="006634E7">
              <w:rPr>
                <w:lang w:eastAsia="ar-SA"/>
              </w:rPr>
              <w:t>Расходы на арендную плату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178,47</w:t>
            </w:r>
          </w:p>
        </w:tc>
        <w:tc>
          <w:tcPr>
            <w:tcW w:w="1559"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178,47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w:t>
            </w:r>
          </w:p>
        </w:tc>
      </w:tr>
      <w:tr w:rsidR="006634E7" w:rsidRPr="006634E7" w:rsidTr="00705B31">
        <w:tc>
          <w:tcPr>
            <w:tcW w:w="709"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lang w:eastAsia="ar-SA"/>
              </w:rPr>
            </w:pPr>
            <w:r w:rsidRPr="006634E7">
              <w:rPr>
                <w:lang w:eastAsia="ar-SA"/>
              </w:rPr>
              <w:t>Оплата воды, полученной со стороны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176,53</w:t>
            </w:r>
          </w:p>
        </w:tc>
        <w:tc>
          <w:tcPr>
            <w:tcW w:w="1559"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1248,26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lang w:eastAsia="ar-SA"/>
              </w:rPr>
            </w:pPr>
            <w:r w:rsidRPr="006634E7">
              <w:rPr>
                <w:lang w:eastAsia="ar-SA"/>
              </w:rPr>
              <w:t>+1071,73</w:t>
            </w:r>
          </w:p>
        </w:tc>
        <w:tc>
          <w:tcPr>
            <w:tcW w:w="2835"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both"/>
              <w:rPr>
                <w:lang w:eastAsia="ar-SA"/>
              </w:rPr>
            </w:pPr>
            <w:r w:rsidRPr="006634E7">
              <w:rPr>
                <w:lang w:eastAsia="ar-SA"/>
              </w:rPr>
              <w:t>Затраты определены с учетом объемов воды, полученной от СМУП «ВОДОКАНАЛ», предусмотренных в производственной программе Организации, и тарифов, утвержденных на 2018 год для указанного поставщика</w:t>
            </w:r>
          </w:p>
        </w:tc>
      </w:tr>
      <w:tr w:rsidR="006634E7" w:rsidRPr="006634E7" w:rsidTr="00705B31">
        <w:tc>
          <w:tcPr>
            <w:tcW w:w="709"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3.</w:t>
            </w:r>
          </w:p>
        </w:tc>
        <w:tc>
          <w:tcPr>
            <w:tcW w:w="1843" w:type="dxa"/>
            <w:gridSpan w:val="2"/>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both"/>
              <w:rPr>
                <w:lang w:eastAsia="ar-SA"/>
              </w:rPr>
            </w:pPr>
            <w:r w:rsidRPr="006634E7">
              <w:rPr>
                <w:lang w:eastAsia="ar-SA"/>
              </w:rPr>
              <w:t>Общехозяйственные расходы (административные расходы), отнесенные на товарную воду</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lang w:eastAsia="ar-SA"/>
              </w:rPr>
            </w:pPr>
            <w:r w:rsidRPr="006634E7">
              <w:rPr>
                <w:lang w:eastAsia="ar-SA"/>
              </w:rPr>
              <w:t>82,00</w:t>
            </w:r>
          </w:p>
        </w:tc>
        <w:tc>
          <w:tcPr>
            <w:tcW w:w="1559"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75,36</w:t>
            </w:r>
          </w:p>
        </w:tc>
        <w:tc>
          <w:tcPr>
            <w:tcW w:w="1276" w:type="dxa"/>
            <w:gridSpan w:val="2"/>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-6,64</w:t>
            </w:r>
          </w:p>
        </w:tc>
        <w:tc>
          <w:tcPr>
            <w:tcW w:w="2835"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lang w:eastAsia="ar-SA"/>
              </w:rPr>
            </w:pPr>
            <w:r w:rsidRPr="006634E7">
              <w:rPr>
                <w:lang w:eastAsia="ar-SA"/>
              </w:rPr>
              <w:t xml:space="preserve">Затраты приняты в размере, подтвержденном предоставленным договором аренды от 15.12.2015 </w:t>
            </w:r>
            <w:r w:rsidRPr="006634E7">
              <w:rPr>
                <w:lang w:eastAsia="ar-SA"/>
              </w:rPr>
              <w:br/>
              <w:t xml:space="preserve">№ 40/15 Ар с ПАО «СУС» </w:t>
            </w:r>
          </w:p>
        </w:tc>
      </w:tr>
      <w:tr w:rsidR="006634E7" w:rsidRPr="006634E7" w:rsidTr="00705B31">
        <w:tc>
          <w:tcPr>
            <w:tcW w:w="9923" w:type="dxa"/>
            <w:gridSpan w:val="8"/>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i/>
                <w:lang w:eastAsia="ar-SA"/>
              </w:rPr>
            </w:pPr>
          </w:p>
          <w:p w:rsidR="006634E7" w:rsidRPr="006634E7" w:rsidRDefault="006634E7" w:rsidP="006634E7">
            <w:pPr>
              <w:snapToGrid w:val="0"/>
              <w:jc w:val="both"/>
              <w:rPr>
                <w:i/>
                <w:lang w:eastAsia="ar-SA"/>
              </w:rPr>
            </w:pPr>
            <w:r w:rsidRPr="006634E7">
              <w:rPr>
                <w:i/>
                <w:lang w:eastAsia="ar-SA"/>
              </w:rPr>
              <w:t>Водоотведение</w:t>
            </w:r>
          </w:p>
        </w:tc>
      </w:tr>
      <w:tr w:rsidR="006634E7" w:rsidRPr="006634E7" w:rsidTr="00705B31">
        <w:tc>
          <w:tcPr>
            <w:tcW w:w="709"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1.</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53"/>
              <w:rPr>
                <w:lang w:eastAsia="ar-SA"/>
              </w:rPr>
            </w:pPr>
            <w:r w:rsidRPr="006634E7">
              <w:rPr>
                <w:lang w:eastAsia="ar-SA"/>
              </w:rPr>
              <w:t>Расходы на арендную плату</w:t>
            </w:r>
          </w:p>
        </w:tc>
        <w:tc>
          <w:tcPr>
            <w:tcW w:w="1843" w:type="dxa"/>
            <w:gridSpan w:val="2"/>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lang w:eastAsia="ar-SA"/>
              </w:rPr>
            </w:pPr>
            <w:r w:rsidRPr="006634E7">
              <w:rPr>
                <w:lang w:eastAsia="ar-SA"/>
              </w:rPr>
              <w:t>330,00</w:t>
            </w:r>
          </w:p>
        </w:tc>
        <w:tc>
          <w:tcPr>
            <w:tcW w:w="1559"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330,00</w:t>
            </w:r>
          </w:p>
        </w:tc>
        <w:tc>
          <w:tcPr>
            <w:tcW w:w="1134"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w:t>
            </w:r>
          </w:p>
        </w:tc>
        <w:tc>
          <w:tcPr>
            <w:tcW w:w="2977" w:type="dxa"/>
            <w:gridSpan w:val="2"/>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w:t>
            </w:r>
          </w:p>
        </w:tc>
      </w:tr>
      <w:tr w:rsidR="006634E7" w:rsidRPr="006634E7" w:rsidTr="00705B31">
        <w:tc>
          <w:tcPr>
            <w:tcW w:w="709"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2.</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both"/>
              <w:rPr>
                <w:lang w:eastAsia="ar-SA"/>
              </w:rPr>
            </w:pPr>
            <w:r w:rsidRPr="006634E7">
              <w:rPr>
                <w:lang w:eastAsia="ar-SA"/>
              </w:rPr>
              <w:t>Оплата объемов сточных вод, переданных на очистку другим организациям</w:t>
            </w:r>
          </w:p>
        </w:tc>
        <w:tc>
          <w:tcPr>
            <w:tcW w:w="1843" w:type="dxa"/>
            <w:gridSpan w:val="2"/>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lang w:eastAsia="ar-SA"/>
              </w:rPr>
            </w:pPr>
            <w:r w:rsidRPr="006634E7">
              <w:rPr>
                <w:lang w:eastAsia="ar-SA"/>
              </w:rPr>
              <w:t>655,51</w:t>
            </w:r>
          </w:p>
        </w:tc>
        <w:tc>
          <w:tcPr>
            <w:tcW w:w="1559"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1050,42</w:t>
            </w:r>
          </w:p>
        </w:tc>
        <w:tc>
          <w:tcPr>
            <w:tcW w:w="1134"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+394,91</w:t>
            </w:r>
          </w:p>
        </w:tc>
        <w:tc>
          <w:tcPr>
            <w:tcW w:w="2977" w:type="dxa"/>
            <w:gridSpan w:val="2"/>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highlight w:val="yellow"/>
                <w:lang w:eastAsia="ar-SA"/>
              </w:rPr>
            </w:pPr>
            <w:r w:rsidRPr="006634E7">
              <w:rPr>
                <w:lang w:eastAsia="ar-SA"/>
              </w:rPr>
              <w:t>Затраты определены с учетом объемов сточных вод, переданных на очистку СМУП «ВОДОКАНАЛ», предусмотренных в производственной программе Организации, и тарифов, утвержденных на 2018 год для указанного поставщика</w:t>
            </w:r>
          </w:p>
        </w:tc>
      </w:tr>
      <w:tr w:rsidR="006634E7" w:rsidRPr="006634E7" w:rsidTr="00705B31">
        <w:tc>
          <w:tcPr>
            <w:tcW w:w="709"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3.</w:t>
            </w:r>
          </w:p>
        </w:tc>
        <w:tc>
          <w:tcPr>
            <w:tcW w:w="1701"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Общехозяйственные расходы (административные расходы), отнесенные на товарные стоки</w:t>
            </w:r>
          </w:p>
        </w:tc>
        <w:tc>
          <w:tcPr>
            <w:tcW w:w="1843" w:type="dxa"/>
            <w:gridSpan w:val="2"/>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t>75,36</w:t>
            </w:r>
          </w:p>
        </w:tc>
        <w:tc>
          <w:tcPr>
            <w:tcW w:w="1559"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75,36</w:t>
            </w:r>
          </w:p>
        </w:tc>
        <w:tc>
          <w:tcPr>
            <w:tcW w:w="1134"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w:t>
            </w:r>
          </w:p>
        </w:tc>
        <w:tc>
          <w:tcPr>
            <w:tcW w:w="2977" w:type="dxa"/>
            <w:gridSpan w:val="2"/>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w:t>
            </w:r>
          </w:p>
        </w:tc>
      </w:tr>
    </w:tbl>
    <w:p w:rsidR="006634E7" w:rsidRPr="006634E7" w:rsidRDefault="006634E7" w:rsidP="009B3973">
      <w:pPr>
        <w:tabs>
          <w:tab w:val="left" w:pos="567"/>
        </w:tabs>
        <w:jc w:val="both"/>
        <w:rPr>
          <w:sz w:val="24"/>
          <w:szCs w:val="24"/>
          <w:lang w:eastAsia="ar-SA"/>
        </w:rPr>
      </w:pPr>
      <w:r w:rsidRPr="006634E7">
        <w:rPr>
          <w:sz w:val="27"/>
          <w:szCs w:val="27"/>
          <w:lang w:eastAsia="ar-SA"/>
        </w:rPr>
        <w:tab/>
      </w:r>
      <w:r w:rsidRPr="006634E7">
        <w:rPr>
          <w:sz w:val="26"/>
          <w:szCs w:val="26"/>
          <w:lang w:eastAsia="ar-SA"/>
        </w:rPr>
        <w:tab/>
      </w:r>
      <w:r w:rsidRPr="006634E7">
        <w:rPr>
          <w:sz w:val="24"/>
          <w:szCs w:val="24"/>
          <w:lang w:eastAsia="ar-SA"/>
        </w:rPr>
        <w:t>4. По данным, предоставленным Организацией, от оказания услуг в сфере водоснабжения и водоотведения в 2016 году потребителям Сосновоборского городского округа получены убытки в следующем размере:</w:t>
      </w:r>
    </w:p>
    <w:p w:rsidR="006634E7" w:rsidRPr="006634E7" w:rsidRDefault="006634E7" w:rsidP="006634E7">
      <w:pPr>
        <w:ind w:firstLine="426"/>
        <w:jc w:val="both"/>
        <w:rPr>
          <w:sz w:val="24"/>
          <w:szCs w:val="24"/>
          <w:lang w:eastAsia="ar-SA"/>
        </w:rPr>
      </w:pPr>
      <w:r w:rsidRPr="006634E7">
        <w:rPr>
          <w:sz w:val="24"/>
          <w:szCs w:val="24"/>
          <w:lang w:eastAsia="ar-SA"/>
        </w:rPr>
        <w:t xml:space="preserve">- питьевая вода –351,57 т.р., </w:t>
      </w:r>
    </w:p>
    <w:p w:rsidR="006634E7" w:rsidRPr="006634E7" w:rsidRDefault="006634E7" w:rsidP="006634E7">
      <w:pPr>
        <w:ind w:firstLine="426"/>
        <w:jc w:val="both"/>
        <w:rPr>
          <w:sz w:val="24"/>
          <w:szCs w:val="24"/>
          <w:lang w:eastAsia="ar-SA"/>
        </w:rPr>
      </w:pPr>
      <w:r w:rsidRPr="006634E7">
        <w:rPr>
          <w:sz w:val="24"/>
          <w:szCs w:val="24"/>
          <w:lang w:eastAsia="ar-SA"/>
        </w:rPr>
        <w:t>- водоотведение – 291,08 т.р.</w:t>
      </w:r>
    </w:p>
    <w:p w:rsidR="006634E7" w:rsidRPr="006634E7" w:rsidRDefault="006634E7" w:rsidP="006634E7">
      <w:pPr>
        <w:ind w:firstLine="567"/>
        <w:jc w:val="both"/>
        <w:rPr>
          <w:sz w:val="24"/>
          <w:szCs w:val="24"/>
          <w:lang w:eastAsia="ar-SA"/>
        </w:rPr>
      </w:pPr>
      <w:r w:rsidRPr="006634E7">
        <w:rPr>
          <w:sz w:val="24"/>
          <w:szCs w:val="24"/>
          <w:lang w:eastAsia="ar-SA"/>
        </w:rPr>
        <w:t>В калькуляциях себестоимости  питьевой воды и водоотведения на 2018 год Организация указала следующий финансовый результат:</w:t>
      </w:r>
    </w:p>
    <w:p w:rsidR="006634E7" w:rsidRPr="006634E7" w:rsidRDefault="006634E7" w:rsidP="006634E7">
      <w:pPr>
        <w:ind w:firstLine="567"/>
        <w:jc w:val="both"/>
        <w:rPr>
          <w:sz w:val="24"/>
          <w:szCs w:val="24"/>
          <w:lang w:eastAsia="ar-SA"/>
        </w:rPr>
      </w:pPr>
      <w:r w:rsidRPr="006634E7">
        <w:rPr>
          <w:sz w:val="24"/>
          <w:szCs w:val="24"/>
          <w:lang w:eastAsia="ar-SA"/>
        </w:rPr>
        <w:t>- по питьевой воде – экономически обоснованные расходы, неучтенные органом регулирования тарифов при установлении тарифов на ее товары (работы, услуги) в прошлом периоде регулирования – 872,55 тыс.руб. и недополученные доходы прошлых периодов регулирования – 1364,87 тыс.руб.;</w:t>
      </w:r>
    </w:p>
    <w:p w:rsidR="006634E7" w:rsidRPr="006634E7" w:rsidRDefault="006634E7" w:rsidP="006634E7">
      <w:pPr>
        <w:ind w:firstLine="567"/>
        <w:jc w:val="both"/>
        <w:rPr>
          <w:sz w:val="24"/>
          <w:szCs w:val="24"/>
          <w:lang w:eastAsia="ar-SA"/>
        </w:rPr>
      </w:pPr>
      <w:r w:rsidRPr="006634E7">
        <w:rPr>
          <w:sz w:val="24"/>
          <w:szCs w:val="24"/>
          <w:lang w:eastAsia="ar-SA"/>
        </w:rPr>
        <w:t>- по водоотведению -  недополученные доходы прошлых периодов регулирования – 813,59 тыс.руб.</w:t>
      </w:r>
    </w:p>
    <w:p w:rsidR="006634E7" w:rsidRPr="006634E7" w:rsidRDefault="006634E7" w:rsidP="006634E7">
      <w:pPr>
        <w:ind w:firstLine="567"/>
        <w:jc w:val="both"/>
        <w:rPr>
          <w:sz w:val="24"/>
          <w:szCs w:val="24"/>
          <w:lang w:eastAsia="ar-SA"/>
        </w:rPr>
      </w:pPr>
      <w:r w:rsidRPr="006634E7">
        <w:rPr>
          <w:sz w:val="24"/>
          <w:szCs w:val="24"/>
          <w:lang w:eastAsia="ar-SA"/>
        </w:rPr>
        <w:t>Однако, при определении НВВ 2018 года по рассматриваемым услугам вышеуказанный финансовый результат Организацией не был предусмотрен.</w:t>
      </w:r>
    </w:p>
    <w:p w:rsidR="006634E7" w:rsidRPr="006634E7" w:rsidRDefault="006634E7" w:rsidP="006634E7">
      <w:pPr>
        <w:ind w:firstLine="567"/>
        <w:jc w:val="both"/>
        <w:rPr>
          <w:sz w:val="24"/>
          <w:szCs w:val="24"/>
          <w:lang w:eastAsia="ar-SA"/>
        </w:rPr>
      </w:pPr>
      <w:r w:rsidRPr="006634E7">
        <w:rPr>
          <w:sz w:val="24"/>
          <w:szCs w:val="24"/>
          <w:lang w:eastAsia="ar-SA"/>
        </w:rPr>
        <w:t xml:space="preserve">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и не принял полученный финансовый результат в расчет НВВ 2018 года, т.к. его величина не подтверждена </w:t>
      </w:r>
      <w:r w:rsidRPr="006634E7">
        <w:rPr>
          <w:sz w:val="24"/>
          <w:szCs w:val="24"/>
          <w:lang w:eastAsia="ar-SA"/>
        </w:rPr>
        <w:lastRenderedPageBreak/>
        <w:t>данными бухгалтерской и статистической отчетности в соответствии с пунктом 15 Основ ценообразования в сфере водоснабжения и водоотведения, утвержденных Постановлением № 406.</w:t>
      </w:r>
    </w:p>
    <w:p w:rsidR="006634E7" w:rsidRPr="006634E7" w:rsidRDefault="006634E7" w:rsidP="006634E7">
      <w:pPr>
        <w:ind w:firstLine="567"/>
        <w:jc w:val="both"/>
        <w:rPr>
          <w:sz w:val="24"/>
          <w:szCs w:val="24"/>
          <w:lang w:eastAsia="ar-SA"/>
        </w:rPr>
      </w:pPr>
    </w:p>
    <w:p w:rsidR="006634E7" w:rsidRPr="006634E7" w:rsidRDefault="006634E7" w:rsidP="006634E7">
      <w:pPr>
        <w:tabs>
          <w:tab w:val="left" w:pos="567"/>
        </w:tabs>
        <w:jc w:val="both"/>
        <w:rPr>
          <w:i/>
          <w:lang w:eastAsia="ar-SA"/>
        </w:rPr>
      </w:pPr>
      <w:r w:rsidRPr="006634E7">
        <w:rPr>
          <w:sz w:val="24"/>
          <w:szCs w:val="24"/>
          <w:lang w:eastAsia="ar-SA"/>
        </w:rPr>
        <w:tab/>
        <w:t>Таким образом, скорректированная НВВ на 2018 год составит:</w:t>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i/>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Товары, услуги</w:t>
            </w:r>
          </w:p>
        </w:tc>
        <w:tc>
          <w:tcPr>
            <w:tcW w:w="3966"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Утверждено на 2018 год</w:t>
            </w:r>
          </w:p>
        </w:tc>
        <w:tc>
          <w:tcPr>
            <w:tcW w:w="3571"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Корректировка на 2018 год</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Питьевая вода</w:t>
            </w:r>
          </w:p>
        </w:tc>
        <w:tc>
          <w:tcPr>
            <w:tcW w:w="3966"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1753,57</w:t>
            </w:r>
          </w:p>
        </w:tc>
        <w:tc>
          <w:tcPr>
            <w:tcW w:w="3571"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1708,12</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Водоотведение</w:t>
            </w:r>
          </w:p>
        </w:tc>
        <w:tc>
          <w:tcPr>
            <w:tcW w:w="3966"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1880,14</w:t>
            </w:r>
          </w:p>
        </w:tc>
        <w:tc>
          <w:tcPr>
            <w:tcW w:w="3571"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1828,36</w:t>
            </w:r>
          </w:p>
        </w:tc>
      </w:tr>
    </w:tbl>
    <w:p w:rsidR="006634E7" w:rsidRPr="006634E7" w:rsidRDefault="006634E7" w:rsidP="006634E7">
      <w:pPr>
        <w:ind w:firstLine="720"/>
        <w:jc w:val="both"/>
        <w:rPr>
          <w:sz w:val="24"/>
          <w:szCs w:val="24"/>
          <w:lang w:eastAsia="ar-SA"/>
        </w:rPr>
      </w:pPr>
      <w:r w:rsidRPr="006634E7">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обществом с ограниченной ответственностью «ГРАНД»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6634E7" w:rsidRPr="006634E7" w:rsidTr="00705B31">
        <w:trPr>
          <w:trHeight w:val="60"/>
        </w:trPr>
        <w:tc>
          <w:tcPr>
            <w:tcW w:w="704"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jc w:val="center"/>
              <w:rPr>
                <w:rFonts w:eastAsia="Calibri"/>
              </w:rPr>
            </w:pPr>
            <w:r w:rsidRPr="006634E7">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jc w:val="center"/>
              <w:rPr>
                <w:rFonts w:eastAsia="Calibri"/>
              </w:rPr>
            </w:pPr>
            <w:r w:rsidRPr="006634E7">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jc w:val="center"/>
              <w:rPr>
                <w:rFonts w:eastAsia="Calibri"/>
              </w:rPr>
            </w:pPr>
            <w:r w:rsidRPr="006634E7">
              <w:rPr>
                <w:rFonts w:eastAsia="Calibri"/>
              </w:rPr>
              <w:t>Тарифы, руб./м</w:t>
            </w:r>
            <w:r w:rsidRPr="006634E7">
              <w:rPr>
                <w:rFonts w:eastAsia="Calibri"/>
                <w:vertAlign w:val="superscript"/>
              </w:rPr>
              <w:t xml:space="preserve">3 </w:t>
            </w:r>
            <w:r w:rsidRPr="006634E7">
              <w:rPr>
                <w:rFonts w:eastAsia="Calibri"/>
              </w:rPr>
              <w:t>*</w:t>
            </w:r>
          </w:p>
        </w:tc>
      </w:tr>
      <w:tr w:rsidR="006634E7" w:rsidRPr="006634E7" w:rsidTr="00705B31">
        <w:trPr>
          <w:trHeight w:val="60"/>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9B3973">
            <w:pPr>
              <w:contextualSpacing/>
              <w:jc w:val="center"/>
              <w:rPr>
                <w:rFonts w:eastAsia="Calibri"/>
              </w:rPr>
            </w:pPr>
            <w:r w:rsidRPr="006634E7">
              <w:rPr>
                <w:lang w:eastAsia="ar-SA"/>
              </w:rPr>
              <w:t>Для потребителей муниципального образования «Сосновоборский городской округ» Ленинградской области</w:t>
            </w:r>
          </w:p>
        </w:tc>
      </w:tr>
      <w:tr w:rsidR="006634E7" w:rsidRPr="006634E7" w:rsidTr="00705B31">
        <w:trPr>
          <w:trHeight w:val="6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contextualSpacing/>
              <w:jc w:val="center"/>
              <w:rPr>
                <w:rFonts w:eastAsia="Calibri"/>
                <w:b/>
              </w:rPr>
            </w:pPr>
            <w:r w:rsidRPr="006634E7">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contextualSpacing/>
              <w:jc w:val="center"/>
              <w:rPr>
                <w:rFonts w:eastAsia="Calibri"/>
                <w:b/>
              </w:rPr>
            </w:pPr>
            <w:r w:rsidRPr="006634E7">
              <w:rPr>
                <w:rFonts w:eastAsia="Calibri"/>
                <w:b/>
              </w:rPr>
              <w:t>Питьевая вода</w:t>
            </w:r>
          </w:p>
        </w:tc>
        <w:tc>
          <w:tcPr>
            <w:tcW w:w="3216"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01.01.2018 по 30.06.2018</w:t>
            </w:r>
          </w:p>
        </w:tc>
        <w:tc>
          <w:tcPr>
            <w:tcW w:w="3624"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50,55</w:t>
            </w:r>
          </w:p>
        </w:tc>
      </w:tr>
      <w:tr w:rsidR="006634E7" w:rsidRPr="006634E7"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01.07.2018 по 31.12.2018</w:t>
            </w:r>
          </w:p>
        </w:tc>
        <w:tc>
          <w:tcPr>
            <w:tcW w:w="362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53,42</w:t>
            </w:r>
          </w:p>
        </w:tc>
      </w:tr>
      <w:tr w:rsidR="006634E7" w:rsidRPr="006634E7" w:rsidTr="00705B31">
        <w:trPr>
          <w:trHeight w:val="60"/>
        </w:trPr>
        <w:tc>
          <w:tcPr>
            <w:tcW w:w="0" w:type="auto"/>
            <w:vMerge w:val="restart"/>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b/>
              </w:rPr>
            </w:pPr>
            <w:r w:rsidRPr="006634E7">
              <w:rPr>
                <w:rFonts w:eastAsia="Calibri"/>
                <w:b/>
              </w:rPr>
              <w:t>2.</w:t>
            </w:r>
          </w:p>
        </w:tc>
        <w:tc>
          <w:tcPr>
            <w:tcW w:w="0" w:type="auto"/>
            <w:vMerge w:val="restart"/>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b/>
              </w:rPr>
            </w:pPr>
            <w:r w:rsidRPr="006634E7">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32,86</w:t>
            </w:r>
          </w:p>
        </w:tc>
      </w:tr>
      <w:tr w:rsidR="006634E7" w:rsidRPr="006634E7" w:rsidTr="00705B31">
        <w:trPr>
          <w:trHeight w:val="60"/>
        </w:trPr>
        <w:tc>
          <w:tcPr>
            <w:tcW w:w="0" w:type="auto"/>
            <w:vMerge/>
            <w:tcBorders>
              <w:left w:val="single" w:sz="4" w:space="0" w:color="auto"/>
              <w:bottom w:val="single" w:sz="4" w:space="0" w:color="auto"/>
              <w:right w:val="single" w:sz="4" w:space="0" w:color="auto"/>
            </w:tcBorders>
            <w:vAlign w:val="center"/>
          </w:tcPr>
          <w:p w:rsidR="006634E7" w:rsidRPr="006634E7" w:rsidRDefault="006634E7" w:rsidP="006634E7">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6634E7" w:rsidRPr="006634E7" w:rsidRDefault="006634E7" w:rsidP="006634E7">
            <w:pPr>
              <w:contextualSpacing/>
              <w:rPr>
                <w:rFonts w:eastAsia="Calibri"/>
                <w:b/>
              </w:rPr>
            </w:pPr>
          </w:p>
        </w:tc>
        <w:tc>
          <w:tcPr>
            <w:tcW w:w="3216"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01.07.2018 по 31.12.2018</w:t>
            </w:r>
          </w:p>
        </w:tc>
        <w:tc>
          <w:tcPr>
            <w:tcW w:w="3624"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34,83</w:t>
            </w:r>
          </w:p>
        </w:tc>
      </w:tr>
    </w:tbl>
    <w:p w:rsidR="006634E7" w:rsidRPr="006634E7" w:rsidRDefault="006634E7" w:rsidP="006634E7">
      <w:pPr>
        <w:jc w:val="both"/>
        <w:rPr>
          <w:lang w:eastAsia="ar-SA"/>
        </w:rPr>
      </w:pPr>
      <w:r w:rsidRPr="006634E7">
        <w:rPr>
          <w:lang w:eastAsia="ar-SA"/>
        </w:rPr>
        <w:t xml:space="preserve">* тарифы указаны без учета налога на добавленную стоимость </w:t>
      </w:r>
    </w:p>
    <w:p w:rsidR="006634E7" w:rsidRPr="006634E7" w:rsidRDefault="006634E7" w:rsidP="006634E7">
      <w:pPr>
        <w:autoSpaceDE w:val="0"/>
        <w:autoSpaceDN w:val="0"/>
        <w:adjustRightInd w:val="0"/>
        <w:ind w:firstLine="540"/>
        <w:jc w:val="both"/>
        <w:rPr>
          <w:b/>
          <w:sz w:val="24"/>
          <w:szCs w:val="24"/>
        </w:rPr>
      </w:pPr>
    </w:p>
    <w:p w:rsidR="006634E7" w:rsidRPr="006634E7" w:rsidRDefault="006634E7" w:rsidP="006634E7">
      <w:pPr>
        <w:jc w:val="center"/>
        <w:rPr>
          <w:b/>
          <w:sz w:val="24"/>
          <w:szCs w:val="24"/>
        </w:rPr>
      </w:pPr>
      <w:r w:rsidRPr="006634E7">
        <w:rPr>
          <w:b/>
          <w:sz w:val="24"/>
          <w:szCs w:val="24"/>
        </w:rPr>
        <w:t>Результаты голосования: за – 6 человек, против – нет, воздержались – нет.</w:t>
      </w:r>
    </w:p>
    <w:p w:rsidR="00FA2FD8" w:rsidRDefault="00FA2FD8" w:rsidP="007057F1">
      <w:pPr>
        <w:ind w:right="-144" w:firstLine="567"/>
        <w:jc w:val="both"/>
        <w:rPr>
          <w:sz w:val="24"/>
          <w:szCs w:val="24"/>
        </w:rPr>
      </w:pPr>
    </w:p>
    <w:p w:rsidR="006634E7" w:rsidRPr="006634E7" w:rsidRDefault="00FA2FD8" w:rsidP="009B3973">
      <w:pPr>
        <w:pStyle w:val="a6"/>
        <w:spacing w:after="0"/>
        <w:ind w:firstLine="567"/>
        <w:contextualSpacing/>
        <w:jc w:val="both"/>
        <w:rPr>
          <w:rFonts w:eastAsia="Calibri"/>
          <w:sz w:val="24"/>
          <w:szCs w:val="24"/>
          <w:lang w:eastAsia="en-US"/>
        </w:rPr>
      </w:pPr>
      <w:r>
        <w:rPr>
          <w:b/>
          <w:sz w:val="24"/>
          <w:szCs w:val="24"/>
        </w:rPr>
        <w:t>6</w:t>
      </w:r>
      <w:r w:rsidRPr="00FA2FD8">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26 ноября 2015 года № 258-п «Об установлении тарифов на питьевую воду и водоотведение общества с ограниченной ответственностью «Звезда» на 2016-2018 годы</w:t>
      </w:r>
      <w:r w:rsidRPr="00FA2FD8">
        <w:rPr>
          <w:b/>
          <w:sz w:val="24"/>
          <w:szCs w:val="24"/>
        </w:rPr>
        <w:t>»</w:t>
      </w:r>
      <w:r>
        <w:rPr>
          <w:b/>
          <w:sz w:val="24"/>
          <w:szCs w:val="24"/>
        </w:rPr>
        <w:t xml:space="preserve"> </w:t>
      </w:r>
      <w:r w:rsidR="006634E7" w:rsidRPr="006634E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634E7" w:rsidRPr="006634E7">
        <w:rPr>
          <w:sz w:val="24"/>
          <w:szCs w:val="24"/>
          <w:lang w:eastAsia="x-none"/>
        </w:rPr>
        <w:t xml:space="preserve">, </w:t>
      </w:r>
      <w:r w:rsidR="006634E7" w:rsidRPr="006634E7">
        <w:rPr>
          <w:sz w:val="24"/>
          <w:szCs w:val="24"/>
          <w:lang w:val="x-none" w:eastAsia="x-none"/>
        </w:rPr>
        <w:t>изложила основные положения э</w:t>
      </w:r>
      <w:r w:rsidR="006634E7" w:rsidRPr="006634E7">
        <w:rPr>
          <w:rFonts w:eastAsia="Calibri"/>
          <w:sz w:val="24"/>
          <w:szCs w:val="24"/>
          <w:lang w:val="x-none" w:eastAsia="en-US"/>
        </w:rPr>
        <w:t>кспертного заключения</w:t>
      </w:r>
      <w:r w:rsidR="006634E7" w:rsidRPr="006634E7">
        <w:rPr>
          <w:rFonts w:eastAsia="Calibri"/>
          <w:sz w:val="24"/>
          <w:szCs w:val="24"/>
          <w:lang w:eastAsia="en-US"/>
        </w:rPr>
        <w:t xml:space="preserve"> по корректировке необходимой валовой выручки общества с ограниченной ответственностью «Звезда» (далее – ООО «Звезда») и тарифов на услуги в сфере водоснабжения и водоотведения, оказываемые потребителям деревни Нижняя (в границах коттеджного поселка «Золотые ключи») муниципального образования «Таицкое городское поселение» Гатчинского муниципального района Ленинградской области в 2018 году. ООО «Звезда» обратилось в ЛенРТК с заявлением о корректировке необходимой валовой выручки и тарифов на холодное водоснабжение и водоотведение в 2018 году от 25.04.2017 № 24 (вх. ЛенРТК от 28.04.2017 № КТ-1-2598/17-0-0).</w:t>
      </w:r>
    </w:p>
    <w:p w:rsidR="006634E7" w:rsidRPr="006634E7" w:rsidRDefault="006634E7" w:rsidP="009B3973">
      <w:pPr>
        <w:ind w:firstLine="567"/>
        <w:contextualSpacing/>
        <w:jc w:val="both"/>
        <w:rPr>
          <w:rFonts w:eastAsia="Calibri"/>
          <w:sz w:val="24"/>
          <w:szCs w:val="24"/>
          <w:lang w:eastAsia="en-US"/>
        </w:rPr>
      </w:pPr>
      <w:r w:rsidRPr="006634E7">
        <w:rPr>
          <w:rFonts w:eastAsia="Calibri"/>
          <w:sz w:val="24"/>
          <w:szCs w:val="24"/>
          <w:lang w:eastAsia="en-US"/>
        </w:rPr>
        <w:t xml:space="preserve">ООО «Звезда»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КТ-1-2325/2017 от 15.11.2017). </w:t>
      </w:r>
    </w:p>
    <w:p w:rsidR="006634E7" w:rsidRPr="006634E7" w:rsidRDefault="006634E7" w:rsidP="006634E7">
      <w:pPr>
        <w:autoSpaceDE w:val="0"/>
        <w:autoSpaceDN w:val="0"/>
        <w:adjustRightInd w:val="0"/>
        <w:ind w:firstLine="540"/>
        <w:jc w:val="both"/>
        <w:rPr>
          <w:sz w:val="28"/>
          <w:szCs w:val="28"/>
        </w:rPr>
      </w:pPr>
    </w:p>
    <w:p w:rsidR="006634E7" w:rsidRPr="006634E7" w:rsidRDefault="006634E7" w:rsidP="006634E7">
      <w:pPr>
        <w:autoSpaceDE w:val="0"/>
        <w:autoSpaceDN w:val="0"/>
        <w:adjustRightInd w:val="0"/>
        <w:ind w:firstLine="540"/>
        <w:jc w:val="both"/>
        <w:rPr>
          <w:b/>
          <w:sz w:val="24"/>
          <w:szCs w:val="24"/>
        </w:rPr>
      </w:pPr>
      <w:r w:rsidRPr="006634E7">
        <w:rPr>
          <w:b/>
          <w:sz w:val="24"/>
          <w:szCs w:val="24"/>
        </w:rPr>
        <w:t xml:space="preserve">Правление приняло решение:  </w:t>
      </w:r>
    </w:p>
    <w:p w:rsidR="006634E7" w:rsidRPr="006634E7" w:rsidRDefault="006634E7" w:rsidP="006634E7">
      <w:pPr>
        <w:autoSpaceDE w:val="0"/>
        <w:autoSpaceDN w:val="0"/>
        <w:adjustRightInd w:val="0"/>
        <w:ind w:firstLine="540"/>
        <w:jc w:val="both"/>
        <w:rPr>
          <w:b/>
          <w:sz w:val="24"/>
          <w:szCs w:val="24"/>
        </w:rPr>
      </w:pPr>
    </w:p>
    <w:p w:rsidR="006634E7" w:rsidRPr="006634E7" w:rsidRDefault="006634E7" w:rsidP="006634E7">
      <w:pPr>
        <w:tabs>
          <w:tab w:val="left" w:pos="851"/>
          <w:tab w:val="left" w:pos="993"/>
        </w:tabs>
        <w:ind w:right="-52" w:firstLine="567"/>
        <w:jc w:val="both"/>
        <w:rPr>
          <w:sz w:val="24"/>
          <w:szCs w:val="24"/>
          <w:lang w:eastAsia="ar-SA"/>
        </w:rPr>
      </w:pPr>
      <w:r w:rsidRPr="006634E7">
        <w:rPr>
          <w:sz w:val="24"/>
          <w:szCs w:val="24"/>
          <w:lang w:eastAsia="ar-SA"/>
        </w:rPr>
        <w:t xml:space="preserve">1. Согласно формуле (1.1) п. 5, 8 статьи </w:t>
      </w:r>
      <w:r w:rsidRPr="006634E7">
        <w:rPr>
          <w:sz w:val="24"/>
          <w:szCs w:val="24"/>
          <w:lang w:val="en-US" w:eastAsia="ar-SA"/>
        </w:rPr>
        <w:t>II</w:t>
      </w:r>
      <w:r w:rsidRPr="006634E7">
        <w:rPr>
          <w:sz w:val="24"/>
          <w:szCs w:val="24"/>
          <w:lang w:eastAsia="ar-SA"/>
        </w:rPr>
        <w:t xml:space="preserve"> Методических указаний, при определении объема воды, планируемой к отпуску абонентам, а также объема принятых сточных вод на 2018 год, необходимо использовать данные о фактическом объеме отпуска воды/принимаемых сточных вод за 2013, 2014, 2015 и 2016 годы, определяемые ЛенРТК с учетом представленной регулируемой организацией информации в соответствии со Стандартами раскрытия информации организациями коммунального комплекса, утвержденными постановлением Правительства РФ от 30.12.2009 № 1140 и Стандартами раскрытия информации в сфере водоснабжения и водоотведения, утвержденными постановлением Правительства РФ от 17.01.2013 г. № 6 (далее – Стандарты раскрытия информации). </w:t>
      </w:r>
    </w:p>
    <w:p w:rsidR="006634E7" w:rsidRPr="006634E7" w:rsidRDefault="006634E7" w:rsidP="006634E7">
      <w:pPr>
        <w:tabs>
          <w:tab w:val="left" w:pos="851"/>
          <w:tab w:val="left" w:pos="993"/>
        </w:tabs>
        <w:ind w:right="-52" w:firstLine="567"/>
        <w:jc w:val="both"/>
        <w:rPr>
          <w:sz w:val="24"/>
          <w:szCs w:val="24"/>
          <w:lang w:eastAsia="ar-SA"/>
        </w:rPr>
      </w:pPr>
      <w:r w:rsidRPr="006634E7">
        <w:rPr>
          <w:sz w:val="24"/>
          <w:szCs w:val="24"/>
          <w:lang w:eastAsia="ar-SA"/>
        </w:rPr>
        <w:t xml:space="preserve">Учитывая тот факт, что ООО «Звезда» оказывало услуги не полный 2014 год и, следовательно, не имеет возможности представить корректные фактические данные о результатах своей </w:t>
      </w:r>
      <w:r w:rsidRPr="006634E7">
        <w:rPr>
          <w:sz w:val="24"/>
          <w:szCs w:val="24"/>
          <w:lang w:eastAsia="ar-SA"/>
        </w:rPr>
        <w:lastRenderedPageBreak/>
        <w:t xml:space="preserve">деятельности в вышеуказанных периодах, ЛенРТК приняты следующие основные производственные показатели ООО «Звезда» в 2018 году: </w:t>
      </w:r>
    </w:p>
    <w:p w:rsidR="006634E7" w:rsidRPr="006634E7" w:rsidRDefault="006634E7" w:rsidP="006634E7">
      <w:pPr>
        <w:tabs>
          <w:tab w:val="left" w:pos="851"/>
          <w:tab w:val="left" w:pos="993"/>
        </w:tabs>
        <w:ind w:firstLine="709"/>
        <w:jc w:val="both"/>
        <w:rPr>
          <w:i/>
          <w:sz w:val="24"/>
          <w:szCs w:val="24"/>
          <w:lang w:eastAsia="ar-SA"/>
        </w:rPr>
      </w:pPr>
      <w:r w:rsidRPr="006634E7">
        <w:rPr>
          <w:i/>
          <w:sz w:val="24"/>
          <w:szCs w:val="24"/>
          <w:lang w:eastAsia="ar-SA"/>
        </w:rPr>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851"/>
        <w:gridCol w:w="992"/>
        <w:gridCol w:w="1134"/>
        <w:gridCol w:w="1276"/>
        <w:gridCol w:w="992"/>
        <w:gridCol w:w="2552"/>
      </w:tblGrid>
      <w:tr w:rsidR="006634E7" w:rsidRPr="006634E7" w:rsidTr="00705B31">
        <w:trPr>
          <w:trHeight w:val="897"/>
        </w:trPr>
        <w:tc>
          <w:tcPr>
            <w:tcW w:w="567" w:type="dxa"/>
            <w:shd w:val="clear" w:color="auto" w:fill="auto"/>
            <w:vAlign w:val="center"/>
          </w:tcPr>
          <w:p w:rsidR="006634E7" w:rsidRPr="006634E7" w:rsidRDefault="006634E7" w:rsidP="006634E7">
            <w:pPr>
              <w:jc w:val="center"/>
              <w:rPr>
                <w:lang w:eastAsia="ar-SA"/>
              </w:rPr>
            </w:pPr>
            <w:r w:rsidRPr="006634E7">
              <w:rPr>
                <w:lang w:eastAsia="ar-SA"/>
              </w:rPr>
              <w:t>№ п/п</w:t>
            </w:r>
          </w:p>
        </w:tc>
        <w:tc>
          <w:tcPr>
            <w:tcW w:w="1701" w:type="dxa"/>
            <w:shd w:val="clear" w:color="auto" w:fill="auto"/>
            <w:vAlign w:val="center"/>
          </w:tcPr>
          <w:p w:rsidR="006634E7" w:rsidRPr="006634E7" w:rsidRDefault="006634E7" w:rsidP="006634E7">
            <w:pPr>
              <w:jc w:val="center"/>
              <w:rPr>
                <w:lang w:eastAsia="ar-SA"/>
              </w:rPr>
            </w:pPr>
            <w:r w:rsidRPr="006634E7">
              <w:rPr>
                <w:lang w:eastAsia="ar-SA"/>
              </w:rPr>
              <w:t>Показатели</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Ед. изм.</w:t>
            </w:r>
          </w:p>
        </w:tc>
        <w:tc>
          <w:tcPr>
            <w:tcW w:w="992" w:type="dxa"/>
            <w:vAlign w:val="center"/>
          </w:tcPr>
          <w:p w:rsidR="006634E7" w:rsidRPr="006634E7" w:rsidRDefault="006634E7" w:rsidP="006634E7">
            <w:pPr>
              <w:ind w:right="-52"/>
              <w:jc w:val="center"/>
              <w:rPr>
                <w:i/>
                <w:lang w:eastAsia="ar-SA"/>
              </w:rPr>
            </w:pPr>
            <w:r w:rsidRPr="006634E7">
              <w:rPr>
                <w:i/>
                <w:lang w:eastAsia="ar-SA"/>
              </w:rPr>
              <w:t>Утверждено ЛенРТК на 2018 год</w:t>
            </w:r>
          </w:p>
        </w:tc>
        <w:tc>
          <w:tcPr>
            <w:tcW w:w="1134" w:type="dxa"/>
            <w:vAlign w:val="center"/>
          </w:tcPr>
          <w:p w:rsidR="006634E7" w:rsidRPr="006634E7" w:rsidRDefault="006634E7" w:rsidP="006634E7">
            <w:pPr>
              <w:ind w:right="-52"/>
              <w:jc w:val="center"/>
              <w:rPr>
                <w:i/>
                <w:lang w:eastAsia="ar-SA"/>
              </w:rPr>
            </w:pPr>
            <w:r w:rsidRPr="006634E7">
              <w:rPr>
                <w:i/>
                <w:lang w:eastAsia="ar-SA"/>
              </w:rPr>
              <w:t>План Организации на 2018год</w:t>
            </w:r>
          </w:p>
        </w:tc>
        <w:tc>
          <w:tcPr>
            <w:tcW w:w="1276" w:type="dxa"/>
            <w:vAlign w:val="center"/>
          </w:tcPr>
          <w:p w:rsidR="006634E7" w:rsidRPr="006634E7" w:rsidRDefault="006634E7" w:rsidP="006634E7">
            <w:pPr>
              <w:ind w:right="-52"/>
              <w:jc w:val="center"/>
              <w:rPr>
                <w:i/>
                <w:lang w:eastAsia="ar-SA"/>
              </w:rPr>
            </w:pPr>
            <w:r w:rsidRPr="006634E7">
              <w:rPr>
                <w:i/>
                <w:lang w:eastAsia="ar-SA"/>
              </w:rPr>
              <w:t>Корректировка ЛенРТК на 2018 год</w:t>
            </w:r>
          </w:p>
        </w:tc>
        <w:tc>
          <w:tcPr>
            <w:tcW w:w="992" w:type="dxa"/>
            <w:vAlign w:val="center"/>
          </w:tcPr>
          <w:p w:rsidR="006634E7" w:rsidRPr="006634E7" w:rsidRDefault="006634E7" w:rsidP="006634E7">
            <w:pPr>
              <w:ind w:right="-52"/>
              <w:jc w:val="center"/>
              <w:rPr>
                <w:i/>
                <w:lang w:eastAsia="ar-SA"/>
              </w:rPr>
            </w:pPr>
            <w:r w:rsidRPr="006634E7">
              <w:rPr>
                <w:i/>
                <w:lang w:eastAsia="ar-SA"/>
              </w:rPr>
              <w:t>Отклонение (гр.6-гр.4)</w:t>
            </w:r>
          </w:p>
        </w:tc>
        <w:tc>
          <w:tcPr>
            <w:tcW w:w="2552" w:type="dxa"/>
            <w:vAlign w:val="center"/>
          </w:tcPr>
          <w:p w:rsidR="006634E7" w:rsidRPr="006634E7" w:rsidRDefault="006634E7" w:rsidP="006634E7">
            <w:pPr>
              <w:ind w:right="-52"/>
              <w:jc w:val="center"/>
              <w:rPr>
                <w:i/>
                <w:lang w:eastAsia="ar-SA"/>
              </w:rPr>
            </w:pPr>
            <w:r w:rsidRPr="006634E7">
              <w:rPr>
                <w:i/>
                <w:lang w:eastAsia="ar-SA"/>
              </w:rPr>
              <w:t xml:space="preserve">Причины </w:t>
            </w:r>
            <w:r w:rsidRPr="006634E7">
              <w:rPr>
                <w:i/>
                <w:lang w:eastAsia="ar-SA"/>
              </w:rPr>
              <w:br/>
              <w:t>корректировки</w:t>
            </w:r>
          </w:p>
        </w:tc>
      </w:tr>
      <w:tr w:rsidR="006634E7" w:rsidRPr="006634E7" w:rsidTr="00705B31">
        <w:trPr>
          <w:trHeight w:val="242"/>
        </w:trPr>
        <w:tc>
          <w:tcPr>
            <w:tcW w:w="567" w:type="dxa"/>
            <w:shd w:val="clear" w:color="auto" w:fill="auto"/>
            <w:vAlign w:val="center"/>
          </w:tcPr>
          <w:p w:rsidR="006634E7" w:rsidRPr="006634E7" w:rsidRDefault="006634E7" w:rsidP="006634E7">
            <w:pPr>
              <w:jc w:val="center"/>
              <w:rPr>
                <w:lang w:eastAsia="ar-SA"/>
              </w:rPr>
            </w:pPr>
            <w:r w:rsidRPr="006634E7">
              <w:rPr>
                <w:lang w:eastAsia="ar-SA"/>
              </w:rPr>
              <w:t>1</w:t>
            </w:r>
          </w:p>
        </w:tc>
        <w:tc>
          <w:tcPr>
            <w:tcW w:w="1701" w:type="dxa"/>
            <w:shd w:val="clear" w:color="auto" w:fill="auto"/>
            <w:vAlign w:val="center"/>
          </w:tcPr>
          <w:p w:rsidR="006634E7" w:rsidRPr="006634E7" w:rsidRDefault="006634E7" w:rsidP="006634E7">
            <w:pPr>
              <w:jc w:val="center"/>
              <w:rPr>
                <w:lang w:eastAsia="ar-SA"/>
              </w:rPr>
            </w:pPr>
            <w:r w:rsidRPr="006634E7">
              <w:rPr>
                <w:lang w:eastAsia="ar-SA"/>
              </w:rPr>
              <w:t>2</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3</w:t>
            </w:r>
          </w:p>
        </w:tc>
        <w:tc>
          <w:tcPr>
            <w:tcW w:w="992" w:type="dxa"/>
            <w:vAlign w:val="center"/>
          </w:tcPr>
          <w:p w:rsidR="006634E7" w:rsidRPr="006634E7" w:rsidRDefault="006634E7" w:rsidP="006634E7">
            <w:pPr>
              <w:jc w:val="center"/>
              <w:rPr>
                <w:lang w:eastAsia="ar-SA"/>
              </w:rPr>
            </w:pPr>
            <w:r w:rsidRPr="006634E7">
              <w:rPr>
                <w:lang w:eastAsia="ar-SA"/>
              </w:rPr>
              <w:t>4</w:t>
            </w:r>
          </w:p>
        </w:tc>
        <w:tc>
          <w:tcPr>
            <w:tcW w:w="1134" w:type="dxa"/>
            <w:vAlign w:val="center"/>
          </w:tcPr>
          <w:p w:rsidR="006634E7" w:rsidRPr="006634E7" w:rsidRDefault="006634E7" w:rsidP="006634E7">
            <w:pPr>
              <w:jc w:val="center"/>
              <w:rPr>
                <w:lang w:eastAsia="ar-SA"/>
              </w:rPr>
            </w:pPr>
            <w:r w:rsidRPr="006634E7">
              <w:rPr>
                <w:lang w:eastAsia="ar-SA"/>
              </w:rPr>
              <w:t>5</w:t>
            </w:r>
          </w:p>
        </w:tc>
        <w:tc>
          <w:tcPr>
            <w:tcW w:w="1276" w:type="dxa"/>
            <w:vAlign w:val="center"/>
          </w:tcPr>
          <w:p w:rsidR="006634E7" w:rsidRPr="006634E7" w:rsidRDefault="006634E7" w:rsidP="006634E7">
            <w:pPr>
              <w:jc w:val="center"/>
              <w:rPr>
                <w:lang w:eastAsia="ar-SA"/>
              </w:rPr>
            </w:pPr>
            <w:r w:rsidRPr="006634E7">
              <w:rPr>
                <w:lang w:eastAsia="ar-SA"/>
              </w:rPr>
              <w:t>6</w:t>
            </w:r>
          </w:p>
        </w:tc>
        <w:tc>
          <w:tcPr>
            <w:tcW w:w="992" w:type="dxa"/>
            <w:vAlign w:val="center"/>
          </w:tcPr>
          <w:p w:rsidR="006634E7" w:rsidRPr="006634E7" w:rsidRDefault="006634E7" w:rsidP="006634E7">
            <w:pPr>
              <w:jc w:val="center"/>
              <w:rPr>
                <w:lang w:eastAsia="ar-SA"/>
              </w:rPr>
            </w:pPr>
            <w:r w:rsidRPr="006634E7">
              <w:rPr>
                <w:lang w:eastAsia="ar-SA"/>
              </w:rPr>
              <w:t>7</w:t>
            </w:r>
          </w:p>
        </w:tc>
        <w:tc>
          <w:tcPr>
            <w:tcW w:w="2552" w:type="dxa"/>
            <w:vAlign w:val="center"/>
          </w:tcPr>
          <w:p w:rsidR="006634E7" w:rsidRPr="006634E7" w:rsidRDefault="006634E7" w:rsidP="006634E7">
            <w:pPr>
              <w:jc w:val="center"/>
              <w:rPr>
                <w:lang w:eastAsia="ar-SA"/>
              </w:rPr>
            </w:pPr>
            <w:r w:rsidRPr="006634E7">
              <w:rPr>
                <w:lang w:eastAsia="ar-SA"/>
              </w:rPr>
              <w:t>8</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rPr>
                <w:lang w:eastAsia="ar-SA"/>
              </w:rPr>
            </w:pPr>
          </w:p>
        </w:tc>
        <w:tc>
          <w:tcPr>
            <w:tcW w:w="1701" w:type="dxa"/>
            <w:shd w:val="clear" w:color="auto" w:fill="auto"/>
            <w:vAlign w:val="center"/>
          </w:tcPr>
          <w:p w:rsidR="006634E7" w:rsidRPr="006634E7" w:rsidRDefault="006634E7" w:rsidP="006634E7">
            <w:pPr>
              <w:rPr>
                <w:lang w:eastAsia="ar-SA"/>
              </w:rPr>
            </w:pPr>
            <w:r w:rsidRPr="006634E7">
              <w:rPr>
                <w:lang w:eastAsia="ar-SA"/>
              </w:rPr>
              <w:t>Питьевая вода</w:t>
            </w:r>
          </w:p>
        </w:tc>
        <w:tc>
          <w:tcPr>
            <w:tcW w:w="851" w:type="dxa"/>
            <w:shd w:val="clear" w:color="auto" w:fill="auto"/>
            <w:vAlign w:val="center"/>
          </w:tcPr>
          <w:p w:rsidR="006634E7" w:rsidRPr="006634E7" w:rsidRDefault="006634E7" w:rsidP="006634E7">
            <w:pPr>
              <w:jc w:val="center"/>
              <w:rPr>
                <w:lang w:eastAsia="ar-SA"/>
              </w:rPr>
            </w:pPr>
          </w:p>
        </w:tc>
        <w:tc>
          <w:tcPr>
            <w:tcW w:w="992" w:type="dxa"/>
          </w:tcPr>
          <w:p w:rsidR="006634E7" w:rsidRPr="006634E7" w:rsidRDefault="006634E7" w:rsidP="006634E7">
            <w:pPr>
              <w:jc w:val="center"/>
              <w:rPr>
                <w:lang w:eastAsia="ar-SA"/>
              </w:rPr>
            </w:pPr>
          </w:p>
        </w:tc>
        <w:tc>
          <w:tcPr>
            <w:tcW w:w="1134" w:type="dxa"/>
          </w:tcPr>
          <w:p w:rsidR="006634E7" w:rsidRPr="006634E7" w:rsidRDefault="006634E7" w:rsidP="006634E7">
            <w:pPr>
              <w:jc w:val="center"/>
              <w:rPr>
                <w:lang w:eastAsia="ar-SA"/>
              </w:rPr>
            </w:pPr>
          </w:p>
        </w:tc>
        <w:tc>
          <w:tcPr>
            <w:tcW w:w="1276" w:type="dxa"/>
          </w:tcPr>
          <w:p w:rsidR="006634E7" w:rsidRPr="006634E7" w:rsidRDefault="006634E7" w:rsidP="006634E7">
            <w:pPr>
              <w:jc w:val="center"/>
              <w:rPr>
                <w:lang w:eastAsia="ar-SA"/>
              </w:rPr>
            </w:pPr>
          </w:p>
        </w:tc>
        <w:tc>
          <w:tcPr>
            <w:tcW w:w="992" w:type="dxa"/>
          </w:tcPr>
          <w:p w:rsidR="006634E7" w:rsidRPr="006634E7" w:rsidRDefault="006634E7" w:rsidP="006634E7">
            <w:pPr>
              <w:jc w:val="center"/>
              <w:rPr>
                <w:lang w:eastAsia="ar-SA"/>
              </w:rPr>
            </w:pPr>
          </w:p>
        </w:tc>
        <w:tc>
          <w:tcPr>
            <w:tcW w:w="2552" w:type="dxa"/>
          </w:tcPr>
          <w:p w:rsidR="006634E7" w:rsidRPr="006634E7" w:rsidRDefault="006634E7" w:rsidP="006634E7">
            <w:pPr>
              <w:jc w:val="center"/>
              <w:rPr>
                <w:lang w:eastAsia="ar-SA"/>
              </w:rPr>
            </w:pP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1.</w:t>
            </w:r>
          </w:p>
        </w:tc>
        <w:tc>
          <w:tcPr>
            <w:tcW w:w="1701" w:type="dxa"/>
            <w:shd w:val="clear" w:color="auto" w:fill="auto"/>
            <w:vAlign w:val="center"/>
          </w:tcPr>
          <w:p w:rsidR="006634E7" w:rsidRPr="006634E7" w:rsidRDefault="006634E7" w:rsidP="006634E7">
            <w:r w:rsidRPr="006634E7">
              <w:t>Получено воды со стороны</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112,61</w:t>
            </w:r>
          </w:p>
        </w:tc>
        <w:tc>
          <w:tcPr>
            <w:tcW w:w="1134" w:type="dxa"/>
            <w:vAlign w:val="center"/>
          </w:tcPr>
          <w:p w:rsidR="006634E7" w:rsidRPr="006634E7" w:rsidRDefault="006634E7" w:rsidP="006634E7">
            <w:pPr>
              <w:jc w:val="center"/>
              <w:rPr>
                <w:lang w:eastAsia="ar-SA"/>
              </w:rPr>
            </w:pPr>
            <w:r w:rsidRPr="006634E7">
              <w:rPr>
                <w:lang w:eastAsia="ar-SA"/>
              </w:rPr>
              <w:t>47,00</w:t>
            </w:r>
          </w:p>
        </w:tc>
        <w:tc>
          <w:tcPr>
            <w:tcW w:w="1276" w:type="dxa"/>
            <w:vAlign w:val="center"/>
          </w:tcPr>
          <w:p w:rsidR="006634E7" w:rsidRPr="006634E7" w:rsidRDefault="006634E7" w:rsidP="006634E7">
            <w:pPr>
              <w:jc w:val="center"/>
              <w:rPr>
                <w:lang w:eastAsia="ar-SA"/>
              </w:rPr>
            </w:pPr>
            <w:r w:rsidRPr="006634E7">
              <w:rPr>
                <w:lang w:eastAsia="ar-SA"/>
              </w:rPr>
              <w:t>114,13</w:t>
            </w:r>
          </w:p>
        </w:tc>
        <w:tc>
          <w:tcPr>
            <w:tcW w:w="992" w:type="dxa"/>
            <w:vAlign w:val="center"/>
          </w:tcPr>
          <w:p w:rsidR="006634E7" w:rsidRPr="006634E7" w:rsidRDefault="006634E7" w:rsidP="006634E7">
            <w:pPr>
              <w:jc w:val="center"/>
              <w:rPr>
                <w:lang w:eastAsia="ar-SA"/>
              </w:rPr>
            </w:pPr>
            <w:r w:rsidRPr="006634E7">
              <w:rPr>
                <w:lang w:eastAsia="ar-SA"/>
              </w:rPr>
              <w:t>+1,52</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Показатель определен исходя из принятого объема товарной реализации воды и процента потерь в сетях водоснабжения, утвержденного приказом ЛенРТК от 26.11.2015 № 258-п</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2.</w:t>
            </w:r>
          </w:p>
        </w:tc>
        <w:tc>
          <w:tcPr>
            <w:tcW w:w="1701" w:type="dxa"/>
            <w:shd w:val="clear" w:color="auto" w:fill="auto"/>
            <w:vAlign w:val="center"/>
          </w:tcPr>
          <w:p w:rsidR="006634E7" w:rsidRPr="006634E7" w:rsidRDefault="006634E7" w:rsidP="006634E7">
            <w:r w:rsidRPr="006634E7">
              <w:t>Подано воды в водопроводную сеть</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112,61</w:t>
            </w:r>
          </w:p>
        </w:tc>
        <w:tc>
          <w:tcPr>
            <w:tcW w:w="1134" w:type="dxa"/>
            <w:vAlign w:val="center"/>
          </w:tcPr>
          <w:p w:rsidR="006634E7" w:rsidRPr="006634E7" w:rsidRDefault="006634E7" w:rsidP="006634E7">
            <w:pPr>
              <w:jc w:val="center"/>
              <w:rPr>
                <w:lang w:eastAsia="ar-SA"/>
              </w:rPr>
            </w:pPr>
            <w:r w:rsidRPr="006634E7">
              <w:rPr>
                <w:lang w:eastAsia="ar-SA"/>
              </w:rPr>
              <w:t>47,00</w:t>
            </w:r>
          </w:p>
        </w:tc>
        <w:tc>
          <w:tcPr>
            <w:tcW w:w="1276" w:type="dxa"/>
            <w:vAlign w:val="center"/>
          </w:tcPr>
          <w:p w:rsidR="006634E7" w:rsidRPr="006634E7" w:rsidRDefault="006634E7" w:rsidP="006634E7">
            <w:pPr>
              <w:jc w:val="center"/>
              <w:rPr>
                <w:lang w:eastAsia="ar-SA"/>
              </w:rPr>
            </w:pPr>
            <w:r w:rsidRPr="006634E7">
              <w:rPr>
                <w:lang w:eastAsia="ar-SA"/>
              </w:rPr>
              <w:t>114,13</w:t>
            </w:r>
          </w:p>
        </w:tc>
        <w:tc>
          <w:tcPr>
            <w:tcW w:w="992" w:type="dxa"/>
            <w:vAlign w:val="center"/>
          </w:tcPr>
          <w:p w:rsidR="006634E7" w:rsidRPr="006634E7" w:rsidRDefault="006634E7" w:rsidP="006634E7">
            <w:pPr>
              <w:jc w:val="center"/>
              <w:rPr>
                <w:lang w:eastAsia="ar-SA"/>
              </w:rPr>
            </w:pPr>
            <w:r w:rsidRPr="006634E7">
              <w:rPr>
                <w:lang w:eastAsia="ar-SA"/>
              </w:rPr>
              <w:t>+1,52</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Показатель определен, исходя из принятого объема товарной реализации воды</w:t>
            </w:r>
          </w:p>
        </w:tc>
      </w:tr>
      <w:tr w:rsidR="006634E7" w:rsidRPr="006634E7" w:rsidTr="00705B31">
        <w:trPr>
          <w:trHeight w:val="460"/>
        </w:trPr>
        <w:tc>
          <w:tcPr>
            <w:tcW w:w="567" w:type="dxa"/>
            <w:tcBorders>
              <w:bottom w:val="single" w:sz="4" w:space="0" w:color="auto"/>
            </w:tcBorders>
            <w:shd w:val="clear" w:color="auto" w:fill="auto"/>
            <w:vAlign w:val="center"/>
          </w:tcPr>
          <w:p w:rsidR="006634E7" w:rsidRPr="006634E7" w:rsidRDefault="006634E7" w:rsidP="006634E7">
            <w:pPr>
              <w:jc w:val="center"/>
            </w:pPr>
            <w:r w:rsidRPr="006634E7">
              <w:t>3.</w:t>
            </w:r>
          </w:p>
        </w:tc>
        <w:tc>
          <w:tcPr>
            <w:tcW w:w="1701" w:type="dxa"/>
            <w:shd w:val="clear" w:color="auto" w:fill="auto"/>
            <w:vAlign w:val="center"/>
          </w:tcPr>
          <w:p w:rsidR="006634E7" w:rsidRPr="006634E7" w:rsidRDefault="006634E7" w:rsidP="006634E7">
            <w:r w:rsidRPr="006634E7">
              <w:t>Потери воды в водопроводных сетях</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5,63</w:t>
            </w:r>
          </w:p>
        </w:tc>
        <w:tc>
          <w:tcPr>
            <w:tcW w:w="1134" w:type="dxa"/>
            <w:vAlign w:val="center"/>
          </w:tcPr>
          <w:p w:rsidR="006634E7" w:rsidRPr="006634E7" w:rsidRDefault="006634E7" w:rsidP="006634E7">
            <w:pPr>
              <w:jc w:val="center"/>
              <w:rPr>
                <w:lang w:eastAsia="ar-SA"/>
              </w:rPr>
            </w:pPr>
            <w:r w:rsidRPr="006634E7">
              <w:rPr>
                <w:lang w:eastAsia="ar-SA"/>
              </w:rPr>
              <w:t>3,85</w:t>
            </w:r>
          </w:p>
        </w:tc>
        <w:tc>
          <w:tcPr>
            <w:tcW w:w="1276" w:type="dxa"/>
            <w:vAlign w:val="center"/>
          </w:tcPr>
          <w:p w:rsidR="006634E7" w:rsidRPr="006634E7" w:rsidRDefault="006634E7" w:rsidP="006634E7">
            <w:pPr>
              <w:jc w:val="center"/>
              <w:rPr>
                <w:lang w:eastAsia="ar-SA"/>
              </w:rPr>
            </w:pPr>
            <w:r w:rsidRPr="006634E7">
              <w:rPr>
                <w:lang w:eastAsia="ar-SA"/>
              </w:rPr>
              <w:t>5,71</w:t>
            </w:r>
          </w:p>
        </w:tc>
        <w:tc>
          <w:tcPr>
            <w:tcW w:w="992" w:type="dxa"/>
            <w:vAlign w:val="center"/>
          </w:tcPr>
          <w:p w:rsidR="006634E7" w:rsidRPr="006634E7" w:rsidRDefault="006634E7" w:rsidP="006634E7">
            <w:pPr>
              <w:jc w:val="center"/>
              <w:rPr>
                <w:lang w:eastAsia="ar-SA"/>
              </w:rPr>
            </w:pPr>
            <w:r w:rsidRPr="006634E7">
              <w:rPr>
                <w:lang w:eastAsia="ar-SA"/>
              </w:rPr>
              <w:t>+0,08</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Определены согласно принятому объему воды, поданной в водопроводную сеть и процента потерь, утвержденного на 2018 год приказом ЛенРТК 26.11.2015 № 258-п</w:t>
            </w:r>
          </w:p>
        </w:tc>
      </w:tr>
      <w:tr w:rsidR="006634E7" w:rsidRPr="006634E7" w:rsidTr="00705B31">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34E7" w:rsidRPr="006634E7" w:rsidRDefault="006634E7" w:rsidP="006634E7">
            <w:pPr>
              <w:jc w:val="center"/>
            </w:pPr>
            <w:r w:rsidRPr="006634E7">
              <w:t>4.</w:t>
            </w:r>
          </w:p>
        </w:tc>
        <w:tc>
          <w:tcPr>
            <w:tcW w:w="1701" w:type="dxa"/>
            <w:tcBorders>
              <w:left w:val="single" w:sz="4" w:space="0" w:color="auto"/>
            </w:tcBorders>
            <w:shd w:val="clear" w:color="auto" w:fill="auto"/>
            <w:vAlign w:val="center"/>
          </w:tcPr>
          <w:p w:rsidR="006634E7" w:rsidRPr="006634E7" w:rsidRDefault="006634E7" w:rsidP="006634E7">
            <w:r w:rsidRPr="006634E7">
              <w:t>Потери воды в водопроводных сетях</w:t>
            </w:r>
          </w:p>
        </w:tc>
        <w:tc>
          <w:tcPr>
            <w:tcW w:w="851" w:type="dxa"/>
            <w:shd w:val="clear" w:color="auto" w:fill="auto"/>
            <w:vAlign w:val="center"/>
          </w:tcPr>
          <w:p w:rsidR="006634E7" w:rsidRPr="006634E7" w:rsidRDefault="006634E7" w:rsidP="006634E7">
            <w:pPr>
              <w:jc w:val="center"/>
            </w:pPr>
            <w:r w:rsidRPr="006634E7">
              <w:t>%</w:t>
            </w:r>
          </w:p>
        </w:tc>
        <w:tc>
          <w:tcPr>
            <w:tcW w:w="992" w:type="dxa"/>
            <w:vAlign w:val="center"/>
          </w:tcPr>
          <w:p w:rsidR="006634E7" w:rsidRPr="006634E7" w:rsidRDefault="006634E7" w:rsidP="006634E7">
            <w:pPr>
              <w:jc w:val="center"/>
              <w:rPr>
                <w:lang w:eastAsia="ar-SA"/>
              </w:rPr>
            </w:pPr>
            <w:r w:rsidRPr="006634E7">
              <w:rPr>
                <w:lang w:eastAsia="ar-SA"/>
              </w:rPr>
              <w:t>5,00</w:t>
            </w:r>
          </w:p>
        </w:tc>
        <w:tc>
          <w:tcPr>
            <w:tcW w:w="1134" w:type="dxa"/>
            <w:vAlign w:val="center"/>
          </w:tcPr>
          <w:p w:rsidR="006634E7" w:rsidRPr="006634E7" w:rsidRDefault="006634E7" w:rsidP="006634E7">
            <w:pPr>
              <w:jc w:val="center"/>
              <w:rPr>
                <w:lang w:eastAsia="ar-SA"/>
              </w:rPr>
            </w:pPr>
            <w:r w:rsidRPr="006634E7">
              <w:rPr>
                <w:lang w:eastAsia="ar-SA"/>
              </w:rPr>
              <w:t>8,19</w:t>
            </w:r>
          </w:p>
        </w:tc>
        <w:tc>
          <w:tcPr>
            <w:tcW w:w="1276" w:type="dxa"/>
            <w:vAlign w:val="center"/>
          </w:tcPr>
          <w:p w:rsidR="006634E7" w:rsidRPr="006634E7" w:rsidRDefault="006634E7" w:rsidP="006634E7">
            <w:pPr>
              <w:jc w:val="center"/>
              <w:rPr>
                <w:lang w:eastAsia="ar-SA"/>
              </w:rPr>
            </w:pPr>
            <w:r w:rsidRPr="006634E7">
              <w:rPr>
                <w:lang w:eastAsia="ar-SA"/>
              </w:rPr>
              <w:t>5,00</w:t>
            </w:r>
          </w:p>
        </w:tc>
        <w:tc>
          <w:tcPr>
            <w:tcW w:w="992" w:type="dxa"/>
            <w:vAlign w:val="center"/>
          </w:tcPr>
          <w:p w:rsidR="006634E7" w:rsidRPr="006634E7" w:rsidRDefault="006634E7" w:rsidP="006634E7">
            <w:pPr>
              <w:jc w:val="center"/>
              <w:rPr>
                <w:lang w:eastAsia="ar-SA"/>
              </w:rPr>
            </w:pPr>
            <w:r w:rsidRPr="006634E7">
              <w:rPr>
                <w:lang w:eastAsia="ar-SA"/>
              </w:rPr>
              <w:t>-</w:t>
            </w:r>
          </w:p>
        </w:tc>
        <w:tc>
          <w:tcPr>
            <w:tcW w:w="2552" w:type="dxa"/>
            <w:vAlign w:val="center"/>
          </w:tcPr>
          <w:p w:rsidR="006634E7" w:rsidRPr="006634E7" w:rsidRDefault="006634E7" w:rsidP="006634E7">
            <w:pPr>
              <w:snapToGrid w:val="0"/>
              <w:ind w:right="-53"/>
              <w:jc w:val="center"/>
              <w:rPr>
                <w:i/>
                <w:sz w:val="19"/>
                <w:szCs w:val="19"/>
                <w:lang w:eastAsia="ar-SA"/>
              </w:rPr>
            </w:pPr>
            <w:r w:rsidRPr="006634E7">
              <w:rPr>
                <w:i/>
                <w:sz w:val="19"/>
                <w:szCs w:val="19"/>
                <w:lang w:eastAsia="ar-SA"/>
              </w:rPr>
              <w:t>-</w:t>
            </w:r>
          </w:p>
        </w:tc>
      </w:tr>
      <w:tr w:rsidR="006634E7" w:rsidRPr="006634E7" w:rsidTr="00705B31">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34E7" w:rsidRPr="006634E7" w:rsidRDefault="006634E7" w:rsidP="006634E7">
            <w:pPr>
              <w:jc w:val="center"/>
            </w:pPr>
            <w:r w:rsidRPr="006634E7">
              <w:t>5.</w:t>
            </w:r>
          </w:p>
        </w:tc>
        <w:tc>
          <w:tcPr>
            <w:tcW w:w="1701" w:type="dxa"/>
            <w:tcBorders>
              <w:left w:val="single" w:sz="4" w:space="0" w:color="auto"/>
            </w:tcBorders>
            <w:shd w:val="clear" w:color="auto" w:fill="auto"/>
            <w:vAlign w:val="center"/>
          </w:tcPr>
          <w:p w:rsidR="006634E7" w:rsidRPr="006634E7" w:rsidRDefault="006634E7" w:rsidP="006634E7">
            <w:r w:rsidRPr="006634E7">
              <w:t>Отпущено воды из водопроводной сети, всего, в том числе:</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106,98</w:t>
            </w:r>
          </w:p>
        </w:tc>
        <w:tc>
          <w:tcPr>
            <w:tcW w:w="1134" w:type="dxa"/>
            <w:vAlign w:val="center"/>
          </w:tcPr>
          <w:p w:rsidR="006634E7" w:rsidRPr="006634E7" w:rsidRDefault="006634E7" w:rsidP="006634E7">
            <w:pPr>
              <w:jc w:val="center"/>
              <w:rPr>
                <w:lang w:eastAsia="ar-SA"/>
              </w:rPr>
            </w:pPr>
            <w:r w:rsidRPr="006634E7">
              <w:rPr>
                <w:lang w:eastAsia="ar-SA"/>
              </w:rPr>
              <w:t>43,15</w:t>
            </w:r>
          </w:p>
        </w:tc>
        <w:tc>
          <w:tcPr>
            <w:tcW w:w="1276" w:type="dxa"/>
            <w:vAlign w:val="center"/>
          </w:tcPr>
          <w:p w:rsidR="006634E7" w:rsidRPr="006634E7" w:rsidRDefault="006634E7" w:rsidP="006634E7">
            <w:pPr>
              <w:jc w:val="center"/>
              <w:rPr>
                <w:lang w:eastAsia="ar-SA"/>
              </w:rPr>
            </w:pPr>
            <w:r w:rsidRPr="006634E7">
              <w:rPr>
                <w:lang w:eastAsia="ar-SA"/>
              </w:rPr>
              <w:t>108,43</w:t>
            </w:r>
          </w:p>
        </w:tc>
        <w:tc>
          <w:tcPr>
            <w:tcW w:w="992" w:type="dxa"/>
            <w:vAlign w:val="center"/>
          </w:tcPr>
          <w:p w:rsidR="006634E7" w:rsidRPr="006634E7" w:rsidRDefault="006634E7" w:rsidP="006634E7">
            <w:pPr>
              <w:jc w:val="center"/>
              <w:rPr>
                <w:lang w:eastAsia="ar-SA"/>
              </w:rPr>
            </w:pPr>
            <w:r w:rsidRPr="006634E7">
              <w:rPr>
                <w:lang w:eastAsia="ar-SA"/>
              </w:rPr>
              <w:t>+1,45</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Согласно п. 5 Методических указаний, а также п.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 объем определен с учетом принятого на 2018 год объема товарной воды и воды, отпущенной на нужды собственных подразделений</w:t>
            </w:r>
          </w:p>
        </w:tc>
      </w:tr>
      <w:tr w:rsidR="006634E7" w:rsidRPr="006634E7" w:rsidTr="00705B31">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34E7" w:rsidRPr="006634E7" w:rsidRDefault="006634E7" w:rsidP="006634E7">
            <w:pPr>
              <w:jc w:val="center"/>
            </w:pPr>
            <w:r w:rsidRPr="006634E7">
              <w:t>5.1</w:t>
            </w:r>
          </w:p>
        </w:tc>
        <w:tc>
          <w:tcPr>
            <w:tcW w:w="1701" w:type="dxa"/>
            <w:tcBorders>
              <w:left w:val="single" w:sz="4" w:space="0" w:color="auto"/>
            </w:tcBorders>
            <w:shd w:val="clear" w:color="auto" w:fill="auto"/>
            <w:vAlign w:val="center"/>
          </w:tcPr>
          <w:p w:rsidR="006634E7" w:rsidRPr="006634E7" w:rsidRDefault="006634E7" w:rsidP="006634E7">
            <w:r w:rsidRPr="006634E7">
              <w:t>На нужды собственных подразделений (цехов)</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0,06</w:t>
            </w:r>
          </w:p>
        </w:tc>
        <w:tc>
          <w:tcPr>
            <w:tcW w:w="1134" w:type="dxa"/>
            <w:vAlign w:val="center"/>
          </w:tcPr>
          <w:p w:rsidR="006634E7" w:rsidRPr="006634E7" w:rsidRDefault="006634E7" w:rsidP="006634E7">
            <w:pPr>
              <w:jc w:val="center"/>
              <w:rPr>
                <w:lang w:eastAsia="ar-SA"/>
              </w:rPr>
            </w:pPr>
            <w:r w:rsidRPr="006634E7">
              <w:rPr>
                <w:lang w:eastAsia="ar-SA"/>
              </w:rPr>
              <w:t>0,06</w:t>
            </w:r>
          </w:p>
        </w:tc>
        <w:tc>
          <w:tcPr>
            <w:tcW w:w="1276" w:type="dxa"/>
            <w:vAlign w:val="center"/>
          </w:tcPr>
          <w:p w:rsidR="006634E7" w:rsidRPr="006634E7" w:rsidRDefault="006634E7" w:rsidP="006634E7">
            <w:pPr>
              <w:jc w:val="center"/>
              <w:rPr>
                <w:lang w:eastAsia="ar-SA"/>
              </w:rPr>
            </w:pPr>
            <w:r w:rsidRPr="006634E7">
              <w:rPr>
                <w:lang w:eastAsia="ar-SA"/>
              </w:rPr>
              <w:t>0,06</w:t>
            </w:r>
          </w:p>
        </w:tc>
        <w:tc>
          <w:tcPr>
            <w:tcW w:w="992" w:type="dxa"/>
            <w:vAlign w:val="center"/>
          </w:tcPr>
          <w:p w:rsidR="006634E7" w:rsidRPr="006634E7" w:rsidRDefault="006634E7" w:rsidP="006634E7">
            <w:pPr>
              <w:jc w:val="center"/>
              <w:rPr>
                <w:lang w:eastAsia="ar-SA"/>
              </w:rPr>
            </w:pPr>
            <w:r w:rsidRPr="006634E7">
              <w:rPr>
                <w:lang w:eastAsia="ar-SA"/>
              </w:rPr>
              <w:t>-</w:t>
            </w:r>
          </w:p>
        </w:tc>
        <w:tc>
          <w:tcPr>
            <w:tcW w:w="2552" w:type="dxa"/>
            <w:vAlign w:val="center"/>
          </w:tcPr>
          <w:p w:rsidR="006634E7" w:rsidRPr="006634E7" w:rsidRDefault="006634E7" w:rsidP="006634E7">
            <w:pPr>
              <w:snapToGrid w:val="0"/>
              <w:ind w:right="-53"/>
              <w:jc w:val="center"/>
              <w:rPr>
                <w:i/>
                <w:sz w:val="19"/>
                <w:szCs w:val="19"/>
                <w:lang w:eastAsia="ar-SA"/>
              </w:rPr>
            </w:pPr>
            <w:r w:rsidRPr="006634E7">
              <w:rPr>
                <w:i/>
                <w:sz w:val="19"/>
                <w:szCs w:val="19"/>
                <w:lang w:eastAsia="ar-SA"/>
              </w:rPr>
              <w:t>-</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6.</w:t>
            </w:r>
          </w:p>
        </w:tc>
        <w:tc>
          <w:tcPr>
            <w:tcW w:w="1701" w:type="dxa"/>
            <w:shd w:val="clear" w:color="auto" w:fill="auto"/>
            <w:vAlign w:val="center"/>
          </w:tcPr>
          <w:p w:rsidR="006634E7" w:rsidRPr="006634E7" w:rsidRDefault="006634E7" w:rsidP="006634E7">
            <w:r w:rsidRPr="006634E7">
              <w:t>Товарная вода, всего, в том числе:</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106,92</w:t>
            </w:r>
          </w:p>
        </w:tc>
        <w:tc>
          <w:tcPr>
            <w:tcW w:w="1134" w:type="dxa"/>
            <w:vAlign w:val="center"/>
          </w:tcPr>
          <w:p w:rsidR="006634E7" w:rsidRPr="006634E7" w:rsidRDefault="006634E7" w:rsidP="006634E7">
            <w:pPr>
              <w:jc w:val="center"/>
              <w:rPr>
                <w:lang w:eastAsia="ar-SA"/>
              </w:rPr>
            </w:pPr>
            <w:r w:rsidRPr="006634E7">
              <w:rPr>
                <w:lang w:eastAsia="ar-SA"/>
              </w:rPr>
              <w:t>43,09</w:t>
            </w:r>
          </w:p>
        </w:tc>
        <w:tc>
          <w:tcPr>
            <w:tcW w:w="1276" w:type="dxa"/>
            <w:vAlign w:val="center"/>
          </w:tcPr>
          <w:p w:rsidR="006634E7" w:rsidRPr="006634E7" w:rsidRDefault="006634E7" w:rsidP="006634E7">
            <w:pPr>
              <w:jc w:val="center"/>
              <w:rPr>
                <w:lang w:eastAsia="ar-SA"/>
              </w:rPr>
            </w:pPr>
            <w:r w:rsidRPr="006634E7">
              <w:rPr>
                <w:lang w:eastAsia="ar-SA"/>
              </w:rPr>
              <w:t>108,37</w:t>
            </w:r>
          </w:p>
        </w:tc>
        <w:tc>
          <w:tcPr>
            <w:tcW w:w="992" w:type="dxa"/>
            <w:vAlign w:val="center"/>
          </w:tcPr>
          <w:p w:rsidR="006634E7" w:rsidRPr="006634E7" w:rsidRDefault="006634E7" w:rsidP="006634E7">
            <w:pPr>
              <w:jc w:val="center"/>
              <w:rPr>
                <w:lang w:eastAsia="ar-SA"/>
              </w:rPr>
            </w:pPr>
            <w:r w:rsidRPr="006634E7">
              <w:rPr>
                <w:lang w:eastAsia="ar-SA"/>
              </w:rPr>
              <w:t>+1,45</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 xml:space="preserve">Объем товарной реализации воды в 2018 году принят со снижением на 5% по отношению к объему товарной реализации воды с учетом п. 5 Методических указаний (в части определения темпа снижения) и критерия доступности оплаты </w:t>
            </w:r>
            <w:r w:rsidRPr="006634E7">
              <w:rPr>
                <w:i/>
                <w:sz w:val="19"/>
                <w:szCs w:val="19"/>
                <w:lang w:eastAsia="ar-SA"/>
              </w:rPr>
              <w:lastRenderedPageBreak/>
              <w:t>потребителями предоставляемых услуг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lastRenderedPageBreak/>
              <w:t>7.</w:t>
            </w:r>
          </w:p>
        </w:tc>
        <w:tc>
          <w:tcPr>
            <w:tcW w:w="1701" w:type="dxa"/>
            <w:shd w:val="clear" w:color="auto" w:fill="auto"/>
            <w:vAlign w:val="center"/>
          </w:tcPr>
          <w:p w:rsidR="006634E7" w:rsidRPr="006634E7" w:rsidRDefault="006634E7" w:rsidP="006634E7">
            <w:r w:rsidRPr="006634E7">
              <w:t>Расход электроэнергии, всего, в том числе:</w:t>
            </w:r>
          </w:p>
        </w:tc>
        <w:tc>
          <w:tcPr>
            <w:tcW w:w="851" w:type="dxa"/>
            <w:shd w:val="clear" w:color="auto" w:fill="auto"/>
            <w:vAlign w:val="center"/>
          </w:tcPr>
          <w:p w:rsidR="006634E7" w:rsidRPr="006634E7" w:rsidRDefault="006634E7" w:rsidP="006634E7">
            <w:pPr>
              <w:jc w:val="center"/>
            </w:pPr>
            <w:r w:rsidRPr="006634E7">
              <w:t>тыс.кВт.ч</w:t>
            </w:r>
          </w:p>
        </w:tc>
        <w:tc>
          <w:tcPr>
            <w:tcW w:w="992" w:type="dxa"/>
            <w:vAlign w:val="center"/>
          </w:tcPr>
          <w:p w:rsidR="006634E7" w:rsidRPr="006634E7" w:rsidRDefault="006634E7" w:rsidP="006634E7">
            <w:pPr>
              <w:jc w:val="center"/>
              <w:rPr>
                <w:lang w:eastAsia="ar-SA"/>
              </w:rPr>
            </w:pPr>
            <w:r w:rsidRPr="006634E7">
              <w:rPr>
                <w:lang w:eastAsia="ar-SA"/>
              </w:rPr>
              <w:t>104,73</w:t>
            </w:r>
          </w:p>
        </w:tc>
        <w:tc>
          <w:tcPr>
            <w:tcW w:w="1134" w:type="dxa"/>
            <w:vAlign w:val="center"/>
          </w:tcPr>
          <w:p w:rsidR="006634E7" w:rsidRPr="006634E7" w:rsidRDefault="006634E7" w:rsidP="006634E7">
            <w:pPr>
              <w:jc w:val="center"/>
              <w:rPr>
                <w:lang w:eastAsia="ar-SA"/>
              </w:rPr>
            </w:pPr>
            <w:r w:rsidRPr="006634E7">
              <w:rPr>
                <w:lang w:eastAsia="ar-SA"/>
              </w:rPr>
              <w:t>70,82</w:t>
            </w:r>
          </w:p>
        </w:tc>
        <w:tc>
          <w:tcPr>
            <w:tcW w:w="1276" w:type="dxa"/>
            <w:vAlign w:val="center"/>
          </w:tcPr>
          <w:p w:rsidR="006634E7" w:rsidRPr="006634E7" w:rsidRDefault="006634E7" w:rsidP="006634E7">
            <w:pPr>
              <w:jc w:val="center"/>
              <w:rPr>
                <w:lang w:eastAsia="ar-SA"/>
              </w:rPr>
            </w:pPr>
            <w:r w:rsidRPr="006634E7">
              <w:rPr>
                <w:lang w:eastAsia="ar-SA"/>
              </w:rPr>
              <w:t>106,14</w:t>
            </w:r>
          </w:p>
        </w:tc>
        <w:tc>
          <w:tcPr>
            <w:tcW w:w="992" w:type="dxa"/>
            <w:vAlign w:val="center"/>
          </w:tcPr>
          <w:p w:rsidR="006634E7" w:rsidRPr="006634E7" w:rsidRDefault="006634E7" w:rsidP="006634E7">
            <w:pPr>
              <w:jc w:val="center"/>
              <w:rPr>
                <w:lang w:eastAsia="ar-SA"/>
              </w:rPr>
            </w:pPr>
            <w:r w:rsidRPr="006634E7">
              <w:rPr>
                <w:lang w:eastAsia="ar-SA"/>
              </w:rPr>
              <w:t>+1,41</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Определен, исходя из принятого расхода э/э на технологические и общепроизводственные нужды</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8.1.</w:t>
            </w:r>
          </w:p>
        </w:tc>
        <w:tc>
          <w:tcPr>
            <w:tcW w:w="1701" w:type="dxa"/>
            <w:shd w:val="clear" w:color="auto" w:fill="auto"/>
            <w:vAlign w:val="center"/>
          </w:tcPr>
          <w:p w:rsidR="006634E7" w:rsidRPr="006634E7" w:rsidRDefault="006634E7" w:rsidP="006634E7">
            <w:r w:rsidRPr="006634E7">
              <w:t>на технологические нужды</w:t>
            </w:r>
          </w:p>
        </w:tc>
        <w:tc>
          <w:tcPr>
            <w:tcW w:w="851" w:type="dxa"/>
            <w:shd w:val="clear" w:color="auto" w:fill="auto"/>
            <w:vAlign w:val="center"/>
          </w:tcPr>
          <w:p w:rsidR="006634E7" w:rsidRPr="006634E7" w:rsidRDefault="006634E7" w:rsidP="006634E7">
            <w:pPr>
              <w:jc w:val="center"/>
            </w:pPr>
            <w:r w:rsidRPr="006634E7">
              <w:t>тыс.кВт.ч</w:t>
            </w:r>
          </w:p>
        </w:tc>
        <w:tc>
          <w:tcPr>
            <w:tcW w:w="992" w:type="dxa"/>
            <w:vAlign w:val="center"/>
          </w:tcPr>
          <w:p w:rsidR="006634E7" w:rsidRPr="006634E7" w:rsidRDefault="006634E7" w:rsidP="006634E7">
            <w:pPr>
              <w:jc w:val="center"/>
              <w:rPr>
                <w:lang w:eastAsia="ar-SA"/>
              </w:rPr>
            </w:pPr>
            <w:r w:rsidRPr="006634E7">
              <w:rPr>
                <w:lang w:eastAsia="ar-SA"/>
              </w:rPr>
              <w:t>104,73</w:t>
            </w:r>
          </w:p>
        </w:tc>
        <w:tc>
          <w:tcPr>
            <w:tcW w:w="1134" w:type="dxa"/>
            <w:vAlign w:val="center"/>
          </w:tcPr>
          <w:p w:rsidR="006634E7" w:rsidRPr="006634E7" w:rsidRDefault="006634E7" w:rsidP="006634E7">
            <w:pPr>
              <w:jc w:val="center"/>
              <w:rPr>
                <w:lang w:eastAsia="ar-SA"/>
              </w:rPr>
            </w:pPr>
            <w:r w:rsidRPr="006634E7">
              <w:rPr>
                <w:lang w:eastAsia="ar-SA"/>
              </w:rPr>
              <w:t>70,82</w:t>
            </w:r>
          </w:p>
        </w:tc>
        <w:tc>
          <w:tcPr>
            <w:tcW w:w="1276" w:type="dxa"/>
            <w:vAlign w:val="center"/>
          </w:tcPr>
          <w:p w:rsidR="006634E7" w:rsidRPr="006634E7" w:rsidRDefault="006634E7" w:rsidP="006634E7">
            <w:pPr>
              <w:jc w:val="center"/>
              <w:rPr>
                <w:lang w:eastAsia="ar-SA"/>
              </w:rPr>
            </w:pPr>
            <w:r w:rsidRPr="006634E7">
              <w:rPr>
                <w:lang w:eastAsia="ar-SA"/>
              </w:rPr>
              <w:t>106,14</w:t>
            </w:r>
          </w:p>
        </w:tc>
        <w:tc>
          <w:tcPr>
            <w:tcW w:w="992" w:type="dxa"/>
            <w:vAlign w:val="center"/>
          </w:tcPr>
          <w:p w:rsidR="006634E7" w:rsidRPr="006634E7" w:rsidRDefault="006634E7" w:rsidP="006634E7">
            <w:pPr>
              <w:jc w:val="center"/>
              <w:rPr>
                <w:lang w:eastAsia="ar-SA"/>
              </w:rPr>
            </w:pPr>
            <w:r w:rsidRPr="006634E7">
              <w:rPr>
                <w:lang w:eastAsia="ar-SA"/>
              </w:rPr>
              <w:t>+1,41</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Определен исходя из принятого удельного расхода э/э, утвержденного приказом ЛенРТК 26.11.2015 № 258-п и объема воды, полученной ООО «Звезда» со стороны</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8.1.1.</w:t>
            </w:r>
          </w:p>
        </w:tc>
        <w:tc>
          <w:tcPr>
            <w:tcW w:w="1701" w:type="dxa"/>
            <w:shd w:val="clear" w:color="auto" w:fill="auto"/>
            <w:vAlign w:val="center"/>
          </w:tcPr>
          <w:p w:rsidR="006634E7" w:rsidRPr="006634E7" w:rsidRDefault="006634E7" w:rsidP="006634E7">
            <w:r w:rsidRPr="006634E7">
              <w:t>удельный расход</w:t>
            </w:r>
          </w:p>
        </w:tc>
        <w:tc>
          <w:tcPr>
            <w:tcW w:w="851" w:type="dxa"/>
            <w:shd w:val="clear" w:color="auto" w:fill="auto"/>
            <w:vAlign w:val="center"/>
          </w:tcPr>
          <w:p w:rsidR="006634E7" w:rsidRPr="006634E7" w:rsidRDefault="006634E7" w:rsidP="006634E7">
            <w:pPr>
              <w:jc w:val="center"/>
            </w:pPr>
            <w:r w:rsidRPr="006634E7">
              <w:t>кВт.ч/м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0,93</w:t>
            </w:r>
          </w:p>
        </w:tc>
        <w:tc>
          <w:tcPr>
            <w:tcW w:w="1134" w:type="dxa"/>
            <w:vAlign w:val="center"/>
          </w:tcPr>
          <w:p w:rsidR="006634E7" w:rsidRPr="006634E7" w:rsidRDefault="006634E7" w:rsidP="006634E7">
            <w:pPr>
              <w:jc w:val="center"/>
              <w:rPr>
                <w:lang w:eastAsia="ar-SA"/>
              </w:rPr>
            </w:pPr>
            <w:r w:rsidRPr="006634E7">
              <w:rPr>
                <w:lang w:eastAsia="ar-SA"/>
              </w:rPr>
              <w:t>0,93</w:t>
            </w:r>
          </w:p>
        </w:tc>
        <w:tc>
          <w:tcPr>
            <w:tcW w:w="1276" w:type="dxa"/>
            <w:vAlign w:val="center"/>
          </w:tcPr>
          <w:p w:rsidR="006634E7" w:rsidRPr="006634E7" w:rsidRDefault="006634E7" w:rsidP="006634E7">
            <w:pPr>
              <w:jc w:val="center"/>
              <w:rPr>
                <w:lang w:eastAsia="ar-SA"/>
              </w:rPr>
            </w:pPr>
            <w:r w:rsidRPr="006634E7">
              <w:rPr>
                <w:lang w:eastAsia="ar-SA"/>
              </w:rPr>
              <w:t>0,93</w:t>
            </w:r>
          </w:p>
        </w:tc>
        <w:tc>
          <w:tcPr>
            <w:tcW w:w="992" w:type="dxa"/>
            <w:vAlign w:val="center"/>
          </w:tcPr>
          <w:p w:rsidR="006634E7" w:rsidRPr="006634E7" w:rsidRDefault="006634E7" w:rsidP="006634E7">
            <w:pPr>
              <w:jc w:val="center"/>
              <w:rPr>
                <w:lang w:eastAsia="ar-SA"/>
              </w:rPr>
            </w:pPr>
            <w:r w:rsidRPr="006634E7">
              <w:rPr>
                <w:lang w:eastAsia="ar-SA"/>
              </w:rPr>
              <w:t>-</w:t>
            </w:r>
          </w:p>
        </w:tc>
        <w:tc>
          <w:tcPr>
            <w:tcW w:w="2552" w:type="dxa"/>
            <w:vAlign w:val="center"/>
          </w:tcPr>
          <w:p w:rsidR="006634E7" w:rsidRPr="006634E7" w:rsidRDefault="006634E7" w:rsidP="006634E7">
            <w:pPr>
              <w:snapToGrid w:val="0"/>
              <w:ind w:right="-53"/>
              <w:jc w:val="center"/>
              <w:rPr>
                <w:i/>
                <w:sz w:val="19"/>
                <w:szCs w:val="19"/>
                <w:lang w:eastAsia="ar-SA"/>
              </w:rPr>
            </w:pPr>
            <w:r w:rsidRPr="006634E7">
              <w:rPr>
                <w:i/>
                <w:sz w:val="19"/>
                <w:szCs w:val="19"/>
                <w:lang w:eastAsia="ar-SA"/>
              </w:rPr>
              <w:t>-</w:t>
            </w:r>
          </w:p>
        </w:tc>
      </w:tr>
    </w:tbl>
    <w:p w:rsidR="006634E7" w:rsidRPr="006634E7" w:rsidRDefault="006634E7" w:rsidP="006634E7">
      <w:pPr>
        <w:tabs>
          <w:tab w:val="left" w:pos="851"/>
          <w:tab w:val="left" w:pos="993"/>
        </w:tabs>
        <w:ind w:firstLine="709"/>
        <w:jc w:val="both"/>
        <w:rPr>
          <w:i/>
          <w:sz w:val="24"/>
          <w:szCs w:val="24"/>
          <w:lang w:eastAsia="ar-SA"/>
        </w:rPr>
      </w:pPr>
      <w:r w:rsidRPr="006634E7">
        <w:rPr>
          <w:i/>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851"/>
        <w:gridCol w:w="992"/>
        <w:gridCol w:w="1134"/>
        <w:gridCol w:w="1276"/>
        <w:gridCol w:w="992"/>
        <w:gridCol w:w="2552"/>
      </w:tblGrid>
      <w:tr w:rsidR="006634E7" w:rsidRPr="006634E7" w:rsidTr="00705B31">
        <w:trPr>
          <w:trHeight w:val="897"/>
        </w:trPr>
        <w:tc>
          <w:tcPr>
            <w:tcW w:w="567" w:type="dxa"/>
            <w:shd w:val="clear" w:color="auto" w:fill="auto"/>
            <w:vAlign w:val="center"/>
          </w:tcPr>
          <w:p w:rsidR="006634E7" w:rsidRPr="006634E7" w:rsidRDefault="006634E7" w:rsidP="006634E7">
            <w:pPr>
              <w:jc w:val="center"/>
              <w:rPr>
                <w:lang w:eastAsia="ar-SA"/>
              </w:rPr>
            </w:pPr>
            <w:r w:rsidRPr="006634E7">
              <w:rPr>
                <w:lang w:eastAsia="ar-SA"/>
              </w:rPr>
              <w:t>№ п/п</w:t>
            </w:r>
          </w:p>
        </w:tc>
        <w:tc>
          <w:tcPr>
            <w:tcW w:w="1701" w:type="dxa"/>
            <w:shd w:val="clear" w:color="auto" w:fill="auto"/>
            <w:vAlign w:val="center"/>
          </w:tcPr>
          <w:p w:rsidR="006634E7" w:rsidRPr="006634E7" w:rsidRDefault="006634E7" w:rsidP="006634E7">
            <w:pPr>
              <w:jc w:val="center"/>
              <w:rPr>
                <w:lang w:eastAsia="ar-SA"/>
              </w:rPr>
            </w:pPr>
            <w:r w:rsidRPr="006634E7">
              <w:rPr>
                <w:lang w:eastAsia="ar-SA"/>
              </w:rPr>
              <w:t>Показатели</w:t>
            </w:r>
          </w:p>
        </w:tc>
        <w:tc>
          <w:tcPr>
            <w:tcW w:w="851" w:type="dxa"/>
            <w:shd w:val="clear" w:color="auto" w:fill="auto"/>
            <w:vAlign w:val="center"/>
          </w:tcPr>
          <w:p w:rsidR="006634E7" w:rsidRPr="006634E7" w:rsidRDefault="006634E7" w:rsidP="006634E7">
            <w:pPr>
              <w:jc w:val="center"/>
              <w:rPr>
                <w:lang w:eastAsia="ar-SA"/>
              </w:rPr>
            </w:pPr>
            <w:r w:rsidRPr="006634E7">
              <w:rPr>
                <w:lang w:eastAsia="ar-SA"/>
              </w:rPr>
              <w:t>Ед. изм.</w:t>
            </w:r>
          </w:p>
        </w:tc>
        <w:tc>
          <w:tcPr>
            <w:tcW w:w="992" w:type="dxa"/>
            <w:vAlign w:val="center"/>
          </w:tcPr>
          <w:p w:rsidR="006634E7" w:rsidRPr="006634E7" w:rsidRDefault="006634E7" w:rsidP="006634E7">
            <w:pPr>
              <w:ind w:right="-52"/>
              <w:jc w:val="center"/>
              <w:rPr>
                <w:i/>
                <w:lang w:eastAsia="ar-SA"/>
              </w:rPr>
            </w:pPr>
            <w:r w:rsidRPr="006634E7">
              <w:rPr>
                <w:i/>
                <w:lang w:eastAsia="ar-SA"/>
              </w:rPr>
              <w:t>Утверждено ЛенРТК на 2018 год</w:t>
            </w:r>
          </w:p>
        </w:tc>
        <w:tc>
          <w:tcPr>
            <w:tcW w:w="1134" w:type="dxa"/>
            <w:vAlign w:val="center"/>
          </w:tcPr>
          <w:p w:rsidR="006634E7" w:rsidRPr="006634E7" w:rsidRDefault="006634E7" w:rsidP="006634E7">
            <w:pPr>
              <w:ind w:right="-52"/>
              <w:jc w:val="center"/>
              <w:rPr>
                <w:i/>
                <w:lang w:eastAsia="ar-SA"/>
              </w:rPr>
            </w:pPr>
            <w:r w:rsidRPr="006634E7">
              <w:rPr>
                <w:i/>
                <w:lang w:eastAsia="ar-SA"/>
              </w:rPr>
              <w:t>План Организации на 2018год</w:t>
            </w:r>
          </w:p>
        </w:tc>
        <w:tc>
          <w:tcPr>
            <w:tcW w:w="1276" w:type="dxa"/>
            <w:vAlign w:val="center"/>
          </w:tcPr>
          <w:p w:rsidR="006634E7" w:rsidRPr="006634E7" w:rsidRDefault="006634E7" w:rsidP="006634E7">
            <w:pPr>
              <w:ind w:right="-52"/>
              <w:jc w:val="center"/>
              <w:rPr>
                <w:i/>
                <w:lang w:eastAsia="ar-SA"/>
              </w:rPr>
            </w:pPr>
            <w:r w:rsidRPr="006634E7">
              <w:rPr>
                <w:i/>
                <w:lang w:eastAsia="ar-SA"/>
              </w:rPr>
              <w:t>Корректировка ЛенРТК на 2018 год</w:t>
            </w:r>
          </w:p>
        </w:tc>
        <w:tc>
          <w:tcPr>
            <w:tcW w:w="992" w:type="dxa"/>
            <w:vAlign w:val="center"/>
          </w:tcPr>
          <w:p w:rsidR="006634E7" w:rsidRPr="006634E7" w:rsidRDefault="006634E7" w:rsidP="006634E7">
            <w:pPr>
              <w:ind w:right="-52"/>
              <w:jc w:val="center"/>
              <w:rPr>
                <w:i/>
                <w:lang w:eastAsia="ar-SA"/>
              </w:rPr>
            </w:pPr>
            <w:r w:rsidRPr="006634E7">
              <w:rPr>
                <w:i/>
                <w:lang w:eastAsia="ar-SA"/>
              </w:rPr>
              <w:t>Отклонение (гр.6-гр.4)</w:t>
            </w:r>
          </w:p>
        </w:tc>
        <w:tc>
          <w:tcPr>
            <w:tcW w:w="2552" w:type="dxa"/>
            <w:vAlign w:val="center"/>
          </w:tcPr>
          <w:p w:rsidR="006634E7" w:rsidRPr="006634E7" w:rsidRDefault="006634E7" w:rsidP="006634E7">
            <w:pPr>
              <w:ind w:right="-52"/>
              <w:jc w:val="center"/>
              <w:rPr>
                <w:i/>
                <w:lang w:eastAsia="ar-SA"/>
              </w:rPr>
            </w:pPr>
            <w:r w:rsidRPr="006634E7">
              <w:rPr>
                <w:i/>
                <w:lang w:eastAsia="ar-SA"/>
              </w:rPr>
              <w:t xml:space="preserve">Причины </w:t>
            </w:r>
            <w:r w:rsidRPr="006634E7">
              <w:rPr>
                <w:i/>
                <w:lang w:eastAsia="ar-SA"/>
              </w:rPr>
              <w:br/>
              <w:t>корректировки</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rPr>
                <w:lang w:eastAsia="ar-SA"/>
              </w:rPr>
            </w:pPr>
          </w:p>
        </w:tc>
        <w:tc>
          <w:tcPr>
            <w:tcW w:w="1701" w:type="dxa"/>
            <w:shd w:val="clear" w:color="auto" w:fill="auto"/>
            <w:vAlign w:val="center"/>
          </w:tcPr>
          <w:p w:rsidR="006634E7" w:rsidRPr="006634E7" w:rsidRDefault="006634E7" w:rsidP="006634E7">
            <w:pPr>
              <w:rPr>
                <w:lang w:eastAsia="ar-SA"/>
              </w:rPr>
            </w:pPr>
            <w:r w:rsidRPr="006634E7">
              <w:rPr>
                <w:lang w:eastAsia="ar-SA"/>
              </w:rPr>
              <w:t>Водоотведение</w:t>
            </w:r>
          </w:p>
        </w:tc>
        <w:tc>
          <w:tcPr>
            <w:tcW w:w="851" w:type="dxa"/>
            <w:shd w:val="clear" w:color="auto" w:fill="auto"/>
            <w:vAlign w:val="center"/>
          </w:tcPr>
          <w:p w:rsidR="006634E7" w:rsidRPr="006634E7" w:rsidRDefault="006634E7" w:rsidP="006634E7">
            <w:pPr>
              <w:jc w:val="center"/>
              <w:rPr>
                <w:lang w:eastAsia="ar-SA"/>
              </w:rPr>
            </w:pPr>
          </w:p>
        </w:tc>
        <w:tc>
          <w:tcPr>
            <w:tcW w:w="992" w:type="dxa"/>
          </w:tcPr>
          <w:p w:rsidR="006634E7" w:rsidRPr="006634E7" w:rsidRDefault="006634E7" w:rsidP="006634E7">
            <w:pPr>
              <w:jc w:val="center"/>
              <w:rPr>
                <w:lang w:eastAsia="ar-SA"/>
              </w:rPr>
            </w:pPr>
          </w:p>
        </w:tc>
        <w:tc>
          <w:tcPr>
            <w:tcW w:w="1134" w:type="dxa"/>
          </w:tcPr>
          <w:p w:rsidR="006634E7" w:rsidRPr="006634E7" w:rsidRDefault="006634E7" w:rsidP="006634E7">
            <w:pPr>
              <w:jc w:val="center"/>
              <w:rPr>
                <w:lang w:eastAsia="ar-SA"/>
              </w:rPr>
            </w:pPr>
          </w:p>
        </w:tc>
        <w:tc>
          <w:tcPr>
            <w:tcW w:w="1276" w:type="dxa"/>
          </w:tcPr>
          <w:p w:rsidR="006634E7" w:rsidRPr="006634E7" w:rsidRDefault="006634E7" w:rsidP="006634E7">
            <w:pPr>
              <w:jc w:val="center"/>
              <w:rPr>
                <w:lang w:eastAsia="ar-SA"/>
              </w:rPr>
            </w:pPr>
          </w:p>
        </w:tc>
        <w:tc>
          <w:tcPr>
            <w:tcW w:w="992" w:type="dxa"/>
          </w:tcPr>
          <w:p w:rsidR="006634E7" w:rsidRPr="006634E7" w:rsidRDefault="006634E7" w:rsidP="006634E7">
            <w:pPr>
              <w:jc w:val="center"/>
              <w:rPr>
                <w:lang w:eastAsia="ar-SA"/>
              </w:rPr>
            </w:pPr>
          </w:p>
        </w:tc>
        <w:tc>
          <w:tcPr>
            <w:tcW w:w="2552" w:type="dxa"/>
          </w:tcPr>
          <w:p w:rsidR="006634E7" w:rsidRPr="006634E7" w:rsidRDefault="006634E7" w:rsidP="006634E7">
            <w:pPr>
              <w:jc w:val="center"/>
              <w:rPr>
                <w:lang w:eastAsia="ar-SA"/>
              </w:rPr>
            </w:pP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1.</w:t>
            </w:r>
          </w:p>
        </w:tc>
        <w:tc>
          <w:tcPr>
            <w:tcW w:w="1701" w:type="dxa"/>
            <w:shd w:val="clear" w:color="auto" w:fill="auto"/>
            <w:vAlign w:val="center"/>
          </w:tcPr>
          <w:p w:rsidR="006634E7" w:rsidRPr="006634E7" w:rsidRDefault="006634E7" w:rsidP="006634E7">
            <w:r w:rsidRPr="006634E7">
              <w:t>Прием сточных вод, всего, в том числе:</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108,68</w:t>
            </w:r>
          </w:p>
        </w:tc>
        <w:tc>
          <w:tcPr>
            <w:tcW w:w="1134" w:type="dxa"/>
            <w:vAlign w:val="center"/>
          </w:tcPr>
          <w:p w:rsidR="006634E7" w:rsidRPr="006634E7" w:rsidRDefault="006634E7" w:rsidP="006634E7">
            <w:pPr>
              <w:jc w:val="center"/>
              <w:rPr>
                <w:lang w:eastAsia="ar-SA"/>
              </w:rPr>
            </w:pPr>
            <w:r w:rsidRPr="006634E7">
              <w:rPr>
                <w:lang w:eastAsia="ar-SA"/>
              </w:rPr>
              <w:t>47,00</w:t>
            </w:r>
          </w:p>
        </w:tc>
        <w:tc>
          <w:tcPr>
            <w:tcW w:w="1276" w:type="dxa"/>
            <w:vAlign w:val="center"/>
          </w:tcPr>
          <w:p w:rsidR="006634E7" w:rsidRPr="006634E7" w:rsidRDefault="006634E7" w:rsidP="006634E7">
            <w:pPr>
              <w:jc w:val="center"/>
              <w:rPr>
                <w:lang w:eastAsia="ar-SA"/>
              </w:rPr>
            </w:pPr>
            <w:r w:rsidRPr="006634E7">
              <w:rPr>
                <w:lang w:eastAsia="ar-SA"/>
              </w:rPr>
              <w:t>108,55</w:t>
            </w:r>
          </w:p>
        </w:tc>
        <w:tc>
          <w:tcPr>
            <w:tcW w:w="992" w:type="dxa"/>
            <w:vAlign w:val="center"/>
          </w:tcPr>
          <w:p w:rsidR="006634E7" w:rsidRPr="006634E7" w:rsidRDefault="006634E7" w:rsidP="006634E7">
            <w:pPr>
              <w:jc w:val="center"/>
              <w:rPr>
                <w:lang w:eastAsia="ar-SA"/>
              </w:rPr>
            </w:pPr>
            <w:r w:rsidRPr="006634E7">
              <w:rPr>
                <w:lang w:eastAsia="ar-SA"/>
              </w:rPr>
              <w:t>-0,13</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Показатель определен исходя из принятого объема товарной реализации услуги водоотведения и объема принимаемых сточных вод от собственных подразделений</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1.1</w:t>
            </w:r>
          </w:p>
        </w:tc>
        <w:tc>
          <w:tcPr>
            <w:tcW w:w="1701" w:type="dxa"/>
            <w:shd w:val="clear" w:color="auto" w:fill="auto"/>
            <w:vAlign w:val="center"/>
          </w:tcPr>
          <w:p w:rsidR="006634E7" w:rsidRPr="006634E7" w:rsidRDefault="006634E7" w:rsidP="006634E7">
            <w:r w:rsidRPr="006634E7">
              <w:t>От собственных подразделений (цехов)</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0,12</w:t>
            </w:r>
          </w:p>
        </w:tc>
        <w:tc>
          <w:tcPr>
            <w:tcW w:w="1134" w:type="dxa"/>
            <w:vAlign w:val="center"/>
          </w:tcPr>
          <w:p w:rsidR="006634E7" w:rsidRPr="006634E7" w:rsidRDefault="006634E7" w:rsidP="006634E7">
            <w:pPr>
              <w:jc w:val="center"/>
              <w:rPr>
                <w:lang w:eastAsia="ar-SA"/>
              </w:rPr>
            </w:pPr>
            <w:r w:rsidRPr="006634E7">
              <w:rPr>
                <w:lang w:eastAsia="ar-SA"/>
              </w:rPr>
              <w:t>0,12</w:t>
            </w:r>
          </w:p>
        </w:tc>
        <w:tc>
          <w:tcPr>
            <w:tcW w:w="1276" w:type="dxa"/>
            <w:vAlign w:val="center"/>
          </w:tcPr>
          <w:p w:rsidR="006634E7" w:rsidRPr="006634E7" w:rsidRDefault="006634E7" w:rsidP="006634E7">
            <w:pPr>
              <w:jc w:val="center"/>
              <w:rPr>
                <w:lang w:eastAsia="ar-SA"/>
              </w:rPr>
            </w:pPr>
            <w:r w:rsidRPr="006634E7">
              <w:rPr>
                <w:lang w:eastAsia="ar-SA"/>
              </w:rPr>
              <w:t>0,12</w:t>
            </w:r>
          </w:p>
        </w:tc>
        <w:tc>
          <w:tcPr>
            <w:tcW w:w="992" w:type="dxa"/>
            <w:vAlign w:val="center"/>
          </w:tcPr>
          <w:p w:rsidR="006634E7" w:rsidRPr="006634E7" w:rsidRDefault="006634E7" w:rsidP="006634E7">
            <w:pPr>
              <w:jc w:val="center"/>
              <w:rPr>
                <w:lang w:eastAsia="ar-SA"/>
              </w:rPr>
            </w:pPr>
            <w:r w:rsidRPr="006634E7">
              <w:rPr>
                <w:lang w:eastAsia="ar-SA"/>
              </w:rPr>
              <w:t>-</w:t>
            </w:r>
          </w:p>
        </w:tc>
        <w:tc>
          <w:tcPr>
            <w:tcW w:w="2552" w:type="dxa"/>
            <w:vAlign w:val="center"/>
          </w:tcPr>
          <w:p w:rsidR="006634E7" w:rsidRPr="006634E7" w:rsidRDefault="006634E7" w:rsidP="006634E7">
            <w:pPr>
              <w:snapToGrid w:val="0"/>
              <w:ind w:right="-53"/>
              <w:jc w:val="center"/>
              <w:rPr>
                <w:i/>
                <w:sz w:val="19"/>
                <w:szCs w:val="19"/>
                <w:lang w:eastAsia="ar-SA"/>
              </w:rPr>
            </w:pPr>
            <w:r w:rsidRPr="006634E7">
              <w:rPr>
                <w:i/>
                <w:sz w:val="19"/>
                <w:szCs w:val="19"/>
                <w:lang w:eastAsia="ar-SA"/>
              </w:rPr>
              <w:t>-</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2.</w:t>
            </w:r>
          </w:p>
        </w:tc>
        <w:tc>
          <w:tcPr>
            <w:tcW w:w="1701" w:type="dxa"/>
            <w:shd w:val="clear" w:color="auto" w:fill="auto"/>
            <w:vAlign w:val="center"/>
          </w:tcPr>
          <w:p w:rsidR="006634E7" w:rsidRPr="006634E7" w:rsidRDefault="006634E7" w:rsidP="006634E7">
            <w:r w:rsidRPr="006634E7">
              <w:t>Товарные стоки, всего, в том числе:</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108,56</w:t>
            </w:r>
          </w:p>
        </w:tc>
        <w:tc>
          <w:tcPr>
            <w:tcW w:w="1134" w:type="dxa"/>
            <w:vAlign w:val="center"/>
          </w:tcPr>
          <w:p w:rsidR="006634E7" w:rsidRPr="006634E7" w:rsidRDefault="006634E7" w:rsidP="006634E7">
            <w:pPr>
              <w:jc w:val="center"/>
              <w:rPr>
                <w:lang w:eastAsia="ar-SA"/>
              </w:rPr>
            </w:pPr>
            <w:r w:rsidRPr="006634E7">
              <w:rPr>
                <w:lang w:eastAsia="ar-SA"/>
              </w:rPr>
              <w:t>46,88</w:t>
            </w:r>
          </w:p>
        </w:tc>
        <w:tc>
          <w:tcPr>
            <w:tcW w:w="1276" w:type="dxa"/>
            <w:vAlign w:val="center"/>
          </w:tcPr>
          <w:p w:rsidR="006634E7" w:rsidRPr="006634E7" w:rsidRDefault="006634E7" w:rsidP="006634E7">
            <w:pPr>
              <w:jc w:val="center"/>
              <w:rPr>
                <w:lang w:eastAsia="ar-SA"/>
              </w:rPr>
            </w:pPr>
            <w:r w:rsidRPr="006634E7">
              <w:rPr>
                <w:lang w:eastAsia="ar-SA"/>
              </w:rPr>
              <w:t>108,43</w:t>
            </w:r>
          </w:p>
        </w:tc>
        <w:tc>
          <w:tcPr>
            <w:tcW w:w="992" w:type="dxa"/>
            <w:vAlign w:val="center"/>
          </w:tcPr>
          <w:p w:rsidR="006634E7" w:rsidRPr="006634E7" w:rsidRDefault="006634E7" w:rsidP="006634E7">
            <w:pPr>
              <w:jc w:val="center"/>
              <w:rPr>
                <w:lang w:eastAsia="ar-SA"/>
              </w:rPr>
            </w:pPr>
            <w:r w:rsidRPr="006634E7">
              <w:rPr>
                <w:lang w:eastAsia="ar-SA"/>
              </w:rPr>
              <w:t>-0,13</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 xml:space="preserve">Объем товарной реализации услуги водоотведения в 2018 году принят со снижением на 5% по отношению к объему товарной реализации услуги водоотведения в 2017 с учетом п. 5 Методических указаний (в части определения темпа снижения) и критерия доступности оплаты потребителями предоставляемых услуг в соответствии с пунктом 10 Правил разработки, утверждения и корректировки производственных программ организаций, </w:t>
            </w:r>
            <w:r w:rsidRPr="006634E7">
              <w:rPr>
                <w:i/>
                <w:sz w:val="19"/>
                <w:szCs w:val="19"/>
                <w:lang w:eastAsia="ar-SA"/>
              </w:rPr>
              <w:lastRenderedPageBreak/>
              <w:t>осуществляющих горячее водоснабжение, холодное водоснабжение и (или) водоотведение, утвержденных Постановлением № 641)</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lastRenderedPageBreak/>
              <w:t>3.</w:t>
            </w:r>
          </w:p>
        </w:tc>
        <w:tc>
          <w:tcPr>
            <w:tcW w:w="1701" w:type="dxa"/>
            <w:shd w:val="clear" w:color="auto" w:fill="auto"/>
            <w:vAlign w:val="center"/>
          </w:tcPr>
          <w:p w:rsidR="006634E7" w:rsidRPr="006634E7" w:rsidRDefault="006634E7" w:rsidP="006634E7">
            <w:r w:rsidRPr="006634E7">
              <w:t>Объем сточных вод, поступивших на очистные сооружения</w:t>
            </w:r>
          </w:p>
        </w:tc>
        <w:tc>
          <w:tcPr>
            <w:tcW w:w="851"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108,68</w:t>
            </w:r>
          </w:p>
        </w:tc>
        <w:tc>
          <w:tcPr>
            <w:tcW w:w="1134" w:type="dxa"/>
            <w:vAlign w:val="center"/>
          </w:tcPr>
          <w:p w:rsidR="006634E7" w:rsidRPr="006634E7" w:rsidRDefault="006634E7" w:rsidP="006634E7">
            <w:pPr>
              <w:jc w:val="center"/>
              <w:rPr>
                <w:lang w:eastAsia="ar-SA"/>
              </w:rPr>
            </w:pPr>
            <w:r w:rsidRPr="006634E7">
              <w:rPr>
                <w:lang w:eastAsia="ar-SA"/>
              </w:rPr>
              <w:t>47,00</w:t>
            </w:r>
          </w:p>
        </w:tc>
        <w:tc>
          <w:tcPr>
            <w:tcW w:w="1276" w:type="dxa"/>
            <w:vAlign w:val="center"/>
          </w:tcPr>
          <w:p w:rsidR="006634E7" w:rsidRPr="006634E7" w:rsidRDefault="006634E7" w:rsidP="006634E7">
            <w:pPr>
              <w:jc w:val="center"/>
              <w:rPr>
                <w:lang w:eastAsia="ar-SA"/>
              </w:rPr>
            </w:pPr>
            <w:r w:rsidRPr="006634E7">
              <w:rPr>
                <w:lang w:eastAsia="ar-SA"/>
              </w:rPr>
              <w:t>108,55</w:t>
            </w:r>
          </w:p>
        </w:tc>
        <w:tc>
          <w:tcPr>
            <w:tcW w:w="992" w:type="dxa"/>
            <w:vAlign w:val="center"/>
          </w:tcPr>
          <w:p w:rsidR="006634E7" w:rsidRPr="006634E7" w:rsidRDefault="006634E7" w:rsidP="006634E7">
            <w:pPr>
              <w:jc w:val="center"/>
              <w:rPr>
                <w:lang w:eastAsia="ar-SA"/>
              </w:rPr>
            </w:pPr>
            <w:r w:rsidRPr="006634E7">
              <w:rPr>
                <w:lang w:eastAsia="ar-SA"/>
              </w:rPr>
              <w:t>-0,13</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Определен, согласно утвержденному объему принятых сточных вод всего</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4.</w:t>
            </w:r>
          </w:p>
        </w:tc>
        <w:tc>
          <w:tcPr>
            <w:tcW w:w="1701" w:type="dxa"/>
            <w:shd w:val="clear" w:color="auto" w:fill="auto"/>
            <w:vAlign w:val="center"/>
          </w:tcPr>
          <w:p w:rsidR="006634E7" w:rsidRPr="006634E7" w:rsidRDefault="006634E7" w:rsidP="006634E7">
            <w:r w:rsidRPr="006634E7">
              <w:t>Расход электроэнергии, всего, в том числе:</w:t>
            </w:r>
          </w:p>
        </w:tc>
        <w:tc>
          <w:tcPr>
            <w:tcW w:w="851" w:type="dxa"/>
            <w:shd w:val="clear" w:color="auto" w:fill="auto"/>
            <w:vAlign w:val="center"/>
          </w:tcPr>
          <w:p w:rsidR="006634E7" w:rsidRPr="006634E7" w:rsidRDefault="006634E7" w:rsidP="006634E7">
            <w:pPr>
              <w:jc w:val="center"/>
            </w:pPr>
            <w:r w:rsidRPr="006634E7">
              <w:t>тыс.кВт.ч</w:t>
            </w:r>
          </w:p>
        </w:tc>
        <w:tc>
          <w:tcPr>
            <w:tcW w:w="992" w:type="dxa"/>
            <w:vAlign w:val="center"/>
          </w:tcPr>
          <w:p w:rsidR="006634E7" w:rsidRPr="006634E7" w:rsidRDefault="006634E7" w:rsidP="006634E7">
            <w:pPr>
              <w:jc w:val="center"/>
              <w:rPr>
                <w:lang w:eastAsia="ar-SA"/>
              </w:rPr>
            </w:pPr>
            <w:r w:rsidRPr="006634E7">
              <w:rPr>
                <w:lang w:eastAsia="ar-SA"/>
              </w:rPr>
              <w:t>307,78</w:t>
            </w:r>
          </w:p>
        </w:tc>
        <w:tc>
          <w:tcPr>
            <w:tcW w:w="1134" w:type="dxa"/>
            <w:vAlign w:val="center"/>
          </w:tcPr>
          <w:p w:rsidR="006634E7" w:rsidRPr="006634E7" w:rsidRDefault="006634E7" w:rsidP="006634E7">
            <w:pPr>
              <w:jc w:val="center"/>
              <w:rPr>
                <w:lang w:eastAsia="ar-SA"/>
              </w:rPr>
            </w:pPr>
            <w:r w:rsidRPr="006634E7">
              <w:rPr>
                <w:lang w:eastAsia="ar-SA"/>
              </w:rPr>
              <w:t>165,25</w:t>
            </w:r>
          </w:p>
        </w:tc>
        <w:tc>
          <w:tcPr>
            <w:tcW w:w="1276" w:type="dxa"/>
            <w:vAlign w:val="center"/>
          </w:tcPr>
          <w:p w:rsidR="006634E7" w:rsidRPr="006634E7" w:rsidRDefault="006634E7" w:rsidP="006634E7">
            <w:pPr>
              <w:jc w:val="center"/>
              <w:rPr>
                <w:lang w:eastAsia="ar-SA"/>
              </w:rPr>
            </w:pPr>
            <w:r w:rsidRPr="006634E7">
              <w:rPr>
                <w:lang w:eastAsia="ar-SA"/>
              </w:rPr>
              <w:t>299,61</w:t>
            </w:r>
          </w:p>
        </w:tc>
        <w:tc>
          <w:tcPr>
            <w:tcW w:w="992" w:type="dxa"/>
            <w:vAlign w:val="center"/>
          </w:tcPr>
          <w:p w:rsidR="006634E7" w:rsidRPr="006634E7" w:rsidRDefault="006634E7" w:rsidP="006634E7">
            <w:pPr>
              <w:jc w:val="center"/>
              <w:rPr>
                <w:lang w:eastAsia="ar-SA"/>
              </w:rPr>
            </w:pPr>
            <w:r w:rsidRPr="006634E7">
              <w:rPr>
                <w:lang w:eastAsia="ar-SA"/>
              </w:rPr>
              <w:t>-8,17</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Определен, исходя из принятого расхода э/э на технологические и общепроизводственные нужды</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4.1.</w:t>
            </w:r>
          </w:p>
        </w:tc>
        <w:tc>
          <w:tcPr>
            <w:tcW w:w="1701" w:type="dxa"/>
            <w:shd w:val="clear" w:color="auto" w:fill="auto"/>
            <w:vAlign w:val="center"/>
          </w:tcPr>
          <w:p w:rsidR="006634E7" w:rsidRPr="006634E7" w:rsidRDefault="006634E7" w:rsidP="006634E7">
            <w:r w:rsidRPr="006634E7">
              <w:t>на технологические нужды</w:t>
            </w:r>
          </w:p>
        </w:tc>
        <w:tc>
          <w:tcPr>
            <w:tcW w:w="851" w:type="dxa"/>
            <w:shd w:val="clear" w:color="auto" w:fill="auto"/>
            <w:vAlign w:val="center"/>
          </w:tcPr>
          <w:p w:rsidR="006634E7" w:rsidRPr="006634E7" w:rsidRDefault="006634E7" w:rsidP="006634E7">
            <w:pPr>
              <w:jc w:val="center"/>
            </w:pPr>
            <w:r w:rsidRPr="006634E7">
              <w:t>тыс.кВт.ч</w:t>
            </w:r>
          </w:p>
        </w:tc>
        <w:tc>
          <w:tcPr>
            <w:tcW w:w="992" w:type="dxa"/>
            <w:vAlign w:val="center"/>
          </w:tcPr>
          <w:p w:rsidR="006634E7" w:rsidRPr="006634E7" w:rsidRDefault="006634E7" w:rsidP="006634E7">
            <w:pPr>
              <w:jc w:val="center"/>
              <w:rPr>
                <w:lang w:eastAsia="ar-SA"/>
              </w:rPr>
            </w:pPr>
            <w:r w:rsidRPr="006634E7">
              <w:rPr>
                <w:lang w:eastAsia="ar-SA"/>
              </w:rPr>
              <w:t>299,96</w:t>
            </w:r>
          </w:p>
        </w:tc>
        <w:tc>
          <w:tcPr>
            <w:tcW w:w="1134" w:type="dxa"/>
            <w:vAlign w:val="center"/>
          </w:tcPr>
          <w:p w:rsidR="006634E7" w:rsidRPr="006634E7" w:rsidRDefault="006634E7" w:rsidP="006634E7">
            <w:pPr>
              <w:jc w:val="center"/>
              <w:rPr>
                <w:lang w:eastAsia="ar-SA"/>
              </w:rPr>
            </w:pPr>
            <w:r w:rsidRPr="006634E7">
              <w:rPr>
                <w:lang w:eastAsia="ar-SA"/>
              </w:rPr>
              <w:t>160,69</w:t>
            </w:r>
          </w:p>
        </w:tc>
        <w:tc>
          <w:tcPr>
            <w:tcW w:w="1276" w:type="dxa"/>
            <w:vAlign w:val="center"/>
          </w:tcPr>
          <w:p w:rsidR="006634E7" w:rsidRPr="006634E7" w:rsidRDefault="006634E7" w:rsidP="006634E7">
            <w:pPr>
              <w:jc w:val="center"/>
              <w:rPr>
                <w:lang w:eastAsia="ar-SA"/>
              </w:rPr>
            </w:pPr>
            <w:r w:rsidRPr="006634E7">
              <w:rPr>
                <w:lang w:eastAsia="ar-SA"/>
              </w:rPr>
              <w:t>299,61</w:t>
            </w:r>
          </w:p>
        </w:tc>
        <w:tc>
          <w:tcPr>
            <w:tcW w:w="992" w:type="dxa"/>
            <w:vAlign w:val="center"/>
          </w:tcPr>
          <w:p w:rsidR="006634E7" w:rsidRPr="006634E7" w:rsidRDefault="006634E7" w:rsidP="006634E7">
            <w:pPr>
              <w:jc w:val="center"/>
              <w:rPr>
                <w:lang w:eastAsia="ar-SA"/>
              </w:rPr>
            </w:pPr>
            <w:r w:rsidRPr="006634E7">
              <w:rPr>
                <w:lang w:eastAsia="ar-SA"/>
              </w:rPr>
              <w:t>-0,35</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Определен исходя из принятого удельного расхода э/э, утвержденного приказом ЛенРТК от 26.11.2015 № 258-п и пропущенных сточных вод всего</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4.1.1.</w:t>
            </w:r>
          </w:p>
        </w:tc>
        <w:tc>
          <w:tcPr>
            <w:tcW w:w="1701" w:type="dxa"/>
            <w:shd w:val="clear" w:color="auto" w:fill="auto"/>
            <w:vAlign w:val="center"/>
          </w:tcPr>
          <w:p w:rsidR="006634E7" w:rsidRPr="006634E7" w:rsidRDefault="006634E7" w:rsidP="006634E7">
            <w:r w:rsidRPr="006634E7">
              <w:t>удельный расход</w:t>
            </w:r>
          </w:p>
        </w:tc>
        <w:tc>
          <w:tcPr>
            <w:tcW w:w="851" w:type="dxa"/>
            <w:shd w:val="clear" w:color="auto" w:fill="auto"/>
            <w:vAlign w:val="center"/>
          </w:tcPr>
          <w:p w:rsidR="006634E7" w:rsidRPr="006634E7" w:rsidRDefault="006634E7" w:rsidP="006634E7">
            <w:pPr>
              <w:jc w:val="center"/>
            </w:pPr>
            <w:r w:rsidRPr="006634E7">
              <w:t>кВт.ч/м</w:t>
            </w:r>
            <w:r w:rsidRPr="006634E7">
              <w:rPr>
                <w:vertAlign w:val="superscript"/>
              </w:rPr>
              <w:t>3</w:t>
            </w:r>
          </w:p>
        </w:tc>
        <w:tc>
          <w:tcPr>
            <w:tcW w:w="992" w:type="dxa"/>
            <w:vAlign w:val="center"/>
          </w:tcPr>
          <w:p w:rsidR="006634E7" w:rsidRPr="006634E7" w:rsidRDefault="006634E7" w:rsidP="006634E7">
            <w:pPr>
              <w:jc w:val="center"/>
              <w:rPr>
                <w:lang w:eastAsia="ar-SA"/>
              </w:rPr>
            </w:pPr>
            <w:r w:rsidRPr="006634E7">
              <w:rPr>
                <w:lang w:eastAsia="ar-SA"/>
              </w:rPr>
              <w:t>2,76</w:t>
            </w:r>
          </w:p>
        </w:tc>
        <w:tc>
          <w:tcPr>
            <w:tcW w:w="1134" w:type="dxa"/>
            <w:vAlign w:val="center"/>
          </w:tcPr>
          <w:p w:rsidR="006634E7" w:rsidRPr="006634E7" w:rsidRDefault="006634E7" w:rsidP="006634E7">
            <w:pPr>
              <w:jc w:val="center"/>
              <w:rPr>
                <w:lang w:eastAsia="ar-SA"/>
              </w:rPr>
            </w:pPr>
            <w:r w:rsidRPr="006634E7">
              <w:rPr>
                <w:lang w:eastAsia="ar-SA"/>
              </w:rPr>
              <w:t>2,76</w:t>
            </w:r>
          </w:p>
        </w:tc>
        <w:tc>
          <w:tcPr>
            <w:tcW w:w="1276" w:type="dxa"/>
            <w:vAlign w:val="center"/>
          </w:tcPr>
          <w:p w:rsidR="006634E7" w:rsidRPr="006634E7" w:rsidRDefault="006634E7" w:rsidP="006634E7">
            <w:pPr>
              <w:jc w:val="center"/>
              <w:rPr>
                <w:lang w:eastAsia="ar-SA"/>
              </w:rPr>
            </w:pPr>
            <w:r w:rsidRPr="006634E7">
              <w:rPr>
                <w:lang w:eastAsia="ar-SA"/>
              </w:rPr>
              <w:t>2,76</w:t>
            </w:r>
          </w:p>
        </w:tc>
        <w:tc>
          <w:tcPr>
            <w:tcW w:w="992" w:type="dxa"/>
            <w:vAlign w:val="center"/>
          </w:tcPr>
          <w:p w:rsidR="006634E7" w:rsidRPr="006634E7" w:rsidRDefault="006634E7" w:rsidP="006634E7">
            <w:pPr>
              <w:jc w:val="center"/>
              <w:rPr>
                <w:lang w:eastAsia="ar-SA"/>
              </w:rPr>
            </w:pPr>
            <w:r w:rsidRPr="006634E7">
              <w:rPr>
                <w:lang w:eastAsia="ar-SA"/>
              </w:rPr>
              <w:t>-</w:t>
            </w:r>
          </w:p>
        </w:tc>
        <w:tc>
          <w:tcPr>
            <w:tcW w:w="2552" w:type="dxa"/>
            <w:vAlign w:val="center"/>
          </w:tcPr>
          <w:p w:rsidR="006634E7" w:rsidRPr="006634E7" w:rsidRDefault="006634E7" w:rsidP="006634E7">
            <w:pPr>
              <w:snapToGrid w:val="0"/>
              <w:ind w:right="-53"/>
              <w:jc w:val="center"/>
              <w:rPr>
                <w:i/>
                <w:sz w:val="19"/>
                <w:szCs w:val="19"/>
                <w:lang w:eastAsia="ar-SA"/>
              </w:rPr>
            </w:pPr>
            <w:r w:rsidRPr="006634E7">
              <w:rPr>
                <w:i/>
                <w:sz w:val="19"/>
                <w:szCs w:val="19"/>
                <w:lang w:eastAsia="ar-SA"/>
              </w:rPr>
              <w:t>-</w:t>
            </w:r>
          </w:p>
        </w:tc>
      </w:tr>
      <w:tr w:rsidR="006634E7" w:rsidRPr="006634E7" w:rsidTr="00705B31">
        <w:trPr>
          <w:trHeight w:val="460"/>
        </w:trPr>
        <w:tc>
          <w:tcPr>
            <w:tcW w:w="567" w:type="dxa"/>
            <w:shd w:val="clear" w:color="auto" w:fill="auto"/>
            <w:vAlign w:val="center"/>
          </w:tcPr>
          <w:p w:rsidR="006634E7" w:rsidRPr="006634E7" w:rsidRDefault="006634E7" w:rsidP="006634E7">
            <w:pPr>
              <w:jc w:val="center"/>
            </w:pPr>
            <w:r w:rsidRPr="006634E7">
              <w:t>4.2.</w:t>
            </w:r>
          </w:p>
        </w:tc>
        <w:tc>
          <w:tcPr>
            <w:tcW w:w="1701" w:type="dxa"/>
            <w:shd w:val="clear" w:color="auto" w:fill="auto"/>
            <w:vAlign w:val="center"/>
          </w:tcPr>
          <w:p w:rsidR="006634E7" w:rsidRPr="006634E7" w:rsidRDefault="006634E7" w:rsidP="006634E7">
            <w:r w:rsidRPr="006634E7">
              <w:t>на общепроизводственные нужды</w:t>
            </w:r>
          </w:p>
        </w:tc>
        <w:tc>
          <w:tcPr>
            <w:tcW w:w="851" w:type="dxa"/>
            <w:shd w:val="clear" w:color="auto" w:fill="auto"/>
            <w:vAlign w:val="center"/>
          </w:tcPr>
          <w:p w:rsidR="006634E7" w:rsidRPr="006634E7" w:rsidRDefault="006634E7" w:rsidP="006634E7">
            <w:pPr>
              <w:jc w:val="center"/>
            </w:pPr>
            <w:r w:rsidRPr="006634E7">
              <w:t>тыс.кВт.ч</w:t>
            </w:r>
          </w:p>
        </w:tc>
        <w:tc>
          <w:tcPr>
            <w:tcW w:w="992" w:type="dxa"/>
            <w:vAlign w:val="center"/>
          </w:tcPr>
          <w:p w:rsidR="006634E7" w:rsidRPr="006634E7" w:rsidRDefault="006634E7" w:rsidP="006634E7">
            <w:pPr>
              <w:jc w:val="center"/>
              <w:rPr>
                <w:lang w:eastAsia="ar-SA"/>
              </w:rPr>
            </w:pPr>
            <w:r w:rsidRPr="006634E7">
              <w:rPr>
                <w:lang w:eastAsia="ar-SA"/>
              </w:rPr>
              <w:t>7,82</w:t>
            </w:r>
          </w:p>
        </w:tc>
        <w:tc>
          <w:tcPr>
            <w:tcW w:w="1134" w:type="dxa"/>
            <w:vAlign w:val="center"/>
          </w:tcPr>
          <w:p w:rsidR="006634E7" w:rsidRPr="006634E7" w:rsidRDefault="006634E7" w:rsidP="006634E7">
            <w:pPr>
              <w:jc w:val="center"/>
              <w:rPr>
                <w:lang w:eastAsia="ar-SA"/>
              </w:rPr>
            </w:pPr>
            <w:r w:rsidRPr="006634E7">
              <w:rPr>
                <w:lang w:eastAsia="ar-SA"/>
              </w:rPr>
              <w:t>4,56</w:t>
            </w:r>
          </w:p>
        </w:tc>
        <w:tc>
          <w:tcPr>
            <w:tcW w:w="1276" w:type="dxa"/>
            <w:vAlign w:val="center"/>
          </w:tcPr>
          <w:p w:rsidR="006634E7" w:rsidRPr="006634E7" w:rsidRDefault="006634E7" w:rsidP="006634E7">
            <w:pPr>
              <w:jc w:val="center"/>
              <w:rPr>
                <w:lang w:eastAsia="ar-SA"/>
              </w:rPr>
            </w:pPr>
            <w:r w:rsidRPr="006634E7">
              <w:rPr>
                <w:lang w:eastAsia="ar-SA"/>
              </w:rPr>
              <w:t>0,00</w:t>
            </w:r>
          </w:p>
        </w:tc>
        <w:tc>
          <w:tcPr>
            <w:tcW w:w="992" w:type="dxa"/>
            <w:vAlign w:val="center"/>
          </w:tcPr>
          <w:p w:rsidR="006634E7" w:rsidRPr="006634E7" w:rsidRDefault="006634E7" w:rsidP="006634E7">
            <w:pPr>
              <w:jc w:val="center"/>
              <w:rPr>
                <w:lang w:eastAsia="ar-SA"/>
              </w:rPr>
            </w:pPr>
            <w:r w:rsidRPr="006634E7">
              <w:rPr>
                <w:lang w:eastAsia="ar-SA"/>
              </w:rPr>
              <w:t>-7,82</w:t>
            </w:r>
          </w:p>
        </w:tc>
        <w:tc>
          <w:tcPr>
            <w:tcW w:w="2552" w:type="dxa"/>
            <w:vAlign w:val="center"/>
          </w:tcPr>
          <w:p w:rsidR="006634E7" w:rsidRPr="006634E7" w:rsidRDefault="006634E7" w:rsidP="006634E7">
            <w:pPr>
              <w:snapToGrid w:val="0"/>
              <w:ind w:right="-53"/>
              <w:rPr>
                <w:i/>
                <w:sz w:val="19"/>
                <w:szCs w:val="19"/>
                <w:lang w:eastAsia="ar-SA"/>
              </w:rPr>
            </w:pPr>
            <w:r w:rsidRPr="006634E7">
              <w:rPr>
                <w:i/>
                <w:sz w:val="19"/>
                <w:szCs w:val="19"/>
                <w:lang w:eastAsia="ar-SA"/>
              </w:rPr>
              <w:t>Исключены объемы, входящие в состав расхода э/э, неподтвержденные расчетом предприятия в производственной программе по водоотведению на 2018 год</w:t>
            </w:r>
          </w:p>
        </w:tc>
      </w:tr>
    </w:tbl>
    <w:p w:rsidR="006634E7" w:rsidRPr="006634E7" w:rsidRDefault="006634E7" w:rsidP="006634E7">
      <w:pPr>
        <w:tabs>
          <w:tab w:val="left" w:pos="851"/>
          <w:tab w:val="left" w:pos="993"/>
        </w:tabs>
        <w:ind w:firstLine="709"/>
        <w:jc w:val="both"/>
        <w:rPr>
          <w:i/>
          <w:sz w:val="27"/>
          <w:szCs w:val="27"/>
          <w:lang w:eastAsia="ar-SA"/>
        </w:rPr>
      </w:pPr>
    </w:p>
    <w:p w:rsidR="006634E7" w:rsidRPr="006634E7" w:rsidRDefault="006634E7" w:rsidP="006634E7">
      <w:pPr>
        <w:jc w:val="both"/>
        <w:rPr>
          <w:lang w:eastAsia="ar-SA"/>
        </w:rPr>
      </w:pPr>
      <w:r w:rsidRPr="006634E7">
        <w:rPr>
          <w:sz w:val="24"/>
          <w:szCs w:val="24"/>
          <w:lang w:eastAsia="ar-SA"/>
        </w:rPr>
        <w:t>2. Операционные расходы.</w:t>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6634E7" w:rsidRPr="006634E7" w:rsidTr="00705B31">
        <w:tc>
          <w:tcPr>
            <w:tcW w:w="5529" w:type="dxa"/>
            <w:shd w:val="clear" w:color="auto" w:fill="auto"/>
            <w:vAlign w:val="center"/>
          </w:tcPr>
          <w:p w:rsidR="006634E7" w:rsidRPr="006634E7" w:rsidRDefault="006634E7" w:rsidP="006634E7">
            <w:pPr>
              <w:spacing w:line="276" w:lineRule="auto"/>
              <w:jc w:val="center"/>
              <w:rPr>
                <w:b/>
                <w:lang w:eastAsia="ar-SA"/>
              </w:rPr>
            </w:pPr>
            <w:r w:rsidRPr="006634E7">
              <w:rPr>
                <w:b/>
                <w:lang w:eastAsia="ar-SA"/>
              </w:rPr>
              <w:t>Товары, услуги</w:t>
            </w:r>
          </w:p>
        </w:tc>
        <w:tc>
          <w:tcPr>
            <w:tcW w:w="4252" w:type="dxa"/>
            <w:shd w:val="clear" w:color="auto" w:fill="auto"/>
            <w:vAlign w:val="center"/>
          </w:tcPr>
          <w:p w:rsidR="006634E7" w:rsidRPr="006634E7" w:rsidRDefault="006634E7" w:rsidP="006634E7">
            <w:pPr>
              <w:spacing w:line="276" w:lineRule="auto"/>
              <w:jc w:val="center"/>
              <w:rPr>
                <w:b/>
                <w:lang w:eastAsia="ar-SA"/>
              </w:rPr>
            </w:pPr>
            <w:r w:rsidRPr="006634E7">
              <w:rPr>
                <w:b/>
                <w:lang w:eastAsia="ar-SA"/>
              </w:rPr>
              <w:t xml:space="preserve">Принято на 2018 г. </w:t>
            </w:r>
          </w:p>
        </w:tc>
      </w:tr>
      <w:tr w:rsidR="006634E7" w:rsidRPr="006634E7" w:rsidTr="00705B31">
        <w:trPr>
          <w:trHeight w:val="60"/>
        </w:trPr>
        <w:tc>
          <w:tcPr>
            <w:tcW w:w="5529"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Питьевая вода</w:t>
            </w:r>
          </w:p>
        </w:tc>
        <w:tc>
          <w:tcPr>
            <w:tcW w:w="425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922,80</w:t>
            </w:r>
          </w:p>
        </w:tc>
      </w:tr>
      <w:tr w:rsidR="006634E7" w:rsidRPr="006634E7" w:rsidTr="00705B31">
        <w:trPr>
          <w:trHeight w:val="60"/>
        </w:trPr>
        <w:tc>
          <w:tcPr>
            <w:tcW w:w="5529"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Водоотведение</w:t>
            </w:r>
          </w:p>
        </w:tc>
        <w:tc>
          <w:tcPr>
            <w:tcW w:w="425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4341,40</w:t>
            </w:r>
          </w:p>
        </w:tc>
      </w:tr>
    </w:tbl>
    <w:p w:rsidR="006634E7" w:rsidRPr="006634E7" w:rsidRDefault="006634E7" w:rsidP="006634E7">
      <w:pPr>
        <w:ind w:firstLine="567"/>
        <w:contextualSpacing/>
        <w:jc w:val="both"/>
        <w:rPr>
          <w:sz w:val="24"/>
          <w:szCs w:val="24"/>
          <w:lang w:eastAsia="ar-SA"/>
        </w:rPr>
      </w:pPr>
    </w:p>
    <w:p w:rsidR="006634E7" w:rsidRPr="006634E7" w:rsidRDefault="006634E7" w:rsidP="006634E7">
      <w:pPr>
        <w:tabs>
          <w:tab w:val="left" w:pos="993"/>
        </w:tabs>
        <w:contextualSpacing/>
        <w:jc w:val="both"/>
        <w:rPr>
          <w:sz w:val="24"/>
          <w:szCs w:val="24"/>
          <w:lang w:eastAsia="ar-SA"/>
        </w:rPr>
      </w:pPr>
      <w:r w:rsidRPr="006634E7">
        <w:rPr>
          <w:sz w:val="24"/>
          <w:szCs w:val="24"/>
          <w:lang w:eastAsia="ar-SA"/>
        </w:rPr>
        <w:t>3. Корректировка расходов на энергетические ресурсы.</w:t>
      </w:r>
    </w:p>
    <w:p w:rsidR="006634E7" w:rsidRPr="006634E7" w:rsidRDefault="006634E7" w:rsidP="006634E7">
      <w:pPr>
        <w:ind w:firstLine="567"/>
        <w:contextualSpacing/>
        <w:jc w:val="both"/>
        <w:rPr>
          <w:sz w:val="24"/>
          <w:szCs w:val="24"/>
          <w:lang w:eastAsia="ar-SA"/>
        </w:rPr>
      </w:pPr>
      <w:r w:rsidRPr="006634E7">
        <w:rPr>
          <w:sz w:val="24"/>
          <w:szCs w:val="24"/>
          <w:lang w:eastAsia="ar-SA"/>
        </w:rPr>
        <w:t xml:space="preserve">В соответствии с п. 64, 76 и 80 Основ ценообразования, утвержденных Постановлением </w:t>
      </w:r>
      <w:r w:rsidRPr="006634E7">
        <w:rPr>
          <w:sz w:val="24"/>
          <w:szCs w:val="24"/>
          <w:lang w:eastAsia="ar-SA"/>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634E7">
        <w:rPr>
          <w:sz w:val="24"/>
          <w:szCs w:val="24"/>
          <w:lang w:eastAsia="ar-SA"/>
        </w:rPr>
        <w:tab/>
      </w:r>
    </w:p>
    <w:p w:rsidR="006634E7" w:rsidRPr="006634E7" w:rsidRDefault="006634E7" w:rsidP="006634E7">
      <w:pPr>
        <w:ind w:left="6480" w:firstLine="720"/>
        <w:contextualSpacing/>
        <w:jc w:val="center"/>
        <w:rPr>
          <w:lang w:eastAsia="ar-SA"/>
        </w:rPr>
      </w:pPr>
      <w:r w:rsidRPr="006634E7">
        <w:rPr>
          <w:lang w:eastAsia="ar-SA"/>
        </w:rPr>
        <w:t xml:space="preserve">                                             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6634E7" w:rsidRPr="006634E7" w:rsidTr="00705B31">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Принято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Корректировка ЛенРТК на 2018 год</w:t>
            </w:r>
          </w:p>
        </w:tc>
        <w:tc>
          <w:tcPr>
            <w:tcW w:w="1276" w:type="dxa"/>
            <w:tcBorders>
              <w:top w:val="single" w:sz="4" w:space="0" w:color="000000"/>
              <w:left w:val="single" w:sz="4" w:space="0" w:color="000000"/>
              <w:bottom w:val="single" w:sz="4" w:space="0" w:color="auto"/>
              <w:right w:val="nil"/>
            </w:tcBorders>
            <w:vAlign w:val="center"/>
            <w:hideMark/>
          </w:tcPr>
          <w:p w:rsidR="006634E7" w:rsidRPr="006634E7" w:rsidRDefault="006634E7" w:rsidP="006634E7">
            <w:pPr>
              <w:snapToGrid w:val="0"/>
              <w:ind w:right="-52" w:hanging="108"/>
              <w:jc w:val="center"/>
              <w:rPr>
                <w:i/>
                <w:lang w:eastAsia="ar-SA"/>
              </w:rPr>
            </w:pPr>
            <w:r w:rsidRPr="006634E7">
              <w:rPr>
                <w:i/>
                <w:lang w:eastAsia="ar-SA"/>
              </w:rPr>
              <w:t>Отклонение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705B31">
        <w:trPr>
          <w:trHeight w:val="576"/>
        </w:trPr>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i/>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jc w:val="center"/>
              <w:rPr>
                <w:lang w:eastAsia="ar-SA"/>
              </w:rPr>
            </w:pPr>
            <w:r w:rsidRPr="006634E7">
              <w:rPr>
                <w:lang w:eastAsia="ar-SA"/>
              </w:rPr>
              <w:t>510,02</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jc w:val="center"/>
              <w:rPr>
                <w:lang w:eastAsia="ar-SA"/>
              </w:rPr>
            </w:pPr>
            <w:r w:rsidRPr="006634E7">
              <w:rPr>
                <w:lang w:eastAsia="ar-SA"/>
              </w:rPr>
              <w:t>504,18</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hanging="108"/>
              <w:jc w:val="center"/>
              <w:rPr>
                <w:i/>
                <w:lang w:eastAsia="ar-SA"/>
              </w:rPr>
            </w:pPr>
            <w:r w:rsidRPr="006634E7">
              <w:rPr>
                <w:i/>
                <w:lang w:eastAsia="ar-SA"/>
              </w:rPr>
              <w:t>-5,84</w:t>
            </w:r>
          </w:p>
        </w:tc>
        <w:tc>
          <w:tcPr>
            <w:tcW w:w="3260" w:type="dxa"/>
            <w:tcBorders>
              <w:top w:val="single" w:sz="4" w:space="0" w:color="000000"/>
              <w:left w:val="single" w:sz="4" w:space="0" w:color="000000"/>
              <w:bottom w:val="single" w:sz="4" w:space="0" w:color="auto"/>
              <w:right w:val="single" w:sz="4" w:space="0" w:color="000000"/>
            </w:tcBorders>
            <w:vAlign w:val="center"/>
          </w:tcPr>
          <w:p w:rsidR="006634E7" w:rsidRPr="006634E7" w:rsidRDefault="006634E7" w:rsidP="006634E7">
            <w:pPr>
              <w:snapToGrid w:val="0"/>
              <w:ind w:right="-53"/>
              <w:rPr>
                <w:i/>
                <w:lang w:eastAsia="ar-SA"/>
              </w:rPr>
            </w:pPr>
            <w:r w:rsidRPr="006634E7">
              <w:rPr>
                <w:i/>
                <w:lang w:eastAsia="ar-SA"/>
              </w:rPr>
              <w:t xml:space="preserve">Затраты определены, исходя из среднего тарифа на электрическую энергию, сложившегося в результате деятельности предприятия по факту 2016 года, индексированного с учетом Сценарных условий </w:t>
            </w:r>
          </w:p>
        </w:tc>
      </w:tr>
      <w:tr w:rsidR="006634E7" w:rsidRPr="006634E7" w:rsidTr="00705B31">
        <w:trPr>
          <w:trHeight w:val="551"/>
        </w:trPr>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i/>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1498,87</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1423,16</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i/>
                <w:lang w:eastAsia="ar-SA"/>
              </w:rPr>
              <w:t>-75,71</w:t>
            </w:r>
          </w:p>
        </w:tc>
        <w:tc>
          <w:tcPr>
            <w:tcW w:w="3260"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ind w:right="-53"/>
              <w:rPr>
                <w:i/>
                <w:lang w:eastAsia="ar-SA"/>
              </w:rPr>
            </w:pPr>
            <w:r w:rsidRPr="006634E7">
              <w:rPr>
                <w:i/>
                <w:lang w:eastAsia="ar-SA"/>
              </w:rPr>
              <w:t xml:space="preserve">Затраты определены, исходя из среднего тарифа на электрическую энергию, сложившегося в результате деятельности предприятия по факту 2016 года, индексированного с учетом Сценарных условий со </w:t>
            </w:r>
            <w:r w:rsidRPr="006634E7">
              <w:rPr>
                <w:i/>
                <w:lang w:val="en-US" w:eastAsia="ar-SA"/>
              </w:rPr>
              <w:t>II</w:t>
            </w:r>
            <w:r w:rsidRPr="006634E7">
              <w:rPr>
                <w:i/>
                <w:lang w:eastAsia="ar-SA"/>
              </w:rPr>
              <w:t xml:space="preserve"> полугодия 2018 года </w:t>
            </w:r>
          </w:p>
        </w:tc>
      </w:tr>
    </w:tbl>
    <w:p w:rsidR="006634E7" w:rsidRPr="006634E7" w:rsidRDefault="006634E7" w:rsidP="006634E7">
      <w:pPr>
        <w:tabs>
          <w:tab w:val="left" w:pos="1134"/>
        </w:tabs>
        <w:ind w:left="567"/>
        <w:contextualSpacing/>
        <w:jc w:val="both"/>
        <w:rPr>
          <w:sz w:val="26"/>
          <w:szCs w:val="26"/>
          <w:lang w:eastAsia="ar-SA"/>
        </w:rPr>
      </w:pPr>
    </w:p>
    <w:p w:rsidR="006634E7" w:rsidRPr="006634E7" w:rsidRDefault="006634E7" w:rsidP="006634E7">
      <w:pPr>
        <w:tabs>
          <w:tab w:val="left" w:pos="1134"/>
        </w:tabs>
        <w:contextualSpacing/>
        <w:jc w:val="both"/>
        <w:rPr>
          <w:sz w:val="24"/>
          <w:szCs w:val="24"/>
          <w:lang w:eastAsia="ar-SA"/>
        </w:rPr>
      </w:pPr>
      <w:r w:rsidRPr="006634E7">
        <w:rPr>
          <w:sz w:val="24"/>
          <w:szCs w:val="24"/>
          <w:lang w:eastAsia="ar-SA"/>
        </w:rPr>
        <w:t>4. Корректировка неподконтрольных расходов.</w:t>
      </w:r>
    </w:p>
    <w:p w:rsidR="009B3973" w:rsidRDefault="006634E7" w:rsidP="006634E7">
      <w:pPr>
        <w:tabs>
          <w:tab w:val="left" w:pos="1134"/>
        </w:tabs>
        <w:ind w:firstLine="709"/>
        <w:contextualSpacing/>
        <w:jc w:val="both"/>
        <w:rPr>
          <w:sz w:val="27"/>
          <w:szCs w:val="27"/>
          <w:lang w:eastAsia="ar-SA"/>
        </w:rPr>
      </w:pPr>
      <w:r w:rsidRPr="006634E7">
        <w:rPr>
          <w:sz w:val="24"/>
          <w:szCs w:val="24"/>
          <w:lang w:eastAsia="ar-SA"/>
        </w:rPr>
        <w:t xml:space="preserve">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                </w:t>
      </w:r>
      <w:r w:rsidRPr="006634E7">
        <w:rPr>
          <w:sz w:val="27"/>
          <w:szCs w:val="27"/>
          <w:lang w:eastAsia="ar-SA"/>
        </w:rPr>
        <w:t xml:space="preserve">                    </w:t>
      </w:r>
    </w:p>
    <w:p w:rsidR="009B3973" w:rsidRDefault="009B3973" w:rsidP="006634E7">
      <w:pPr>
        <w:tabs>
          <w:tab w:val="left" w:pos="1134"/>
        </w:tabs>
        <w:ind w:firstLine="709"/>
        <w:contextualSpacing/>
        <w:jc w:val="both"/>
        <w:rPr>
          <w:sz w:val="27"/>
          <w:szCs w:val="27"/>
          <w:lang w:eastAsia="ar-SA"/>
        </w:rPr>
      </w:pPr>
    </w:p>
    <w:p w:rsidR="009B3973" w:rsidRDefault="009B3973" w:rsidP="006634E7">
      <w:pPr>
        <w:tabs>
          <w:tab w:val="left" w:pos="1134"/>
        </w:tabs>
        <w:ind w:firstLine="709"/>
        <w:contextualSpacing/>
        <w:jc w:val="both"/>
        <w:rPr>
          <w:sz w:val="27"/>
          <w:szCs w:val="27"/>
          <w:lang w:eastAsia="ar-SA"/>
        </w:rPr>
      </w:pPr>
    </w:p>
    <w:p w:rsidR="006634E7" w:rsidRPr="006634E7" w:rsidRDefault="006634E7" w:rsidP="009B3973">
      <w:pPr>
        <w:tabs>
          <w:tab w:val="left" w:pos="1134"/>
        </w:tabs>
        <w:ind w:firstLine="709"/>
        <w:contextualSpacing/>
        <w:jc w:val="right"/>
        <w:rPr>
          <w:lang w:eastAsia="ar-SA"/>
        </w:rPr>
      </w:pPr>
      <w:r w:rsidRPr="006634E7">
        <w:rPr>
          <w:sz w:val="27"/>
          <w:szCs w:val="27"/>
          <w:lang w:eastAsia="ar-SA"/>
        </w:rPr>
        <w:t xml:space="preserve">       </w:t>
      </w:r>
      <w:r w:rsidRPr="006634E7">
        <w:rPr>
          <w:lang w:eastAsia="ar-SA"/>
        </w:rPr>
        <w:t>тыс.руб.</w:t>
      </w:r>
    </w:p>
    <w:tbl>
      <w:tblPr>
        <w:tblW w:w="0" w:type="auto"/>
        <w:tblInd w:w="108" w:type="dxa"/>
        <w:tblLook w:val="04A0" w:firstRow="1" w:lastRow="0" w:firstColumn="1" w:lastColumn="0" w:noHBand="0" w:noVBand="1"/>
      </w:tblPr>
      <w:tblGrid>
        <w:gridCol w:w="570"/>
        <w:gridCol w:w="2370"/>
        <w:gridCol w:w="1447"/>
        <w:gridCol w:w="2039"/>
        <w:gridCol w:w="1102"/>
        <w:gridCol w:w="2927"/>
      </w:tblGrid>
      <w:tr w:rsidR="006634E7" w:rsidRPr="006634E7" w:rsidTr="009B3973">
        <w:tc>
          <w:tcPr>
            <w:tcW w:w="0" w:type="auto"/>
            <w:tcBorders>
              <w:top w:val="single" w:sz="4" w:space="0" w:color="000000"/>
              <w:left w:val="single" w:sz="4" w:space="0" w:color="000000"/>
              <w:bottom w:val="single" w:sz="4" w:space="0" w:color="auto"/>
              <w:right w:val="nil"/>
            </w:tcBorders>
            <w:vAlign w:val="center"/>
            <w:hideMark/>
          </w:tcPr>
          <w:p w:rsidR="006634E7" w:rsidRPr="006634E7" w:rsidRDefault="006634E7" w:rsidP="006634E7">
            <w:pPr>
              <w:snapToGrid w:val="0"/>
              <w:jc w:val="center"/>
              <w:rPr>
                <w:i/>
                <w:lang w:eastAsia="ar-SA"/>
              </w:rPr>
            </w:pPr>
            <w:r w:rsidRPr="006634E7">
              <w:rPr>
                <w:i/>
                <w:lang w:eastAsia="ar-SA"/>
              </w:rPr>
              <w:t>№ п/п</w:t>
            </w:r>
          </w:p>
        </w:tc>
        <w:tc>
          <w:tcPr>
            <w:tcW w:w="0" w:type="auto"/>
            <w:tcBorders>
              <w:top w:val="single" w:sz="4" w:space="0" w:color="000000"/>
              <w:left w:val="single" w:sz="4" w:space="0" w:color="000000"/>
              <w:bottom w:val="single" w:sz="4" w:space="0" w:color="auto"/>
              <w:right w:val="nil"/>
            </w:tcBorders>
            <w:vAlign w:val="center"/>
            <w:hideMark/>
          </w:tcPr>
          <w:p w:rsidR="006634E7" w:rsidRPr="006634E7" w:rsidRDefault="006634E7" w:rsidP="006634E7">
            <w:pPr>
              <w:snapToGrid w:val="0"/>
              <w:jc w:val="center"/>
              <w:rPr>
                <w:i/>
                <w:lang w:eastAsia="ar-SA"/>
              </w:rPr>
            </w:pPr>
            <w:r w:rsidRPr="006634E7">
              <w:rPr>
                <w:i/>
                <w:lang w:eastAsia="ar-SA"/>
              </w:rPr>
              <w:t>Товары, услуги/</w:t>
            </w:r>
          </w:p>
          <w:p w:rsidR="006634E7" w:rsidRPr="006634E7" w:rsidRDefault="006634E7" w:rsidP="006634E7">
            <w:pPr>
              <w:snapToGrid w:val="0"/>
              <w:jc w:val="center"/>
              <w:rPr>
                <w:i/>
                <w:lang w:eastAsia="ar-SA"/>
              </w:rPr>
            </w:pPr>
            <w:r w:rsidRPr="006634E7">
              <w:rPr>
                <w:i/>
                <w:lang w:eastAsia="ar-SA"/>
              </w:rPr>
              <w:t>Показатели</w:t>
            </w:r>
          </w:p>
        </w:tc>
        <w:tc>
          <w:tcPr>
            <w:tcW w:w="0" w:type="auto"/>
            <w:tcBorders>
              <w:top w:val="single" w:sz="4" w:space="0" w:color="000000"/>
              <w:left w:val="single" w:sz="4" w:space="0" w:color="000000"/>
              <w:bottom w:val="single" w:sz="4" w:space="0" w:color="auto"/>
              <w:right w:val="nil"/>
            </w:tcBorders>
            <w:vAlign w:val="center"/>
            <w:hideMark/>
          </w:tcPr>
          <w:p w:rsidR="006634E7" w:rsidRPr="006634E7" w:rsidRDefault="006634E7" w:rsidP="006634E7">
            <w:pPr>
              <w:spacing w:line="276" w:lineRule="auto"/>
              <w:jc w:val="center"/>
              <w:rPr>
                <w:i/>
                <w:lang w:eastAsia="ar-SA"/>
              </w:rPr>
            </w:pPr>
            <w:r w:rsidRPr="006634E7">
              <w:rPr>
                <w:i/>
                <w:lang w:eastAsia="ar-SA"/>
              </w:rPr>
              <w:t>План Организации</w:t>
            </w:r>
          </w:p>
          <w:p w:rsidR="006634E7" w:rsidRPr="006634E7" w:rsidRDefault="006634E7" w:rsidP="006634E7">
            <w:pPr>
              <w:spacing w:line="276" w:lineRule="auto"/>
              <w:jc w:val="center"/>
              <w:rPr>
                <w:i/>
                <w:lang w:eastAsia="ar-SA"/>
              </w:rPr>
            </w:pPr>
            <w:r w:rsidRPr="006634E7">
              <w:rPr>
                <w:i/>
                <w:lang w:eastAsia="ar-SA"/>
              </w:rPr>
              <w:t>на 2018 год</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6634E7" w:rsidRPr="006634E7" w:rsidRDefault="006634E7" w:rsidP="006634E7">
            <w:pPr>
              <w:spacing w:line="276" w:lineRule="auto"/>
              <w:jc w:val="center"/>
              <w:rPr>
                <w:i/>
                <w:lang w:eastAsia="ar-SA"/>
              </w:rPr>
            </w:pPr>
            <w:r w:rsidRPr="006634E7">
              <w:rPr>
                <w:i/>
                <w:lang w:eastAsia="ar-SA"/>
              </w:rPr>
              <w:t>Корректировка ЛенРТК на 2018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snapToGrid w:val="0"/>
              <w:ind w:right="-52" w:hanging="108"/>
              <w:jc w:val="center"/>
              <w:rPr>
                <w:i/>
                <w:lang w:eastAsia="ar-SA"/>
              </w:rPr>
            </w:pPr>
            <w:r w:rsidRPr="006634E7">
              <w:rPr>
                <w:i/>
                <w:lang w:eastAsia="ar-SA"/>
              </w:rPr>
              <w:t>Отклонение</w:t>
            </w:r>
          </w:p>
        </w:tc>
        <w:tc>
          <w:tcPr>
            <w:tcW w:w="2927" w:type="dxa"/>
            <w:tcBorders>
              <w:top w:val="single" w:sz="4" w:space="0" w:color="000000"/>
              <w:left w:val="single" w:sz="4" w:space="0" w:color="auto"/>
              <w:bottom w:val="single" w:sz="4" w:space="0" w:color="auto"/>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9B3973">
        <w:tc>
          <w:tcPr>
            <w:tcW w:w="0" w:type="auto"/>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i/>
                <w:lang w:eastAsia="ar-SA"/>
              </w:rPr>
            </w:pPr>
            <w:r w:rsidRPr="006634E7">
              <w:rPr>
                <w:i/>
                <w:lang w:eastAsia="ar-SA"/>
              </w:rPr>
              <w:t>1.</w:t>
            </w:r>
          </w:p>
        </w:tc>
        <w:tc>
          <w:tcPr>
            <w:tcW w:w="0" w:type="auto"/>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i/>
                <w:lang w:eastAsia="ar-SA"/>
              </w:rPr>
            </w:pPr>
            <w:r w:rsidRPr="006634E7">
              <w:rPr>
                <w:i/>
                <w:lang w:eastAsia="ar-SA"/>
              </w:rPr>
              <w:t>Питьевая вода</w:t>
            </w:r>
          </w:p>
        </w:tc>
        <w:tc>
          <w:tcPr>
            <w:tcW w:w="0" w:type="auto"/>
            <w:tcBorders>
              <w:top w:val="single" w:sz="4" w:space="0" w:color="000000"/>
              <w:left w:val="single" w:sz="4" w:space="0" w:color="000000"/>
              <w:bottom w:val="single" w:sz="4" w:space="0" w:color="auto"/>
              <w:right w:val="nil"/>
            </w:tcBorders>
            <w:vAlign w:val="center"/>
          </w:tcPr>
          <w:p w:rsidR="006634E7" w:rsidRPr="006634E7" w:rsidRDefault="006634E7" w:rsidP="006634E7">
            <w:pPr>
              <w:spacing w:line="276" w:lineRule="auto"/>
              <w:jc w:val="center"/>
              <w:rPr>
                <w:i/>
                <w:lang w:eastAsia="ar-SA"/>
              </w:rPr>
            </w:pPr>
          </w:p>
        </w:tc>
        <w:tc>
          <w:tcPr>
            <w:tcW w:w="0" w:type="auto"/>
            <w:tcBorders>
              <w:top w:val="single" w:sz="4" w:space="0" w:color="000000"/>
              <w:left w:val="single" w:sz="4" w:space="0" w:color="000000"/>
              <w:bottom w:val="single" w:sz="4" w:space="0" w:color="auto"/>
              <w:right w:val="single" w:sz="4" w:space="0" w:color="auto"/>
            </w:tcBorders>
            <w:vAlign w:val="center"/>
          </w:tcPr>
          <w:p w:rsidR="006634E7" w:rsidRPr="006634E7" w:rsidRDefault="006634E7" w:rsidP="006634E7">
            <w:pPr>
              <w:spacing w:line="276" w:lineRule="auto"/>
              <w:jc w:val="center"/>
              <w:rPr>
                <w:i/>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2" w:hanging="108"/>
              <w:jc w:val="center"/>
              <w:rPr>
                <w:i/>
                <w:lang w:eastAsia="ar-SA"/>
              </w:rPr>
            </w:pPr>
          </w:p>
        </w:tc>
        <w:tc>
          <w:tcPr>
            <w:tcW w:w="2927" w:type="dxa"/>
            <w:tcBorders>
              <w:top w:val="single" w:sz="4" w:space="0" w:color="000000"/>
              <w:left w:val="single" w:sz="4" w:space="0" w:color="auto"/>
              <w:bottom w:val="single" w:sz="4" w:space="0" w:color="auto"/>
              <w:right w:val="single" w:sz="4" w:space="0" w:color="000000"/>
            </w:tcBorders>
            <w:vAlign w:val="center"/>
          </w:tcPr>
          <w:p w:rsidR="006634E7" w:rsidRPr="006634E7" w:rsidRDefault="006634E7" w:rsidP="006634E7">
            <w:pPr>
              <w:snapToGrid w:val="0"/>
              <w:ind w:right="-52"/>
              <w:jc w:val="center"/>
              <w:rPr>
                <w:i/>
                <w:lang w:eastAsia="ar-SA"/>
              </w:rPr>
            </w:pPr>
          </w:p>
        </w:tc>
      </w:tr>
      <w:tr w:rsidR="006634E7" w:rsidRPr="006634E7" w:rsidTr="009B3973">
        <w:trPr>
          <w:trHeight w:val="1575"/>
        </w:trPr>
        <w:tc>
          <w:tcPr>
            <w:tcW w:w="0" w:type="auto"/>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center"/>
              <w:rPr>
                <w:i/>
                <w:lang w:eastAsia="ar-SA"/>
              </w:rPr>
            </w:pPr>
            <w:r w:rsidRPr="006634E7">
              <w:rPr>
                <w:lang w:eastAsia="ar-SA"/>
              </w:rPr>
              <w:t>1.1.</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center"/>
              <w:rPr>
                <w:i/>
                <w:lang w:eastAsia="ar-SA"/>
              </w:rPr>
            </w:pPr>
            <w:r w:rsidRPr="006634E7">
              <w:rPr>
                <w:lang w:eastAsia="ar-SA"/>
              </w:rPr>
              <w:t>Расходы на арендную плату и лизинговые платежи</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ind w:right="-108" w:hanging="108"/>
              <w:jc w:val="center"/>
              <w:rPr>
                <w:lang w:eastAsia="ar-SA"/>
              </w:rPr>
            </w:pPr>
            <w:r w:rsidRPr="006634E7">
              <w:rPr>
                <w:lang w:eastAsia="ar-SA"/>
              </w:rPr>
              <w:t>1 778,18</w:t>
            </w:r>
          </w:p>
        </w:tc>
        <w:tc>
          <w:tcPr>
            <w:tcW w:w="0" w:type="auto"/>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1 771,30</w:t>
            </w:r>
          </w:p>
        </w:tc>
        <w:tc>
          <w:tcPr>
            <w:tcW w:w="0" w:type="auto"/>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-6,88</w:t>
            </w:r>
          </w:p>
        </w:tc>
        <w:tc>
          <w:tcPr>
            <w:tcW w:w="292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rPr>
                <w:i/>
                <w:lang w:eastAsia="ar-SA"/>
              </w:rPr>
            </w:pPr>
            <w:r w:rsidRPr="006634E7">
              <w:rPr>
                <w:i/>
                <w:lang w:eastAsia="ar-SA"/>
              </w:rPr>
              <w:t>Затраты приняты на уровне, предусмотренном ЛенРТК на 2018 год ранее, в виду отсутствия подтверждающих документов и материалов</w:t>
            </w:r>
          </w:p>
        </w:tc>
      </w:tr>
      <w:tr w:rsidR="006634E7" w:rsidRPr="006634E7" w:rsidTr="009B3973">
        <w:trPr>
          <w:trHeight w:val="1333"/>
        </w:trPr>
        <w:tc>
          <w:tcPr>
            <w:tcW w:w="0" w:type="auto"/>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1.2.</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Оплата воды, полученной со стороны</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ind w:right="-108" w:hanging="108"/>
              <w:jc w:val="center"/>
              <w:rPr>
                <w:lang w:eastAsia="ar-SA"/>
              </w:rPr>
            </w:pPr>
            <w:r w:rsidRPr="006634E7">
              <w:rPr>
                <w:lang w:eastAsia="ar-SA"/>
              </w:rPr>
              <w:t>800,03</w:t>
            </w:r>
          </w:p>
        </w:tc>
        <w:tc>
          <w:tcPr>
            <w:tcW w:w="0" w:type="auto"/>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1 618,86</w:t>
            </w:r>
          </w:p>
        </w:tc>
        <w:tc>
          <w:tcPr>
            <w:tcW w:w="0" w:type="auto"/>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+818,83</w:t>
            </w:r>
          </w:p>
        </w:tc>
        <w:tc>
          <w:tcPr>
            <w:tcW w:w="292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rPr>
                <w:i/>
                <w:lang w:eastAsia="ar-SA"/>
              </w:rPr>
            </w:pPr>
            <w:r w:rsidRPr="006634E7">
              <w:rPr>
                <w:i/>
                <w:lang w:eastAsia="ar-SA"/>
              </w:rPr>
              <w:t>Затраты определены исходя из покупки воды у АО «ЛОКС» и тарифов на питьевую воду, планируемых на 2018 год</w:t>
            </w:r>
          </w:p>
        </w:tc>
      </w:tr>
      <w:tr w:rsidR="006634E7" w:rsidRPr="006634E7" w:rsidTr="009B3973">
        <w:trPr>
          <w:trHeight w:val="1575"/>
        </w:trPr>
        <w:tc>
          <w:tcPr>
            <w:tcW w:w="0" w:type="auto"/>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1.3.</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Расходы, связанные с уплатой налогов и сборов</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ind w:right="-108" w:hanging="108"/>
              <w:jc w:val="center"/>
              <w:rPr>
                <w:lang w:eastAsia="ar-SA"/>
              </w:rPr>
            </w:pPr>
            <w:r w:rsidRPr="006634E7">
              <w:rPr>
                <w:lang w:eastAsia="ar-SA"/>
              </w:rPr>
              <w:t>48,69</w:t>
            </w:r>
          </w:p>
        </w:tc>
        <w:tc>
          <w:tcPr>
            <w:tcW w:w="0" w:type="auto"/>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-48,69</w:t>
            </w:r>
          </w:p>
        </w:tc>
        <w:tc>
          <w:tcPr>
            <w:tcW w:w="292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rPr>
                <w:i/>
                <w:lang w:eastAsia="ar-SA"/>
              </w:rPr>
            </w:pPr>
            <w:r w:rsidRPr="006634E7">
              <w:rPr>
                <w:i/>
                <w:lang w:eastAsia="ar-SA"/>
              </w:rPr>
              <w:t>Затраты исключены согласно п. 30 Правил регулирования тарифов в сфере водоснабжения и водоотведения Постановления № 406  по причине отсутствия полного пакета обосновывающих документов и материалов, а также учитывая критерий доступности оплаты потребителями услуги водоотведения</w:t>
            </w:r>
          </w:p>
        </w:tc>
      </w:tr>
      <w:tr w:rsidR="006634E7" w:rsidRPr="006634E7" w:rsidTr="009B3973">
        <w:trPr>
          <w:trHeight w:val="60"/>
        </w:trPr>
        <w:tc>
          <w:tcPr>
            <w:tcW w:w="0" w:type="auto"/>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2.</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center"/>
              <w:rPr>
                <w:i/>
                <w:lang w:eastAsia="ar-SA"/>
              </w:rPr>
            </w:pPr>
            <w:r w:rsidRPr="006634E7">
              <w:rPr>
                <w:i/>
                <w:lang w:eastAsia="ar-SA"/>
              </w:rPr>
              <w:t>Водоотведение</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ind w:right="-108" w:hanging="108"/>
              <w:jc w:val="center"/>
              <w:rPr>
                <w:lang w:eastAsia="ar-SA"/>
              </w:rPr>
            </w:pPr>
          </w:p>
        </w:tc>
        <w:tc>
          <w:tcPr>
            <w:tcW w:w="0" w:type="auto"/>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p>
        </w:tc>
        <w:tc>
          <w:tcPr>
            <w:tcW w:w="292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jc w:val="both"/>
              <w:rPr>
                <w:lang w:eastAsia="ar-SA"/>
              </w:rPr>
            </w:pPr>
          </w:p>
        </w:tc>
      </w:tr>
      <w:tr w:rsidR="006634E7" w:rsidRPr="006634E7" w:rsidTr="009B3973">
        <w:trPr>
          <w:trHeight w:val="441"/>
        </w:trPr>
        <w:tc>
          <w:tcPr>
            <w:tcW w:w="0" w:type="auto"/>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2.1.</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center"/>
              <w:rPr>
                <w:i/>
                <w:lang w:eastAsia="ar-SA"/>
              </w:rPr>
            </w:pPr>
            <w:r w:rsidRPr="006634E7">
              <w:rPr>
                <w:lang w:eastAsia="ar-SA"/>
              </w:rPr>
              <w:t>Расходы на арендную плату и лизинговые платежи</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ind w:right="-108" w:hanging="108"/>
              <w:jc w:val="center"/>
              <w:rPr>
                <w:lang w:eastAsia="ar-SA"/>
              </w:rPr>
            </w:pPr>
            <w:r w:rsidRPr="006634E7">
              <w:rPr>
                <w:lang w:eastAsia="ar-SA"/>
              </w:rPr>
              <w:t>2 960,99</w:t>
            </w:r>
          </w:p>
        </w:tc>
        <w:tc>
          <w:tcPr>
            <w:tcW w:w="0" w:type="auto"/>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2 646,59</w:t>
            </w:r>
          </w:p>
        </w:tc>
        <w:tc>
          <w:tcPr>
            <w:tcW w:w="0" w:type="auto"/>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-314,40</w:t>
            </w:r>
          </w:p>
        </w:tc>
        <w:tc>
          <w:tcPr>
            <w:tcW w:w="292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rPr>
                <w:i/>
                <w:lang w:eastAsia="ar-SA"/>
              </w:rPr>
            </w:pPr>
            <w:r w:rsidRPr="006634E7">
              <w:rPr>
                <w:i/>
                <w:lang w:eastAsia="ar-SA"/>
              </w:rPr>
              <w:t>Затраты сокращены до уровня, предусмотренного ЛенРТК на 2018 год ранее, в виду отсутствия полного пакета подтверждающих документов и материалов согласно п. 30 Правил регулирования тарифов в сфере водоснабжения и водоотведения Постановления № 406</w:t>
            </w:r>
          </w:p>
        </w:tc>
      </w:tr>
      <w:tr w:rsidR="006634E7" w:rsidRPr="006634E7" w:rsidTr="009B3973">
        <w:trPr>
          <w:trHeight w:val="441"/>
        </w:trPr>
        <w:tc>
          <w:tcPr>
            <w:tcW w:w="0" w:type="auto"/>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2.2.</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center"/>
              <w:rPr>
                <w:lang w:eastAsia="ar-SA"/>
              </w:rPr>
            </w:pPr>
            <w:r w:rsidRPr="006634E7">
              <w:rPr>
                <w:lang w:eastAsia="ar-SA"/>
              </w:rPr>
              <w:t>Расходы, связанные с уплатой налогов и сборов</w:t>
            </w:r>
          </w:p>
        </w:tc>
        <w:tc>
          <w:tcPr>
            <w:tcW w:w="0" w:type="auto"/>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ind w:right="-108" w:hanging="108"/>
              <w:jc w:val="center"/>
              <w:rPr>
                <w:lang w:eastAsia="ar-SA"/>
              </w:rPr>
            </w:pPr>
            <w:r w:rsidRPr="006634E7">
              <w:rPr>
                <w:lang w:eastAsia="ar-SA"/>
              </w:rPr>
              <w:t>151,29</w:t>
            </w:r>
          </w:p>
        </w:tc>
        <w:tc>
          <w:tcPr>
            <w:tcW w:w="0" w:type="auto"/>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-151,29</w:t>
            </w:r>
          </w:p>
        </w:tc>
        <w:tc>
          <w:tcPr>
            <w:tcW w:w="292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rPr>
                <w:i/>
                <w:lang w:eastAsia="ar-SA"/>
              </w:rPr>
            </w:pPr>
            <w:r w:rsidRPr="006634E7">
              <w:rPr>
                <w:i/>
                <w:lang w:eastAsia="ar-SA"/>
              </w:rPr>
              <w:t xml:space="preserve">Затраты исключены согласно п. 30 Правил регулирования тарифов в сфере водоснабжения и водоотведения Постановления № 406  по причине отсутствия полного пакета обосновывающих документов и материалов, а также учитывая критерий доступности оплаты </w:t>
            </w:r>
            <w:r w:rsidRPr="006634E7">
              <w:rPr>
                <w:i/>
                <w:lang w:eastAsia="ar-SA"/>
              </w:rPr>
              <w:lastRenderedPageBreak/>
              <w:t>потребителями услуги водоотведения</w:t>
            </w:r>
          </w:p>
        </w:tc>
      </w:tr>
    </w:tbl>
    <w:p w:rsidR="006634E7" w:rsidRPr="006634E7" w:rsidRDefault="006634E7" w:rsidP="006634E7">
      <w:pPr>
        <w:tabs>
          <w:tab w:val="left" w:pos="1134"/>
        </w:tabs>
        <w:ind w:left="567"/>
        <w:jc w:val="both"/>
        <w:rPr>
          <w:sz w:val="27"/>
          <w:szCs w:val="27"/>
          <w:lang w:eastAsia="ar-SA"/>
        </w:rPr>
      </w:pPr>
    </w:p>
    <w:p w:rsidR="006634E7" w:rsidRPr="006634E7" w:rsidRDefault="006634E7" w:rsidP="006634E7">
      <w:pPr>
        <w:tabs>
          <w:tab w:val="left" w:pos="1134"/>
        </w:tabs>
        <w:jc w:val="both"/>
        <w:rPr>
          <w:sz w:val="24"/>
          <w:szCs w:val="24"/>
          <w:lang w:eastAsia="ar-SA"/>
        </w:rPr>
      </w:pPr>
      <w:r w:rsidRPr="006634E7">
        <w:rPr>
          <w:sz w:val="24"/>
          <w:szCs w:val="24"/>
          <w:lang w:eastAsia="ar-SA"/>
        </w:rPr>
        <w:t xml:space="preserve">5. Величина </w:t>
      </w:r>
      <w:r w:rsidRPr="006634E7">
        <w:rPr>
          <w:sz w:val="24"/>
          <w:szCs w:val="24"/>
          <w:u w:val="single"/>
          <w:lang w:eastAsia="ar-SA"/>
        </w:rPr>
        <w:t>нормативной прибыли</w:t>
      </w:r>
      <w:r w:rsidRPr="006634E7">
        <w:rPr>
          <w:sz w:val="24"/>
          <w:szCs w:val="24"/>
          <w:lang w:eastAsia="ar-SA"/>
        </w:rPr>
        <w:t xml:space="preserve"> на 2018 год принята ЛенРТК согласно утвержденным долгосрочным параметрам регулирования в размере:</w:t>
      </w:r>
    </w:p>
    <w:p w:rsidR="006634E7" w:rsidRPr="006634E7" w:rsidRDefault="006634E7" w:rsidP="006634E7">
      <w:pPr>
        <w:tabs>
          <w:tab w:val="left" w:pos="851"/>
        </w:tabs>
        <w:ind w:firstLine="709"/>
        <w:jc w:val="both"/>
        <w:rPr>
          <w:sz w:val="24"/>
          <w:szCs w:val="24"/>
          <w:lang w:eastAsia="ar-SA"/>
        </w:rPr>
      </w:pPr>
      <w:r w:rsidRPr="006634E7">
        <w:rPr>
          <w:sz w:val="24"/>
          <w:szCs w:val="24"/>
          <w:lang w:eastAsia="ar-SA"/>
        </w:rPr>
        <w:t>- питьевая вода – 5,38 %;</w:t>
      </w:r>
    </w:p>
    <w:p w:rsidR="006634E7" w:rsidRPr="006634E7" w:rsidRDefault="006634E7" w:rsidP="006634E7">
      <w:pPr>
        <w:tabs>
          <w:tab w:val="left" w:pos="851"/>
          <w:tab w:val="left" w:pos="1276"/>
        </w:tabs>
        <w:ind w:firstLine="709"/>
        <w:jc w:val="both"/>
        <w:rPr>
          <w:sz w:val="24"/>
          <w:szCs w:val="24"/>
          <w:lang w:eastAsia="ar-SA"/>
        </w:rPr>
      </w:pPr>
      <w:r w:rsidRPr="006634E7">
        <w:rPr>
          <w:sz w:val="24"/>
          <w:szCs w:val="24"/>
          <w:lang w:eastAsia="ar-SA"/>
        </w:rPr>
        <w:t>- водоотведение – 1,43 %;</w:t>
      </w:r>
    </w:p>
    <w:p w:rsidR="006634E7" w:rsidRPr="006634E7" w:rsidRDefault="006634E7" w:rsidP="006634E7">
      <w:pPr>
        <w:tabs>
          <w:tab w:val="left" w:pos="851"/>
          <w:tab w:val="left" w:pos="1276"/>
        </w:tabs>
        <w:ind w:firstLine="567"/>
        <w:jc w:val="both"/>
        <w:rPr>
          <w:sz w:val="24"/>
          <w:szCs w:val="24"/>
          <w:lang w:eastAsia="ar-SA"/>
        </w:rPr>
      </w:pPr>
      <w:r w:rsidRPr="006634E7">
        <w:rPr>
          <w:sz w:val="24"/>
          <w:szCs w:val="24"/>
          <w:lang w:eastAsia="ar-SA"/>
        </w:rPr>
        <w:t>В соответствии с пп д) п.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ООО «Звезда» в 2016 году, и не принял недополученные доходы в расчет необходимой валовой выручки 2018 года ООО «Звезда» по причине их расхождения с бухгалтерской отчетностью (п.15 Основ ценообразования Постановления № 406).</w:t>
      </w:r>
    </w:p>
    <w:p w:rsidR="006634E7" w:rsidRPr="006634E7" w:rsidRDefault="006634E7" w:rsidP="006634E7">
      <w:pPr>
        <w:tabs>
          <w:tab w:val="left" w:pos="567"/>
          <w:tab w:val="left" w:pos="1276"/>
        </w:tabs>
        <w:ind w:left="567"/>
        <w:jc w:val="both"/>
        <w:rPr>
          <w:sz w:val="24"/>
          <w:szCs w:val="24"/>
          <w:lang w:eastAsia="ar-SA"/>
        </w:rPr>
      </w:pPr>
    </w:p>
    <w:p w:rsidR="006634E7" w:rsidRPr="006634E7" w:rsidRDefault="006634E7" w:rsidP="006634E7">
      <w:pPr>
        <w:tabs>
          <w:tab w:val="left" w:pos="567"/>
          <w:tab w:val="left" w:pos="1276"/>
        </w:tabs>
        <w:ind w:left="567"/>
        <w:jc w:val="both"/>
        <w:rPr>
          <w:lang w:eastAsia="ar-SA"/>
        </w:rPr>
      </w:pPr>
      <w:r w:rsidRPr="006634E7">
        <w:rPr>
          <w:sz w:val="24"/>
          <w:szCs w:val="24"/>
          <w:lang w:eastAsia="ar-SA"/>
        </w:rPr>
        <w:t xml:space="preserve">Таким образом, </w:t>
      </w:r>
      <w:r w:rsidRPr="006634E7">
        <w:rPr>
          <w:sz w:val="24"/>
          <w:szCs w:val="24"/>
          <w:u w:val="single"/>
          <w:lang w:eastAsia="ar-SA"/>
        </w:rPr>
        <w:t>скорректированная НВВ</w:t>
      </w:r>
      <w:r w:rsidRPr="006634E7">
        <w:rPr>
          <w:sz w:val="24"/>
          <w:szCs w:val="24"/>
          <w:lang w:eastAsia="ar-SA"/>
        </w:rPr>
        <w:t xml:space="preserve"> на 2018 год составит:</w:t>
      </w:r>
      <w:r w:rsidRPr="006634E7">
        <w:rPr>
          <w:sz w:val="24"/>
          <w:szCs w:val="24"/>
          <w:lang w:eastAsia="ar-SA"/>
        </w:rPr>
        <w:tab/>
      </w:r>
      <w:r w:rsidRPr="006634E7">
        <w:rPr>
          <w:lang w:eastAsia="ar-SA"/>
        </w:rPr>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Товары, услуги</w:t>
            </w:r>
          </w:p>
        </w:tc>
        <w:tc>
          <w:tcPr>
            <w:tcW w:w="396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Утверждено на 2018 г.</w:t>
            </w:r>
          </w:p>
        </w:tc>
        <w:tc>
          <w:tcPr>
            <w:tcW w:w="3570"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Корректировка на 2018 г.</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Питьевая вода</w:t>
            </w:r>
          </w:p>
        </w:tc>
        <w:tc>
          <w:tcPr>
            <w:tcW w:w="396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5 507,87</w:t>
            </w:r>
          </w:p>
        </w:tc>
        <w:tc>
          <w:tcPr>
            <w:tcW w:w="3570"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5 073,73</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Водоотведение</w:t>
            </w:r>
          </w:p>
        </w:tc>
        <w:tc>
          <w:tcPr>
            <w:tcW w:w="396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8 688,06</w:t>
            </w:r>
          </w:p>
        </w:tc>
        <w:tc>
          <w:tcPr>
            <w:tcW w:w="3570"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8 523,55</w:t>
            </w:r>
          </w:p>
        </w:tc>
      </w:tr>
    </w:tbl>
    <w:p w:rsidR="006634E7" w:rsidRPr="006634E7" w:rsidRDefault="006634E7" w:rsidP="006634E7">
      <w:pPr>
        <w:spacing w:line="276" w:lineRule="auto"/>
        <w:ind w:firstLine="567"/>
        <w:jc w:val="both"/>
        <w:rPr>
          <w:sz w:val="24"/>
          <w:szCs w:val="24"/>
          <w:lang w:eastAsia="ar-SA"/>
        </w:rPr>
      </w:pPr>
    </w:p>
    <w:p w:rsidR="006634E7" w:rsidRPr="006634E7" w:rsidRDefault="006634E7" w:rsidP="006634E7">
      <w:pPr>
        <w:ind w:firstLine="720"/>
        <w:jc w:val="both"/>
        <w:rPr>
          <w:sz w:val="24"/>
          <w:szCs w:val="24"/>
          <w:lang w:eastAsia="ar-SA"/>
        </w:rPr>
      </w:pPr>
      <w:r w:rsidRPr="006634E7">
        <w:rPr>
          <w:sz w:val="24"/>
          <w:szCs w:val="24"/>
          <w:lang w:val="x-none" w:eastAsia="ar-SA"/>
        </w:rPr>
        <w:t xml:space="preserve">Исходя из обоснованной НВВ, предлагаются к утверждению следующие уровни тарифов на услуги в сфере </w:t>
      </w:r>
      <w:r w:rsidRPr="006634E7">
        <w:rPr>
          <w:sz w:val="24"/>
          <w:szCs w:val="24"/>
          <w:lang w:eastAsia="ar-SA"/>
        </w:rPr>
        <w:t>водоснабжения и водоотведения</w:t>
      </w:r>
      <w:r w:rsidRPr="006634E7">
        <w:rPr>
          <w:sz w:val="24"/>
          <w:szCs w:val="24"/>
          <w:lang w:val="x-none" w:eastAsia="ar-SA"/>
        </w:rPr>
        <w:t xml:space="preserve">, оказываемые </w:t>
      </w:r>
      <w:r w:rsidRPr="006634E7">
        <w:rPr>
          <w:sz w:val="24"/>
          <w:szCs w:val="24"/>
          <w:lang w:eastAsia="ar-SA"/>
        </w:rPr>
        <w:t>ООО «Звезда» в 2018 году</w:t>
      </w:r>
      <w:r w:rsidRPr="006634E7">
        <w:rPr>
          <w:sz w:val="24"/>
          <w:szCs w:val="24"/>
          <w:lang w:val="x-none"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560"/>
        <w:gridCol w:w="3101"/>
        <w:gridCol w:w="3726"/>
      </w:tblGrid>
      <w:tr w:rsidR="006634E7" w:rsidRPr="006634E7" w:rsidTr="00705B31">
        <w:trPr>
          <w:trHeight w:val="60"/>
        </w:trPr>
        <w:tc>
          <w:tcPr>
            <w:tcW w:w="688"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 п/п</w:t>
            </w:r>
          </w:p>
        </w:tc>
        <w:tc>
          <w:tcPr>
            <w:tcW w:w="2560"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Наименование потребителей, регулируемого вида деятельности</w:t>
            </w:r>
          </w:p>
        </w:tc>
        <w:tc>
          <w:tcPr>
            <w:tcW w:w="310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 xml:space="preserve">Год с календарной разбивкой </w:t>
            </w:r>
          </w:p>
        </w:tc>
        <w:tc>
          <w:tcPr>
            <w:tcW w:w="3726"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Тарифы, руб./м</w:t>
            </w:r>
            <w:r w:rsidRPr="006634E7">
              <w:rPr>
                <w:rFonts w:eastAsia="Calibri"/>
                <w:vertAlign w:val="superscript"/>
                <w:lang w:eastAsia="ar-SA"/>
              </w:rPr>
              <w:t xml:space="preserve">3 </w:t>
            </w:r>
            <w:r w:rsidRPr="006634E7">
              <w:rPr>
                <w:rFonts w:eastAsia="Calibri"/>
                <w:lang w:eastAsia="ar-SA"/>
              </w:rPr>
              <w:t>*</w:t>
            </w:r>
          </w:p>
        </w:tc>
      </w:tr>
      <w:tr w:rsidR="006634E7" w:rsidRPr="006634E7" w:rsidTr="00705B31">
        <w:trPr>
          <w:trHeight w:val="60"/>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snapToGrid w:val="0"/>
              <w:jc w:val="center"/>
              <w:rPr>
                <w:lang w:eastAsia="ar-SA"/>
              </w:rPr>
            </w:pPr>
            <w:r w:rsidRPr="006634E7">
              <w:rPr>
                <w:rFonts w:eastAsia="Calibri"/>
                <w:lang w:eastAsia="ar-SA"/>
              </w:rPr>
              <w:t>Для потребителей деревни Нижняя (в границах коттеджного поселка «Золотые ключи») муниципального образования «Таицкое городское поселение» Гатчинского муниципального района Ленинградской области</w:t>
            </w:r>
          </w:p>
        </w:tc>
      </w:tr>
      <w:tr w:rsidR="006634E7" w:rsidRPr="006634E7" w:rsidTr="00705B31">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lang w:eastAsia="ar-SA"/>
              </w:rPr>
            </w:pPr>
            <w:r w:rsidRPr="006634E7">
              <w:rPr>
                <w:rFonts w:eastAsia="Calibri"/>
                <w:lang w:eastAsia="ar-SA"/>
              </w:rPr>
              <w:t>Питьевая вода</w:t>
            </w:r>
          </w:p>
        </w:tc>
        <w:tc>
          <w:tcPr>
            <w:tcW w:w="310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с 01.01.2018 по 30.06.2018</w:t>
            </w:r>
          </w:p>
        </w:tc>
        <w:tc>
          <w:tcPr>
            <w:tcW w:w="372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46,69</w:t>
            </w:r>
          </w:p>
        </w:tc>
      </w:tr>
      <w:tr w:rsidR="006634E7" w:rsidRPr="006634E7"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lang w:eastAsia="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с 01.07.2018 по 31.12.2018</w:t>
            </w:r>
          </w:p>
        </w:tc>
        <w:tc>
          <w:tcPr>
            <w:tcW w:w="372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46,95</w:t>
            </w:r>
          </w:p>
        </w:tc>
      </w:tr>
      <w:tr w:rsidR="006634E7" w:rsidRPr="006634E7" w:rsidTr="00705B31">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lang w:eastAsia="ar-SA"/>
              </w:rPr>
            </w:pPr>
            <w:r w:rsidRPr="006634E7">
              <w:rPr>
                <w:rFonts w:eastAsia="Calibri"/>
                <w:lang w:eastAsia="ar-SA"/>
              </w:rPr>
              <w:t>Водоотведение</w:t>
            </w:r>
          </w:p>
        </w:tc>
        <w:tc>
          <w:tcPr>
            <w:tcW w:w="310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с 01.01.2018 по 30.06.2018</w:t>
            </w:r>
          </w:p>
        </w:tc>
        <w:tc>
          <w:tcPr>
            <w:tcW w:w="372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77,33</w:t>
            </w:r>
          </w:p>
        </w:tc>
      </w:tr>
      <w:tr w:rsidR="006634E7" w:rsidRPr="006634E7"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lang w:eastAsia="ar-SA"/>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с 01.07.2018 по 31.12.2018</w:t>
            </w:r>
          </w:p>
        </w:tc>
        <w:tc>
          <w:tcPr>
            <w:tcW w:w="372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79,88</w:t>
            </w:r>
          </w:p>
        </w:tc>
      </w:tr>
    </w:tbl>
    <w:p w:rsidR="006634E7" w:rsidRPr="006634E7" w:rsidRDefault="006634E7" w:rsidP="006634E7">
      <w:pPr>
        <w:widowControl w:val="0"/>
        <w:tabs>
          <w:tab w:val="left" w:pos="0"/>
          <w:tab w:val="left" w:pos="709"/>
        </w:tabs>
        <w:autoSpaceDE w:val="0"/>
        <w:autoSpaceDN w:val="0"/>
        <w:adjustRightInd w:val="0"/>
        <w:jc w:val="both"/>
        <w:rPr>
          <w:lang w:eastAsia="ar-SA"/>
        </w:rPr>
      </w:pPr>
      <w:r w:rsidRPr="006634E7">
        <w:rPr>
          <w:lang w:eastAsia="ar-SA"/>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6634E7" w:rsidRPr="006634E7" w:rsidRDefault="006634E7" w:rsidP="006634E7">
      <w:pPr>
        <w:autoSpaceDE w:val="0"/>
        <w:autoSpaceDN w:val="0"/>
        <w:adjustRightInd w:val="0"/>
        <w:ind w:firstLine="540"/>
        <w:jc w:val="both"/>
        <w:rPr>
          <w:b/>
          <w:sz w:val="24"/>
          <w:szCs w:val="24"/>
        </w:rPr>
      </w:pPr>
    </w:p>
    <w:p w:rsidR="006634E7" w:rsidRPr="006634E7" w:rsidRDefault="006634E7" w:rsidP="006634E7">
      <w:pPr>
        <w:rPr>
          <w:b/>
          <w:sz w:val="24"/>
          <w:szCs w:val="24"/>
        </w:rPr>
      </w:pPr>
      <w:r w:rsidRPr="006634E7">
        <w:rPr>
          <w:sz w:val="24"/>
          <w:szCs w:val="24"/>
          <w:lang w:eastAsia="ar-SA"/>
        </w:rPr>
        <w:tab/>
      </w:r>
      <w:r w:rsidRPr="006634E7">
        <w:rPr>
          <w:b/>
          <w:sz w:val="24"/>
          <w:szCs w:val="24"/>
        </w:rPr>
        <w:t>Результаты голосования: за – 6 человек, против – нет, воздержались – нет.</w:t>
      </w:r>
    </w:p>
    <w:p w:rsidR="00D06125" w:rsidRPr="00D06125" w:rsidRDefault="00D06125" w:rsidP="00203C93">
      <w:pPr>
        <w:pStyle w:val="a6"/>
        <w:spacing w:after="0"/>
        <w:ind w:firstLine="567"/>
        <w:contextualSpacing/>
        <w:jc w:val="both"/>
        <w:rPr>
          <w:b/>
          <w:sz w:val="24"/>
          <w:szCs w:val="24"/>
        </w:rPr>
      </w:pPr>
    </w:p>
    <w:p w:rsidR="006634E7" w:rsidRPr="006634E7" w:rsidRDefault="00D350F8" w:rsidP="006634E7">
      <w:pPr>
        <w:pStyle w:val="a6"/>
        <w:ind w:firstLine="567"/>
        <w:jc w:val="both"/>
        <w:rPr>
          <w:rFonts w:eastAsia="Calibri"/>
          <w:sz w:val="24"/>
          <w:szCs w:val="24"/>
          <w:lang w:eastAsia="en-US"/>
        </w:rPr>
      </w:pPr>
      <w:r>
        <w:rPr>
          <w:b/>
          <w:sz w:val="24"/>
          <w:szCs w:val="24"/>
        </w:rPr>
        <w:t>7</w:t>
      </w:r>
      <w:r w:rsidR="00FA2FD8" w:rsidRPr="00FA2FD8">
        <w:rPr>
          <w:b/>
          <w:sz w:val="24"/>
          <w:szCs w:val="24"/>
        </w:rPr>
        <w:t>. По вопросу повестки «</w:t>
      </w:r>
      <w:r w:rsidR="000E1613" w:rsidRPr="000E1613">
        <w:rPr>
          <w:b/>
          <w:sz w:val="24"/>
          <w:szCs w:val="24"/>
        </w:rPr>
        <w:t xml:space="preserve">О внесении изменений в приказ комитета по тарифам и ценовой политике Ленинградской области от 26 ноября 2015 года № 247-п «Об установлении тарифов на питьевую воду и водоотведение открытого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2016-2018 годы» и «О внесении изменений в приказ комитета по тарифам и ценовой политике Ленинградской области от 2 декабря 2016 года </w:t>
      </w:r>
      <w:r w:rsidR="009B3973">
        <w:rPr>
          <w:b/>
          <w:sz w:val="24"/>
          <w:szCs w:val="24"/>
        </w:rPr>
        <w:br/>
      </w:r>
      <w:r w:rsidR="000E1613" w:rsidRPr="000E1613">
        <w:rPr>
          <w:b/>
          <w:sz w:val="24"/>
          <w:szCs w:val="24"/>
        </w:rPr>
        <w:t>№ 206-п «Об установлении тарифов на транспортировку сточных вод открытого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2017-2019 годы</w:t>
      </w:r>
      <w:r w:rsidR="00FA2FD8" w:rsidRPr="00FA2FD8">
        <w:rPr>
          <w:b/>
          <w:sz w:val="24"/>
          <w:szCs w:val="24"/>
        </w:rPr>
        <w:t>»</w:t>
      </w:r>
      <w:r w:rsidR="00FA2FD8">
        <w:rPr>
          <w:b/>
          <w:sz w:val="24"/>
          <w:szCs w:val="24"/>
        </w:rPr>
        <w:t xml:space="preserve"> </w:t>
      </w:r>
      <w:r w:rsidR="006634E7" w:rsidRPr="006634E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634E7" w:rsidRPr="006634E7">
        <w:rPr>
          <w:sz w:val="24"/>
          <w:szCs w:val="24"/>
          <w:lang w:eastAsia="x-none"/>
        </w:rPr>
        <w:t xml:space="preserve">, </w:t>
      </w:r>
      <w:r w:rsidR="006634E7" w:rsidRPr="006634E7">
        <w:rPr>
          <w:sz w:val="24"/>
          <w:szCs w:val="24"/>
          <w:lang w:val="x-none" w:eastAsia="x-none"/>
        </w:rPr>
        <w:t>изложила основные положения э</w:t>
      </w:r>
      <w:r w:rsidR="006634E7" w:rsidRPr="006634E7">
        <w:rPr>
          <w:rFonts w:eastAsia="Calibri"/>
          <w:sz w:val="24"/>
          <w:szCs w:val="24"/>
          <w:lang w:val="x-none" w:eastAsia="en-US"/>
        </w:rPr>
        <w:t>кспертного заключения</w:t>
      </w:r>
      <w:r w:rsidR="006634E7" w:rsidRPr="006634E7">
        <w:rPr>
          <w:rFonts w:eastAsia="Calibri"/>
          <w:sz w:val="24"/>
          <w:szCs w:val="24"/>
          <w:lang w:eastAsia="en-US"/>
        </w:rPr>
        <w:t xml:space="preserve"> по корректировке необходимой валовой выручки акционерного общества «Российский концерн по производству электрической и тепловой энергии на атомных станциях» (филиал «Ленинградская атомная станция») и тарифов на услуги в сфере водоснабжения и водоотведения, оказываемые потребителям муниципального образования «Сосновоборский городской округ» Ленинградской области в 2018 году в соответствии с заявлениями о корректировке необходимой валовой выручки и тарифов на 2018 год:</w:t>
      </w:r>
    </w:p>
    <w:p w:rsidR="006634E7" w:rsidRPr="006634E7" w:rsidRDefault="006634E7" w:rsidP="006634E7">
      <w:pPr>
        <w:ind w:firstLine="567"/>
        <w:jc w:val="both"/>
        <w:rPr>
          <w:rFonts w:eastAsia="Calibri"/>
          <w:sz w:val="24"/>
          <w:szCs w:val="24"/>
          <w:lang w:eastAsia="en-US"/>
        </w:rPr>
      </w:pPr>
      <w:r w:rsidRPr="006634E7">
        <w:rPr>
          <w:rFonts w:eastAsia="Calibri"/>
          <w:sz w:val="24"/>
          <w:szCs w:val="24"/>
          <w:lang w:eastAsia="en-US"/>
        </w:rPr>
        <w:lastRenderedPageBreak/>
        <w:tab/>
        <w:t xml:space="preserve">- питьевая вода - от 27.04.2017 № 9/Ф09/01/10622 (вх. ЛенРТК от 28.04.2017 </w:t>
      </w:r>
      <w:r w:rsidRPr="006634E7">
        <w:rPr>
          <w:rFonts w:eastAsia="Calibri"/>
          <w:sz w:val="24"/>
          <w:szCs w:val="24"/>
          <w:lang w:eastAsia="en-US"/>
        </w:rPr>
        <w:br/>
        <w:t xml:space="preserve">№ КТ-1-2495/17-0-0); </w:t>
      </w:r>
    </w:p>
    <w:p w:rsidR="006634E7" w:rsidRPr="006634E7" w:rsidRDefault="006634E7" w:rsidP="006634E7">
      <w:pPr>
        <w:ind w:firstLine="567"/>
        <w:jc w:val="both"/>
        <w:rPr>
          <w:rFonts w:eastAsia="Calibri"/>
          <w:sz w:val="24"/>
          <w:szCs w:val="24"/>
          <w:lang w:eastAsia="en-US"/>
        </w:rPr>
      </w:pPr>
      <w:r w:rsidRPr="006634E7">
        <w:rPr>
          <w:rFonts w:eastAsia="Calibri"/>
          <w:sz w:val="24"/>
          <w:szCs w:val="24"/>
          <w:lang w:eastAsia="en-US"/>
        </w:rPr>
        <w:tab/>
        <w:t xml:space="preserve">- водоотведение - от 27.04.2017 № 9/Ф09/01/10575 (вх. ЛенРТК от 28.04.2017 </w:t>
      </w:r>
      <w:r w:rsidRPr="006634E7">
        <w:rPr>
          <w:rFonts w:eastAsia="Calibri"/>
          <w:sz w:val="24"/>
          <w:szCs w:val="24"/>
          <w:lang w:eastAsia="en-US"/>
        </w:rPr>
        <w:br/>
        <w:t>№ КТ-1-2496/17-0-0);</w:t>
      </w:r>
    </w:p>
    <w:p w:rsidR="006634E7" w:rsidRPr="006634E7" w:rsidRDefault="006634E7" w:rsidP="006634E7">
      <w:pPr>
        <w:ind w:firstLine="567"/>
        <w:jc w:val="both"/>
        <w:rPr>
          <w:rFonts w:eastAsia="Calibri"/>
          <w:sz w:val="24"/>
          <w:szCs w:val="24"/>
          <w:lang w:eastAsia="en-US"/>
        </w:rPr>
      </w:pPr>
      <w:r w:rsidRPr="006634E7">
        <w:rPr>
          <w:rFonts w:eastAsia="Calibri"/>
          <w:sz w:val="24"/>
          <w:szCs w:val="24"/>
          <w:lang w:eastAsia="en-US"/>
        </w:rPr>
        <w:tab/>
        <w:t>- транспортировка сточных вод – от 27.04.2017 № 9/Ф09/01/10576 (вх. ЛенРТК от 28.04.2017 № КТ-1-2497/17-0-0).</w:t>
      </w:r>
    </w:p>
    <w:p w:rsidR="006634E7" w:rsidRPr="006634E7" w:rsidRDefault="006634E7" w:rsidP="006634E7">
      <w:pPr>
        <w:ind w:firstLine="567"/>
        <w:jc w:val="both"/>
        <w:rPr>
          <w:sz w:val="24"/>
          <w:szCs w:val="24"/>
        </w:rPr>
      </w:pPr>
      <w:r w:rsidRPr="006634E7">
        <w:rPr>
          <w:sz w:val="24"/>
          <w:szCs w:val="24"/>
        </w:rPr>
        <w:t>Присутствующий на заседании Правления ЛенРТК заместитель начальника планово-экономического отдела филиала АО «Концерн Росэнергоатом» Белова Жанна Александровна (действующая по доверенности № 125 от 25.04.2016) доложила позицию организации по уровням тарифов, предлагаемых к утверждению на 2018 год:</w:t>
      </w:r>
    </w:p>
    <w:p w:rsidR="006634E7" w:rsidRPr="006634E7" w:rsidRDefault="006634E7" w:rsidP="006634E7">
      <w:pPr>
        <w:ind w:firstLine="567"/>
        <w:jc w:val="both"/>
        <w:rPr>
          <w:sz w:val="24"/>
          <w:szCs w:val="24"/>
        </w:rPr>
      </w:pPr>
      <w:r w:rsidRPr="006634E7">
        <w:rPr>
          <w:sz w:val="24"/>
          <w:szCs w:val="24"/>
        </w:rPr>
        <w:t xml:space="preserve">- выразила согласие с уровнем тарифов на услуги водоотведения - письмо от 16.11.2017 </w:t>
      </w:r>
      <w:r w:rsidRPr="006634E7">
        <w:rPr>
          <w:sz w:val="24"/>
          <w:szCs w:val="24"/>
        </w:rPr>
        <w:br/>
        <w:t>№ 9/Ф09/01/28967 (вх. ЛенРТК от 16.11.2017 № КТ-1-2349/2017);</w:t>
      </w:r>
    </w:p>
    <w:p w:rsidR="006634E7" w:rsidRPr="006634E7" w:rsidRDefault="006634E7" w:rsidP="006634E7">
      <w:pPr>
        <w:ind w:firstLine="567"/>
        <w:jc w:val="both"/>
        <w:rPr>
          <w:sz w:val="24"/>
          <w:szCs w:val="24"/>
        </w:rPr>
      </w:pPr>
      <w:r w:rsidRPr="006634E7">
        <w:rPr>
          <w:sz w:val="24"/>
          <w:szCs w:val="24"/>
        </w:rPr>
        <w:t xml:space="preserve">- предоставила разногласия с уровнями тарифов на питьевую воду – письмо от 17.11.2017 </w:t>
      </w:r>
      <w:r w:rsidRPr="006634E7">
        <w:rPr>
          <w:sz w:val="24"/>
          <w:szCs w:val="24"/>
        </w:rPr>
        <w:br/>
        <w:t>№ 9/Ф09/01/29023 (вх. ЛенРТК от 16.11.2017 № КТ-1-2371/2017);</w:t>
      </w:r>
    </w:p>
    <w:p w:rsidR="006634E7" w:rsidRPr="006634E7" w:rsidRDefault="006634E7" w:rsidP="006634E7">
      <w:pPr>
        <w:ind w:firstLine="567"/>
        <w:jc w:val="both"/>
        <w:rPr>
          <w:sz w:val="24"/>
          <w:szCs w:val="24"/>
        </w:rPr>
      </w:pPr>
      <w:r w:rsidRPr="006634E7">
        <w:rPr>
          <w:sz w:val="24"/>
          <w:szCs w:val="24"/>
        </w:rPr>
        <w:t xml:space="preserve">- предоставила разногласия с уровнями тарифов на транспортировку сточных вод - письмо от 16.11.2017 № 9/Ф09/01/28967 (вх. ЛенРТК от 16.11.2017 № КТ-1-2349/2017). </w:t>
      </w:r>
    </w:p>
    <w:p w:rsidR="006634E7" w:rsidRPr="006634E7" w:rsidRDefault="006634E7" w:rsidP="006634E7">
      <w:pPr>
        <w:ind w:firstLine="567"/>
        <w:jc w:val="both"/>
        <w:rPr>
          <w:sz w:val="24"/>
          <w:szCs w:val="24"/>
        </w:rPr>
      </w:pPr>
    </w:p>
    <w:p w:rsidR="006634E7" w:rsidRPr="006634E7" w:rsidRDefault="006634E7" w:rsidP="006634E7">
      <w:pPr>
        <w:autoSpaceDE w:val="0"/>
        <w:autoSpaceDN w:val="0"/>
        <w:adjustRightInd w:val="0"/>
        <w:ind w:firstLine="540"/>
        <w:jc w:val="both"/>
        <w:rPr>
          <w:b/>
          <w:sz w:val="24"/>
          <w:szCs w:val="24"/>
        </w:rPr>
      </w:pPr>
      <w:r w:rsidRPr="006634E7">
        <w:rPr>
          <w:b/>
          <w:sz w:val="24"/>
          <w:szCs w:val="24"/>
        </w:rPr>
        <w:t xml:space="preserve">Правление приняло решение:  </w:t>
      </w:r>
    </w:p>
    <w:p w:rsidR="006634E7" w:rsidRPr="006634E7" w:rsidRDefault="006634E7" w:rsidP="006634E7">
      <w:pPr>
        <w:autoSpaceDE w:val="0"/>
        <w:autoSpaceDN w:val="0"/>
        <w:adjustRightInd w:val="0"/>
        <w:ind w:firstLine="540"/>
        <w:jc w:val="both"/>
        <w:rPr>
          <w:b/>
          <w:sz w:val="24"/>
          <w:szCs w:val="24"/>
        </w:rPr>
      </w:pPr>
    </w:p>
    <w:p w:rsidR="006634E7" w:rsidRPr="006634E7" w:rsidRDefault="006634E7" w:rsidP="006634E7">
      <w:pPr>
        <w:tabs>
          <w:tab w:val="left" w:pos="567"/>
        </w:tabs>
        <w:ind w:firstLine="567"/>
        <w:jc w:val="both"/>
        <w:rPr>
          <w:sz w:val="24"/>
          <w:szCs w:val="24"/>
          <w:lang w:eastAsia="ar-SA"/>
        </w:rPr>
      </w:pPr>
      <w:r w:rsidRPr="006634E7">
        <w:rPr>
          <w:sz w:val="24"/>
          <w:szCs w:val="24"/>
          <w:lang w:eastAsia="ar-SA"/>
        </w:rPr>
        <w:t xml:space="preserve">1. 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6634E7" w:rsidRPr="006634E7" w:rsidRDefault="006634E7" w:rsidP="006634E7">
      <w:pPr>
        <w:tabs>
          <w:tab w:val="left" w:pos="567"/>
        </w:tabs>
        <w:jc w:val="both"/>
        <w:rPr>
          <w:sz w:val="24"/>
          <w:szCs w:val="24"/>
          <w:lang w:eastAsia="ar-SA"/>
        </w:rPr>
      </w:pPr>
      <w:r w:rsidRPr="006634E7">
        <w:rPr>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6634E7" w:rsidRPr="006634E7" w:rsidRDefault="006634E7" w:rsidP="006634E7">
      <w:pPr>
        <w:tabs>
          <w:tab w:val="left" w:pos="567"/>
        </w:tabs>
        <w:jc w:val="both"/>
        <w:rPr>
          <w:sz w:val="24"/>
          <w:szCs w:val="24"/>
          <w:lang w:eastAsia="ar-SA"/>
        </w:rPr>
      </w:pPr>
      <w:r w:rsidRPr="006634E7">
        <w:rPr>
          <w:b/>
          <w:sz w:val="27"/>
          <w:szCs w:val="27"/>
          <w:lang w:eastAsia="ar-SA"/>
        </w:rPr>
        <w:tab/>
      </w:r>
      <w:r w:rsidRPr="006634E7">
        <w:rPr>
          <w:sz w:val="27"/>
          <w:szCs w:val="27"/>
          <w:lang w:eastAsia="ar-SA"/>
        </w:rPr>
        <w:t xml:space="preserve"> </w:t>
      </w:r>
      <w:r w:rsidRPr="006634E7">
        <w:rPr>
          <w:sz w:val="24"/>
          <w:szCs w:val="24"/>
          <w:lang w:eastAsia="ar-SA"/>
        </w:rPr>
        <w:t>ЛенРТК не принял в расчет тарифа на услуги в сфере водоснабжения, оказываемые Организацией в 2018 году, объем отпущенной потребителям воды, определенный в соответствии с Методическими указаниями  по следующим причинам:</w:t>
      </w:r>
    </w:p>
    <w:p w:rsidR="006634E7" w:rsidRPr="006634E7" w:rsidRDefault="006634E7" w:rsidP="006634E7">
      <w:pPr>
        <w:tabs>
          <w:tab w:val="left" w:pos="567"/>
        </w:tabs>
        <w:jc w:val="both"/>
        <w:rPr>
          <w:sz w:val="24"/>
          <w:szCs w:val="24"/>
          <w:lang w:eastAsia="ar-SA"/>
        </w:rPr>
      </w:pPr>
      <w:r w:rsidRPr="006634E7">
        <w:rPr>
          <w:sz w:val="24"/>
          <w:szCs w:val="24"/>
          <w:lang w:eastAsia="ar-SA"/>
        </w:rPr>
        <w:tab/>
        <w:t>1.1. Величина показателя, определенного в соответствии с Методическими указаниями  меньше объема, предусмотренного Организацией в плане 2018 года;</w:t>
      </w:r>
    </w:p>
    <w:p w:rsidR="006634E7" w:rsidRPr="006634E7" w:rsidRDefault="006634E7" w:rsidP="006634E7">
      <w:pPr>
        <w:tabs>
          <w:tab w:val="left" w:pos="567"/>
        </w:tabs>
        <w:jc w:val="both"/>
        <w:rPr>
          <w:sz w:val="24"/>
          <w:szCs w:val="24"/>
          <w:lang w:eastAsia="ar-SA"/>
        </w:rPr>
      </w:pPr>
      <w:r w:rsidRPr="006634E7">
        <w:rPr>
          <w:sz w:val="24"/>
          <w:szCs w:val="24"/>
          <w:lang w:eastAsia="ar-SA"/>
        </w:rPr>
        <w:tab/>
        <w:t>1.2. Объем воды, планируемый Организацией к отпуску на нужды Сосновоборского муниципального унитарного предприятия «ВОДОКАНАЛ», не соответствует данным, заявленным на рассматриваемый период регулирования указанным потребителем.</w:t>
      </w:r>
    </w:p>
    <w:p w:rsidR="006634E7" w:rsidRPr="006634E7" w:rsidRDefault="006634E7" w:rsidP="006634E7">
      <w:pPr>
        <w:tabs>
          <w:tab w:val="left" w:pos="567"/>
        </w:tabs>
        <w:jc w:val="both"/>
        <w:rPr>
          <w:sz w:val="24"/>
          <w:szCs w:val="24"/>
          <w:lang w:eastAsia="ar-SA"/>
        </w:rPr>
      </w:pPr>
      <w:r w:rsidRPr="006634E7">
        <w:rPr>
          <w:b/>
          <w:sz w:val="24"/>
          <w:szCs w:val="24"/>
          <w:lang w:eastAsia="ar-SA"/>
        </w:rPr>
        <w:tab/>
      </w:r>
      <w:r w:rsidRPr="006634E7">
        <w:rPr>
          <w:sz w:val="28"/>
          <w:szCs w:val="28"/>
          <w:lang w:eastAsia="ar-SA"/>
        </w:rPr>
        <w:tab/>
      </w:r>
      <w:r w:rsidRPr="006634E7">
        <w:rPr>
          <w:sz w:val="24"/>
          <w:szCs w:val="24"/>
          <w:lang w:eastAsia="ar-SA"/>
        </w:rPr>
        <w:t>Учитывая, что объемы принятых сточных вод, предусмотренные Организацией на рассматриваемый период регулирования, превышают показатель, определенный в соответствии с Методическими указаниями, ЛенРТК  принял их в размере, заявленном Организацией.</w:t>
      </w:r>
    </w:p>
    <w:p w:rsidR="006634E7" w:rsidRPr="006634E7" w:rsidRDefault="006634E7" w:rsidP="006634E7">
      <w:pPr>
        <w:tabs>
          <w:tab w:val="left" w:pos="567"/>
        </w:tabs>
        <w:jc w:val="both"/>
        <w:rPr>
          <w:sz w:val="24"/>
          <w:szCs w:val="24"/>
          <w:lang w:eastAsia="ar-SA"/>
        </w:rPr>
      </w:pPr>
      <w:r w:rsidRPr="006634E7">
        <w:rPr>
          <w:sz w:val="24"/>
          <w:szCs w:val="24"/>
          <w:lang w:eastAsia="ar-SA"/>
        </w:rPr>
        <w:tab/>
        <w:t xml:space="preserve">Так как Организация начала оказывать услуги по транспортировке сточных вод  с 1 июля 2015 года, определение объема транспортируемых сточных вод абонентов в соответствии с Методическими указаниями не предоставляется возможным.  </w:t>
      </w:r>
    </w:p>
    <w:p w:rsidR="006634E7" w:rsidRPr="006634E7" w:rsidRDefault="006634E7" w:rsidP="006634E7">
      <w:pPr>
        <w:ind w:left="927" w:right="-52"/>
        <w:rPr>
          <w:b/>
          <w:i/>
          <w:sz w:val="24"/>
          <w:szCs w:val="24"/>
          <w:u w:val="single"/>
          <w:lang w:eastAsia="ar-SA"/>
        </w:rPr>
      </w:pPr>
    </w:p>
    <w:p w:rsidR="006634E7" w:rsidRPr="006634E7" w:rsidRDefault="006634E7" w:rsidP="006634E7">
      <w:pPr>
        <w:ind w:left="927" w:right="-52"/>
        <w:rPr>
          <w:b/>
          <w:i/>
          <w:sz w:val="24"/>
          <w:szCs w:val="24"/>
          <w:u w:val="single"/>
          <w:lang w:eastAsia="ar-SA"/>
        </w:rPr>
      </w:pPr>
      <w:r w:rsidRPr="006634E7">
        <w:rPr>
          <w:b/>
          <w:i/>
          <w:sz w:val="24"/>
          <w:szCs w:val="24"/>
          <w:u w:val="single"/>
          <w:lang w:eastAsia="ar-SA"/>
        </w:rPr>
        <w:t>Питьевая вода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850"/>
        <w:gridCol w:w="1134"/>
        <w:gridCol w:w="992"/>
        <w:gridCol w:w="1134"/>
        <w:gridCol w:w="1276"/>
        <w:gridCol w:w="2410"/>
      </w:tblGrid>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 п/п</w:t>
            </w:r>
          </w:p>
        </w:tc>
        <w:tc>
          <w:tcPr>
            <w:tcW w:w="1563" w:type="dxa"/>
            <w:shd w:val="clear" w:color="auto" w:fill="auto"/>
            <w:vAlign w:val="center"/>
          </w:tcPr>
          <w:p w:rsidR="006634E7" w:rsidRPr="006634E7" w:rsidRDefault="006634E7" w:rsidP="006634E7">
            <w:pPr>
              <w:ind w:right="-52"/>
              <w:jc w:val="center"/>
              <w:rPr>
                <w:i/>
                <w:lang w:eastAsia="ar-SA"/>
              </w:rPr>
            </w:pPr>
            <w:r w:rsidRPr="006634E7">
              <w:rPr>
                <w:i/>
                <w:lang w:eastAsia="ar-SA"/>
              </w:rPr>
              <w:t>Показатели</w:t>
            </w:r>
          </w:p>
        </w:tc>
        <w:tc>
          <w:tcPr>
            <w:tcW w:w="850" w:type="dxa"/>
            <w:shd w:val="clear" w:color="auto" w:fill="auto"/>
            <w:vAlign w:val="center"/>
          </w:tcPr>
          <w:p w:rsidR="006634E7" w:rsidRPr="006634E7" w:rsidRDefault="006634E7" w:rsidP="006634E7">
            <w:pPr>
              <w:ind w:right="-52"/>
              <w:jc w:val="center"/>
              <w:rPr>
                <w:i/>
                <w:lang w:eastAsia="ar-SA"/>
              </w:rPr>
            </w:pPr>
            <w:r w:rsidRPr="006634E7">
              <w:rPr>
                <w:i/>
                <w:lang w:eastAsia="ar-SA"/>
              </w:rPr>
              <w:t>Ед. изм.</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Утверждено ЛенРТК на 2018 год</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План Организации на 2018 год</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Корректировка ЛенРТК на 2018 год</w:t>
            </w:r>
          </w:p>
        </w:tc>
        <w:tc>
          <w:tcPr>
            <w:tcW w:w="1276" w:type="dxa"/>
            <w:shd w:val="clear" w:color="auto" w:fill="auto"/>
            <w:vAlign w:val="center"/>
          </w:tcPr>
          <w:p w:rsidR="006634E7" w:rsidRPr="006634E7" w:rsidRDefault="006634E7" w:rsidP="006634E7">
            <w:pPr>
              <w:ind w:right="-52"/>
              <w:jc w:val="center"/>
              <w:rPr>
                <w:i/>
                <w:lang w:eastAsia="ar-SA"/>
              </w:rPr>
            </w:pPr>
            <w:r w:rsidRPr="006634E7">
              <w:rPr>
                <w:i/>
                <w:lang w:eastAsia="ar-SA"/>
              </w:rPr>
              <w:t>Отклонение (гр.6-гр.4)</w:t>
            </w:r>
          </w:p>
        </w:tc>
        <w:tc>
          <w:tcPr>
            <w:tcW w:w="2410" w:type="dxa"/>
            <w:shd w:val="clear" w:color="auto" w:fill="auto"/>
            <w:vAlign w:val="center"/>
          </w:tcPr>
          <w:p w:rsidR="006634E7" w:rsidRPr="006634E7" w:rsidRDefault="006634E7" w:rsidP="006634E7">
            <w:pPr>
              <w:ind w:right="-52"/>
              <w:jc w:val="center"/>
              <w:rPr>
                <w:i/>
                <w:lang w:eastAsia="ar-SA"/>
              </w:rPr>
            </w:pPr>
            <w:r w:rsidRPr="006634E7">
              <w:rPr>
                <w:i/>
                <w:lang w:eastAsia="ar-SA"/>
              </w:rPr>
              <w:t>Причины 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1</w:t>
            </w:r>
          </w:p>
        </w:tc>
        <w:tc>
          <w:tcPr>
            <w:tcW w:w="1563" w:type="dxa"/>
            <w:shd w:val="clear" w:color="auto" w:fill="auto"/>
            <w:vAlign w:val="center"/>
          </w:tcPr>
          <w:p w:rsidR="006634E7" w:rsidRPr="006634E7" w:rsidRDefault="006634E7" w:rsidP="006634E7">
            <w:pPr>
              <w:ind w:right="-52"/>
              <w:jc w:val="center"/>
              <w:rPr>
                <w:i/>
                <w:lang w:eastAsia="ar-SA"/>
              </w:rPr>
            </w:pPr>
            <w:r w:rsidRPr="006634E7">
              <w:rPr>
                <w:i/>
                <w:lang w:eastAsia="ar-SA"/>
              </w:rPr>
              <w:t>2</w:t>
            </w:r>
          </w:p>
        </w:tc>
        <w:tc>
          <w:tcPr>
            <w:tcW w:w="850" w:type="dxa"/>
            <w:shd w:val="clear" w:color="auto" w:fill="auto"/>
            <w:vAlign w:val="center"/>
          </w:tcPr>
          <w:p w:rsidR="006634E7" w:rsidRPr="006634E7" w:rsidRDefault="006634E7" w:rsidP="006634E7">
            <w:pPr>
              <w:ind w:right="-52"/>
              <w:jc w:val="center"/>
              <w:rPr>
                <w:i/>
                <w:lang w:eastAsia="ar-SA"/>
              </w:rPr>
            </w:pPr>
            <w:r w:rsidRPr="006634E7">
              <w:rPr>
                <w:i/>
                <w:lang w:eastAsia="ar-SA"/>
              </w:rPr>
              <w:t>3</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5</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6</w:t>
            </w:r>
          </w:p>
        </w:tc>
        <w:tc>
          <w:tcPr>
            <w:tcW w:w="1276" w:type="dxa"/>
            <w:shd w:val="clear" w:color="auto" w:fill="auto"/>
            <w:vAlign w:val="center"/>
          </w:tcPr>
          <w:p w:rsidR="006634E7" w:rsidRPr="006634E7" w:rsidRDefault="006634E7" w:rsidP="006634E7">
            <w:pPr>
              <w:ind w:right="-52"/>
              <w:jc w:val="center"/>
              <w:rPr>
                <w:i/>
                <w:lang w:eastAsia="ar-SA"/>
              </w:rPr>
            </w:pPr>
            <w:r w:rsidRPr="006634E7">
              <w:rPr>
                <w:i/>
                <w:lang w:eastAsia="ar-SA"/>
              </w:rPr>
              <w:t>7</w:t>
            </w:r>
          </w:p>
        </w:tc>
        <w:tc>
          <w:tcPr>
            <w:tcW w:w="2410" w:type="dxa"/>
            <w:shd w:val="clear" w:color="auto" w:fill="auto"/>
            <w:vAlign w:val="center"/>
          </w:tcPr>
          <w:p w:rsidR="006634E7" w:rsidRPr="006634E7" w:rsidRDefault="006634E7" w:rsidP="006634E7">
            <w:pPr>
              <w:ind w:right="-52"/>
              <w:jc w:val="center"/>
              <w:rPr>
                <w:i/>
                <w:lang w:eastAsia="ar-SA"/>
              </w:rPr>
            </w:pPr>
            <w:r w:rsidRPr="006634E7">
              <w:rPr>
                <w:i/>
                <w:lang w:eastAsia="ar-SA"/>
              </w:rPr>
              <w:t>8</w:t>
            </w:r>
          </w:p>
        </w:tc>
      </w:tr>
      <w:tr w:rsidR="006634E7" w:rsidRPr="006634E7" w:rsidTr="00705B31">
        <w:tc>
          <w:tcPr>
            <w:tcW w:w="564" w:type="dxa"/>
            <w:shd w:val="clear" w:color="auto" w:fill="auto"/>
            <w:vAlign w:val="center"/>
          </w:tcPr>
          <w:p w:rsidR="006634E7" w:rsidRPr="006634E7" w:rsidRDefault="006634E7" w:rsidP="006634E7">
            <w:pPr>
              <w:jc w:val="center"/>
              <w:rPr>
                <w:lang w:eastAsia="ar-SA"/>
              </w:rPr>
            </w:pPr>
            <w:r w:rsidRPr="006634E7">
              <w:rPr>
                <w:lang w:eastAsia="ar-SA"/>
              </w:rPr>
              <w:t>1.</w:t>
            </w:r>
          </w:p>
        </w:tc>
        <w:tc>
          <w:tcPr>
            <w:tcW w:w="1563" w:type="dxa"/>
            <w:shd w:val="clear" w:color="auto" w:fill="auto"/>
            <w:vAlign w:val="center"/>
          </w:tcPr>
          <w:p w:rsidR="006634E7" w:rsidRPr="006634E7" w:rsidRDefault="006634E7" w:rsidP="006634E7">
            <w:pPr>
              <w:rPr>
                <w:lang w:eastAsia="ar-SA"/>
              </w:rPr>
            </w:pPr>
            <w:r w:rsidRPr="006634E7">
              <w:rPr>
                <w:lang w:eastAsia="ar-SA"/>
              </w:rPr>
              <w:t>Поднято воды насосными станциями 1-го подъема</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12761,33</w:t>
            </w:r>
          </w:p>
        </w:tc>
        <w:tc>
          <w:tcPr>
            <w:tcW w:w="992" w:type="dxa"/>
            <w:shd w:val="clear" w:color="auto" w:fill="auto"/>
            <w:vAlign w:val="center"/>
          </w:tcPr>
          <w:p w:rsidR="006634E7" w:rsidRPr="006634E7" w:rsidRDefault="006634E7" w:rsidP="006634E7">
            <w:pPr>
              <w:jc w:val="center"/>
              <w:rPr>
                <w:lang w:eastAsia="ar-SA"/>
              </w:rPr>
            </w:pPr>
            <w:r w:rsidRPr="006634E7">
              <w:rPr>
                <w:lang w:eastAsia="ar-SA"/>
              </w:rPr>
              <w:t>11731,81</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11774,25</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-987,08</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Объем сокращен с учетом корректировки расхода воды на собственные (технологические) </w:t>
            </w:r>
            <w:r w:rsidRPr="006634E7">
              <w:rPr>
                <w:lang w:eastAsia="ar-SA"/>
              </w:rPr>
              <w:lastRenderedPageBreak/>
              <w:t>нужды, потерь воды в сетях,  расхода воды на производственно-хозяйственные нужды Организации, расхода воды на нужды собственных подразделений (цехов) и товарной воды</w:t>
            </w:r>
          </w:p>
        </w:tc>
      </w:tr>
      <w:tr w:rsidR="006634E7" w:rsidRPr="006634E7" w:rsidTr="00705B31">
        <w:tc>
          <w:tcPr>
            <w:tcW w:w="564" w:type="dxa"/>
            <w:vMerge w:val="restart"/>
            <w:shd w:val="clear" w:color="auto" w:fill="auto"/>
            <w:vAlign w:val="center"/>
          </w:tcPr>
          <w:p w:rsidR="006634E7" w:rsidRPr="006634E7" w:rsidRDefault="006634E7" w:rsidP="006634E7">
            <w:pPr>
              <w:jc w:val="center"/>
              <w:rPr>
                <w:lang w:eastAsia="ar-SA"/>
              </w:rPr>
            </w:pPr>
            <w:r w:rsidRPr="006634E7">
              <w:rPr>
                <w:lang w:eastAsia="ar-SA"/>
              </w:rPr>
              <w:lastRenderedPageBreak/>
              <w:t>2.</w:t>
            </w:r>
          </w:p>
        </w:tc>
        <w:tc>
          <w:tcPr>
            <w:tcW w:w="1563" w:type="dxa"/>
            <w:vMerge w:val="restart"/>
            <w:shd w:val="clear" w:color="auto" w:fill="auto"/>
            <w:vAlign w:val="center"/>
          </w:tcPr>
          <w:p w:rsidR="006634E7" w:rsidRPr="006634E7" w:rsidRDefault="006634E7" w:rsidP="006634E7">
            <w:pPr>
              <w:rPr>
                <w:lang w:eastAsia="ar-SA"/>
              </w:rPr>
            </w:pPr>
            <w:r w:rsidRPr="006634E7">
              <w:rPr>
                <w:lang w:eastAsia="ar-SA"/>
              </w:rPr>
              <w:t>Собственные нужды (технологические нужды)</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923,46</w:t>
            </w:r>
          </w:p>
        </w:tc>
        <w:tc>
          <w:tcPr>
            <w:tcW w:w="992" w:type="dxa"/>
            <w:shd w:val="clear" w:color="auto" w:fill="auto"/>
            <w:vAlign w:val="center"/>
          </w:tcPr>
          <w:p w:rsidR="006634E7" w:rsidRPr="006634E7" w:rsidRDefault="006634E7" w:rsidP="006634E7">
            <w:pPr>
              <w:jc w:val="center"/>
              <w:rPr>
                <w:lang w:eastAsia="ar-SA"/>
              </w:rPr>
            </w:pPr>
            <w:r w:rsidRPr="006634E7">
              <w:rPr>
                <w:lang w:eastAsia="ar-SA"/>
              </w:rPr>
              <w:t>301,10</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223,39</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-700,07</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Показатель принят в размере, фактически сложившемся по данным Организации в 2016 году </w:t>
            </w:r>
          </w:p>
        </w:tc>
      </w:tr>
      <w:tr w:rsidR="006634E7" w:rsidRPr="006634E7" w:rsidTr="00705B31">
        <w:tc>
          <w:tcPr>
            <w:tcW w:w="564" w:type="dxa"/>
            <w:vMerge/>
            <w:shd w:val="clear" w:color="auto" w:fill="auto"/>
            <w:vAlign w:val="center"/>
          </w:tcPr>
          <w:p w:rsidR="006634E7" w:rsidRPr="006634E7" w:rsidRDefault="006634E7" w:rsidP="006634E7">
            <w:pPr>
              <w:jc w:val="center"/>
              <w:rPr>
                <w:lang w:eastAsia="ar-SA"/>
              </w:rPr>
            </w:pPr>
          </w:p>
        </w:tc>
        <w:tc>
          <w:tcPr>
            <w:tcW w:w="1563" w:type="dxa"/>
            <w:vMerge/>
            <w:shd w:val="clear" w:color="auto" w:fill="auto"/>
            <w:vAlign w:val="center"/>
          </w:tcPr>
          <w:p w:rsidR="006634E7" w:rsidRPr="006634E7" w:rsidRDefault="006634E7" w:rsidP="006634E7">
            <w:pPr>
              <w:rPr>
                <w:lang w:eastAsia="ar-SA"/>
              </w:rPr>
            </w:pPr>
          </w:p>
        </w:tc>
        <w:tc>
          <w:tcPr>
            <w:tcW w:w="850" w:type="dxa"/>
            <w:shd w:val="clear" w:color="auto" w:fill="auto"/>
            <w:vAlign w:val="center"/>
          </w:tcPr>
          <w:p w:rsidR="006634E7" w:rsidRPr="006634E7" w:rsidRDefault="006634E7" w:rsidP="006634E7">
            <w:pPr>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7,24</w:t>
            </w:r>
          </w:p>
        </w:tc>
        <w:tc>
          <w:tcPr>
            <w:tcW w:w="992" w:type="dxa"/>
            <w:shd w:val="clear" w:color="auto" w:fill="auto"/>
            <w:vAlign w:val="center"/>
          </w:tcPr>
          <w:p w:rsidR="006634E7" w:rsidRPr="006634E7" w:rsidRDefault="006634E7" w:rsidP="006634E7">
            <w:pPr>
              <w:jc w:val="center"/>
              <w:rPr>
                <w:lang w:eastAsia="ar-SA"/>
              </w:rPr>
            </w:pPr>
            <w:r w:rsidRPr="006634E7">
              <w:rPr>
                <w:lang w:eastAsia="ar-SA"/>
              </w:rPr>
              <w:t>3,00</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1,90</w:t>
            </w:r>
          </w:p>
        </w:tc>
        <w:tc>
          <w:tcPr>
            <w:tcW w:w="1276" w:type="dxa"/>
            <w:shd w:val="clear" w:color="auto" w:fill="auto"/>
            <w:vAlign w:val="center"/>
          </w:tcPr>
          <w:p w:rsidR="006634E7" w:rsidRPr="006634E7" w:rsidRDefault="006634E7" w:rsidP="006634E7">
            <w:pPr>
              <w:jc w:val="center"/>
              <w:rPr>
                <w:lang w:eastAsia="ar-SA"/>
              </w:rPr>
            </w:pPr>
          </w:p>
        </w:tc>
        <w:tc>
          <w:tcPr>
            <w:tcW w:w="2410" w:type="dxa"/>
            <w:shd w:val="clear" w:color="auto" w:fill="auto"/>
            <w:vAlign w:val="center"/>
          </w:tcPr>
          <w:p w:rsidR="006634E7" w:rsidRPr="006634E7" w:rsidRDefault="006634E7" w:rsidP="006634E7">
            <w:pPr>
              <w:ind w:right="-52"/>
              <w:jc w:val="both"/>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3.</w:t>
            </w:r>
          </w:p>
        </w:tc>
        <w:tc>
          <w:tcPr>
            <w:tcW w:w="1563" w:type="dxa"/>
            <w:shd w:val="clear" w:color="auto" w:fill="auto"/>
            <w:vAlign w:val="center"/>
          </w:tcPr>
          <w:p w:rsidR="006634E7" w:rsidRPr="006634E7" w:rsidRDefault="006634E7" w:rsidP="006634E7">
            <w:pPr>
              <w:ind w:right="-52"/>
              <w:rPr>
                <w:lang w:eastAsia="ar-SA"/>
              </w:rPr>
            </w:pPr>
            <w:r w:rsidRPr="006634E7">
              <w:rPr>
                <w:lang w:eastAsia="ar-SA"/>
              </w:rPr>
              <w:t>Подано воды в водопроводную сеть</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11837,87</w:t>
            </w:r>
          </w:p>
        </w:tc>
        <w:tc>
          <w:tcPr>
            <w:tcW w:w="992" w:type="dxa"/>
            <w:shd w:val="clear" w:color="auto" w:fill="auto"/>
            <w:vAlign w:val="center"/>
          </w:tcPr>
          <w:p w:rsidR="006634E7" w:rsidRPr="006634E7" w:rsidRDefault="006634E7" w:rsidP="006634E7">
            <w:pPr>
              <w:jc w:val="center"/>
              <w:rPr>
                <w:lang w:eastAsia="ar-SA"/>
              </w:rPr>
            </w:pPr>
            <w:r w:rsidRPr="006634E7">
              <w:rPr>
                <w:lang w:eastAsia="ar-SA"/>
              </w:rPr>
              <w:t>11430,71</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11550,86</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-287,01</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Объем сокращен с учетом корректировки потерь воды в сетях, расхода воды  на производственно-хозяйственные нужды Организации, расхода  на нужды собственных подразделений (цехов) и товарной воды</w:t>
            </w:r>
          </w:p>
        </w:tc>
      </w:tr>
      <w:tr w:rsidR="006634E7" w:rsidRPr="006634E7" w:rsidTr="00705B31">
        <w:trPr>
          <w:trHeight w:val="512"/>
        </w:trPr>
        <w:tc>
          <w:tcPr>
            <w:tcW w:w="564" w:type="dxa"/>
            <w:vMerge w:val="restart"/>
            <w:shd w:val="clear" w:color="auto" w:fill="auto"/>
            <w:vAlign w:val="center"/>
          </w:tcPr>
          <w:p w:rsidR="006634E7" w:rsidRPr="006634E7" w:rsidRDefault="006634E7" w:rsidP="006634E7">
            <w:pPr>
              <w:ind w:right="-52"/>
              <w:jc w:val="center"/>
              <w:rPr>
                <w:lang w:eastAsia="ar-SA"/>
              </w:rPr>
            </w:pPr>
            <w:r w:rsidRPr="006634E7">
              <w:rPr>
                <w:lang w:eastAsia="ar-SA"/>
              </w:rPr>
              <w:t>4.</w:t>
            </w:r>
          </w:p>
        </w:tc>
        <w:tc>
          <w:tcPr>
            <w:tcW w:w="1563" w:type="dxa"/>
            <w:vMerge w:val="restart"/>
            <w:shd w:val="clear" w:color="auto" w:fill="auto"/>
            <w:vAlign w:val="center"/>
          </w:tcPr>
          <w:p w:rsidR="006634E7" w:rsidRPr="006634E7" w:rsidRDefault="006634E7" w:rsidP="006634E7">
            <w:pPr>
              <w:ind w:right="-52"/>
              <w:rPr>
                <w:lang w:eastAsia="ar-SA"/>
              </w:rPr>
            </w:pPr>
            <w:r w:rsidRPr="006634E7">
              <w:rPr>
                <w:lang w:eastAsia="ar-SA"/>
              </w:rPr>
              <w:t>Потери воды в сетях</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1993,22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2900,00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1944,89</w:t>
            </w:r>
          </w:p>
        </w:tc>
        <w:tc>
          <w:tcPr>
            <w:tcW w:w="1276" w:type="dxa"/>
            <w:vMerge w:val="restart"/>
            <w:shd w:val="clear" w:color="auto" w:fill="auto"/>
            <w:vAlign w:val="center"/>
          </w:tcPr>
          <w:p w:rsidR="006634E7" w:rsidRPr="006634E7" w:rsidRDefault="006634E7" w:rsidP="006634E7">
            <w:pPr>
              <w:jc w:val="center"/>
              <w:rPr>
                <w:lang w:eastAsia="ar-SA"/>
              </w:rPr>
            </w:pPr>
            <w:r w:rsidRPr="006634E7">
              <w:rPr>
                <w:lang w:eastAsia="ar-SA"/>
              </w:rPr>
              <w:t>-48,33</w:t>
            </w:r>
          </w:p>
        </w:tc>
        <w:tc>
          <w:tcPr>
            <w:tcW w:w="2410" w:type="dxa"/>
            <w:vMerge w:val="restart"/>
            <w:shd w:val="clear" w:color="auto" w:fill="auto"/>
          </w:tcPr>
          <w:p w:rsidR="006634E7" w:rsidRPr="006634E7" w:rsidRDefault="006634E7" w:rsidP="006634E7">
            <w:pPr>
              <w:ind w:right="-52"/>
              <w:jc w:val="both"/>
              <w:rPr>
                <w:lang w:eastAsia="ar-SA"/>
              </w:rPr>
            </w:pPr>
            <w:r w:rsidRPr="006634E7">
              <w:rPr>
                <w:lang w:eastAsia="ar-SA"/>
              </w:rPr>
              <w:t xml:space="preserve">Объем определен с учетом уровня потерь, утвержденного на 2018 год в качестве долгосрочного параметра регулирования </w:t>
            </w:r>
          </w:p>
        </w:tc>
      </w:tr>
      <w:tr w:rsidR="006634E7" w:rsidRPr="006634E7" w:rsidTr="00705B31">
        <w:tc>
          <w:tcPr>
            <w:tcW w:w="564" w:type="dxa"/>
            <w:vMerge/>
            <w:shd w:val="clear" w:color="auto" w:fill="auto"/>
          </w:tcPr>
          <w:p w:rsidR="006634E7" w:rsidRPr="006634E7" w:rsidRDefault="006634E7" w:rsidP="006634E7">
            <w:pPr>
              <w:ind w:right="-52"/>
              <w:rPr>
                <w:lang w:eastAsia="ar-SA"/>
              </w:rPr>
            </w:pPr>
          </w:p>
        </w:tc>
        <w:tc>
          <w:tcPr>
            <w:tcW w:w="1563" w:type="dxa"/>
            <w:vMerge/>
            <w:shd w:val="clear" w:color="auto" w:fill="auto"/>
          </w:tcPr>
          <w:p w:rsidR="006634E7" w:rsidRPr="006634E7" w:rsidRDefault="006634E7" w:rsidP="006634E7">
            <w:pPr>
              <w:ind w:right="-52"/>
              <w:rPr>
                <w:lang w:eastAsia="ar-SA"/>
              </w:rPr>
            </w:pPr>
          </w:p>
        </w:tc>
        <w:tc>
          <w:tcPr>
            <w:tcW w:w="85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16,8</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25,4</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16,8</w:t>
            </w:r>
          </w:p>
        </w:tc>
        <w:tc>
          <w:tcPr>
            <w:tcW w:w="1276" w:type="dxa"/>
            <w:vMerge/>
            <w:shd w:val="clear" w:color="auto" w:fill="auto"/>
            <w:vAlign w:val="center"/>
          </w:tcPr>
          <w:p w:rsidR="006634E7" w:rsidRPr="006634E7" w:rsidRDefault="006634E7" w:rsidP="006634E7">
            <w:pPr>
              <w:jc w:val="center"/>
              <w:rPr>
                <w:lang w:eastAsia="ar-SA"/>
              </w:rPr>
            </w:pPr>
          </w:p>
        </w:tc>
        <w:tc>
          <w:tcPr>
            <w:tcW w:w="2410" w:type="dxa"/>
            <w:vMerge/>
            <w:shd w:val="clear" w:color="auto" w:fill="auto"/>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5.</w:t>
            </w:r>
          </w:p>
        </w:tc>
        <w:tc>
          <w:tcPr>
            <w:tcW w:w="1563" w:type="dxa"/>
            <w:shd w:val="clear" w:color="auto" w:fill="auto"/>
            <w:vAlign w:val="center"/>
          </w:tcPr>
          <w:p w:rsidR="006634E7" w:rsidRPr="006634E7" w:rsidRDefault="006634E7" w:rsidP="006634E7">
            <w:pPr>
              <w:ind w:right="-52"/>
              <w:rPr>
                <w:lang w:eastAsia="ar-SA"/>
              </w:rPr>
            </w:pPr>
            <w:r w:rsidRPr="006634E7">
              <w:rPr>
                <w:lang w:eastAsia="ar-SA"/>
              </w:rPr>
              <w:t>Отпущено воды потребителям, всего</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9844,65</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8530,71</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9605,97</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-238,68</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Объем сокращен с учетом корректировки расхода воды  на производственно-хозяйственные нужды Организации, расхода  на нужды собственных подразделений (цехов) и товарной воды</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jc w:val="center"/>
              <w:rPr>
                <w:lang w:eastAsia="ar-SA"/>
              </w:rPr>
            </w:pPr>
          </w:p>
        </w:tc>
        <w:tc>
          <w:tcPr>
            <w:tcW w:w="2410" w:type="dxa"/>
            <w:shd w:val="clear" w:color="auto" w:fill="auto"/>
            <w:vAlign w:val="center"/>
          </w:tcPr>
          <w:p w:rsidR="006634E7" w:rsidRPr="006634E7" w:rsidRDefault="006634E7" w:rsidP="006634E7">
            <w:pPr>
              <w:ind w:right="-52"/>
              <w:jc w:val="both"/>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5.1</w:t>
            </w:r>
          </w:p>
        </w:tc>
        <w:tc>
          <w:tcPr>
            <w:tcW w:w="1563" w:type="dxa"/>
            <w:shd w:val="clear" w:color="auto" w:fill="auto"/>
            <w:vAlign w:val="center"/>
          </w:tcPr>
          <w:p w:rsidR="006634E7" w:rsidRPr="006634E7" w:rsidRDefault="006634E7" w:rsidP="006634E7">
            <w:pPr>
              <w:ind w:right="-52"/>
              <w:rPr>
                <w:lang w:eastAsia="ar-SA"/>
              </w:rPr>
            </w:pPr>
            <w:r w:rsidRPr="006634E7">
              <w:rPr>
                <w:lang w:eastAsia="ar-SA"/>
              </w:rPr>
              <w:t>на производственно-хозяйственные нужды</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3400,50</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2478,56</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3402,51</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+2,01</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Объем увеличен с учетом корректировки расхода воды для производства теплоносителя (с учетом балансов тепловой энергии и мощности, согласованных администрацией Сосновоборского городского округа на 2018 год для СМУП «ТСП», ФГУП «НИТИ им. А.П. Александрова» и АО «Российский концерн по производству электрической и тепловой энергии на атомных станциях» (филиал «Ленинградская атомная станция»)</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5.2</w:t>
            </w:r>
          </w:p>
        </w:tc>
        <w:tc>
          <w:tcPr>
            <w:tcW w:w="1563" w:type="dxa"/>
            <w:shd w:val="clear" w:color="auto" w:fill="auto"/>
            <w:vAlign w:val="center"/>
          </w:tcPr>
          <w:p w:rsidR="006634E7" w:rsidRPr="006634E7" w:rsidRDefault="006634E7" w:rsidP="006634E7">
            <w:pPr>
              <w:ind w:right="-52"/>
              <w:rPr>
                <w:lang w:eastAsia="ar-SA"/>
              </w:rPr>
            </w:pPr>
            <w:r w:rsidRPr="006634E7">
              <w:rPr>
                <w:lang w:eastAsia="ar-SA"/>
              </w:rPr>
              <w:t xml:space="preserve">на нужды собственных </w:t>
            </w:r>
            <w:r w:rsidRPr="006634E7">
              <w:rPr>
                <w:lang w:eastAsia="ar-SA"/>
              </w:rPr>
              <w:lastRenderedPageBreak/>
              <w:t>подразделений (цехов)</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lastRenderedPageBreak/>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1770,30</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1737,96</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1737,96</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-32,34</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Показатель принят в размере, </w:t>
            </w:r>
            <w:r w:rsidRPr="006634E7">
              <w:rPr>
                <w:lang w:eastAsia="ar-SA"/>
              </w:rPr>
              <w:lastRenderedPageBreak/>
              <w:t xml:space="preserve">предусмотренном Организацией </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lastRenderedPageBreak/>
              <w:t>5.3</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Товарная вода, всего</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4673,85</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4314,19</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4465,50</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-208,35</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Объем сокращен с учетом корректировки объема воды, реализуемой на нужды предприятий, оказывающих услуги в сфере водоснабжения и иным потребителям</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5.3.1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Предприятиям, оказывающим услуги водоснабжения</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4154,07</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3857,09</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4008,40</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-145,67</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Объем принят в размере, соответствующем значению показателя «Объем воды, полученной со стороны», предусмотренного в производственной программе в сфере водоснабжения  СМУП «Водоканал» на 2018 год</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5.3.2</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иным потребителям</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519,78</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457,10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457,10</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-62,68</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принят в размере, предусмотренном Организацией</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6.</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всего</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18582,18</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18640,00</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17683,94</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-898,24</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скорректирован за счет сокращения  расхода электроэнергии на технологические нужды</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both"/>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6.1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на технологические нужды</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11612,81</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11670,63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10714,57</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-898,24</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определен с учетом удельного расхода, утвержденного на 2018 год в качестве долгосрочного параметра регулирования, и объема поднятой воды, скорректированного ЛенРТК на 2018 год</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удельный расход на 1 м</w:t>
            </w:r>
            <w:r w:rsidRPr="006634E7">
              <w:rPr>
                <w:vertAlign w:val="superscript"/>
                <w:lang w:eastAsia="ar-SA"/>
              </w:rPr>
              <w:t>3</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0,91</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0,99</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0,91</w:t>
            </w: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6.2</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на общепроизводственные нужды</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6969,37</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6969,37</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6969,37</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bl>
    <w:p w:rsidR="006634E7" w:rsidRPr="006634E7" w:rsidRDefault="006634E7" w:rsidP="006634E7">
      <w:pPr>
        <w:ind w:right="-52"/>
        <w:rPr>
          <w:b/>
          <w:i/>
          <w:sz w:val="26"/>
          <w:szCs w:val="26"/>
          <w:u w:val="single"/>
          <w:lang w:eastAsia="ar-SA"/>
        </w:rPr>
      </w:pPr>
    </w:p>
    <w:p w:rsidR="006634E7" w:rsidRPr="006634E7" w:rsidRDefault="006634E7" w:rsidP="006634E7">
      <w:pPr>
        <w:ind w:left="927" w:right="-52"/>
        <w:rPr>
          <w:b/>
          <w:i/>
          <w:sz w:val="24"/>
          <w:szCs w:val="24"/>
          <w:u w:val="single"/>
          <w:lang w:eastAsia="ar-SA"/>
        </w:rPr>
      </w:pPr>
      <w:r w:rsidRPr="006634E7">
        <w:rPr>
          <w:b/>
          <w:i/>
          <w:sz w:val="24"/>
          <w:szCs w:val="24"/>
          <w:u w:val="single"/>
          <w:lang w:eastAsia="ar-SA"/>
        </w:rPr>
        <w:t>Водоотведение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850"/>
        <w:gridCol w:w="1134"/>
        <w:gridCol w:w="992"/>
        <w:gridCol w:w="1134"/>
        <w:gridCol w:w="1276"/>
        <w:gridCol w:w="2410"/>
      </w:tblGrid>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 п/п</w:t>
            </w:r>
          </w:p>
        </w:tc>
        <w:tc>
          <w:tcPr>
            <w:tcW w:w="1563" w:type="dxa"/>
            <w:shd w:val="clear" w:color="auto" w:fill="auto"/>
            <w:vAlign w:val="center"/>
          </w:tcPr>
          <w:p w:rsidR="006634E7" w:rsidRPr="006634E7" w:rsidRDefault="006634E7" w:rsidP="006634E7">
            <w:pPr>
              <w:ind w:right="-52"/>
              <w:jc w:val="center"/>
              <w:rPr>
                <w:i/>
                <w:lang w:eastAsia="ar-SA"/>
              </w:rPr>
            </w:pPr>
            <w:r w:rsidRPr="006634E7">
              <w:rPr>
                <w:i/>
                <w:lang w:eastAsia="ar-SA"/>
              </w:rPr>
              <w:t>Показатели</w:t>
            </w:r>
          </w:p>
        </w:tc>
        <w:tc>
          <w:tcPr>
            <w:tcW w:w="850" w:type="dxa"/>
            <w:shd w:val="clear" w:color="auto" w:fill="auto"/>
            <w:vAlign w:val="center"/>
          </w:tcPr>
          <w:p w:rsidR="006634E7" w:rsidRPr="006634E7" w:rsidRDefault="006634E7" w:rsidP="006634E7">
            <w:pPr>
              <w:ind w:right="-52"/>
              <w:jc w:val="center"/>
              <w:rPr>
                <w:i/>
                <w:lang w:eastAsia="ar-SA"/>
              </w:rPr>
            </w:pPr>
            <w:r w:rsidRPr="006634E7">
              <w:rPr>
                <w:i/>
                <w:lang w:eastAsia="ar-SA"/>
              </w:rPr>
              <w:t>Ед. изм.</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Утверждено ЛенРТК на 2018 год</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План Организации на 2018 год</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Корректировка ЛенРТК на 2018 год</w:t>
            </w:r>
          </w:p>
        </w:tc>
        <w:tc>
          <w:tcPr>
            <w:tcW w:w="1276" w:type="dxa"/>
            <w:shd w:val="clear" w:color="auto" w:fill="auto"/>
            <w:vAlign w:val="center"/>
          </w:tcPr>
          <w:p w:rsidR="006634E7" w:rsidRPr="006634E7" w:rsidRDefault="006634E7" w:rsidP="006634E7">
            <w:pPr>
              <w:ind w:right="-52"/>
              <w:jc w:val="center"/>
              <w:rPr>
                <w:i/>
                <w:lang w:eastAsia="ar-SA"/>
              </w:rPr>
            </w:pPr>
            <w:r w:rsidRPr="006634E7">
              <w:rPr>
                <w:i/>
                <w:lang w:eastAsia="ar-SA"/>
              </w:rPr>
              <w:t>Отклонение (гр.6-гр.4)</w:t>
            </w:r>
          </w:p>
        </w:tc>
        <w:tc>
          <w:tcPr>
            <w:tcW w:w="2410" w:type="dxa"/>
            <w:shd w:val="clear" w:color="auto" w:fill="auto"/>
            <w:vAlign w:val="center"/>
          </w:tcPr>
          <w:p w:rsidR="006634E7" w:rsidRPr="006634E7" w:rsidRDefault="006634E7" w:rsidP="006634E7">
            <w:pPr>
              <w:ind w:right="-52"/>
              <w:jc w:val="center"/>
              <w:rPr>
                <w:i/>
                <w:lang w:eastAsia="ar-SA"/>
              </w:rPr>
            </w:pPr>
            <w:r w:rsidRPr="006634E7">
              <w:rPr>
                <w:i/>
                <w:lang w:eastAsia="ar-SA"/>
              </w:rPr>
              <w:t>Причины 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1</w:t>
            </w:r>
          </w:p>
        </w:tc>
        <w:tc>
          <w:tcPr>
            <w:tcW w:w="1563" w:type="dxa"/>
            <w:shd w:val="clear" w:color="auto" w:fill="auto"/>
            <w:vAlign w:val="center"/>
          </w:tcPr>
          <w:p w:rsidR="006634E7" w:rsidRPr="006634E7" w:rsidRDefault="006634E7" w:rsidP="006634E7">
            <w:pPr>
              <w:ind w:right="-52"/>
              <w:jc w:val="center"/>
              <w:rPr>
                <w:i/>
                <w:lang w:eastAsia="ar-SA"/>
              </w:rPr>
            </w:pPr>
            <w:r w:rsidRPr="006634E7">
              <w:rPr>
                <w:i/>
                <w:lang w:eastAsia="ar-SA"/>
              </w:rPr>
              <w:t>2</w:t>
            </w:r>
          </w:p>
        </w:tc>
        <w:tc>
          <w:tcPr>
            <w:tcW w:w="850" w:type="dxa"/>
            <w:shd w:val="clear" w:color="auto" w:fill="auto"/>
            <w:vAlign w:val="center"/>
          </w:tcPr>
          <w:p w:rsidR="006634E7" w:rsidRPr="006634E7" w:rsidRDefault="006634E7" w:rsidP="006634E7">
            <w:pPr>
              <w:ind w:right="-52"/>
              <w:jc w:val="center"/>
              <w:rPr>
                <w:i/>
                <w:lang w:eastAsia="ar-SA"/>
              </w:rPr>
            </w:pPr>
            <w:r w:rsidRPr="006634E7">
              <w:rPr>
                <w:i/>
                <w:lang w:eastAsia="ar-SA"/>
              </w:rPr>
              <w:t>3</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5</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6</w:t>
            </w:r>
          </w:p>
        </w:tc>
        <w:tc>
          <w:tcPr>
            <w:tcW w:w="1276" w:type="dxa"/>
            <w:shd w:val="clear" w:color="auto" w:fill="auto"/>
            <w:vAlign w:val="center"/>
          </w:tcPr>
          <w:p w:rsidR="006634E7" w:rsidRPr="006634E7" w:rsidRDefault="006634E7" w:rsidP="006634E7">
            <w:pPr>
              <w:ind w:right="-52"/>
              <w:jc w:val="center"/>
              <w:rPr>
                <w:i/>
                <w:lang w:eastAsia="ar-SA"/>
              </w:rPr>
            </w:pPr>
            <w:r w:rsidRPr="006634E7">
              <w:rPr>
                <w:i/>
                <w:lang w:eastAsia="ar-SA"/>
              </w:rPr>
              <w:t>7</w:t>
            </w:r>
          </w:p>
        </w:tc>
        <w:tc>
          <w:tcPr>
            <w:tcW w:w="2410" w:type="dxa"/>
            <w:shd w:val="clear" w:color="auto" w:fill="auto"/>
            <w:vAlign w:val="center"/>
          </w:tcPr>
          <w:p w:rsidR="006634E7" w:rsidRPr="006634E7" w:rsidRDefault="006634E7" w:rsidP="006634E7">
            <w:pPr>
              <w:ind w:right="-52"/>
              <w:jc w:val="center"/>
              <w:rPr>
                <w:i/>
                <w:lang w:eastAsia="ar-SA"/>
              </w:rPr>
            </w:pPr>
            <w:r w:rsidRPr="006634E7">
              <w:rPr>
                <w:i/>
                <w:lang w:eastAsia="ar-SA"/>
              </w:rPr>
              <w:t>8</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Пропущено сточных вод, всего: </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1157,82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908,38</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1157,82</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от собственных подразделений (цехов)</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793,58</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613,79</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863,23</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+69,65</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Объем увеличен с учетом сохранения объема пропущенных сточных вод в размере, </w:t>
            </w:r>
            <w:r w:rsidRPr="006634E7">
              <w:rPr>
                <w:lang w:eastAsia="ar-SA"/>
              </w:rPr>
              <w:lastRenderedPageBreak/>
              <w:t>предусмотренном в плане 2018 года, и принятия  объема товарных сточных вод в размере, заявленном Организацией</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lastRenderedPageBreak/>
              <w:t>1.2</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товарные стоки, всего</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364,25</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294,59</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294,59</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-69,65</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Объем сокращен с учетом корректировки объема пропущенных стоков от иных потребителей</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1.2.1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от иных потребителей</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364,25</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294,59</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294,59</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-69,65</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Объем принят в размере, предусмотренном Организацией</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2.</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Объем сточных вод, переданных на  очистку другим организациям</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1157,82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908,38</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1157,82</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3.</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всего</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1203,42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1155,51</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1212,41</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+8,99</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увеличен с учетом  корректировки расхода электроэнергии на технологические и общепроизводственные нужды</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both"/>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3.1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на технологические нужды</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710,33</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649,37</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706,27</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-4,06</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определен с учетом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удельный расход на 1 м</w:t>
            </w:r>
            <w:r w:rsidRPr="006634E7">
              <w:rPr>
                <w:vertAlign w:val="superscript"/>
                <w:lang w:eastAsia="ar-SA"/>
              </w:rPr>
              <w:t>3</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0,61</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0,71</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0,61</w:t>
            </w: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3.2</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на общепроизводственные нужды</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493,09</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506,14</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506,14</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-13,05</w:t>
            </w:r>
          </w:p>
        </w:tc>
        <w:tc>
          <w:tcPr>
            <w:tcW w:w="2410" w:type="dxa"/>
            <w:shd w:val="clear" w:color="auto" w:fill="auto"/>
            <w:vAlign w:val="center"/>
          </w:tcPr>
          <w:p w:rsidR="006634E7" w:rsidRPr="006634E7" w:rsidRDefault="006634E7" w:rsidP="006634E7">
            <w:pPr>
              <w:ind w:right="-52"/>
              <w:jc w:val="both"/>
              <w:rPr>
                <w:lang w:eastAsia="ar-SA"/>
              </w:rPr>
            </w:pPr>
            <w:r w:rsidRPr="006634E7">
              <w:rPr>
                <w:lang w:eastAsia="ar-SA"/>
              </w:rPr>
              <w:t>Показатель принят в размере, обоснованном расчетом, предусмотренным в таблице 1.6.1 производственной программы в сфере водоотведения</w:t>
            </w:r>
          </w:p>
        </w:tc>
      </w:tr>
    </w:tbl>
    <w:p w:rsidR="006634E7" w:rsidRPr="006634E7" w:rsidRDefault="006634E7" w:rsidP="006634E7">
      <w:pPr>
        <w:ind w:right="-52"/>
        <w:rPr>
          <w:b/>
          <w:i/>
          <w:sz w:val="27"/>
          <w:szCs w:val="27"/>
          <w:u w:val="single"/>
          <w:lang w:eastAsia="ar-SA"/>
        </w:rPr>
      </w:pPr>
    </w:p>
    <w:p w:rsidR="006634E7" w:rsidRPr="006634E7" w:rsidRDefault="006634E7" w:rsidP="006634E7">
      <w:pPr>
        <w:ind w:left="927" w:right="-52"/>
        <w:rPr>
          <w:b/>
          <w:i/>
          <w:sz w:val="24"/>
          <w:szCs w:val="24"/>
          <w:u w:val="single"/>
          <w:lang w:eastAsia="ar-SA"/>
        </w:rPr>
      </w:pPr>
      <w:r w:rsidRPr="006634E7">
        <w:rPr>
          <w:b/>
          <w:i/>
          <w:sz w:val="24"/>
          <w:szCs w:val="24"/>
          <w:u w:val="single"/>
          <w:lang w:eastAsia="ar-SA"/>
        </w:rPr>
        <w:t>Транспортировка сточных вод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850"/>
        <w:gridCol w:w="1134"/>
        <w:gridCol w:w="992"/>
        <w:gridCol w:w="1134"/>
        <w:gridCol w:w="1276"/>
        <w:gridCol w:w="2410"/>
      </w:tblGrid>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 п/п</w:t>
            </w:r>
          </w:p>
        </w:tc>
        <w:tc>
          <w:tcPr>
            <w:tcW w:w="1563" w:type="dxa"/>
            <w:shd w:val="clear" w:color="auto" w:fill="auto"/>
            <w:vAlign w:val="center"/>
          </w:tcPr>
          <w:p w:rsidR="006634E7" w:rsidRPr="006634E7" w:rsidRDefault="006634E7" w:rsidP="006634E7">
            <w:pPr>
              <w:ind w:right="-52"/>
              <w:jc w:val="center"/>
              <w:rPr>
                <w:i/>
                <w:lang w:eastAsia="ar-SA"/>
              </w:rPr>
            </w:pPr>
            <w:r w:rsidRPr="006634E7">
              <w:rPr>
                <w:i/>
                <w:lang w:eastAsia="ar-SA"/>
              </w:rPr>
              <w:t>Показатели</w:t>
            </w:r>
          </w:p>
        </w:tc>
        <w:tc>
          <w:tcPr>
            <w:tcW w:w="850" w:type="dxa"/>
            <w:shd w:val="clear" w:color="auto" w:fill="auto"/>
            <w:vAlign w:val="center"/>
          </w:tcPr>
          <w:p w:rsidR="006634E7" w:rsidRPr="006634E7" w:rsidRDefault="006634E7" w:rsidP="006634E7">
            <w:pPr>
              <w:ind w:right="-52"/>
              <w:jc w:val="center"/>
              <w:rPr>
                <w:i/>
                <w:lang w:eastAsia="ar-SA"/>
              </w:rPr>
            </w:pPr>
            <w:r w:rsidRPr="006634E7">
              <w:rPr>
                <w:i/>
                <w:lang w:eastAsia="ar-SA"/>
              </w:rPr>
              <w:t>Ед. изм.</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Утверждено ЛенРТК на 2018 год</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План Организации на 2018 год</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Корректировка ЛенРТК на 2018 год</w:t>
            </w:r>
          </w:p>
        </w:tc>
        <w:tc>
          <w:tcPr>
            <w:tcW w:w="1276" w:type="dxa"/>
            <w:shd w:val="clear" w:color="auto" w:fill="auto"/>
            <w:vAlign w:val="center"/>
          </w:tcPr>
          <w:p w:rsidR="006634E7" w:rsidRPr="006634E7" w:rsidRDefault="006634E7" w:rsidP="006634E7">
            <w:pPr>
              <w:ind w:right="-52"/>
              <w:jc w:val="center"/>
              <w:rPr>
                <w:i/>
                <w:lang w:eastAsia="ar-SA"/>
              </w:rPr>
            </w:pPr>
            <w:r w:rsidRPr="006634E7">
              <w:rPr>
                <w:i/>
                <w:lang w:eastAsia="ar-SA"/>
              </w:rPr>
              <w:t>Отклонение (гр.6-гр.4)</w:t>
            </w:r>
          </w:p>
        </w:tc>
        <w:tc>
          <w:tcPr>
            <w:tcW w:w="2410" w:type="dxa"/>
            <w:shd w:val="clear" w:color="auto" w:fill="auto"/>
            <w:vAlign w:val="center"/>
          </w:tcPr>
          <w:p w:rsidR="006634E7" w:rsidRPr="006634E7" w:rsidRDefault="006634E7" w:rsidP="006634E7">
            <w:pPr>
              <w:ind w:right="-52"/>
              <w:jc w:val="center"/>
              <w:rPr>
                <w:i/>
                <w:lang w:eastAsia="ar-SA"/>
              </w:rPr>
            </w:pPr>
            <w:r w:rsidRPr="006634E7">
              <w:rPr>
                <w:i/>
                <w:lang w:eastAsia="ar-SA"/>
              </w:rPr>
              <w:t>Причины 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i/>
                <w:lang w:eastAsia="ar-SA"/>
              </w:rPr>
            </w:pPr>
            <w:r w:rsidRPr="006634E7">
              <w:rPr>
                <w:i/>
                <w:lang w:eastAsia="ar-SA"/>
              </w:rPr>
              <w:t>1</w:t>
            </w:r>
          </w:p>
        </w:tc>
        <w:tc>
          <w:tcPr>
            <w:tcW w:w="1563" w:type="dxa"/>
            <w:shd w:val="clear" w:color="auto" w:fill="auto"/>
            <w:vAlign w:val="center"/>
          </w:tcPr>
          <w:p w:rsidR="006634E7" w:rsidRPr="006634E7" w:rsidRDefault="006634E7" w:rsidP="006634E7">
            <w:pPr>
              <w:ind w:right="-52"/>
              <w:jc w:val="center"/>
              <w:rPr>
                <w:i/>
                <w:lang w:eastAsia="ar-SA"/>
              </w:rPr>
            </w:pPr>
            <w:r w:rsidRPr="006634E7">
              <w:rPr>
                <w:i/>
                <w:lang w:eastAsia="ar-SA"/>
              </w:rPr>
              <w:t>2</w:t>
            </w:r>
          </w:p>
        </w:tc>
        <w:tc>
          <w:tcPr>
            <w:tcW w:w="850" w:type="dxa"/>
            <w:shd w:val="clear" w:color="auto" w:fill="auto"/>
            <w:vAlign w:val="center"/>
          </w:tcPr>
          <w:p w:rsidR="006634E7" w:rsidRPr="006634E7" w:rsidRDefault="006634E7" w:rsidP="006634E7">
            <w:pPr>
              <w:ind w:right="-52"/>
              <w:jc w:val="center"/>
              <w:rPr>
                <w:i/>
                <w:lang w:eastAsia="ar-SA"/>
              </w:rPr>
            </w:pPr>
            <w:r w:rsidRPr="006634E7">
              <w:rPr>
                <w:i/>
                <w:lang w:eastAsia="ar-SA"/>
              </w:rPr>
              <w:t>3</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w:t>
            </w:r>
          </w:p>
        </w:tc>
        <w:tc>
          <w:tcPr>
            <w:tcW w:w="992" w:type="dxa"/>
            <w:shd w:val="clear" w:color="auto" w:fill="auto"/>
            <w:vAlign w:val="center"/>
          </w:tcPr>
          <w:p w:rsidR="006634E7" w:rsidRPr="006634E7" w:rsidRDefault="006634E7" w:rsidP="006634E7">
            <w:pPr>
              <w:ind w:right="-52"/>
              <w:jc w:val="center"/>
              <w:rPr>
                <w:i/>
                <w:lang w:eastAsia="ar-SA"/>
              </w:rPr>
            </w:pPr>
            <w:r w:rsidRPr="006634E7">
              <w:rPr>
                <w:i/>
                <w:lang w:eastAsia="ar-SA"/>
              </w:rPr>
              <w:t>5</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6</w:t>
            </w:r>
          </w:p>
        </w:tc>
        <w:tc>
          <w:tcPr>
            <w:tcW w:w="1276" w:type="dxa"/>
            <w:shd w:val="clear" w:color="auto" w:fill="auto"/>
            <w:vAlign w:val="center"/>
          </w:tcPr>
          <w:p w:rsidR="006634E7" w:rsidRPr="006634E7" w:rsidRDefault="006634E7" w:rsidP="006634E7">
            <w:pPr>
              <w:ind w:right="-52"/>
              <w:jc w:val="center"/>
              <w:rPr>
                <w:i/>
                <w:lang w:eastAsia="ar-SA"/>
              </w:rPr>
            </w:pPr>
            <w:r w:rsidRPr="006634E7">
              <w:rPr>
                <w:i/>
                <w:lang w:eastAsia="ar-SA"/>
              </w:rPr>
              <w:t>7</w:t>
            </w:r>
          </w:p>
        </w:tc>
        <w:tc>
          <w:tcPr>
            <w:tcW w:w="2410" w:type="dxa"/>
            <w:shd w:val="clear" w:color="auto" w:fill="auto"/>
            <w:vAlign w:val="center"/>
          </w:tcPr>
          <w:p w:rsidR="006634E7" w:rsidRPr="006634E7" w:rsidRDefault="006634E7" w:rsidP="006634E7">
            <w:pPr>
              <w:ind w:right="-52"/>
              <w:jc w:val="center"/>
              <w:rPr>
                <w:i/>
                <w:lang w:eastAsia="ar-SA"/>
              </w:rPr>
            </w:pPr>
            <w:r w:rsidRPr="006634E7">
              <w:rPr>
                <w:i/>
                <w:lang w:eastAsia="ar-SA"/>
              </w:rPr>
              <w:t>8</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Принято сточных вод для передачи (транспортировки), всего</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 xml:space="preserve">Объем товарной сточной жидкости </w:t>
            </w:r>
            <w:r w:rsidRPr="006634E7">
              <w:rPr>
                <w:lang w:eastAsia="ar-SA"/>
              </w:rPr>
              <w:lastRenderedPageBreak/>
              <w:t>(транспортировка), всего</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lastRenderedPageBreak/>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center"/>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1.1.1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от гарантирующих организаций</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911,096</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2.</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всего</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384,066</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384,066</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384,066</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в том числе:</w:t>
            </w:r>
          </w:p>
        </w:tc>
        <w:tc>
          <w:tcPr>
            <w:tcW w:w="850" w:type="dxa"/>
            <w:shd w:val="clear" w:color="auto" w:fill="auto"/>
            <w:vAlign w:val="center"/>
          </w:tcPr>
          <w:p w:rsidR="006634E7" w:rsidRPr="006634E7" w:rsidRDefault="006634E7" w:rsidP="006634E7">
            <w:pPr>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992" w:type="dxa"/>
            <w:shd w:val="clear" w:color="auto" w:fill="auto"/>
            <w:vAlign w:val="center"/>
          </w:tcPr>
          <w:p w:rsidR="006634E7" w:rsidRPr="006634E7" w:rsidRDefault="006634E7" w:rsidP="006634E7">
            <w:pPr>
              <w:ind w:right="-52"/>
              <w:jc w:val="center"/>
              <w:rPr>
                <w:lang w:eastAsia="ar-SA"/>
              </w:rPr>
            </w:pPr>
          </w:p>
        </w:tc>
        <w:tc>
          <w:tcPr>
            <w:tcW w:w="1134" w:type="dxa"/>
            <w:shd w:val="clear" w:color="auto" w:fill="auto"/>
            <w:vAlign w:val="center"/>
          </w:tcPr>
          <w:p w:rsidR="006634E7" w:rsidRPr="006634E7" w:rsidRDefault="006634E7" w:rsidP="006634E7">
            <w:pPr>
              <w:ind w:right="-52"/>
              <w:jc w:val="center"/>
              <w:rPr>
                <w:lang w:eastAsia="ar-SA"/>
              </w:rPr>
            </w:pPr>
          </w:p>
        </w:tc>
        <w:tc>
          <w:tcPr>
            <w:tcW w:w="1276" w:type="dxa"/>
            <w:shd w:val="clear" w:color="auto" w:fill="auto"/>
            <w:vAlign w:val="center"/>
          </w:tcPr>
          <w:p w:rsidR="006634E7" w:rsidRPr="006634E7" w:rsidRDefault="006634E7" w:rsidP="006634E7">
            <w:pPr>
              <w:ind w:right="-52"/>
              <w:jc w:val="center"/>
              <w:rPr>
                <w:lang w:eastAsia="ar-SA"/>
              </w:rPr>
            </w:pPr>
          </w:p>
        </w:tc>
        <w:tc>
          <w:tcPr>
            <w:tcW w:w="2410" w:type="dxa"/>
            <w:shd w:val="clear" w:color="auto" w:fill="auto"/>
            <w:vAlign w:val="center"/>
          </w:tcPr>
          <w:p w:rsidR="006634E7" w:rsidRPr="006634E7" w:rsidRDefault="006634E7" w:rsidP="006634E7">
            <w:pPr>
              <w:ind w:right="-52"/>
              <w:jc w:val="both"/>
              <w:rPr>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2.1</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на технологические нужды</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295,015</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295,015</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295,015</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удельный расход на 1 м</w:t>
            </w:r>
            <w:r w:rsidRPr="006634E7">
              <w:rPr>
                <w:vertAlign w:val="superscript"/>
                <w:lang w:eastAsia="ar-SA"/>
              </w:rPr>
              <w:t>3</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0,32</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0,32</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0,32</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r w:rsidR="006634E7" w:rsidRPr="006634E7" w:rsidTr="00705B31">
        <w:tc>
          <w:tcPr>
            <w:tcW w:w="564" w:type="dxa"/>
            <w:shd w:val="clear" w:color="auto" w:fill="auto"/>
            <w:vAlign w:val="center"/>
          </w:tcPr>
          <w:p w:rsidR="006634E7" w:rsidRPr="006634E7" w:rsidRDefault="006634E7" w:rsidP="006634E7">
            <w:pPr>
              <w:ind w:right="-52"/>
              <w:jc w:val="center"/>
              <w:rPr>
                <w:lang w:eastAsia="ar-SA"/>
              </w:rPr>
            </w:pPr>
            <w:r w:rsidRPr="006634E7">
              <w:rPr>
                <w:lang w:eastAsia="ar-SA"/>
              </w:rPr>
              <w:t>2.2</w:t>
            </w:r>
          </w:p>
        </w:tc>
        <w:tc>
          <w:tcPr>
            <w:tcW w:w="1563" w:type="dxa"/>
            <w:shd w:val="clear" w:color="auto" w:fill="auto"/>
            <w:vAlign w:val="center"/>
          </w:tcPr>
          <w:p w:rsidR="006634E7" w:rsidRPr="006634E7" w:rsidRDefault="006634E7" w:rsidP="006634E7">
            <w:pPr>
              <w:ind w:right="-52"/>
              <w:jc w:val="both"/>
              <w:rPr>
                <w:lang w:eastAsia="ar-SA"/>
              </w:rPr>
            </w:pPr>
            <w:r w:rsidRPr="006634E7">
              <w:rPr>
                <w:lang w:eastAsia="ar-SA"/>
              </w:rPr>
              <w:t>расход электроэнергии на общепроизводственные нужды</w:t>
            </w:r>
          </w:p>
        </w:tc>
        <w:tc>
          <w:tcPr>
            <w:tcW w:w="850"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89,051</w:t>
            </w:r>
          </w:p>
        </w:tc>
        <w:tc>
          <w:tcPr>
            <w:tcW w:w="992" w:type="dxa"/>
            <w:shd w:val="clear" w:color="auto" w:fill="auto"/>
            <w:vAlign w:val="center"/>
          </w:tcPr>
          <w:p w:rsidR="006634E7" w:rsidRPr="006634E7" w:rsidRDefault="006634E7" w:rsidP="006634E7">
            <w:pPr>
              <w:ind w:right="-52"/>
              <w:jc w:val="center"/>
              <w:rPr>
                <w:lang w:eastAsia="ar-SA"/>
              </w:rPr>
            </w:pPr>
            <w:r w:rsidRPr="006634E7">
              <w:rPr>
                <w:lang w:eastAsia="ar-SA"/>
              </w:rPr>
              <w:t>89,051</w:t>
            </w:r>
          </w:p>
        </w:tc>
        <w:tc>
          <w:tcPr>
            <w:tcW w:w="1134" w:type="dxa"/>
            <w:shd w:val="clear" w:color="auto" w:fill="auto"/>
            <w:vAlign w:val="center"/>
          </w:tcPr>
          <w:p w:rsidR="006634E7" w:rsidRPr="006634E7" w:rsidRDefault="006634E7" w:rsidP="006634E7">
            <w:pPr>
              <w:ind w:right="-52"/>
              <w:jc w:val="center"/>
              <w:rPr>
                <w:lang w:eastAsia="ar-SA"/>
              </w:rPr>
            </w:pPr>
            <w:r w:rsidRPr="006634E7">
              <w:rPr>
                <w:lang w:eastAsia="ar-SA"/>
              </w:rPr>
              <w:t>89,051</w:t>
            </w:r>
          </w:p>
        </w:tc>
        <w:tc>
          <w:tcPr>
            <w:tcW w:w="1276" w:type="dxa"/>
            <w:shd w:val="clear" w:color="auto" w:fill="auto"/>
            <w:vAlign w:val="center"/>
          </w:tcPr>
          <w:p w:rsidR="006634E7" w:rsidRPr="006634E7" w:rsidRDefault="006634E7" w:rsidP="006634E7">
            <w:pPr>
              <w:ind w:right="-52"/>
              <w:jc w:val="center"/>
              <w:rPr>
                <w:lang w:eastAsia="ar-SA"/>
              </w:rPr>
            </w:pPr>
            <w:r w:rsidRPr="006634E7">
              <w:rPr>
                <w:lang w:eastAsia="ar-SA"/>
              </w:rPr>
              <w:t>-</w:t>
            </w:r>
          </w:p>
        </w:tc>
        <w:tc>
          <w:tcPr>
            <w:tcW w:w="2410" w:type="dxa"/>
            <w:shd w:val="clear" w:color="auto" w:fill="auto"/>
            <w:vAlign w:val="center"/>
          </w:tcPr>
          <w:p w:rsidR="006634E7" w:rsidRPr="006634E7" w:rsidRDefault="006634E7" w:rsidP="006634E7">
            <w:pPr>
              <w:ind w:right="-52"/>
              <w:jc w:val="center"/>
              <w:rPr>
                <w:lang w:eastAsia="ar-SA"/>
              </w:rPr>
            </w:pPr>
            <w:r w:rsidRPr="006634E7">
              <w:rPr>
                <w:lang w:eastAsia="ar-SA"/>
              </w:rPr>
              <w:t>-</w:t>
            </w:r>
          </w:p>
        </w:tc>
      </w:tr>
    </w:tbl>
    <w:p w:rsidR="006634E7" w:rsidRPr="006634E7" w:rsidRDefault="006634E7" w:rsidP="006634E7">
      <w:pPr>
        <w:spacing w:line="276" w:lineRule="auto"/>
        <w:ind w:left="568"/>
        <w:jc w:val="both"/>
        <w:rPr>
          <w:sz w:val="28"/>
          <w:szCs w:val="28"/>
          <w:lang w:eastAsia="ar-SA"/>
        </w:rPr>
      </w:pPr>
    </w:p>
    <w:p w:rsidR="006634E7" w:rsidRPr="006634E7" w:rsidRDefault="006634E7" w:rsidP="006634E7">
      <w:pPr>
        <w:ind w:firstLine="426"/>
        <w:jc w:val="both"/>
        <w:rPr>
          <w:i/>
          <w:lang w:eastAsia="ar-SA"/>
        </w:rPr>
      </w:pPr>
      <w:r w:rsidRPr="006634E7">
        <w:rPr>
          <w:sz w:val="24"/>
          <w:szCs w:val="24"/>
          <w:lang w:eastAsia="ar-SA"/>
        </w:rPr>
        <w:t>2. Операционные расходы:</w:t>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i/>
          <w:lang w:eastAsia="ar-SA"/>
        </w:rPr>
        <w:t>тыс.руб.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634E7" w:rsidRPr="006634E7" w:rsidTr="00705B31">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Товары, услуги</w:t>
            </w:r>
          </w:p>
        </w:tc>
        <w:tc>
          <w:tcPr>
            <w:tcW w:w="538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Принято на 2018 год</w:t>
            </w:r>
          </w:p>
        </w:tc>
      </w:tr>
      <w:tr w:rsidR="006634E7" w:rsidRPr="006634E7" w:rsidTr="00705B31">
        <w:trPr>
          <w:trHeight w:val="60"/>
        </w:trPr>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Питьевая вода</w:t>
            </w:r>
          </w:p>
        </w:tc>
        <w:tc>
          <w:tcPr>
            <w:tcW w:w="538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110801,94</w:t>
            </w:r>
          </w:p>
        </w:tc>
      </w:tr>
      <w:tr w:rsidR="006634E7" w:rsidRPr="006634E7" w:rsidTr="00705B31">
        <w:trPr>
          <w:trHeight w:val="60"/>
        </w:trPr>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Водоотведение</w:t>
            </w:r>
          </w:p>
        </w:tc>
        <w:tc>
          <w:tcPr>
            <w:tcW w:w="538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14196,10</w:t>
            </w:r>
          </w:p>
        </w:tc>
      </w:tr>
      <w:tr w:rsidR="006634E7" w:rsidRPr="006634E7" w:rsidTr="00705B31">
        <w:trPr>
          <w:trHeight w:val="60"/>
        </w:trPr>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Транспортировка сточных вод</w:t>
            </w:r>
          </w:p>
        </w:tc>
        <w:tc>
          <w:tcPr>
            <w:tcW w:w="538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7741,26</w:t>
            </w:r>
          </w:p>
        </w:tc>
      </w:tr>
    </w:tbl>
    <w:p w:rsidR="006634E7" w:rsidRPr="006634E7" w:rsidRDefault="006634E7" w:rsidP="006634E7">
      <w:pPr>
        <w:spacing w:line="276" w:lineRule="auto"/>
        <w:ind w:left="568"/>
        <w:jc w:val="both"/>
        <w:rPr>
          <w:sz w:val="26"/>
          <w:szCs w:val="26"/>
          <w:lang w:eastAsia="ar-SA"/>
        </w:rPr>
      </w:pPr>
    </w:p>
    <w:p w:rsidR="006634E7" w:rsidRPr="006634E7" w:rsidRDefault="006634E7" w:rsidP="006634E7">
      <w:pPr>
        <w:ind w:left="360"/>
        <w:jc w:val="both"/>
        <w:rPr>
          <w:sz w:val="24"/>
          <w:szCs w:val="24"/>
          <w:lang w:eastAsia="ar-SA"/>
        </w:rPr>
      </w:pPr>
      <w:r w:rsidRPr="006634E7">
        <w:rPr>
          <w:sz w:val="24"/>
          <w:szCs w:val="24"/>
          <w:lang w:eastAsia="ar-SA"/>
        </w:rPr>
        <w:t>3. Корректировка расходов на энергетические ресурсы.</w:t>
      </w:r>
    </w:p>
    <w:p w:rsidR="006634E7" w:rsidRPr="006634E7" w:rsidRDefault="006634E7" w:rsidP="006634E7">
      <w:pPr>
        <w:tabs>
          <w:tab w:val="left" w:pos="426"/>
        </w:tabs>
        <w:jc w:val="both"/>
        <w:rPr>
          <w:i/>
          <w:lang w:eastAsia="ar-SA"/>
        </w:rPr>
      </w:pPr>
      <w:r w:rsidRPr="006634E7">
        <w:rPr>
          <w:sz w:val="24"/>
          <w:szCs w:val="24"/>
          <w:lang w:eastAsia="ar-SA"/>
        </w:rPr>
        <w:tab/>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i/>
          <w:lang w:eastAsia="ar-SA"/>
        </w:rPr>
        <w:t>тыс.руб.</w:t>
      </w:r>
    </w:p>
    <w:tbl>
      <w:tblPr>
        <w:tblW w:w="10065" w:type="dxa"/>
        <w:tblInd w:w="-34" w:type="dxa"/>
        <w:tblLayout w:type="fixed"/>
        <w:tblLook w:val="04A0" w:firstRow="1" w:lastRow="0" w:firstColumn="1" w:lastColumn="0" w:noHBand="0" w:noVBand="1"/>
      </w:tblPr>
      <w:tblGrid>
        <w:gridCol w:w="568"/>
        <w:gridCol w:w="2833"/>
        <w:gridCol w:w="1420"/>
        <w:gridCol w:w="1558"/>
        <w:gridCol w:w="1277"/>
        <w:gridCol w:w="2409"/>
      </w:tblGrid>
      <w:tr w:rsidR="006634E7" w:rsidRPr="006634E7" w:rsidTr="00705B31">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Показатели</w:t>
            </w:r>
            <w:r w:rsidRPr="006634E7">
              <w:rPr>
                <w:i/>
                <w:lang w:eastAsia="ar-SA"/>
              </w:rPr>
              <w:br/>
            </w:r>
          </w:p>
        </w:tc>
        <w:tc>
          <w:tcPr>
            <w:tcW w:w="1420"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i/>
                <w:lang w:eastAsia="ar-SA"/>
              </w:rPr>
            </w:pPr>
            <w:r w:rsidRPr="006634E7">
              <w:rPr>
                <w:i/>
                <w:lang w:eastAsia="ar-SA"/>
              </w:rPr>
              <w:t>План Организации</w:t>
            </w:r>
          </w:p>
          <w:p w:rsidR="006634E7" w:rsidRPr="006634E7" w:rsidRDefault="006634E7" w:rsidP="006634E7">
            <w:pPr>
              <w:spacing w:line="276" w:lineRule="auto"/>
              <w:jc w:val="center"/>
              <w:rPr>
                <w:i/>
                <w:lang w:eastAsia="ar-SA"/>
              </w:rPr>
            </w:pPr>
            <w:r w:rsidRPr="006634E7">
              <w:rPr>
                <w:i/>
                <w:lang w:eastAsia="ar-SA"/>
              </w:rPr>
              <w:t>на 2018 год</w:t>
            </w:r>
          </w:p>
        </w:tc>
        <w:tc>
          <w:tcPr>
            <w:tcW w:w="155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i/>
                <w:lang w:eastAsia="ar-SA"/>
              </w:rPr>
            </w:pPr>
            <w:r w:rsidRPr="006634E7">
              <w:rPr>
                <w:i/>
                <w:lang w:eastAsia="ar-SA"/>
              </w:rPr>
              <w:t>Корректировка ЛенРТК на 2018 год</w:t>
            </w:r>
          </w:p>
        </w:tc>
        <w:tc>
          <w:tcPr>
            <w:tcW w:w="127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lang w:eastAsia="ar-SA"/>
              </w:rPr>
            </w:pPr>
            <w:r w:rsidRPr="006634E7">
              <w:rPr>
                <w:i/>
                <w:lang w:eastAsia="ar-SA"/>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705B31">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r w:rsidRPr="006634E7">
              <w:rPr>
                <w:i/>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p>
        </w:tc>
      </w:tr>
      <w:tr w:rsidR="006634E7" w:rsidRPr="006634E7" w:rsidTr="00705B31">
        <w:trPr>
          <w:trHeight w:val="1064"/>
        </w:trPr>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40726,72</w:t>
            </w: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36108,58</w:t>
            </w: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r w:rsidRPr="006634E7">
              <w:rPr>
                <w:lang w:eastAsia="ar-SA"/>
              </w:rPr>
              <w:t>-4618,14</w:t>
            </w:r>
          </w:p>
        </w:tc>
        <w:tc>
          <w:tcPr>
            <w:tcW w:w="2409" w:type="dxa"/>
            <w:vMerge w:val="restart"/>
            <w:tcBorders>
              <w:top w:val="single" w:sz="4" w:space="0" w:color="auto"/>
              <w:left w:val="single" w:sz="4" w:space="0" w:color="auto"/>
              <w:right w:val="single" w:sz="4" w:space="0" w:color="auto"/>
            </w:tcBorders>
            <w:vAlign w:val="center"/>
          </w:tcPr>
          <w:p w:rsidR="006634E7" w:rsidRPr="006634E7" w:rsidRDefault="006634E7" w:rsidP="006634E7">
            <w:pPr>
              <w:snapToGrid w:val="0"/>
              <w:ind w:right="-53"/>
              <w:jc w:val="both"/>
              <w:rPr>
                <w:lang w:eastAsia="ar-SA"/>
              </w:rPr>
            </w:pPr>
            <w:r w:rsidRPr="006634E7">
              <w:rPr>
                <w:lang w:eastAsia="ar-SA"/>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соответствующей услуги, и тарифа,    определенного с учетом вышеуказанного индекса роста к тарифу, сложившемуся у Организации за январь-март 2017 года (по выставленным счетам)</w:t>
            </w:r>
          </w:p>
        </w:tc>
      </w:tr>
      <w:tr w:rsidR="006634E7" w:rsidRPr="006634E7" w:rsidTr="00705B31">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24320,84</w:t>
            </w: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23472,97</w:t>
            </w: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r w:rsidRPr="006634E7">
              <w:rPr>
                <w:lang w:eastAsia="ar-SA"/>
              </w:rPr>
              <w:t>-847,87</w:t>
            </w:r>
          </w:p>
        </w:tc>
        <w:tc>
          <w:tcPr>
            <w:tcW w:w="2409" w:type="dxa"/>
            <w:vMerge/>
            <w:tcBorders>
              <w:left w:val="single" w:sz="4" w:space="0" w:color="auto"/>
              <w:right w:val="single" w:sz="4" w:space="0" w:color="auto"/>
            </w:tcBorders>
            <w:vAlign w:val="center"/>
          </w:tcPr>
          <w:p w:rsidR="006634E7" w:rsidRPr="006634E7" w:rsidRDefault="006634E7" w:rsidP="006634E7">
            <w:pPr>
              <w:snapToGrid w:val="0"/>
              <w:ind w:right="-53"/>
              <w:jc w:val="center"/>
              <w:rPr>
                <w:lang w:eastAsia="ar-SA"/>
              </w:rPr>
            </w:pPr>
          </w:p>
        </w:tc>
      </w:tr>
      <w:tr w:rsidR="006634E7" w:rsidRPr="006634E7" w:rsidTr="00705B31">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r w:rsidRPr="006634E7">
              <w:rPr>
                <w:i/>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ind w:right="-53"/>
              <w:rPr>
                <w:i/>
                <w:lang w:eastAsia="ar-SA"/>
              </w:rPr>
            </w:pPr>
          </w:p>
        </w:tc>
        <w:tc>
          <w:tcPr>
            <w:tcW w:w="2409" w:type="dxa"/>
            <w:vMerge/>
            <w:tcBorders>
              <w:left w:val="single" w:sz="4" w:space="0" w:color="auto"/>
              <w:right w:val="single" w:sz="4" w:space="0" w:color="auto"/>
            </w:tcBorders>
            <w:vAlign w:val="center"/>
          </w:tcPr>
          <w:p w:rsidR="006634E7" w:rsidRPr="006634E7" w:rsidRDefault="006634E7" w:rsidP="006634E7">
            <w:pPr>
              <w:snapToGrid w:val="0"/>
              <w:ind w:right="-53"/>
              <w:rPr>
                <w:i/>
                <w:lang w:eastAsia="ar-SA"/>
              </w:rPr>
            </w:pPr>
          </w:p>
        </w:tc>
      </w:tr>
      <w:tr w:rsidR="006634E7" w:rsidRPr="006634E7" w:rsidTr="00705B31">
        <w:trPr>
          <w:trHeight w:val="1060"/>
        </w:trPr>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3.</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2654,18</w:t>
            </w: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2888,65</w:t>
            </w: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r w:rsidRPr="006634E7">
              <w:rPr>
                <w:lang w:eastAsia="ar-SA"/>
              </w:rPr>
              <w:t>+234,47</w:t>
            </w:r>
          </w:p>
        </w:tc>
        <w:tc>
          <w:tcPr>
            <w:tcW w:w="2409" w:type="dxa"/>
            <w:vMerge/>
            <w:tcBorders>
              <w:left w:val="single" w:sz="4" w:space="0" w:color="auto"/>
              <w:right w:val="single" w:sz="4" w:space="0" w:color="auto"/>
            </w:tcBorders>
            <w:vAlign w:val="center"/>
          </w:tcPr>
          <w:p w:rsidR="006634E7" w:rsidRPr="006634E7" w:rsidRDefault="006634E7" w:rsidP="006634E7">
            <w:pPr>
              <w:snapToGrid w:val="0"/>
              <w:ind w:right="-53"/>
              <w:jc w:val="both"/>
              <w:rPr>
                <w:lang w:eastAsia="ar-SA"/>
              </w:rPr>
            </w:pPr>
          </w:p>
        </w:tc>
      </w:tr>
      <w:tr w:rsidR="006634E7" w:rsidRPr="006634E7" w:rsidTr="00705B31">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4.</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2068,74</w:t>
            </w: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2070,10</w:t>
            </w: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r w:rsidRPr="006634E7">
              <w:rPr>
                <w:lang w:eastAsia="ar-SA"/>
              </w:rPr>
              <w:t>+1,36</w:t>
            </w:r>
          </w:p>
        </w:tc>
        <w:tc>
          <w:tcPr>
            <w:tcW w:w="2409" w:type="dxa"/>
            <w:vMerge/>
            <w:tcBorders>
              <w:left w:val="single" w:sz="4" w:space="0" w:color="auto"/>
              <w:right w:val="single" w:sz="4" w:space="0" w:color="auto"/>
            </w:tcBorders>
            <w:vAlign w:val="center"/>
          </w:tcPr>
          <w:p w:rsidR="006634E7" w:rsidRPr="006634E7" w:rsidRDefault="006634E7" w:rsidP="006634E7">
            <w:pPr>
              <w:snapToGrid w:val="0"/>
              <w:ind w:right="-53"/>
              <w:jc w:val="center"/>
              <w:rPr>
                <w:lang w:eastAsia="ar-SA"/>
              </w:rPr>
            </w:pPr>
          </w:p>
        </w:tc>
      </w:tr>
      <w:tr w:rsidR="006634E7" w:rsidRPr="006634E7" w:rsidTr="00705B31">
        <w:tc>
          <w:tcPr>
            <w:tcW w:w="3401"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i/>
                <w:lang w:eastAsia="ar-SA"/>
              </w:rPr>
            </w:pPr>
            <w:r w:rsidRPr="006634E7">
              <w:rPr>
                <w:i/>
                <w:lang w:eastAsia="ar-SA"/>
              </w:rPr>
              <w:t>Транспортировка сточных вод</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p>
        </w:tc>
        <w:tc>
          <w:tcPr>
            <w:tcW w:w="2409" w:type="dxa"/>
            <w:vMerge/>
            <w:tcBorders>
              <w:left w:val="single" w:sz="4" w:space="0" w:color="auto"/>
              <w:right w:val="single" w:sz="4" w:space="0" w:color="auto"/>
            </w:tcBorders>
            <w:vAlign w:val="center"/>
          </w:tcPr>
          <w:p w:rsidR="006634E7" w:rsidRPr="006634E7" w:rsidRDefault="006634E7" w:rsidP="006634E7">
            <w:pPr>
              <w:snapToGrid w:val="0"/>
              <w:ind w:right="-53"/>
              <w:jc w:val="center"/>
              <w:rPr>
                <w:lang w:eastAsia="ar-SA"/>
              </w:rPr>
            </w:pPr>
          </w:p>
        </w:tc>
      </w:tr>
      <w:tr w:rsidR="006634E7" w:rsidRPr="006634E7" w:rsidTr="00705B31">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5.</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1205,82</w:t>
            </w: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1221,36</w:t>
            </w: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r w:rsidRPr="006634E7">
              <w:rPr>
                <w:lang w:eastAsia="ar-SA"/>
              </w:rPr>
              <w:t>+15,54</w:t>
            </w:r>
          </w:p>
        </w:tc>
        <w:tc>
          <w:tcPr>
            <w:tcW w:w="2409" w:type="dxa"/>
            <w:vMerge/>
            <w:tcBorders>
              <w:left w:val="single" w:sz="4" w:space="0" w:color="auto"/>
              <w:right w:val="single" w:sz="4" w:space="0" w:color="auto"/>
            </w:tcBorders>
            <w:vAlign w:val="center"/>
          </w:tcPr>
          <w:p w:rsidR="006634E7" w:rsidRPr="006634E7" w:rsidRDefault="006634E7" w:rsidP="006634E7">
            <w:pPr>
              <w:snapToGrid w:val="0"/>
              <w:ind w:right="-53"/>
              <w:jc w:val="center"/>
              <w:rPr>
                <w:lang w:eastAsia="ar-SA"/>
              </w:rPr>
            </w:pPr>
          </w:p>
        </w:tc>
      </w:tr>
      <w:tr w:rsidR="006634E7" w:rsidRPr="006634E7" w:rsidTr="00705B31">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6.</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 xml:space="preserve">Расход электроэнергии на </w:t>
            </w:r>
            <w:r w:rsidRPr="006634E7">
              <w:rPr>
                <w:lang w:eastAsia="ar-SA"/>
              </w:rPr>
              <w:lastRenderedPageBreak/>
              <w:t>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lastRenderedPageBreak/>
              <w:t>363,98</w:t>
            </w: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368,68</w:t>
            </w: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r w:rsidRPr="006634E7">
              <w:rPr>
                <w:lang w:eastAsia="ar-SA"/>
              </w:rPr>
              <w:t>+4,70</w:t>
            </w:r>
          </w:p>
        </w:tc>
        <w:tc>
          <w:tcPr>
            <w:tcW w:w="2409" w:type="dxa"/>
            <w:vMerge/>
            <w:tcBorders>
              <w:left w:val="single" w:sz="4" w:space="0" w:color="auto"/>
              <w:bottom w:val="single" w:sz="4" w:space="0" w:color="auto"/>
              <w:right w:val="single" w:sz="4" w:space="0" w:color="auto"/>
            </w:tcBorders>
            <w:vAlign w:val="center"/>
          </w:tcPr>
          <w:p w:rsidR="006634E7" w:rsidRPr="006634E7" w:rsidRDefault="006634E7" w:rsidP="006634E7">
            <w:pPr>
              <w:snapToGrid w:val="0"/>
              <w:ind w:right="-53"/>
              <w:jc w:val="center"/>
              <w:rPr>
                <w:lang w:eastAsia="ar-SA"/>
              </w:rPr>
            </w:pPr>
          </w:p>
        </w:tc>
      </w:tr>
      <w:tr w:rsidR="006634E7" w:rsidRPr="006634E7" w:rsidTr="00705B31">
        <w:tc>
          <w:tcPr>
            <w:tcW w:w="3401"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i/>
                <w:lang w:eastAsia="ar-SA"/>
              </w:rPr>
            </w:pPr>
            <w:r w:rsidRPr="006634E7">
              <w:rPr>
                <w:i/>
                <w:lang w:eastAsia="ar-SA"/>
              </w:rPr>
              <w:lastRenderedPageBreak/>
              <w:t>Питьевая вода</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jc w:val="center"/>
              <w:rPr>
                <w:lang w:eastAsia="ar-SA"/>
              </w:rPr>
            </w:pPr>
          </w:p>
        </w:tc>
      </w:tr>
      <w:tr w:rsidR="006634E7" w:rsidRPr="006634E7" w:rsidTr="00705B31">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7.</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Расход на покупку тепловой энергии</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1354,48</w:t>
            </w:r>
          </w:p>
        </w:tc>
        <w:tc>
          <w:tcPr>
            <w:tcW w:w="155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1354,48</w:t>
            </w:r>
          </w:p>
        </w:tc>
        <w:tc>
          <w:tcPr>
            <w:tcW w:w="1277"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lang w:eastAsia="ar-SA"/>
              </w:rPr>
            </w:pPr>
            <w:r w:rsidRPr="006634E7">
              <w:rPr>
                <w:lang w:eastAsia="ar-SA"/>
              </w:rPr>
              <w:t>-</w:t>
            </w:r>
          </w:p>
        </w:tc>
        <w:tc>
          <w:tcPr>
            <w:tcW w:w="2409"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jc w:val="center"/>
              <w:rPr>
                <w:lang w:eastAsia="ar-SA"/>
              </w:rPr>
            </w:pPr>
            <w:r w:rsidRPr="006634E7">
              <w:rPr>
                <w:lang w:eastAsia="ar-SA"/>
              </w:rPr>
              <w:t>-</w:t>
            </w:r>
          </w:p>
        </w:tc>
      </w:tr>
    </w:tbl>
    <w:p w:rsidR="006634E7" w:rsidRPr="006634E7" w:rsidRDefault="006634E7" w:rsidP="006634E7">
      <w:pPr>
        <w:ind w:right="-1" w:firstLine="567"/>
        <w:contextualSpacing/>
        <w:jc w:val="both"/>
        <w:rPr>
          <w:sz w:val="24"/>
          <w:szCs w:val="24"/>
          <w:lang w:eastAsia="ar-SA"/>
        </w:rPr>
      </w:pPr>
      <w:r w:rsidRPr="006634E7">
        <w:rPr>
          <w:sz w:val="24"/>
          <w:szCs w:val="24"/>
          <w:lang w:eastAsia="ar-SA"/>
        </w:rPr>
        <w:t>Кроме того, Организация в составе общехозяйственных расходов, относящихся на товарную реализацию по регулируемым видам деятельности, предусмотрела затраты на покупную энергию в размере: питьевая вода – 24,47 тыс.руб., водоотведение – 4,58 тыс.руб., транспортировка стоков – 5,21 тыс.руб.</w:t>
      </w:r>
    </w:p>
    <w:p w:rsidR="006634E7" w:rsidRPr="006634E7" w:rsidRDefault="006634E7" w:rsidP="006634E7">
      <w:pPr>
        <w:ind w:right="-1" w:firstLine="567"/>
        <w:contextualSpacing/>
        <w:jc w:val="both"/>
        <w:rPr>
          <w:sz w:val="24"/>
          <w:szCs w:val="24"/>
          <w:lang w:eastAsia="ar-SA"/>
        </w:rPr>
      </w:pPr>
      <w:r w:rsidRPr="006634E7">
        <w:rPr>
          <w:sz w:val="24"/>
          <w:szCs w:val="24"/>
          <w:lang w:eastAsia="ar-SA"/>
        </w:rPr>
        <w:t>ЛенРТК исключил указанные расходы, т.к.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p w:rsidR="006634E7" w:rsidRPr="006634E7" w:rsidRDefault="006634E7" w:rsidP="006634E7">
      <w:pPr>
        <w:ind w:right="-1" w:firstLine="567"/>
        <w:contextualSpacing/>
        <w:jc w:val="both"/>
        <w:rPr>
          <w:sz w:val="24"/>
          <w:szCs w:val="24"/>
          <w:lang w:eastAsia="ar-SA"/>
        </w:rPr>
      </w:pP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r>
      <w:r w:rsidRPr="006634E7">
        <w:rPr>
          <w:sz w:val="24"/>
          <w:szCs w:val="24"/>
          <w:lang w:eastAsia="ar-SA"/>
        </w:rPr>
        <w:tab/>
        <w:t>4. Корректировка неподконтрольных расходов.</w:t>
      </w:r>
    </w:p>
    <w:p w:rsidR="006634E7" w:rsidRPr="006634E7" w:rsidRDefault="006634E7" w:rsidP="006634E7">
      <w:pPr>
        <w:ind w:firstLine="567"/>
        <w:contextualSpacing/>
        <w:jc w:val="both"/>
        <w:rPr>
          <w:sz w:val="24"/>
          <w:szCs w:val="24"/>
          <w:lang w:eastAsia="ar-SA"/>
        </w:rPr>
      </w:pPr>
      <w:r w:rsidRPr="006634E7">
        <w:rPr>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p>
    <w:p w:rsidR="006634E7" w:rsidRPr="006634E7" w:rsidRDefault="006634E7" w:rsidP="006634E7">
      <w:pPr>
        <w:ind w:firstLine="567"/>
        <w:contextualSpacing/>
        <w:jc w:val="center"/>
        <w:rPr>
          <w:lang w:eastAsia="ar-SA"/>
        </w:rPr>
      </w:pPr>
      <w:r w:rsidRPr="006634E7">
        <w:rPr>
          <w:sz w:val="24"/>
          <w:szCs w:val="24"/>
          <w:lang w:eastAsia="ar-SA"/>
        </w:rPr>
        <w:t xml:space="preserve">                                                                                                                                </w:t>
      </w:r>
      <w:r w:rsidRPr="006634E7">
        <w:rPr>
          <w:i/>
          <w:lang w:eastAsia="ar-SA"/>
        </w:rPr>
        <w:t>тыс.руб</w:t>
      </w:r>
      <w:r w:rsidRPr="006634E7">
        <w:rPr>
          <w:lang w:eastAsia="ar-SA"/>
        </w:rPr>
        <w:t>.</w:t>
      </w:r>
    </w:p>
    <w:tbl>
      <w:tblPr>
        <w:tblW w:w="9923" w:type="dxa"/>
        <w:tblInd w:w="108" w:type="dxa"/>
        <w:tblLayout w:type="fixed"/>
        <w:tblLook w:val="04A0" w:firstRow="1" w:lastRow="0" w:firstColumn="1" w:lastColumn="0" w:noHBand="0" w:noVBand="1"/>
      </w:tblPr>
      <w:tblGrid>
        <w:gridCol w:w="567"/>
        <w:gridCol w:w="2694"/>
        <w:gridCol w:w="1417"/>
        <w:gridCol w:w="1559"/>
        <w:gridCol w:w="1276"/>
        <w:gridCol w:w="2410"/>
      </w:tblGrid>
      <w:tr w:rsidR="006634E7" w:rsidRPr="006634E7" w:rsidTr="00705B31">
        <w:tc>
          <w:tcPr>
            <w:tcW w:w="56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п/п</w:t>
            </w:r>
          </w:p>
        </w:tc>
        <w:tc>
          <w:tcPr>
            <w:tcW w:w="2694"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xml:space="preserve">Показатели </w:t>
            </w:r>
            <w:r w:rsidRPr="006634E7">
              <w:rPr>
                <w:i/>
                <w:lang w:eastAsia="ar-SA"/>
              </w:rPr>
              <w:br/>
              <w:t>(статьи затрат)</w:t>
            </w:r>
          </w:p>
        </w:tc>
        <w:tc>
          <w:tcPr>
            <w:tcW w:w="141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План Организации на 2018 год</w:t>
            </w:r>
          </w:p>
        </w:tc>
        <w:tc>
          <w:tcPr>
            <w:tcW w:w="1559"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Принято ЛенРТК на 2018 год (корректировка)</w:t>
            </w:r>
          </w:p>
        </w:tc>
        <w:tc>
          <w:tcPr>
            <w:tcW w:w="127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lang w:eastAsia="ar-SA"/>
              </w:rPr>
            </w:pPr>
            <w:r w:rsidRPr="006634E7">
              <w:rPr>
                <w:i/>
                <w:lang w:eastAsia="ar-SA"/>
              </w:rPr>
              <w:t>Отклонение от плана Организации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705B31">
        <w:tc>
          <w:tcPr>
            <w:tcW w:w="3261"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rPr>
                <w:i/>
                <w:lang w:eastAsia="ar-SA"/>
              </w:rPr>
            </w:pPr>
            <w:r w:rsidRPr="006634E7">
              <w:rPr>
                <w:i/>
                <w:lang w:eastAsia="ar-SA"/>
              </w:rPr>
              <w:t>Питьевая вода</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jc w:val="center"/>
              <w:rPr>
                <w:i/>
                <w:lang w:eastAsia="ar-SA"/>
              </w:rPr>
            </w:pP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jc w:val="center"/>
              <w:rPr>
                <w:i/>
                <w:lang w:eastAsia="ar-SA"/>
              </w:rPr>
            </w:pP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hanging="108"/>
              <w:jc w:val="center"/>
              <w:rPr>
                <w:i/>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2"/>
              <w:jc w:val="center"/>
              <w:rPr>
                <w:i/>
                <w:lang w:eastAsia="ar-SA"/>
              </w:rPr>
            </w:pPr>
          </w:p>
        </w:tc>
      </w:tr>
      <w:tr w:rsidR="006634E7" w:rsidRPr="006634E7" w:rsidTr="00705B31">
        <w:tc>
          <w:tcPr>
            <w:tcW w:w="567"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1.</w:t>
            </w:r>
          </w:p>
        </w:tc>
        <w:tc>
          <w:tcPr>
            <w:tcW w:w="2694"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both"/>
              <w:rPr>
                <w:lang w:eastAsia="ar-SA"/>
              </w:rPr>
            </w:pPr>
            <w:r w:rsidRPr="006634E7">
              <w:rPr>
                <w:lang w:eastAsia="ar-SA"/>
              </w:rPr>
              <w:t>Расходы на арендную плату</w:t>
            </w:r>
          </w:p>
        </w:tc>
        <w:tc>
          <w:tcPr>
            <w:tcW w:w="1417"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lang w:eastAsia="ar-SA"/>
              </w:rPr>
            </w:pPr>
            <w:r w:rsidRPr="006634E7">
              <w:rPr>
                <w:lang w:eastAsia="ar-SA"/>
              </w:rPr>
              <w:t>288,00</w:t>
            </w:r>
          </w:p>
        </w:tc>
        <w:tc>
          <w:tcPr>
            <w:tcW w:w="1559"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283,67</w:t>
            </w:r>
          </w:p>
        </w:tc>
        <w:tc>
          <w:tcPr>
            <w:tcW w:w="1276"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-4,33</w:t>
            </w:r>
          </w:p>
        </w:tc>
        <w:tc>
          <w:tcPr>
            <w:tcW w:w="2410" w:type="dxa"/>
            <w:tcBorders>
              <w:top w:val="single" w:sz="4" w:space="0" w:color="000000"/>
              <w:left w:val="single" w:sz="4" w:space="0" w:color="000000"/>
              <w:bottom w:val="single" w:sz="4" w:space="0" w:color="auto"/>
              <w:right w:val="single" w:sz="4" w:space="0" w:color="000000"/>
            </w:tcBorders>
            <w:vAlign w:val="center"/>
          </w:tcPr>
          <w:p w:rsidR="006634E7" w:rsidRPr="006634E7" w:rsidRDefault="006634E7" w:rsidP="006634E7">
            <w:pPr>
              <w:snapToGrid w:val="0"/>
              <w:ind w:right="-53"/>
              <w:jc w:val="both"/>
              <w:rPr>
                <w:lang w:eastAsia="ar-SA"/>
              </w:rPr>
            </w:pPr>
            <w:r w:rsidRPr="006634E7">
              <w:rPr>
                <w:lang w:eastAsia="ar-SA"/>
              </w:rPr>
              <w:t>Затраты приняты в размере, подтвержденном договорами аренды (с учетом уведомлений о величине арендной платы)</w:t>
            </w:r>
          </w:p>
        </w:tc>
      </w:tr>
      <w:tr w:rsidR="006634E7" w:rsidRPr="006634E7" w:rsidTr="00705B31">
        <w:trPr>
          <w:trHeight w:val="1028"/>
        </w:trPr>
        <w:tc>
          <w:tcPr>
            <w:tcW w:w="567"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2.</w:t>
            </w:r>
          </w:p>
        </w:tc>
        <w:tc>
          <w:tcPr>
            <w:tcW w:w="2694"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both"/>
              <w:rPr>
                <w:lang w:eastAsia="ar-SA"/>
              </w:rPr>
            </w:pPr>
            <w:r w:rsidRPr="006634E7">
              <w:rPr>
                <w:lang w:eastAsia="ar-SA"/>
              </w:rPr>
              <w:t>Прочие прямые расходы</w:t>
            </w:r>
          </w:p>
        </w:tc>
        <w:tc>
          <w:tcPr>
            <w:tcW w:w="1417"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lang w:eastAsia="ar-SA"/>
              </w:rPr>
            </w:pPr>
            <w:r w:rsidRPr="006634E7">
              <w:rPr>
                <w:lang w:eastAsia="ar-SA"/>
              </w:rPr>
              <w:t>0</w:t>
            </w:r>
          </w:p>
        </w:tc>
        <w:tc>
          <w:tcPr>
            <w:tcW w:w="1559"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2316,31</w:t>
            </w:r>
          </w:p>
        </w:tc>
        <w:tc>
          <w:tcPr>
            <w:tcW w:w="1276"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r w:rsidRPr="006634E7">
              <w:rPr>
                <w:lang w:eastAsia="ar-SA"/>
              </w:rPr>
              <w:t>+2316,31</w:t>
            </w:r>
          </w:p>
        </w:tc>
        <w:tc>
          <w:tcPr>
            <w:tcW w:w="2410"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ind w:right="-53"/>
              <w:jc w:val="both"/>
              <w:rPr>
                <w:lang w:eastAsia="ar-SA"/>
              </w:rPr>
            </w:pPr>
            <w:r w:rsidRPr="006634E7">
              <w:rPr>
                <w:lang w:eastAsia="ar-SA"/>
              </w:rPr>
              <w:t xml:space="preserve">Величина платы за пользование водными объектами определена на 2018 год с учетом ставки, предусмотренной Организацией, и объема воды, являющегося налогооблагаемой базой, скорректированного ЛенРТК </w:t>
            </w:r>
          </w:p>
        </w:tc>
      </w:tr>
      <w:tr w:rsidR="006634E7" w:rsidRPr="006634E7" w:rsidTr="00705B31">
        <w:tc>
          <w:tcPr>
            <w:tcW w:w="567"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3.</w:t>
            </w:r>
          </w:p>
        </w:tc>
        <w:tc>
          <w:tcPr>
            <w:tcW w:w="2694"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 xml:space="preserve">Расходы, связанные с уплатой налогов и сборов </w:t>
            </w:r>
          </w:p>
        </w:tc>
        <w:tc>
          <w:tcPr>
            <w:tcW w:w="1417"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t>2295,20</w:t>
            </w:r>
          </w:p>
        </w:tc>
        <w:tc>
          <w:tcPr>
            <w:tcW w:w="1559"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15,25</w:t>
            </w:r>
          </w:p>
        </w:tc>
        <w:tc>
          <w:tcPr>
            <w:tcW w:w="1276"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-2279,95</w:t>
            </w:r>
          </w:p>
        </w:tc>
        <w:tc>
          <w:tcPr>
            <w:tcW w:w="2410" w:type="dxa"/>
            <w:tcBorders>
              <w:top w:val="single" w:sz="4" w:space="0" w:color="auto"/>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both"/>
              <w:rPr>
                <w:lang w:eastAsia="ar-SA"/>
              </w:rPr>
            </w:pPr>
            <w:r w:rsidRPr="006634E7">
              <w:rPr>
                <w:lang w:eastAsia="ar-SA"/>
              </w:rPr>
              <w:t xml:space="preserve">В соответствии с заявкой Организации, предоставленной  при установлении тарифов на первый год долгосрочного периода регулирования, расходы по плате за пользование водными объектами учтены в статье «Прочие прямые расходы» </w:t>
            </w:r>
          </w:p>
        </w:tc>
      </w:tr>
      <w:tr w:rsidR="006634E7" w:rsidRPr="006634E7" w:rsidTr="00705B31">
        <w:tc>
          <w:tcPr>
            <w:tcW w:w="567"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4.</w:t>
            </w:r>
          </w:p>
        </w:tc>
        <w:tc>
          <w:tcPr>
            <w:tcW w:w="2694"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Арендные платежи («Общехозяйственные расходы (административные расходы), отнесенные на товарную воду»)</w:t>
            </w:r>
          </w:p>
        </w:tc>
        <w:tc>
          <w:tcPr>
            <w:tcW w:w="1417"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t>4,69</w:t>
            </w:r>
          </w:p>
        </w:tc>
        <w:tc>
          <w:tcPr>
            <w:tcW w:w="1559"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0</w:t>
            </w:r>
          </w:p>
        </w:tc>
        <w:tc>
          <w:tcPr>
            <w:tcW w:w="1276" w:type="dxa"/>
            <w:tcBorders>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-4,69</w:t>
            </w:r>
          </w:p>
        </w:tc>
        <w:tc>
          <w:tcPr>
            <w:tcW w:w="2410" w:type="dxa"/>
            <w:vMerge w:val="restart"/>
            <w:tcBorders>
              <w:left w:val="single" w:sz="4" w:space="0" w:color="000000"/>
              <w:right w:val="single" w:sz="4" w:space="0" w:color="000000"/>
            </w:tcBorders>
            <w:vAlign w:val="center"/>
          </w:tcPr>
          <w:p w:rsidR="006634E7" w:rsidRPr="006634E7" w:rsidRDefault="006634E7" w:rsidP="006634E7">
            <w:pPr>
              <w:snapToGrid w:val="0"/>
              <w:jc w:val="both"/>
              <w:rPr>
                <w:lang w:eastAsia="ar-SA"/>
              </w:rPr>
            </w:pPr>
            <w:r w:rsidRPr="006634E7">
              <w:rPr>
                <w:lang w:eastAsia="ar-SA"/>
              </w:rPr>
              <w:t xml:space="preserve">Расходы исключены, т.к. Организация не предоставила обосновывающие материалы, подтверждающие экономическую обоснованность их </w:t>
            </w:r>
            <w:r w:rsidRPr="006634E7">
              <w:rPr>
                <w:lang w:eastAsia="ar-SA"/>
              </w:rPr>
              <w:lastRenderedPageBreak/>
              <w:t>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tc>
      </w:tr>
      <w:tr w:rsidR="006634E7" w:rsidRPr="006634E7" w:rsidTr="00705B31">
        <w:tc>
          <w:tcPr>
            <w:tcW w:w="567"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5.</w:t>
            </w:r>
          </w:p>
        </w:tc>
        <w:tc>
          <w:tcPr>
            <w:tcW w:w="2694"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 xml:space="preserve">Налоги и сборы («Общехозяйственные расходы (административные </w:t>
            </w:r>
            <w:r w:rsidRPr="006634E7">
              <w:rPr>
                <w:lang w:eastAsia="ar-SA"/>
              </w:rPr>
              <w:lastRenderedPageBreak/>
              <w:t>расходы), отнесенные на товарную воду»)</w:t>
            </w:r>
          </w:p>
        </w:tc>
        <w:tc>
          <w:tcPr>
            <w:tcW w:w="1417"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lastRenderedPageBreak/>
              <w:t>3,85</w:t>
            </w:r>
          </w:p>
        </w:tc>
        <w:tc>
          <w:tcPr>
            <w:tcW w:w="1559"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0</w:t>
            </w:r>
          </w:p>
        </w:tc>
        <w:tc>
          <w:tcPr>
            <w:tcW w:w="1276" w:type="dxa"/>
            <w:tcBorders>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-3,85</w:t>
            </w:r>
          </w:p>
        </w:tc>
        <w:tc>
          <w:tcPr>
            <w:tcW w:w="2410" w:type="dxa"/>
            <w:vMerge/>
            <w:tcBorders>
              <w:left w:val="single" w:sz="4" w:space="0" w:color="000000"/>
              <w:bottom w:val="single" w:sz="4" w:space="0" w:color="000000"/>
              <w:right w:val="single" w:sz="4" w:space="0" w:color="000000"/>
            </w:tcBorders>
            <w:vAlign w:val="center"/>
          </w:tcPr>
          <w:p w:rsidR="006634E7" w:rsidRPr="006634E7" w:rsidRDefault="006634E7" w:rsidP="006634E7">
            <w:pPr>
              <w:snapToGrid w:val="0"/>
              <w:jc w:val="both"/>
              <w:rPr>
                <w:lang w:eastAsia="ar-SA"/>
              </w:rPr>
            </w:pPr>
          </w:p>
        </w:tc>
      </w:tr>
      <w:tr w:rsidR="006634E7" w:rsidRPr="006634E7" w:rsidTr="00705B31">
        <w:tc>
          <w:tcPr>
            <w:tcW w:w="3261" w:type="dxa"/>
            <w:gridSpan w:val="2"/>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both"/>
              <w:rPr>
                <w:i/>
                <w:lang w:eastAsia="ar-SA"/>
              </w:rPr>
            </w:pPr>
            <w:r w:rsidRPr="006634E7">
              <w:rPr>
                <w:i/>
                <w:lang w:eastAsia="ar-SA"/>
              </w:rPr>
              <w:lastRenderedPageBreak/>
              <w:t>Водоотведение</w:t>
            </w:r>
          </w:p>
        </w:tc>
        <w:tc>
          <w:tcPr>
            <w:tcW w:w="1417"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p>
        </w:tc>
        <w:tc>
          <w:tcPr>
            <w:tcW w:w="1559" w:type="dxa"/>
            <w:tcBorders>
              <w:top w:val="single" w:sz="4" w:space="0" w:color="auto"/>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6" w:type="dxa"/>
            <w:tcBorders>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2410" w:type="dxa"/>
            <w:tcBorders>
              <w:left w:val="single" w:sz="4" w:space="0" w:color="000000"/>
              <w:bottom w:val="single" w:sz="4" w:space="0" w:color="000000"/>
              <w:right w:val="single" w:sz="4" w:space="0" w:color="000000"/>
            </w:tcBorders>
            <w:vAlign w:val="center"/>
          </w:tcPr>
          <w:p w:rsidR="006634E7" w:rsidRPr="006634E7" w:rsidRDefault="006634E7" w:rsidP="006634E7">
            <w:pPr>
              <w:snapToGrid w:val="0"/>
              <w:jc w:val="both"/>
              <w:rPr>
                <w:lang w:eastAsia="ar-SA"/>
              </w:rPr>
            </w:pPr>
          </w:p>
        </w:tc>
      </w:tr>
      <w:tr w:rsidR="006634E7" w:rsidRPr="006634E7" w:rsidTr="00705B31">
        <w:tc>
          <w:tcPr>
            <w:tcW w:w="56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6.</w:t>
            </w:r>
          </w:p>
        </w:tc>
        <w:tc>
          <w:tcPr>
            <w:tcW w:w="269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Оплата объемов сточных вод, переданных на очистку другим организациям</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t>18061,32</w:t>
            </w: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22466,61</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+4405,29</w:t>
            </w:r>
          </w:p>
        </w:tc>
        <w:tc>
          <w:tcPr>
            <w:tcW w:w="241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jc w:val="both"/>
              <w:rPr>
                <w:lang w:eastAsia="ar-SA"/>
              </w:rPr>
            </w:pPr>
            <w:r w:rsidRPr="006634E7">
              <w:rPr>
                <w:lang w:eastAsia="ar-SA"/>
              </w:rPr>
              <w:t>Расходы определены с учетом объемов сточных вод, переданных на очистку СМУП «Водоканал», утвержденных ЛенРТК в производственной программе, и тарифов, установленных для данного поставщика на 2018 год</w:t>
            </w:r>
          </w:p>
        </w:tc>
      </w:tr>
      <w:tr w:rsidR="006634E7" w:rsidRPr="006634E7" w:rsidTr="00705B31">
        <w:tc>
          <w:tcPr>
            <w:tcW w:w="56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7.</w:t>
            </w:r>
          </w:p>
        </w:tc>
        <w:tc>
          <w:tcPr>
            <w:tcW w:w="269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Расходы, связанные с уплатой налогов и сборов</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t>470,00</w:t>
            </w: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0</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-470,00</w:t>
            </w:r>
          </w:p>
        </w:tc>
        <w:tc>
          <w:tcPr>
            <w:tcW w:w="2410" w:type="dxa"/>
            <w:vMerge w:val="restart"/>
            <w:tcBorders>
              <w:top w:val="single" w:sz="4" w:space="0" w:color="000000"/>
              <w:left w:val="single" w:sz="4" w:space="0" w:color="000000"/>
              <w:right w:val="single" w:sz="4" w:space="0" w:color="000000"/>
            </w:tcBorders>
            <w:vAlign w:val="center"/>
          </w:tcPr>
          <w:p w:rsidR="006634E7" w:rsidRPr="006634E7" w:rsidRDefault="006634E7" w:rsidP="006634E7">
            <w:pPr>
              <w:snapToGrid w:val="0"/>
              <w:ind w:right="-53"/>
              <w:jc w:val="both"/>
              <w:rPr>
                <w:lang w:eastAsia="ar-SA"/>
              </w:rPr>
            </w:pPr>
            <w:r w:rsidRPr="006634E7">
              <w:rPr>
                <w:lang w:eastAsia="ar-SA"/>
              </w:rPr>
              <w:t xml:space="preserve">Расходы исключены, т.к. Организация не предоставила обосновывающие материалы, подтверждающие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 (в том числе таблицы 1.18 «Расходы по налогам и сборам (водоотведение)» 1.15 «Расходы по налогам и сборам (транспортировка сточных вод)», предусмотренные письмом ЛенРТК от 21.03.2017 </w:t>
            </w:r>
            <w:r w:rsidRPr="006634E7">
              <w:rPr>
                <w:lang w:eastAsia="ar-SA"/>
              </w:rPr>
              <w:br/>
              <w:t>№ КТ-5-348/17-0-0 «О государственном регулировании тарифов в сфере холодного водоснабжения и водоотведения на территории Ленинградской области на 2018 год и последующие годы»)</w:t>
            </w:r>
          </w:p>
        </w:tc>
      </w:tr>
      <w:tr w:rsidR="006634E7" w:rsidRPr="006634E7" w:rsidTr="00705B31">
        <w:tc>
          <w:tcPr>
            <w:tcW w:w="3261"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i/>
                <w:lang w:eastAsia="ar-SA"/>
              </w:rPr>
            </w:pPr>
            <w:r w:rsidRPr="006634E7">
              <w:rPr>
                <w:i/>
                <w:lang w:eastAsia="ar-SA"/>
              </w:rPr>
              <w:t>Транспортировка стоков</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2410" w:type="dxa"/>
            <w:vMerge/>
            <w:tcBorders>
              <w:left w:val="single" w:sz="4" w:space="0" w:color="000000"/>
              <w:right w:val="single" w:sz="4" w:space="0" w:color="000000"/>
            </w:tcBorders>
            <w:vAlign w:val="center"/>
          </w:tcPr>
          <w:p w:rsidR="006634E7" w:rsidRPr="006634E7" w:rsidRDefault="006634E7" w:rsidP="006634E7">
            <w:pPr>
              <w:snapToGrid w:val="0"/>
              <w:ind w:right="-53"/>
              <w:jc w:val="both"/>
              <w:rPr>
                <w:lang w:eastAsia="ar-SA"/>
              </w:rPr>
            </w:pPr>
          </w:p>
        </w:tc>
      </w:tr>
      <w:tr w:rsidR="006634E7" w:rsidRPr="006634E7" w:rsidTr="00705B31">
        <w:tc>
          <w:tcPr>
            <w:tcW w:w="56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8.</w:t>
            </w:r>
          </w:p>
        </w:tc>
        <w:tc>
          <w:tcPr>
            <w:tcW w:w="269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lang w:eastAsia="ar-SA"/>
              </w:rPr>
            </w:pPr>
            <w:r w:rsidRPr="006634E7">
              <w:rPr>
                <w:lang w:eastAsia="ar-SA"/>
              </w:rPr>
              <w:t>Расходы, связанные с уплатой налогов и сборов</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t>500,00</w:t>
            </w: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0</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-500,00</w:t>
            </w:r>
          </w:p>
        </w:tc>
        <w:tc>
          <w:tcPr>
            <w:tcW w:w="2410" w:type="dxa"/>
            <w:vMerge/>
            <w:tcBorders>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both"/>
              <w:rPr>
                <w:sz w:val="22"/>
                <w:szCs w:val="22"/>
                <w:lang w:eastAsia="ar-SA"/>
              </w:rPr>
            </w:pPr>
          </w:p>
        </w:tc>
      </w:tr>
    </w:tbl>
    <w:p w:rsidR="006634E7" w:rsidRPr="006634E7" w:rsidRDefault="006634E7" w:rsidP="006634E7">
      <w:pPr>
        <w:spacing w:line="276" w:lineRule="auto"/>
        <w:ind w:firstLine="567"/>
        <w:jc w:val="both"/>
        <w:rPr>
          <w:sz w:val="28"/>
          <w:szCs w:val="28"/>
          <w:lang w:eastAsia="ar-SA"/>
        </w:rPr>
      </w:pPr>
    </w:p>
    <w:p w:rsidR="006634E7" w:rsidRPr="006634E7" w:rsidRDefault="006634E7" w:rsidP="006634E7">
      <w:pPr>
        <w:tabs>
          <w:tab w:val="left" w:pos="567"/>
        </w:tabs>
        <w:jc w:val="both"/>
        <w:rPr>
          <w:sz w:val="24"/>
          <w:szCs w:val="24"/>
          <w:lang w:eastAsia="ar-SA"/>
        </w:rPr>
      </w:pPr>
      <w:r w:rsidRPr="006634E7">
        <w:rPr>
          <w:sz w:val="28"/>
          <w:szCs w:val="28"/>
          <w:lang w:eastAsia="ar-SA"/>
        </w:rPr>
        <w:lastRenderedPageBreak/>
        <w:t> </w:t>
      </w:r>
      <w:r w:rsidRPr="006634E7">
        <w:rPr>
          <w:sz w:val="28"/>
          <w:szCs w:val="28"/>
          <w:lang w:eastAsia="ar-SA"/>
        </w:rPr>
        <w:tab/>
      </w:r>
      <w:r w:rsidRPr="006634E7">
        <w:rPr>
          <w:sz w:val="24"/>
          <w:szCs w:val="24"/>
          <w:lang w:eastAsia="ar-SA"/>
        </w:rPr>
        <w:t xml:space="preserve">5. Корректировка расходов на амортизацию основных средств и нематериальных активов.  </w:t>
      </w:r>
    </w:p>
    <w:p w:rsidR="006634E7" w:rsidRPr="006634E7" w:rsidRDefault="006634E7" w:rsidP="006634E7">
      <w:pPr>
        <w:spacing w:line="276" w:lineRule="auto"/>
        <w:ind w:left="360"/>
        <w:jc w:val="center"/>
        <w:rPr>
          <w:i/>
          <w:lang w:eastAsia="ar-SA"/>
        </w:rPr>
      </w:pPr>
      <w:r w:rsidRPr="006634E7">
        <w:rPr>
          <w:i/>
          <w:lang w:eastAsia="ar-SA"/>
        </w:rPr>
        <w:t xml:space="preserve">                                                                                                                                                                    тыс.руб.</w:t>
      </w:r>
    </w:p>
    <w:tbl>
      <w:tblPr>
        <w:tblW w:w="9923" w:type="dxa"/>
        <w:tblInd w:w="108" w:type="dxa"/>
        <w:tblLayout w:type="fixed"/>
        <w:tblLook w:val="04A0" w:firstRow="1" w:lastRow="0" w:firstColumn="1" w:lastColumn="0" w:noHBand="0" w:noVBand="1"/>
      </w:tblPr>
      <w:tblGrid>
        <w:gridCol w:w="709"/>
        <w:gridCol w:w="2410"/>
        <w:gridCol w:w="1417"/>
        <w:gridCol w:w="1843"/>
        <w:gridCol w:w="1134"/>
        <w:gridCol w:w="2410"/>
      </w:tblGrid>
      <w:tr w:rsidR="006634E7" w:rsidRPr="006634E7" w:rsidTr="00705B31">
        <w:trPr>
          <w:trHeight w:val="1082"/>
        </w:trPr>
        <w:tc>
          <w:tcPr>
            <w:tcW w:w="709"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Показатели (статьи затрат)</w:t>
            </w:r>
          </w:p>
        </w:tc>
        <w:tc>
          <w:tcPr>
            <w:tcW w:w="141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i/>
                <w:lang w:eastAsia="ar-SA"/>
              </w:rPr>
            </w:pPr>
            <w:r w:rsidRPr="006634E7">
              <w:rPr>
                <w:i/>
                <w:lang w:eastAsia="ar-SA"/>
              </w:rPr>
              <w:t>План Организации</w:t>
            </w:r>
          </w:p>
          <w:p w:rsidR="006634E7" w:rsidRPr="006634E7" w:rsidRDefault="006634E7" w:rsidP="006634E7">
            <w:pPr>
              <w:spacing w:line="276" w:lineRule="auto"/>
              <w:jc w:val="center"/>
              <w:rPr>
                <w:i/>
                <w:lang w:eastAsia="ar-SA"/>
              </w:rPr>
            </w:pPr>
            <w:r w:rsidRPr="006634E7">
              <w:rPr>
                <w:i/>
                <w:lang w:eastAsia="ar-SA"/>
              </w:rPr>
              <w:t>на 2018 год</w:t>
            </w:r>
          </w:p>
        </w:tc>
        <w:tc>
          <w:tcPr>
            <w:tcW w:w="1843"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i/>
                <w:lang w:eastAsia="ar-SA"/>
              </w:rPr>
            </w:pPr>
            <w:r w:rsidRPr="006634E7">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lang w:eastAsia="ar-SA"/>
              </w:rPr>
            </w:pPr>
            <w:r w:rsidRPr="006634E7">
              <w:rPr>
                <w:i/>
                <w:lang w:eastAsia="ar-SA"/>
              </w:rPr>
              <w:t>Отклонение</w:t>
            </w:r>
          </w:p>
        </w:tc>
        <w:tc>
          <w:tcPr>
            <w:tcW w:w="2410" w:type="dxa"/>
            <w:tcBorders>
              <w:top w:val="single" w:sz="4" w:space="0" w:color="000000"/>
              <w:left w:val="single" w:sz="4" w:space="0" w:color="000000"/>
              <w:bottom w:val="single" w:sz="4" w:space="0" w:color="auto"/>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705B31">
        <w:tc>
          <w:tcPr>
            <w:tcW w:w="4536" w:type="dxa"/>
            <w:gridSpan w:val="3"/>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rPr>
                <w:lang w:eastAsia="ar-SA"/>
              </w:rPr>
            </w:pPr>
            <w:r w:rsidRPr="006634E7">
              <w:rPr>
                <w:i/>
                <w:lang w:eastAsia="ar-SA"/>
              </w:rPr>
              <w:t>Питьевая вода</w:t>
            </w:r>
          </w:p>
        </w:tc>
        <w:tc>
          <w:tcPr>
            <w:tcW w:w="1843"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p>
        </w:tc>
        <w:tc>
          <w:tcPr>
            <w:tcW w:w="1134" w:type="dxa"/>
            <w:tcBorders>
              <w:top w:val="single" w:sz="4" w:space="0" w:color="000000"/>
              <w:left w:val="single" w:sz="4" w:space="0" w:color="000000"/>
              <w:bottom w:val="single" w:sz="4" w:space="0" w:color="auto"/>
              <w:right w:val="nil"/>
            </w:tcBorders>
            <w:vAlign w:val="center"/>
          </w:tcPr>
          <w:p w:rsidR="006634E7" w:rsidRPr="006634E7" w:rsidRDefault="006634E7" w:rsidP="006634E7">
            <w:pPr>
              <w:snapToGrid w:val="0"/>
              <w:jc w:val="center"/>
              <w:rPr>
                <w:lang w:eastAsia="ar-SA"/>
              </w:rPr>
            </w:pPr>
          </w:p>
        </w:tc>
        <w:tc>
          <w:tcPr>
            <w:tcW w:w="2410"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lang w:eastAsia="ar-SA"/>
              </w:rPr>
            </w:pPr>
          </w:p>
        </w:tc>
      </w:tr>
      <w:tr w:rsidR="006634E7" w:rsidRPr="006634E7" w:rsidTr="00705B31">
        <w:trPr>
          <w:trHeight w:val="1556"/>
        </w:trPr>
        <w:tc>
          <w:tcPr>
            <w:tcW w:w="709"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both"/>
              <w:rPr>
                <w:lang w:eastAsia="ar-SA"/>
              </w:rPr>
            </w:pPr>
            <w:r w:rsidRPr="006634E7">
              <w:rPr>
                <w:lang w:eastAsia="ar-SA"/>
              </w:rPr>
              <w:t>Амортизация основных средств, относимых к объектам ЦС водоснабжения</w:t>
            </w:r>
          </w:p>
        </w:tc>
        <w:tc>
          <w:tcPr>
            <w:tcW w:w="141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56281,63</w:t>
            </w:r>
          </w:p>
        </w:tc>
        <w:tc>
          <w:tcPr>
            <w:tcW w:w="184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17165,34</w:t>
            </w:r>
          </w:p>
        </w:tc>
        <w:tc>
          <w:tcPr>
            <w:tcW w:w="113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-39116,29</w:t>
            </w:r>
          </w:p>
        </w:tc>
        <w:tc>
          <w:tcPr>
            <w:tcW w:w="2410" w:type="dxa"/>
            <w:vMerge w:val="restart"/>
            <w:tcBorders>
              <w:top w:val="single" w:sz="4" w:space="0" w:color="auto"/>
              <w:left w:val="single" w:sz="4" w:space="0" w:color="auto"/>
              <w:right w:val="single" w:sz="4" w:space="0" w:color="auto"/>
            </w:tcBorders>
            <w:vAlign w:val="center"/>
          </w:tcPr>
          <w:p w:rsidR="006634E7" w:rsidRPr="006634E7" w:rsidRDefault="006634E7" w:rsidP="006634E7">
            <w:pPr>
              <w:snapToGrid w:val="0"/>
              <w:jc w:val="both"/>
              <w:rPr>
                <w:lang w:eastAsia="ar-SA"/>
              </w:rPr>
            </w:pPr>
            <w:r w:rsidRPr="006634E7">
              <w:rPr>
                <w:lang w:eastAsia="ar-SA"/>
              </w:rPr>
              <w:t>Учитывая отсутствие предоставленных Организацией документов, обосновывающих планируемую на 2018 год величину  расходов на амортизацию основных средств и нематериальных активов, предоставленных в соответствии с требованиями пункта 28 Методических указаний, ЛенРТК учел указанные расходы  в размере, принятом на 2018 год при установлении тарифов на долгосрочный период регулирования</w:t>
            </w:r>
          </w:p>
        </w:tc>
      </w:tr>
      <w:tr w:rsidR="006634E7" w:rsidRPr="006634E7" w:rsidTr="00705B31">
        <w:trPr>
          <w:trHeight w:val="328"/>
        </w:trPr>
        <w:tc>
          <w:tcPr>
            <w:tcW w:w="4536" w:type="dxa"/>
            <w:gridSpan w:val="3"/>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rPr>
                <w:lang w:eastAsia="ar-SA"/>
              </w:rPr>
            </w:pPr>
            <w:r w:rsidRPr="006634E7">
              <w:rPr>
                <w:i/>
                <w:lang w:eastAsia="ar-SA"/>
              </w:rPr>
              <w:t>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p>
        </w:tc>
        <w:tc>
          <w:tcPr>
            <w:tcW w:w="2410" w:type="dxa"/>
            <w:vMerge/>
            <w:tcBorders>
              <w:left w:val="single" w:sz="4" w:space="0" w:color="auto"/>
              <w:right w:val="single" w:sz="4" w:space="0" w:color="auto"/>
            </w:tcBorders>
            <w:vAlign w:val="center"/>
          </w:tcPr>
          <w:p w:rsidR="006634E7" w:rsidRPr="006634E7" w:rsidRDefault="006634E7" w:rsidP="006634E7">
            <w:pPr>
              <w:snapToGrid w:val="0"/>
              <w:jc w:val="center"/>
              <w:rPr>
                <w:lang w:eastAsia="ar-SA"/>
              </w:rPr>
            </w:pPr>
          </w:p>
        </w:tc>
      </w:tr>
      <w:tr w:rsidR="006634E7" w:rsidRPr="006634E7" w:rsidTr="00705B31">
        <w:trPr>
          <w:trHeight w:val="494"/>
        </w:trPr>
        <w:tc>
          <w:tcPr>
            <w:tcW w:w="709"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both"/>
              <w:rPr>
                <w:lang w:eastAsia="ar-SA"/>
              </w:rPr>
            </w:pPr>
            <w:r w:rsidRPr="006634E7">
              <w:rPr>
                <w:lang w:eastAsia="ar-SA"/>
              </w:rPr>
              <w:t>Амортизация основных средств, относимых к объектам ЦС водоотведения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2514,43</w:t>
            </w:r>
          </w:p>
        </w:tc>
        <w:tc>
          <w:tcPr>
            <w:tcW w:w="184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398,07</w:t>
            </w:r>
          </w:p>
        </w:tc>
        <w:tc>
          <w:tcPr>
            <w:tcW w:w="113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-2116,36</w:t>
            </w:r>
          </w:p>
        </w:tc>
        <w:tc>
          <w:tcPr>
            <w:tcW w:w="2410" w:type="dxa"/>
            <w:vMerge/>
            <w:tcBorders>
              <w:left w:val="single" w:sz="4" w:space="0" w:color="auto"/>
              <w:right w:val="single" w:sz="4" w:space="0" w:color="auto"/>
            </w:tcBorders>
            <w:vAlign w:val="center"/>
          </w:tcPr>
          <w:p w:rsidR="006634E7" w:rsidRPr="006634E7" w:rsidRDefault="006634E7" w:rsidP="006634E7">
            <w:pPr>
              <w:snapToGrid w:val="0"/>
              <w:jc w:val="center"/>
              <w:rPr>
                <w:lang w:eastAsia="ar-SA"/>
              </w:rPr>
            </w:pPr>
          </w:p>
        </w:tc>
      </w:tr>
      <w:tr w:rsidR="006634E7" w:rsidRPr="006634E7" w:rsidTr="00705B31">
        <w:trPr>
          <w:trHeight w:val="472"/>
        </w:trPr>
        <w:tc>
          <w:tcPr>
            <w:tcW w:w="4536" w:type="dxa"/>
            <w:gridSpan w:val="3"/>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rPr>
                <w:lang w:eastAsia="ar-SA"/>
              </w:rPr>
            </w:pPr>
            <w:r w:rsidRPr="006634E7">
              <w:rPr>
                <w:i/>
                <w:lang w:eastAsia="ar-SA"/>
              </w:rPr>
              <w:t>Транспортировка сточных вод</w:t>
            </w:r>
          </w:p>
        </w:tc>
        <w:tc>
          <w:tcPr>
            <w:tcW w:w="184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p>
        </w:tc>
        <w:tc>
          <w:tcPr>
            <w:tcW w:w="2410" w:type="dxa"/>
            <w:vMerge/>
            <w:tcBorders>
              <w:left w:val="single" w:sz="4" w:space="0" w:color="auto"/>
              <w:right w:val="single" w:sz="4" w:space="0" w:color="auto"/>
            </w:tcBorders>
            <w:vAlign w:val="center"/>
          </w:tcPr>
          <w:p w:rsidR="006634E7" w:rsidRPr="006634E7" w:rsidRDefault="006634E7" w:rsidP="006634E7">
            <w:pPr>
              <w:snapToGrid w:val="0"/>
              <w:jc w:val="center"/>
              <w:rPr>
                <w:lang w:eastAsia="ar-SA"/>
              </w:rPr>
            </w:pPr>
          </w:p>
        </w:tc>
      </w:tr>
      <w:tr w:rsidR="006634E7" w:rsidRPr="006634E7" w:rsidTr="00705B31">
        <w:trPr>
          <w:trHeight w:val="402"/>
        </w:trPr>
        <w:tc>
          <w:tcPr>
            <w:tcW w:w="709"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both"/>
              <w:rPr>
                <w:lang w:eastAsia="ar-SA"/>
              </w:rPr>
            </w:pPr>
            <w:r w:rsidRPr="006634E7">
              <w:rPr>
                <w:lang w:eastAsia="ar-SA"/>
              </w:rPr>
              <w:t>Амортизация основных средств, относимых к объектам ЦС водоотведения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810,52</w:t>
            </w:r>
          </w:p>
        </w:tc>
        <w:tc>
          <w:tcPr>
            <w:tcW w:w="184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466,90</w:t>
            </w:r>
          </w:p>
        </w:tc>
        <w:tc>
          <w:tcPr>
            <w:tcW w:w="113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-343,62</w:t>
            </w:r>
          </w:p>
        </w:tc>
        <w:tc>
          <w:tcPr>
            <w:tcW w:w="2410" w:type="dxa"/>
            <w:vMerge/>
            <w:tcBorders>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p>
        </w:tc>
      </w:tr>
      <w:tr w:rsidR="006634E7" w:rsidRPr="006634E7" w:rsidTr="00705B31">
        <w:trPr>
          <w:trHeight w:val="402"/>
        </w:trPr>
        <w:tc>
          <w:tcPr>
            <w:tcW w:w="709"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both"/>
              <w:rPr>
                <w:lang w:eastAsia="ar-SA"/>
              </w:rPr>
            </w:pPr>
            <w:r w:rsidRPr="006634E7">
              <w:rPr>
                <w:lang w:eastAsia="ar-SA"/>
              </w:rPr>
              <w:t>Амортизация ОС («Общехозяйственные расходы (административные расходы), отнесенные на товарные стоки»)</w:t>
            </w:r>
          </w:p>
        </w:tc>
        <w:tc>
          <w:tcPr>
            <w:tcW w:w="141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91,90</w:t>
            </w:r>
          </w:p>
        </w:tc>
        <w:tc>
          <w:tcPr>
            <w:tcW w:w="184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91,90</w:t>
            </w:r>
          </w:p>
        </w:tc>
        <w:tc>
          <w:tcPr>
            <w:tcW w:w="113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w:t>
            </w:r>
          </w:p>
        </w:tc>
        <w:tc>
          <w:tcPr>
            <w:tcW w:w="2410"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lang w:eastAsia="ar-SA"/>
              </w:rPr>
            </w:pPr>
            <w:r w:rsidRPr="006634E7">
              <w:rPr>
                <w:lang w:eastAsia="ar-SA"/>
              </w:rPr>
              <w:t>-</w:t>
            </w:r>
          </w:p>
        </w:tc>
      </w:tr>
    </w:tbl>
    <w:p w:rsidR="006634E7" w:rsidRPr="006634E7" w:rsidRDefault="006634E7" w:rsidP="006634E7">
      <w:pPr>
        <w:ind w:right="-1" w:firstLine="567"/>
        <w:contextualSpacing/>
        <w:jc w:val="both"/>
        <w:rPr>
          <w:sz w:val="24"/>
          <w:szCs w:val="24"/>
          <w:lang w:eastAsia="ar-SA"/>
        </w:rPr>
      </w:pPr>
      <w:r w:rsidRPr="006634E7">
        <w:rPr>
          <w:sz w:val="24"/>
          <w:szCs w:val="24"/>
          <w:lang w:eastAsia="ar-SA"/>
        </w:rPr>
        <w:tab/>
        <w:t xml:space="preserve">Кроме того, Организация предусмотрела затраты по амортизации в составе общехозяйственных расходов, относящиеся на товарную реализацию по регулируемым видам деятельности в следующем размере: </w:t>
      </w:r>
    </w:p>
    <w:p w:rsidR="006634E7" w:rsidRPr="006634E7" w:rsidRDefault="006634E7" w:rsidP="006634E7">
      <w:pPr>
        <w:ind w:right="-1" w:firstLine="567"/>
        <w:contextualSpacing/>
        <w:jc w:val="both"/>
        <w:rPr>
          <w:sz w:val="24"/>
          <w:szCs w:val="24"/>
          <w:lang w:eastAsia="ar-SA"/>
        </w:rPr>
      </w:pPr>
      <w:r w:rsidRPr="006634E7">
        <w:rPr>
          <w:sz w:val="24"/>
          <w:szCs w:val="24"/>
          <w:lang w:eastAsia="ar-SA"/>
        </w:rPr>
        <w:t>- питьевая вода – 1178,59 тыс.руб.;</w:t>
      </w:r>
    </w:p>
    <w:p w:rsidR="006634E7" w:rsidRPr="006634E7" w:rsidRDefault="006634E7" w:rsidP="006634E7">
      <w:pPr>
        <w:ind w:right="-1" w:firstLine="567"/>
        <w:contextualSpacing/>
        <w:jc w:val="both"/>
        <w:rPr>
          <w:sz w:val="24"/>
          <w:szCs w:val="24"/>
          <w:lang w:eastAsia="ar-SA"/>
        </w:rPr>
      </w:pPr>
      <w:r w:rsidRPr="006634E7">
        <w:rPr>
          <w:sz w:val="24"/>
          <w:szCs w:val="24"/>
          <w:lang w:eastAsia="ar-SA"/>
        </w:rPr>
        <w:t>- водоотведение – 131,73 тыс.руб.</w:t>
      </w:r>
    </w:p>
    <w:p w:rsidR="006634E7" w:rsidRPr="006634E7" w:rsidRDefault="006634E7" w:rsidP="006634E7">
      <w:pPr>
        <w:ind w:right="-1" w:firstLine="567"/>
        <w:contextualSpacing/>
        <w:jc w:val="both"/>
        <w:rPr>
          <w:sz w:val="24"/>
          <w:szCs w:val="24"/>
          <w:lang w:eastAsia="ar-SA"/>
        </w:rPr>
      </w:pPr>
      <w:r w:rsidRPr="006634E7">
        <w:rPr>
          <w:sz w:val="24"/>
          <w:szCs w:val="24"/>
          <w:lang w:eastAsia="ar-SA"/>
        </w:rPr>
        <w:t>ЛенРТК исключил указанные расходы, т.к.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t>6. Величина нормативной прибыли на 2018 год принята ЛенРТК согласно утвержденным долгосрочным параметрам регулирования в размере:</w:t>
      </w: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t>- питьевая вода – 3628,12 тыс.руб. (4,0%);</w:t>
      </w: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t>- водоотведение – 484,79 тыс.руб. (4,4%);</w:t>
      </w:r>
    </w:p>
    <w:p w:rsidR="006634E7" w:rsidRPr="006634E7" w:rsidRDefault="006634E7" w:rsidP="006634E7">
      <w:pPr>
        <w:tabs>
          <w:tab w:val="left" w:pos="567"/>
        </w:tabs>
        <w:contextualSpacing/>
        <w:jc w:val="both"/>
        <w:rPr>
          <w:sz w:val="24"/>
          <w:szCs w:val="24"/>
          <w:lang w:eastAsia="ar-SA"/>
        </w:rPr>
      </w:pPr>
      <w:r w:rsidRPr="006634E7">
        <w:rPr>
          <w:sz w:val="24"/>
          <w:szCs w:val="24"/>
          <w:lang w:eastAsia="ar-SA"/>
        </w:rPr>
        <w:tab/>
        <w:t>- транспортировка сточных вод – 269,40 тыс.руб. (2,7%).</w:t>
      </w:r>
    </w:p>
    <w:p w:rsidR="006634E7" w:rsidRPr="006634E7" w:rsidRDefault="006634E7" w:rsidP="006634E7">
      <w:pPr>
        <w:ind w:firstLine="426"/>
        <w:contextualSpacing/>
        <w:jc w:val="both"/>
        <w:rPr>
          <w:sz w:val="24"/>
          <w:szCs w:val="24"/>
          <w:lang w:eastAsia="ar-SA"/>
        </w:rPr>
      </w:pPr>
      <w:r w:rsidRPr="006634E7">
        <w:rPr>
          <w:sz w:val="24"/>
          <w:szCs w:val="24"/>
          <w:lang w:eastAsia="ar-SA"/>
        </w:rPr>
        <w:t>По данным, предоставленным Организацией, от оказания услуг в сфере водоснабжения (питьевая вода) и водоотведения в 2016 году, а также услуг по транспортировки во 2 полугодии 2016 года получены убытки в следующем размере:</w:t>
      </w:r>
    </w:p>
    <w:p w:rsidR="006634E7" w:rsidRPr="006634E7" w:rsidRDefault="006634E7" w:rsidP="006634E7">
      <w:pPr>
        <w:ind w:firstLine="426"/>
        <w:contextualSpacing/>
        <w:jc w:val="both"/>
        <w:rPr>
          <w:sz w:val="24"/>
          <w:szCs w:val="24"/>
          <w:lang w:eastAsia="ar-SA"/>
        </w:rPr>
      </w:pPr>
      <w:r w:rsidRPr="006634E7">
        <w:rPr>
          <w:sz w:val="24"/>
          <w:szCs w:val="24"/>
          <w:lang w:eastAsia="ar-SA"/>
        </w:rPr>
        <w:t xml:space="preserve">- питьевая вода –64932,79 т.р., </w:t>
      </w:r>
    </w:p>
    <w:p w:rsidR="006634E7" w:rsidRPr="006634E7" w:rsidRDefault="006634E7" w:rsidP="006634E7">
      <w:pPr>
        <w:ind w:firstLine="426"/>
        <w:contextualSpacing/>
        <w:jc w:val="both"/>
        <w:rPr>
          <w:sz w:val="24"/>
          <w:szCs w:val="24"/>
          <w:lang w:eastAsia="ar-SA"/>
        </w:rPr>
      </w:pPr>
      <w:r w:rsidRPr="006634E7">
        <w:rPr>
          <w:sz w:val="24"/>
          <w:szCs w:val="24"/>
          <w:lang w:eastAsia="ar-SA"/>
        </w:rPr>
        <w:t>- водоотведение – 1694,88 т.р.,</w:t>
      </w:r>
    </w:p>
    <w:p w:rsidR="006634E7" w:rsidRPr="006634E7" w:rsidRDefault="006634E7" w:rsidP="006634E7">
      <w:pPr>
        <w:ind w:firstLine="426"/>
        <w:contextualSpacing/>
        <w:jc w:val="both"/>
        <w:rPr>
          <w:sz w:val="24"/>
          <w:szCs w:val="24"/>
          <w:lang w:eastAsia="ar-SA"/>
        </w:rPr>
      </w:pPr>
      <w:r w:rsidRPr="006634E7">
        <w:rPr>
          <w:sz w:val="24"/>
          <w:szCs w:val="24"/>
          <w:lang w:eastAsia="ar-SA"/>
        </w:rPr>
        <w:t>- транспортировка сточных вод – 2095,96 тыс.руб.</w:t>
      </w:r>
    </w:p>
    <w:p w:rsidR="006634E7" w:rsidRPr="006634E7" w:rsidRDefault="006634E7" w:rsidP="006634E7">
      <w:pPr>
        <w:ind w:firstLine="567"/>
        <w:contextualSpacing/>
        <w:jc w:val="both"/>
        <w:rPr>
          <w:sz w:val="24"/>
          <w:szCs w:val="24"/>
          <w:lang w:eastAsia="ar-SA"/>
        </w:rPr>
      </w:pPr>
      <w:r w:rsidRPr="006634E7">
        <w:rPr>
          <w:sz w:val="24"/>
          <w:szCs w:val="24"/>
          <w:lang w:eastAsia="ar-SA"/>
        </w:rPr>
        <w:t>При определении НВВ 2018 года Организация учла следующий финансовый результат:</w:t>
      </w:r>
    </w:p>
    <w:p w:rsidR="006634E7" w:rsidRPr="006634E7" w:rsidRDefault="006634E7" w:rsidP="006634E7">
      <w:pPr>
        <w:ind w:firstLine="567"/>
        <w:contextualSpacing/>
        <w:jc w:val="both"/>
        <w:rPr>
          <w:sz w:val="24"/>
          <w:szCs w:val="24"/>
          <w:lang w:eastAsia="ar-SA"/>
        </w:rPr>
      </w:pPr>
      <w:r w:rsidRPr="006634E7">
        <w:rPr>
          <w:sz w:val="24"/>
          <w:szCs w:val="24"/>
          <w:lang w:eastAsia="ar-SA"/>
        </w:rPr>
        <w:t xml:space="preserve">- по питьевой воде – экономически обоснованные расходы, неучтенные органом регулирования тарифов при установлении тарифов на ее товары (работы, услуги) в прошлом </w:t>
      </w:r>
      <w:r w:rsidRPr="006634E7">
        <w:rPr>
          <w:sz w:val="24"/>
          <w:szCs w:val="24"/>
          <w:lang w:eastAsia="ar-SA"/>
        </w:rPr>
        <w:lastRenderedPageBreak/>
        <w:t>периоде регулирования  – 2000,00 тыс.руб. и недополученные доходы прошлых периодов регулирования – 1000,00 тыс.руб.;</w:t>
      </w:r>
    </w:p>
    <w:p w:rsidR="006634E7" w:rsidRPr="006634E7" w:rsidRDefault="006634E7" w:rsidP="006634E7">
      <w:pPr>
        <w:ind w:firstLine="567"/>
        <w:contextualSpacing/>
        <w:jc w:val="both"/>
        <w:rPr>
          <w:sz w:val="24"/>
          <w:szCs w:val="24"/>
          <w:lang w:eastAsia="ar-SA"/>
        </w:rPr>
      </w:pPr>
      <w:r w:rsidRPr="006634E7">
        <w:rPr>
          <w:sz w:val="24"/>
          <w:szCs w:val="24"/>
          <w:lang w:eastAsia="ar-SA"/>
        </w:rPr>
        <w:t xml:space="preserve">- по водоотведению  – недополученные доходы / расходы прошлых лет </w:t>
      </w:r>
      <w:r w:rsidRPr="006634E7">
        <w:rPr>
          <w:sz w:val="24"/>
          <w:szCs w:val="24"/>
          <w:lang w:eastAsia="ar-SA"/>
        </w:rPr>
        <w:br/>
        <w:t>- 1694,88 тыс.руб.;</w:t>
      </w:r>
    </w:p>
    <w:p w:rsidR="006634E7" w:rsidRPr="006634E7" w:rsidRDefault="006634E7" w:rsidP="006634E7">
      <w:pPr>
        <w:ind w:firstLine="567"/>
        <w:contextualSpacing/>
        <w:jc w:val="both"/>
        <w:rPr>
          <w:sz w:val="24"/>
          <w:szCs w:val="24"/>
          <w:lang w:eastAsia="ar-SA"/>
        </w:rPr>
      </w:pPr>
      <w:r w:rsidRPr="006634E7">
        <w:rPr>
          <w:sz w:val="24"/>
          <w:szCs w:val="24"/>
          <w:lang w:eastAsia="ar-SA"/>
        </w:rPr>
        <w:t>- по транспортировке сточных вод - недополученные доходы / расходы прошлых лет - 2095,96 тыс.руб.</w:t>
      </w:r>
    </w:p>
    <w:p w:rsidR="006634E7" w:rsidRPr="006634E7" w:rsidRDefault="006634E7" w:rsidP="006634E7">
      <w:pPr>
        <w:ind w:firstLine="567"/>
        <w:contextualSpacing/>
        <w:jc w:val="both"/>
        <w:rPr>
          <w:sz w:val="24"/>
          <w:szCs w:val="24"/>
          <w:lang w:eastAsia="ar-SA"/>
        </w:rPr>
      </w:pPr>
      <w:r w:rsidRPr="006634E7">
        <w:rPr>
          <w:sz w:val="24"/>
          <w:szCs w:val="24"/>
          <w:lang w:eastAsia="ar-SA"/>
        </w:rPr>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и не принял полученный финансовый результат в расчет НВВ 2018 года, т.к. его величина не подтверждена данными бухгалтерской и статистической отчетности в соответствии с пунктом 15 Основ ценообразования в сфере водоснабжения и водоотведения, утвержденных Постановлением № 406.</w:t>
      </w:r>
    </w:p>
    <w:p w:rsidR="006634E7" w:rsidRPr="006634E7" w:rsidRDefault="006634E7" w:rsidP="006634E7">
      <w:pPr>
        <w:tabs>
          <w:tab w:val="left" w:pos="567"/>
        </w:tabs>
        <w:contextualSpacing/>
        <w:jc w:val="both"/>
        <w:rPr>
          <w:sz w:val="24"/>
          <w:szCs w:val="24"/>
          <w:lang w:eastAsia="ar-SA"/>
        </w:rPr>
      </w:pPr>
    </w:p>
    <w:p w:rsidR="006634E7" w:rsidRPr="006634E7" w:rsidRDefault="006634E7" w:rsidP="006634E7">
      <w:pPr>
        <w:tabs>
          <w:tab w:val="left" w:pos="567"/>
        </w:tabs>
        <w:contextualSpacing/>
        <w:jc w:val="both"/>
        <w:rPr>
          <w:i/>
          <w:lang w:eastAsia="ar-SA"/>
        </w:rPr>
      </w:pPr>
      <w:r w:rsidRPr="006634E7">
        <w:rPr>
          <w:sz w:val="24"/>
          <w:szCs w:val="24"/>
          <w:lang w:eastAsia="ar-SA"/>
        </w:rPr>
        <w:tab/>
        <w:t>Таким образом, скорректированная НВВ на 2018 год составит:</w:t>
      </w:r>
      <w:r w:rsidRPr="006634E7">
        <w:rPr>
          <w:sz w:val="24"/>
          <w:szCs w:val="24"/>
          <w:lang w:eastAsia="ar-SA"/>
        </w:rPr>
        <w:tab/>
        <w:t xml:space="preserve">                              </w:t>
      </w:r>
      <w:r w:rsidRPr="006634E7">
        <w:rPr>
          <w:i/>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02"/>
        <w:gridCol w:w="3571"/>
      </w:tblGrid>
      <w:tr w:rsidR="006634E7" w:rsidRPr="006634E7" w:rsidTr="00705B31">
        <w:trPr>
          <w:trHeight w:val="60"/>
        </w:trPr>
        <w:tc>
          <w:tcPr>
            <w:tcW w:w="340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Товары, услуги</w:t>
            </w:r>
          </w:p>
        </w:tc>
        <w:tc>
          <w:tcPr>
            <w:tcW w:w="310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Утверждено на 2018 год</w:t>
            </w:r>
          </w:p>
        </w:tc>
        <w:tc>
          <w:tcPr>
            <w:tcW w:w="3571"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Корректировка на 2018 год</w:t>
            </w:r>
          </w:p>
        </w:tc>
      </w:tr>
      <w:tr w:rsidR="006634E7" w:rsidRPr="006634E7" w:rsidTr="00705B31">
        <w:trPr>
          <w:trHeight w:val="60"/>
        </w:trPr>
        <w:tc>
          <w:tcPr>
            <w:tcW w:w="340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Питьевая вода</w:t>
            </w:r>
          </w:p>
        </w:tc>
        <w:tc>
          <w:tcPr>
            <w:tcW w:w="310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99614,40</w:t>
            </w:r>
          </w:p>
        </w:tc>
        <w:tc>
          <w:tcPr>
            <w:tcW w:w="3571"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93686,09</w:t>
            </w:r>
          </w:p>
        </w:tc>
      </w:tr>
      <w:tr w:rsidR="006634E7" w:rsidRPr="006634E7" w:rsidTr="00705B31">
        <w:trPr>
          <w:trHeight w:val="60"/>
        </w:trPr>
        <w:tc>
          <w:tcPr>
            <w:tcW w:w="340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Водоотведение</w:t>
            </w:r>
          </w:p>
        </w:tc>
        <w:tc>
          <w:tcPr>
            <w:tcW w:w="310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14557,87</w:t>
            </w:r>
          </w:p>
        </w:tc>
        <w:tc>
          <w:tcPr>
            <w:tcW w:w="3571"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11559,75</w:t>
            </w:r>
          </w:p>
        </w:tc>
      </w:tr>
      <w:tr w:rsidR="006634E7" w:rsidRPr="006634E7" w:rsidTr="00705B31">
        <w:trPr>
          <w:trHeight w:val="60"/>
        </w:trPr>
        <w:tc>
          <w:tcPr>
            <w:tcW w:w="340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Транспортировка сточных вод</w:t>
            </w:r>
          </w:p>
        </w:tc>
        <w:tc>
          <w:tcPr>
            <w:tcW w:w="3102"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10289,55</w:t>
            </w:r>
          </w:p>
        </w:tc>
        <w:tc>
          <w:tcPr>
            <w:tcW w:w="3571"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10159,50</w:t>
            </w:r>
          </w:p>
        </w:tc>
      </w:tr>
    </w:tbl>
    <w:p w:rsidR="006634E7" w:rsidRPr="006634E7" w:rsidRDefault="006634E7" w:rsidP="006634E7">
      <w:pPr>
        <w:ind w:firstLine="720"/>
        <w:jc w:val="both"/>
        <w:rPr>
          <w:sz w:val="24"/>
          <w:szCs w:val="24"/>
          <w:lang w:eastAsia="ar-SA"/>
        </w:rPr>
      </w:pPr>
      <w:r w:rsidRPr="006634E7">
        <w:rPr>
          <w:sz w:val="24"/>
          <w:szCs w:val="24"/>
          <w:lang w:eastAsia="ar-SA"/>
        </w:rPr>
        <w:t xml:space="preserve">Исходя из обоснованной НВВ, предлагаются к утверждению следующие уровни тарифов на услугу в сфере водоснабжения и водоотведения, оказываемые </w:t>
      </w:r>
      <w:r w:rsidRPr="006634E7">
        <w:rPr>
          <w:rFonts w:eastAsia="Calibri"/>
          <w:sz w:val="24"/>
          <w:szCs w:val="24"/>
          <w:lang w:eastAsia="en-US"/>
        </w:rPr>
        <w:t>акционерным обществом «Российский концерн по производству электрической и тепловой энергии на атомных станциях» (филиал «Ленинградская атомная станция»)</w:t>
      </w:r>
      <w:r w:rsidRPr="006634E7">
        <w:rPr>
          <w:sz w:val="24"/>
          <w:szCs w:val="24"/>
          <w:lang w:eastAsia="ar-SA"/>
        </w:rPr>
        <w:t xml:space="preserve">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084"/>
        <w:gridCol w:w="3147"/>
        <w:gridCol w:w="3527"/>
      </w:tblGrid>
      <w:tr w:rsidR="006634E7" w:rsidRPr="006634E7" w:rsidTr="00705B31">
        <w:trPr>
          <w:trHeight w:val="60"/>
        </w:trPr>
        <w:tc>
          <w:tcPr>
            <w:tcW w:w="678"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 п/п</w:t>
            </w:r>
          </w:p>
        </w:tc>
        <w:tc>
          <w:tcPr>
            <w:tcW w:w="313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jc w:val="center"/>
              <w:rPr>
                <w:rFonts w:eastAsia="Calibri"/>
              </w:rPr>
            </w:pPr>
            <w:r w:rsidRPr="006634E7">
              <w:rPr>
                <w:rFonts w:eastAsia="Calibri"/>
              </w:rPr>
              <w:t>Наименование потребителей, регулируемого вида деятельности</w:t>
            </w:r>
          </w:p>
        </w:tc>
        <w:tc>
          <w:tcPr>
            <w:tcW w:w="298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jc w:val="center"/>
              <w:rPr>
                <w:rFonts w:eastAsia="Calibri"/>
              </w:rPr>
            </w:pPr>
            <w:r w:rsidRPr="006634E7">
              <w:rPr>
                <w:rFonts w:eastAsia="Calibri"/>
              </w:rPr>
              <w:t xml:space="preserve">Год с календарной </w:t>
            </w:r>
            <w:r w:rsidRPr="006634E7">
              <w:rPr>
                <w:rFonts w:eastAsia="Calibri"/>
              </w:rPr>
              <w:br/>
              <w:t xml:space="preserve">разбивкой </w:t>
            </w:r>
          </w:p>
        </w:tc>
        <w:tc>
          <w:tcPr>
            <w:tcW w:w="328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jc w:val="center"/>
              <w:rPr>
                <w:rFonts w:eastAsia="Calibri"/>
              </w:rPr>
            </w:pPr>
            <w:r w:rsidRPr="006634E7">
              <w:rPr>
                <w:rFonts w:eastAsia="Calibri"/>
              </w:rPr>
              <w:t>Тарифы, руб./м</w:t>
            </w:r>
            <w:r w:rsidRPr="006634E7">
              <w:rPr>
                <w:rFonts w:eastAsia="Calibri"/>
                <w:vertAlign w:val="superscript"/>
              </w:rPr>
              <w:t xml:space="preserve">3 </w:t>
            </w:r>
            <w:r w:rsidRPr="006634E7">
              <w:rPr>
                <w:rFonts w:eastAsia="Calibri"/>
              </w:rPr>
              <w:t>*</w:t>
            </w:r>
          </w:p>
        </w:tc>
      </w:tr>
      <w:tr w:rsidR="006634E7" w:rsidRPr="006634E7" w:rsidTr="00705B31">
        <w:trPr>
          <w:trHeight w:val="60"/>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jc w:val="center"/>
              <w:rPr>
                <w:rFonts w:eastAsia="Calibri"/>
              </w:rPr>
            </w:pPr>
            <w:r w:rsidRPr="006634E7">
              <w:rPr>
                <w:lang w:eastAsia="ar-SA"/>
              </w:rPr>
              <w:t xml:space="preserve">Для потребителей муниципального образования «Сосновоборский городской округ» </w:t>
            </w:r>
            <w:r w:rsidRPr="006634E7">
              <w:rPr>
                <w:lang w:eastAsia="ar-SA"/>
              </w:rPr>
              <w:br/>
              <w:t>Ленинградской области</w:t>
            </w:r>
          </w:p>
        </w:tc>
      </w:tr>
      <w:tr w:rsidR="006634E7" w:rsidRPr="006634E7" w:rsidTr="00705B31">
        <w:trPr>
          <w:trHeight w:val="6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contextualSpacing/>
              <w:jc w:val="center"/>
              <w:rPr>
                <w:rFonts w:eastAsia="Calibri"/>
                <w:b/>
              </w:rPr>
            </w:pPr>
            <w:r w:rsidRPr="006634E7">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contextualSpacing/>
              <w:jc w:val="center"/>
              <w:rPr>
                <w:rFonts w:eastAsia="Calibri"/>
                <w:b/>
              </w:rPr>
            </w:pPr>
            <w:r w:rsidRPr="006634E7">
              <w:rPr>
                <w:rFonts w:eastAsia="Calibri"/>
                <w:b/>
              </w:rPr>
              <w:t>Питьевая вода</w:t>
            </w:r>
          </w:p>
        </w:tc>
        <w:tc>
          <w:tcPr>
            <w:tcW w:w="3216"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01.01.2018 по 30.06.2018</w:t>
            </w:r>
          </w:p>
        </w:tc>
        <w:tc>
          <w:tcPr>
            <w:tcW w:w="3624"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20,53</w:t>
            </w:r>
          </w:p>
        </w:tc>
      </w:tr>
      <w:tr w:rsidR="006634E7" w:rsidRPr="006634E7"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contextualSpacing/>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01.07.2018 по 31.12.2018</w:t>
            </w:r>
          </w:p>
        </w:tc>
        <w:tc>
          <w:tcPr>
            <w:tcW w:w="362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21,39</w:t>
            </w:r>
          </w:p>
        </w:tc>
      </w:tr>
      <w:tr w:rsidR="006634E7" w:rsidRPr="006634E7" w:rsidTr="00705B31">
        <w:trPr>
          <w:trHeight w:val="60"/>
        </w:trPr>
        <w:tc>
          <w:tcPr>
            <w:tcW w:w="0" w:type="auto"/>
            <w:vMerge w:val="restart"/>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b/>
              </w:rPr>
            </w:pPr>
            <w:r w:rsidRPr="006634E7">
              <w:rPr>
                <w:rFonts w:eastAsia="Calibri"/>
                <w:b/>
              </w:rPr>
              <w:t>2.</w:t>
            </w:r>
          </w:p>
        </w:tc>
        <w:tc>
          <w:tcPr>
            <w:tcW w:w="0" w:type="auto"/>
            <w:vMerge w:val="restart"/>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b/>
              </w:rPr>
            </w:pPr>
            <w:r w:rsidRPr="006634E7">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38,59</w:t>
            </w:r>
          </w:p>
        </w:tc>
      </w:tr>
      <w:tr w:rsidR="006634E7" w:rsidRPr="006634E7" w:rsidTr="00705B31">
        <w:trPr>
          <w:trHeight w:val="60"/>
        </w:trPr>
        <w:tc>
          <w:tcPr>
            <w:tcW w:w="0" w:type="auto"/>
            <w:vMerge/>
            <w:tcBorders>
              <w:left w:val="single" w:sz="4" w:space="0" w:color="auto"/>
              <w:bottom w:val="single" w:sz="4" w:space="0" w:color="auto"/>
              <w:right w:val="single" w:sz="4" w:space="0" w:color="auto"/>
            </w:tcBorders>
            <w:vAlign w:val="center"/>
          </w:tcPr>
          <w:p w:rsidR="006634E7" w:rsidRPr="006634E7" w:rsidRDefault="006634E7" w:rsidP="006634E7">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6634E7" w:rsidRPr="006634E7" w:rsidRDefault="006634E7" w:rsidP="006634E7">
            <w:pPr>
              <w:contextualSpacing/>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01.07.2018 по 31.12.2018</w:t>
            </w:r>
          </w:p>
        </w:tc>
        <w:tc>
          <w:tcPr>
            <w:tcW w:w="362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39,86</w:t>
            </w:r>
          </w:p>
        </w:tc>
      </w:tr>
      <w:tr w:rsidR="006634E7" w:rsidRPr="006634E7" w:rsidTr="00705B31">
        <w:trPr>
          <w:trHeight w:val="60"/>
        </w:trPr>
        <w:tc>
          <w:tcPr>
            <w:tcW w:w="0" w:type="auto"/>
            <w:vMerge w:val="restart"/>
            <w:tcBorders>
              <w:left w:val="single" w:sz="4" w:space="0" w:color="auto"/>
              <w:right w:val="single" w:sz="4" w:space="0" w:color="auto"/>
            </w:tcBorders>
            <w:vAlign w:val="center"/>
          </w:tcPr>
          <w:p w:rsidR="006634E7" w:rsidRPr="006634E7" w:rsidRDefault="006634E7" w:rsidP="006634E7">
            <w:pPr>
              <w:contextualSpacing/>
              <w:jc w:val="center"/>
              <w:rPr>
                <w:rFonts w:eastAsia="Calibri"/>
                <w:b/>
              </w:rPr>
            </w:pPr>
            <w:r w:rsidRPr="006634E7">
              <w:rPr>
                <w:rFonts w:eastAsia="Calibri"/>
                <w:b/>
              </w:rPr>
              <w:t>3.</w:t>
            </w:r>
          </w:p>
        </w:tc>
        <w:tc>
          <w:tcPr>
            <w:tcW w:w="0" w:type="auto"/>
            <w:vMerge w:val="restart"/>
            <w:tcBorders>
              <w:left w:val="single" w:sz="4" w:space="0" w:color="auto"/>
              <w:right w:val="single" w:sz="4" w:space="0" w:color="auto"/>
            </w:tcBorders>
            <w:vAlign w:val="center"/>
          </w:tcPr>
          <w:p w:rsidR="006634E7" w:rsidRPr="006634E7" w:rsidRDefault="006634E7" w:rsidP="006634E7">
            <w:pPr>
              <w:contextualSpacing/>
              <w:jc w:val="center"/>
              <w:rPr>
                <w:rFonts w:eastAsia="Calibri"/>
                <w:b/>
              </w:rPr>
            </w:pPr>
            <w:r w:rsidRPr="006634E7">
              <w:rPr>
                <w:rFonts w:eastAsia="Calibri"/>
                <w:b/>
              </w:rPr>
              <w:t>Транспортировка сточных вод</w:t>
            </w:r>
          </w:p>
        </w:tc>
        <w:tc>
          <w:tcPr>
            <w:tcW w:w="321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11,09</w:t>
            </w:r>
          </w:p>
        </w:tc>
      </w:tr>
      <w:tr w:rsidR="006634E7" w:rsidRPr="006634E7" w:rsidTr="00705B31">
        <w:trPr>
          <w:trHeight w:val="60"/>
        </w:trPr>
        <w:tc>
          <w:tcPr>
            <w:tcW w:w="0" w:type="auto"/>
            <w:vMerge/>
            <w:tcBorders>
              <w:left w:val="single" w:sz="4" w:space="0" w:color="auto"/>
              <w:bottom w:val="single" w:sz="4" w:space="0" w:color="auto"/>
              <w:right w:val="single" w:sz="4" w:space="0" w:color="auto"/>
            </w:tcBorders>
            <w:vAlign w:val="center"/>
          </w:tcPr>
          <w:p w:rsidR="006634E7" w:rsidRPr="006634E7" w:rsidRDefault="006634E7" w:rsidP="006634E7">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6634E7" w:rsidRPr="006634E7" w:rsidRDefault="006634E7" w:rsidP="006634E7">
            <w:pPr>
              <w:contextualSpacing/>
              <w:rPr>
                <w:rFonts w:eastAsia="Calibri"/>
                <w:b/>
              </w:rPr>
            </w:pPr>
          </w:p>
        </w:tc>
        <w:tc>
          <w:tcPr>
            <w:tcW w:w="2981"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с 01.07.2018 по 31.12.2018</w:t>
            </w:r>
          </w:p>
        </w:tc>
        <w:tc>
          <w:tcPr>
            <w:tcW w:w="3285"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contextualSpacing/>
              <w:jc w:val="center"/>
              <w:rPr>
                <w:rFonts w:eastAsia="Calibri"/>
              </w:rPr>
            </w:pPr>
            <w:r w:rsidRPr="006634E7">
              <w:rPr>
                <w:rFonts w:eastAsia="Calibri"/>
              </w:rPr>
              <w:t>11,21</w:t>
            </w:r>
          </w:p>
        </w:tc>
      </w:tr>
    </w:tbl>
    <w:p w:rsidR="006634E7" w:rsidRPr="006634E7" w:rsidRDefault="006634E7" w:rsidP="006634E7">
      <w:pPr>
        <w:jc w:val="both"/>
        <w:rPr>
          <w:lang w:eastAsia="ar-SA"/>
        </w:rPr>
      </w:pPr>
      <w:r w:rsidRPr="006634E7">
        <w:rPr>
          <w:lang w:eastAsia="ar-SA"/>
        </w:rPr>
        <w:t xml:space="preserve">* тарифы указаны без учета налога на добавленную стоимость </w:t>
      </w:r>
    </w:p>
    <w:p w:rsidR="006634E7" w:rsidRPr="006634E7" w:rsidRDefault="006634E7" w:rsidP="006634E7">
      <w:pPr>
        <w:rPr>
          <w:b/>
          <w:sz w:val="24"/>
          <w:szCs w:val="24"/>
        </w:rPr>
      </w:pPr>
      <w:r w:rsidRPr="006634E7">
        <w:rPr>
          <w:sz w:val="24"/>
          <w:szCs w:val="24"/>
          <w:lang w:eastAsia="ar-SA"/>
        </w:rPr>
        <w:tab/>
      </w:r>
    </w:p>
    <w:p w:rsidR="006634E7" w:rsidRPr="006634E7" w:rsidRDefault="006634E7" w:rsidP="006634E7">
      <w:pPr>
        <w:ind w:right="-144" w:firstLine="720"/>
        <w:jc w:val="center"/>
        <w:rPr>
          <w:b/>
          <w:sz w:val="24"/>
          <w:szCs w:val="24"/>
        </w:rPr>
      </w:pPr>
      <w:r w:rsidRPr="006634E7">
        <w:rPr>
          <w:b/>
          <w:sz w:val="24"/>
          <w:szCs w:val="24"/>
        </w:rPr>
        <w:t>Результаты голосования: за – 6 человек, против – нет, воздержались – нет.</w:t>
      </w:r>
    </w:p>
    <w:p w:rsidR="00FA2FD8" w:rsidRDefault="00FA2FD8" w:rsidP="00FA2FD8">
      <w:pPr>
        <w:ind w:left="360" w:right="-144"/>
        <w:jc w:val="both"/>
        <w:rPr>
          <w:sz w:val="24"/>
          <w:szCs w:val="24"/>
        </w:rPr>
      </w:pPr>
    </w:p>
    <w:p w:rsidR="006634E7" w:rsidRPr="006634E7" w:rsidRDefault="00FA2FD8" w:rsidP="006634E7">
      <w:pPr>
        <w:pStyle w:val="a6"/>
        <w:ind w:firstLine="567"/>
        <w:jc w:val="both"/>
        <w:rPr>
          <w:rFonts w:eastAsia="Calibri"/>
          <w:sz w:val="24"/>
          <w:szCs w:val="24"/>
          <w:lang w:eastAsia="en-US"/>
        </w:rPr>
      </w:pPr>
      <w:r>
        <w:rPr>
          <w:b/>
          <w:sz w:val="24"/>
          <w:szCs w:val="24"/>
        </w:rPr>
        <w:t>8</w:t>
      </w:r>
      <w:r w:rsidRPr="00FA2FD8">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16 декабря 2016 года № 314-п «Об установлении тарифов на техническую воду, питьевую воду и водоотведение муниципального 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 «Приозерские коммунальные сети» на 2017-2019 годы</w:t>
      </w:r>
      <w:r w:rsidRPr="00FA2FD8">
        <w:rPr>
          <w:b/>
          <w:sz w:val="24"/>
          <w:szCs w:val="24"/>
        </w:rPr>
        <w:t>»</w:t>
      </w:r>
      <w:r>
        <w:rPr>
          <w:b/>
          <w:sz w:val="24"/>
          <w:szCs w:val="24"/>
        </w:rPr>
        <w:t xml:space="preserve"> </w:t>
      </w:r>
      <w:r w:rsidR="006634E7" w:rsidRPr="006634E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634E7" w:rsidRPr="006634E7">
        <w:rPr>
          <w:sz w:val="24"/>
          <w:szCs w:val="24"/>
          <w:lang w:eastAsia="x-none"/>
        </w:rPr>
        <w:t xml:space="preserve">, </w:t>
      </w:r>
      <w:r w:rsidR="006634E7" w:rsidRPr="006634E7">
        <w:rPr>
          <w:sz w:val="24"/>
          <w:szCs w:val="24"/>
          <w:lang w:val="x-none" w:eastAsia="x-none"/>
        </w:rPr>
        <w:t>изложила основные положения э</w:t>
      </w:r>
      <w:r w:rsidR="006634E7" w:rsidRPr="006634E7">
        <w:rPr>
          <w:rFonts w:eastAsia="Calibri"/>
          <w:sz w:val="24"/>
          <w:szCs w:val="24"/>
          <w:lang w:val="x-none" w:eastAsia="en-US"/>
        </w:rPr>
        <w:t>кспертного заключения</w:t>
      </w:r>
      <w:r w:rsidR="006634E7" w:rsidRPr="006634E7">
        <w:rPr>
          <w:rFonts w:eastAsia="Calibri"/>
          <w:sz w:val="24"/>
          <w:szCs w:val="24"/>
          <w:lang w:eastAsia="en-US"/>
        </w:rPr>
        <w:t xml:space="preserve"> по корректировке необходимой валовой выручки  муниципального 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 «Приозерские коммунальные сети»  и тарифов  на услуги в сфере холодного водоснабжения и водоотведения, оказываемые потребителям муниципального образования «Приозерское городское поселение» Приозерского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холодного водоснабжения (техническая и питьевая вода) и водоотведения на 2018 год от 26.04.2017 исх. № 369 (вх. ЛенРТК № КТ-1-2312/17-0-0 от 27.04.2017).  </w:t>
      </w:r>
    </w:p>
    <w:p w:rsidR="006634E7" w:rsidRPr="006634E7" w:rsidRDefault="006634E7" w:rsidP="006634E7">
      <w:pPr>
        <w:ind w:firstLine="567"/>
        <w:jc w:val="both"/>
        <w:rPr>
          <w:rFonts w:eastAsia="Calibri"/>
          <w:sz w:val="24"/>
          <w:szCs w:val="24"/>
          <w:lang w:eastAsia="en-US"/>
        </w:rPr>
      </w:pPr>
      <w:r w:rsidRPr="006634E7">
        <w:rPr>
          <w:rFonts w:eastAsia="Calibri"/>
          <w:sz w:val="24"/>
          <w:szCs w:val="24"/>
          <w:lang w:eastAsia="en-US"/>
        </w:rPr>
        <w:lastRenderedPageBreak/>
        <w:t xml:space="preserve">МП «Приозерские коммунальные сети»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КТ-1-2393/2017 от 17.11.2017 ). </w:t>
      </w:r>
    </w:p>
    <w:p w:rsidR="006634E7" w:rsidRPr="006634E7" w:rsidRDefault="006634E7" w:rsidP="006634E7">
      <w:pPr>
        <w:autoSpaceDE w:val="0"/>
        <w:autoSpaceDN w:val="0"/>
        <w:adjustRightInd w:val="0"/>
        <w:ind w:firstLine="540"/>
        <w:jc w:val="both"/>
        <w:rPr>
          <w:sz w:val="28"/>
          <w:szCs w:val="28"/>
        </w:rPr>
      </w:pPr>
    </w:p>
    <w:p w:rsidR="006634E7" w:rsidRPr="006634E7" w:rsidRDefault="006634E7" w:rsidP="006634E7">
      <w:pPr>
        <w:autoSpaceDE w:val="0"/>
        <w:autoSpaceDN w:val="0"/>
        <w:adjustRightInd w:val="0"/>
        <w:ind w:firstLine="540"/>
        <w:jc w:val="both"/>
        <w:rPr>
          <w:b/>
          <w:sz w:val="24"/>
          <w:szCs w:val="24"/>
        </w:rPr>
      </w:pPr>
      <w:r w:rsidRPr="006634E7">
        <w:rPr>
          <w:b/>
          <w:sz w:val="24"/>
          <w:szCs w:val="24"/>
        </w:rPr>
        <w:t xml:space="preserve">Правление приняло решение:  </w:t>
      </w:r>
    </w:p>
    <w:p w:rsidR="006634E7" w:rsidRPr="006634E7" w:rsidRDefault="006634E7" w:rsidP="006634E7">
      <w:pPr>
        <w:widowControl w:val="0"/>
        <w:autoSpaceDE w:val="0"/>
        <w:autoSpaceDN w:val="0"/>
        <w:adjustRightInd w:val="0"/>
        <w:ind w:firstLine="567"/>
        <w:contextualSpacing/>
        <w:jc w:val="both"/>
        <w:rPr>
          <w:sz w:val="24"/>
          <w:szCs w:val="24"/>
          <w:lang w:eastAsia="ar-SA"/>
        </w:rPr>
      </w:pPr>
      <w:r w:rsidRPr="006634E7">
        <w:rPr>
          <w:sz w:val="24"/>
          <w:szCs w:val="24"/>
          <w:lang w:eastAsia="ar-SA"/>
        </w:rPr>
        <w:t>Основные показатели производственных программ в сфере водоснабжения (техническая и питьевая вода) и водоотведения утверждены приказом ЛенРТК  от 16 декабря 2016 года № 314-пп «Об утверждении производственных программ в сфере холодного водоснабжения  (техническая вода и питьевая вода) и водоотведения муниципального 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 «Приозерские коммунальные сети» на 2017-2019 годы». На 2018 год основные показатели производственных программ приняты со следующими корректировками:</w:t>
      </w:r>
    </w:p>
    <w:p w:rsidR="006634E7" w:rsidRPr="006634E7" w:rsidRDefault="006634E7" w:rsidP="006634E7">
      <w:pPr>
        <w:widowControl w:val="0"/>
        <w:autoSpaceDE w:val="0"/>
        <w:autoSpaceDN w:val="0"/>
        <w:adjustRightInd w:val="0"/>
        <w:ind w:firstLine="567"/>
        <w:contextualSpacing/>
        <w:jc w:val="both"/>
        <w:rPr>
          <w:sz w:val="24"/>
          <w:szCs w:val="24"/>
          <w:lang w:eastAsia="ar-SA"/>
        </w:rPr>
      </w:pPr>
    </w:p>
    <w:p w:rsidR="006634E7" w:rsidRPr="006634E7" w:rsidRDefault="006634E7" w:rsidP="006634E7">
      <w:pPr>
        <w:ind w:right="-52" w:firstLine="567"/>
        <w:contextualSpacing/>
        <w:rPr>
          <w:b/>
          <w:sz w:val="24"/>
          <w:szCs w:val="24"/>
          <w:lang w:eastAsia="ar-SA"/>
        </w:rPr>
      </w:pPr>
      <w:r w:rsidRPr="006634E7">
        <w:rPr>
          <w:b/>
          <w:sz w:val="24"/>
          <w:szCs w:val="24"/>
          <w:lang w:eastAsia="ar-SA"/>
        </w:rPr>
        <w:t>Водоснабжение (техническая вода)</w:t>
      </w:r>
    </w:p>
    <w:p w:rsidR="006634E7" w:rsidRPr="006634E7" w:rsidRDefault="006634E7" w:rsidP="006634E7">
      <w:pPr>
        <w:ind w:right="-52" w:firstLine="567"/>
        <w:contextualSpacing/>
        <w:rPr>
          <w:b/>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 п/п</w:t>
            </w:r>
          </w:p>
        </w:tc>
        <w:tc>
          <w:tcPr>
            <w:tcW w:w="170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Показатели</w:t>
            </w:r>
          </w:p>
        </w:tc>
        <w:tc>
          <w:tcPr>
            <w:tcW w:w="851"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Ед. изм.</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Утверждено ЛенРТК на 2018 год</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План Организации на 2018 год</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Корректировка ЛенРТК на 2018 год</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Отклонение (гр.6-гр.4)</w:t>
            </w:r>
          </w:p>
        </w:tc>
        <w:tc>
          <w:tcPr>
            <w:tcW w:w="255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 xml:space="preserve">Причины </w:t>
            </w:r>
            <w:r w:rsidRPr="006634E7">
              <w:rPr>
                <w:color w:val="000000"/>
                <w:lang w:eastAsia="ar-SA"/>
              </w:rPr>
              <w:br/>
              <w:t>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w:t>
            </w:r>
          </w:p>
        </w:tc>
        <w:tc>
          <w:tcPr>
            <w:tcW w:w="170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2</w:t>
            </w:r>
          </w:p>
        </w:tc>
        <w:tc>
          <w:tcPr>
            <w:tcW w:w="851"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4</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6</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7</w:t>
            </w:r>
          </w:p>
        </w:tc>
        <w:tc>
          <w:tcPr>
            <w:tcW w:w="255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8</w:t>
            </w:r>
          </w:p>
        </w:tc>
      </w:tr>
      <w:tr w:rsidR="006634E7" w:rsidRPr="006634E7" w:rsidTr="00705B31">
        <w:trPr>
          <w:trHeight w:val="624"/>
        </w:trPr>
        <w:tc>
          <w:tcPr>
            <w:tcW w:w="56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1.</w:t>
            </w:r>
          </w:p>
        </w:tc>
        <w:tc>
          <w:tcPr>
            <w:tcW w:w="1704" w:type="dxa"/>
            <w:shd w:val="clear" w:color="auto" w:fill="auto"/>
            <w:vAlign w:val="center"/>
          </w:tcPr>
          <w:p w:rsidR="006634E7" w:rsidRPr="006634E7" w:rsidRDefault="006634E7" w:rsidP="006634E7">
            <w:pPr>
              <w:rPr>
                <w:color w:val="000000"/>
                <w:lang w:eastAsia="ar-SA"/>
              </w:rPr>
            </w:pPr>
            <w:r w:rsidRPr="006634E7">
              <w:rPr>
                <w:color w:val="000000"/>
                <w:lang w:eastAsia="ar-SA"/>
              </w:rPr>
              <w:t>Поднято воды, всего, в том числе:</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2512,48</w:t>
            </w:r>
          </w:p>
        </w:tc>
        <w:tc>
          <w:tcPr>
            <w:tcW w:w="992"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2442,90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2442,90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-69,58</w:t>
            </w:r>
          </w:p>
        </w:tc>
        <w:tc>
          <w:tcPr>
            <w:tcW w:w="2552" w:type="dxa"/>
            <w:vMerge w:val="restart"/>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В соответствии с планом Организации</w:t>
            </w:r>
          </w:p>
        </w:tc>
      </w:tr>
      <w:tr w:rsidR="006634E7" w:rsidRPr="006634E7" w:rsidTr="00705B31">
        <w:trPr>
          <w:trHeight w:val="694"/>
        </w:trPr>
        <w:tc>
          <w:tcPr>
            <w:tcW w:w="56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1.1</w:t>
            </w:r>
          </w:p>
        </w:tc>
        <w:tc>
          <w:tcPr>
            <w:tcW w:w="1704" w:type="dxa"/>
            <w:shd w:val="clear" w:color="auto" w:fill="auto"/>
            <w:vAlign w:val="center"/>
          </w:tcPr>
          <w:p w:rsidR="006634E7" w:rsidRPr="006634E7" w:rsidRDefault="006634E7" w:rsidP="006634E7">
            <w:pPr>
              <w:rPr>
                <w:color w:val="000000"/>
                <w:lang w:eastAsia="ar-SA"/>
              </w:rPr>
            </w:pPr>
            <w:r w:rsidRPr="006634E7">
              <w:rPr>
                <w:color w:val="000000"/>
                <w:lang w:eastAsia="ar-SA"/>
              </w:rPr>
              <w:t>из поверхностных водоисточников</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2512,48</w:t>
            </w:r>
          </w:p>
        </w:tc>
        <w:tc>
          <w:tcPr>
            <w:tcW w:w="992"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2442,90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2442,90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-69,58</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rPr>
          <w:trHeight w:val="845"/>
        </w:trPr>
        <w:tc>
          <w:tcPr>
            <w:tcW w:w="56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w:t>
            </w:r>
          </w:p>
        </w:tc>
        <w:tc>
          <w:tcPr>
            <w:tcW w:w="1704" w:type="dxa"/>
            <w:shd w:val="clear" w:color="auto" w:fill="auto"/>
            <w:vAlign w:val="center"/>
          </w:tcPr>
          <w:p w:rsidR="006634E7" w:rsidRPr="006634E7" w:rsidRDefault="006634E7" w:rsidP="006634E7">
            <w:pPr>
              <w:rPr>
                <w:color w:val="000000"/>
                <w:lang w:eastAsia="ar-SA"/>
              </w:rPr>
            </w:pPr>
            <w:r w:rsidRPr="006634E7">
              <w:rPr>
                <w:color w:val="000000"/>
                <w:lang w:eastAsia="ar-SA"/>
              </w:rPr>
              <w:t>Водоснабжение с использованием технической воды</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2512,48</w:t>
            </w:r>
          </w:p>
        </w:tc>
        <w:tc>
          <w:tcPr>
            <w:tcW w:w="992"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2442,90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2442,90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-69,58</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3.</w:t>
            </w:r>
          </w:p>
        </w:tc>
        <w:tc>
          <w:tcPr>
            <w:tcW w:w="1704" w:type="dxa"/>
            <w:shd w:val="clear" w:color="auto" w:fill="auto"/>
            <w:vAlign w:val="center"/>
          </w:tcPr>
          <w:p w:rsidR="006634E7" w:rsidRPr="006634E7" w:rsidRDefault="006634E7" w:rsidP="006634E7">
            <w:pPr>
              <w:ind w:right="-52"/>
              <w:rPr>
                <w:color w:val="000000"/>
                <w:lang w:eastAsia="ar-SA"/>
              </w:rPr>
            </w:pPr>
            <w:r w:rsidRPr="006634E7">
              <w:rPr>
                <w:color w:val="000000"/>
                <w:lang w:eastAsia="ar-SA"/>
              </w:rPr>
              <w:t>Подано воды в водопроводную сеть</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2512,48</w:t>
            </w:r>
          </w:p>
        </w:tc>
        <w:tc>
          <w:tcPr>
            <w:tcW w:w="992"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2442,90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2442,90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-69,58</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rPr>
          <w:trHeight w:val="412"/>
        </w:trPr>
        <w:tc>
          <w:tcPr>
            <w:tcW w:w="564" w:type="dxa"/>
            <w:vMerge w:val="restar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4.</w:t>
            </w:r>
          </w:p>
        </w:tc>
        <w:tc>
          <w:tcPr>
            <w:tcW w:w="1704" w:type="dxa"/>
            <w:vMerge w:val="restart"/>
            <w:shd w:val="clear" w:color="auto" w:fill="auto"/>
            <w:vAlign w:val="center"/>
          </w:tcPr>
          <w:p w:rsidR="006634E7" w:rsidRPr="006634E7" w:rsidRDefault="006634E7" w:rsidP="006634E7">
            <w:pPr>
              <w:ind w:right="-52"/>
              <w:rPr>
                <w:color w:val="000000"/>
                <w:lang w:eastAsia="ar-SA"/>
              </w:rPr>
            </w:pPr>
            <w:r w:rsidRPr="006634E7">
              <w:rPr>
                <w:color w:val="000000"/>
                <w:lang w:eastAsia="ar-SA"/>
              </w:rPr>
              <w:t>Потери воды в сетях</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502,50</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488,58</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488,58</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-13,92</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rPr>
          <w:trHeight w:val="418"/>
        </w:trPr>
        <w:tc>
          <w:tcPr>
            <w:tcW w:w="564" w:type="dxa"/>
            <w:vMerge/>
            <w:shd w:val="clear" w:color="auto" w:fill="auto"/>
          </w:tcPr>
          <w:p w:rsidR="006634E7" w:rsidRPr="006634E7" w:rsidRDefault="006634E7" w:rsidP="006634E7">
            <w:pPr>
              <w:ind w:right="-52"/>
              <w:rPr>
                <w:color w:val="000000"/>
                <w:lang w:eastAsia="ar-SA"/>
              </w:rPr>
            </w:pPr>
          </w:p>
        </w:tc>
        <w:tc>
          <w:tcPr>
            <w:tcW w:w="1704" w:type="dxa"/>
            <w:vMerge/>
            <w:shd w:val="clear" w:color="auto" w:fill="auto"/>
          </w:tcPr>
          <w:p w:rsidR="006634E7" w:rsidRPr="006634E7" w:rsidRDefault="006634E7" w:rsidP="006634E7">
            <w:pPr>
              <w:ind w:right="-52"/>
              <w:rPr>
                <w:color w:val="000000"/>
                <w:lang w:eastAsia="ar-SA"/>
              </w:rPr>
            </w:pPr>
          </w:p>
        </w:tc>
        <w:tc>
          <w:tcPr>
            <w:tcW w:w="851"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20,00</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20,00</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20,00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0,00</w:t>
            </w:r>
          </w:p>
        </w:tc>
        <w:tc>
          <w:tcPr>
            <w:tcW w:w="2552" w:type="dxa"/>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w:t>
            </w:r>
          </w:p>
        </w:tc>
        <w:tc>
          <w:tcPr>
            <w:tcW w:w="1704" w:type="dxa"/>
            <w:shd w:val="clear" w:color="auto" w:fill="auto"/>
            <w:vAlign w:val="center"/>
          </w:tcPr>
          <w:p w:rsidR="006634E7" w:rsidRPr="006634E7" w:rsidRDefault="006634E7" w:rsidP="006634E7">
            <w:pPr>
              <w:ind w:right="-52"/>
              <w:rPr>
                <w:color w:val="000000"/>
                <w:lang w:eastAsia="ar-SA"/>
              </w:rPr>
            </w:pPr>
            <w:r w:rsidRPr="006634E7">
              <w:rPr>
                <w:color w:val="000000"/>
                <w:lang w:eastAsia="ar-SA"/>
              </w:rPr>
              <w:t>Отпущено воды потребителям, всего, в том числе:</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2009,98</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1954,32</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1954,32</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-55,66</w:t>
            </w:r>
          </w:p>
        </w:tc>
        <w:tc>
          <w:tcPr>
            <w:tcW w:w="2552" w:type="dxa"/>
            <w:vMerge w:val="restar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В соответствии с планом Организации</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5.1</w:t>
            </w:r>
          </w:p>
        </w:tc>
        <w:tc>
          <w:tcPr>
            <w:tcW w:w="1704" w:type="dxa"/>
            <w:shd w:val="clear" w:color="auto" w:fill="auto"/>
            <w:vAlign w:val="center"/>
          </w:tcPr>
          <w:p w:rsidR="006634E7" w:rsidRPr="006634E7" w:rsidRDefault="006634E7" w:rsidP="006634E7">
            <w:pPr>
              <w:ind w:right="-52"/>
              <w:rPr>
                <w:color w:val="000000"/>
                <w:lang w:eastAsia="ar-SA"/>
              </w:rPr>
            </w:pPr>
            <w:r w:rsidRPr="006634E7">
              <w:rPr>
                <w:color w:val="000000"/>
                <w:lang w:eastAsia="ar-SA"/>
              </w:rPr>
              <w:t>на производственно-хозяйственные нужды</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0,00</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5.2</w:t>
            </w:r>
          </w:p>
        </w:tc>
        <w:tc>
          <w:tcPr>
            <w:tcW w:w="1704" w:type="dxa"/>
            <w:shd w:val="clear" w:color="auto" w:fill="auto"/>
            <w:vAlign w:val="center"/>
          </w:tcPr>
          <w:p w:rsidR="006634E7" w:rsidRPr="006634E7" w:rsidRDefault="006634E7" w:rsidP="006634E7">
            <w:pPr>
              <w:ind w:right="-52"/>
              <w:rPr>
                <w:color w:val="000000"/>
                <w:lang w:eastAsia="ar-SA"/>
              </w:rPr>
            </w:pPr>
            <w:r w:rsidRPr="006634E7">
              <w:rPr>
                <w:color w:val="000000"/>
                <w:lang w:eastAsia="ar-SA"/>
              </w:rPr>
              <w:t>на нужды собственных подразделений (цехов)</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1448,00</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1401,00</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1401,00</w:t>
            </w:r>
          </w:p>
        </w:tc>
        <w:tc>
          <w:tcPr>
            <w:tcW w:w="1134"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-47,00</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5.3</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товарная вода, всего, в том числе:</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561,98</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553,32</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553,32</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-8,66</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5.3.1</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управляющим компаниям, ТСЖ и др. (по населению)</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vMerge w:val="restar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992" w:type="dxa"/>
            <w:vMerge w:val="restar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1134" w:type="dxa"/>
            <w:vMerge w:val="restar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1134" w:type="dxa"/>
            <w:vMerge w:val="restar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rPr>
          <w:trHeight w:val="359"/>
        </w:trPr>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5.3.2</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населению</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vMerge/>
            <w:shd w:val="clear" w:color="auto" w:fill="auto"/>
            <w:vAlign w:val="center"/>
          </w:tcPr>
          <w:p w:rsidR="006634E7" w:rsidRPr="006634E7" w:rsidRDefault="006634E7" w:rsidP="006634E7">
            <w:pPr>
              <w:ind w:right="-52"/>
              <w:jc w:val="center"/>
              <w:rPr>
                <w:color w:val="000000"/>
                <w:lang w:eastAsia="ar-SA"/>
              </w:rPr>
            </w:pPr>
          </w:p>
        </w:tc>
        <w:tc>
          <w:tcPr>
            <w:tcW w:w="992" w:type="dxa"/>
            <w:vMerge/>
            <w:shd w:val="clear" w:color="auto" w:fill="auto"/>
            <w:vAlign w:val="center"/>
          </w:tcPr>
          <w:p w:rsidR="006634E7" w:rsidRPr="006634E7" w:rsidRDefault="006634E7" w:rsidP="006634E7">
            <w:pPr>
              <w:ind w:right="-52"/>
              <w:jc w:val="center"/>
              <w:rPr>
                <w:color w:val="000000"/>
                <w:lang w:eastAsia="ar-SA"/>
              </w:rPr>
            </w:pPr>
          </w:p>
        </w:tc>
        <w:tc>
          <w:tcPr>
            <w:tcW w:w="1134" w:type="dxa"/>
            <w:vMerge/>
            <w:shd w:val="clear" w:color="auto" w:fill="auto"/>
            <w:vAlign w:val="center"/>
          </w:tcPr>
          <w:p w:rsidR="006634E7" w:rsidRPr="006634E7" w:rsidRDefault="006634E7" w:rsidP="006634E7">
            <w:pPr>
              <w:ind w:right="-52"/>
              <w:jc w:val="center"/>
              <w:rPr>
                <w:color w:val="000000"/>
                <w:lang w:eastAsia="ar-SA"/>
              </w:rPr>
            </w:pPr>
          </w:p>
        </w:tc>
        <w:tc>
          <w:tcPr>
            <w:tcW w:w="1134" w:type="dxa"/>
            <w:vMerge/>
            <w:shd w:val="clear" w:color="auto" w:fill="auto"/>
            <w:vAlign w:val="center"/>
          </w:tcPr>
          <w:p w:rsidR="006634E7" w:rsidRPr="006634E7" w:rsidRDefault="006634E7" w:rsidP="006634E7">
            <w:pPr>
              <w:ind w:right="-52"/>
              <w:jc w:val="center"/>
              <w:rPr>
                <w:color w:val="000000"/>
                <w:lang w:eastAsia="ar-SA"/>
              </w:rPr>
            </w:pP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rPr>
          <w:trHeight w:val="532"/>
        </w:trPr>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lastRenderedPageBreak/>
              <w:t>5.3.3</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бюджетным потребителям</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0,00</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5.3.4</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иным потребителям</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561,98</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553,32</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553,32</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-8,66</w:t>
            </w:r>
          </w:p>
        </w:tc>
        <w:tc>
          <w:tcPr>
            <w:tcW w:w="2552" w:type="dxa"/>
            <w:vMerge/>
            <w:shd w:val="clear" w:color="auto" w:fill="auto"/>
            <w:vAlign w:val="center"/>
          </w:tcPr>
          <w:p w:rsidR="006634E7" w:rsidRPr="006634E7" w:rsidRDefault="006634E7" w:rsidP="006634E7">
            <w:pPr>
              <w:ind w:right="-52"/>
              <w:jc w:val="center"/>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6.</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Расход электроэнергии, всего, в том числе:</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 кВтч</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1351,00</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1099,33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1099,33</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-251,67</w:t>
            </w:r>
          </w:p>
        </w:tc>
        <w:tc>
          <w:tcPr>
            <w:tcW w:w="2552" w:type="dxa"/>
            <w:vMerge/>
            <w:shd w:val="clear" w:color="auto" w:fill="auto"/>
            <w:vAlign w:val="center"/>
          </w:tcPr>
          <w:p w:rsidR="006634E7" w:rsidRPr="006634E7" w:rsidRDefault="006634E7" w:rsidP="006634E7">
            <w:pPr>
              <w:ind w:right="-52"/>
              <w:jc w:val="both"/>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6.1</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расход электроэнергии на технологические нужды</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 кВтч</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939,61</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826,51</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826,51</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-113,10</w:t>
            </w:r>
          </w:p>
        </w:tc>
        <w:tc>
          <w:tcPr>
            <w:tcW w:w="2552" w:type="dxa"/>
            <w:vMerge/>
            <w:shd w:val="clear" w:color="auto" w:fill="auto"/>
            <w:vAlign w:val="center"/>
          </w:tcPr>
          <w:p w:rsidR="006634E7" w:rsidRPr="006634E7" w:rsidRDefault="006634E7" w:rsidP="006634E7">
            <w:pPr>
              <w:ind w:right="-52"/>
              <w:jc w:val="both"/>
              <w:rPr>
                <w:color w:val="000000"/>
                <w:lang w:eastAsia="ar-SA"/>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6.1.1</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удельный расход на 1 м</w:t>
            </w:r>
            <w:r w:rsidRPr="006634E7">
              <w:rPr>
                <w:color w:val="000000"/>
                <w:vertAlign w:val="superscript"/>
                <w:lang w:eastAsia="ar-SA"/>
              </w:rPr>
              <w:t>3</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кВтч.</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0,37</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0,34</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0,34</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-0,03</w:t>
            </w:r>
          </w:p>
        </w:tc>
        <w:tc>
          <w:tcPr>
            <w:tcW w:w="2552" w:type="dxa"/>
            <w:vMerge w:val="restart"/>
            <w:tcBorders>
              <w:top w:val="nil"/>
            </w:tcBorders>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В соответствии с планом Организации</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6.2</w:t>
            </w:r>
          </w:p>
        </w:tc>
        <w:tc>
          <w:tcPr>
            <w:tcW w:w="1704" w:type="dxa"/>
            <w:shd w:val="clear" w:color="auto" w:fill="auto"/>
            <w:vAlign w:val="center"/>
          </w:tcPr>
          <w:p w:rsidR="006634E7" w:rsidRPr="006634E7" w:rsidRDefault="006634E7" w:rsidP="006634E7">
            <w:pPr>
              <w:ind w:right="-52"/>
              <w:jc w:val="both"/>
              <w:rPr>
                <w:color w:val="000000"/>
                <w:lang w:eastAsia="ar-SA"/>
              </w:rPr>
            </w:pPr>
            <w:r w:rsidRPr="006634E7">
              <w:rPr>
                <w:color w:val="000000"/>
                <w:lang w:eastAsia="ar-SA"/>
              </w:rPr>
              <w:t>расход электроэнергии на общепроизводственные нужды</w:t>
            </w:r>
          </w:p>
        </w:tc>
        <w:tc>
          <w:tcPr>
            <w:tcW w:w="851" w:type="dxa"/>
            <w:shd w:val="clear" w:color="auto" w:fill="auto"/>
            <w:vAlign w:val="center"/>
          </w:tcPr>
          <w:p w:rsidR="006634E7" w:rsidRPr="006634E7" w:rsidRDefault="006634E7" w:rsidP="006634E7">
            <w:pPr>
              <w:jc w:val="center"/>
              <w:rPr>
                <w:color w:val="000000"/>
                <w:lang w:eastAsia="ar-SA"/>
              </w:rPr>
            </w:pPr>
            <w:r w:rsidRPr="006634E7">
              <w:rPr>
                <w:color w:val="000000"/>
                <w:lang w:eastAsia="ar-SA"/>
              </w:rPr>
              <w:t>т. кВтч</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411,39</w:t>
            </w:r>
          </w:p>
        </w:tc>
        <w:tc>
          <w:tcPr>
            <w:tcW w:w="992"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272,82</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272,82</w:t>
            </w:r>
          </w:p>
        </w:tc>
        <w:tc>
          <w:tcPr>
            <w:tcW w:w="1134" w:type="dxa"/>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-138,57</w:t>
            </w:r>
          </w:p>
        </w:tc>
        <w:tc>
          <w:tcPr>
            <w:tcW w:w="2552" w:type="dxa"/>
            <w:vMerge/>
            <w:shd w:val="clear" w:color="auto" w:fill="auto"/>
            <w:vAlign w:val="center"/>
          </w:tcPr>
          <w:p w:rsidR="006634E7" w:rsidRPr="006634E7" w:rsidRDefault="006634E7" w:rsidP="006634E7">
            <w:pPr>
              <w:ind w:right="-52"/>
              <w:jc w:val="both"/>
              <w:rPr>
                <w:color w:val="000000"/>
                <w:lang w:eastAsia="ar-SA"/>
              </w:rPr>
            </w:pPr>
          </w:p>
        </w:tc>
      </w:tr>
    </w:tbl>
    <w:p w:rsidR="006634E7" w:rsidRPr="006634E7" w:rsidRDefault="006634E7" w:rsidP="006634E7">
      <w:pPr>
        <w:ind w:right="-52"/>
        <w:rPr>
          <w:b/>
          <w:i/>
          <w:color w:val="548DD4"/>
          <w:sz w:val="24"/>
          <w:szCs w:val="24"/>
          <w:u w:val="single"/>
          <w:lang w:eastAsia="ar-SA"/>
        </w:rPr>
      </w:pPr>
    </w:p>
    <w:p w:rsidR="006634E7" w:rsidRPr="006634E7" w:rsidRDefault="006634E7" w:rsidP="006634E7">
      <w:pPr>
        <w:ind w:right="-52" w:firstLine="567"/>
        <w:rPr>
          <w:b/>
          <w:color w:val="000000"/>
          <w:sz w:val="24"/>
          <w:szCs w:val="24"/>
          <w:lang w:eastAsia="ar-SA"/>
        </w:rPr>
      </w:pPr>
      <w:r w:rsidRPr="006634E7">
        <w:rPr>
          <w:b/>
          <w:color w:val="000000"/>
          <w:sz w:val="24"/>
          <w:szCs w:val="24"/>
          <w:lang w:eastAsia="ar-SA"/>
        </w:rPr>
        <w:t>Водоснабжение (питьевая  вода)</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764"/>
        <w:gridCol w:w="886"/>
        <w:gridCol w:w="1321"/>
        <w:gridCol w:w="1323"/>
        <w:gridCol w:w="1323"/>
        <w:gridCol w:w="1175"/>
        <w:gridCol w:w="2078"/>
      </w:tblGrid>
      <w:tr w:rsidR="006634E7" w:rsidRPr="006634E7" w:rsidTr="00705B31">
        <w:tc>
          <w:tcPr>
            <w:tcW w:w="331" w:type="pc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 п/п</w:t>
            </w:r>
          </w:p>
        </w:tc>
        <w:tc>
          <w:tcPr>
            <w:tcW w:w="834" w:type="pc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Показатели</w:t>
            </w:r>
          </w:p>
        </w:tc>
        <w:tc>
          <w:tcPr>
            <w:tcW w:w="419" w:type="pc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Ед. изм.</w:t>
            </w:r>
          </w:p>
        </w:tc>
        <w:tc>
          <w:tcPr>
            <w:tcW w:w="625" w:type="pct"/>
            <w:vAlign w:val="center"/>
          </w:tcPr>
          <w:p w:rsidR="006634E7" w:rsidRPr="006634E7" w:rsidRDefault="006634E7" w:rsidP="006634E7">
            <w:pPr>
              <w:ind w:right="-52"/>
              <w:jc w:val="center"/>
              <w:rPr>
                <w:color w:val="000000"/>
                <w:lang w:eastAsia="ar-SA"/>
              </w:rPr>
            </w:pPr>
            <w:r w:rsidRPr="006634E7">
              <w:rPr>
                <w:color w:val="000000"/>
                <w:lang w:eastAsia="ar-SA"/>
              </w:rPr>
              <w:t>Утверждено ЛенРТК на 2018 год</w:t>
            </w:r>
          </w:p>
        </w:tc>
        <w:tc>
          <w:tcPr>
            <w:tcW w:w="626" w:type="pc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План Организации на 2018 год</w:t>
            </w:r>
          </w:p>
        </w:tc>
        <w:tc>
          <w:tcPr>
            <w:tcW w:w="626" w:type="pc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Корректировка ЛенРТК на 2018 год</w:t>
            </w:r>
          </w:p>
        </w:tc>
        <w:tc>
          <w:tcPr>
            <w:tcW w:w="556" w:type="pc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Отклонение (гр.6-гр.4)</w:t>
            </w:r>
          </w:p>
        </w:tc>
        <w:tc>
          <w:tcPr>
            <w:tcW w:w="983" w:type="pct"/>
            <w:shd w:val="clear" w:color="auto" w:fill="auto"/>
            <w:vAlign w:val="center"/>
          </w:tcPr>
          <w:p w:rsidR="006634E7" w:rsidRPr="006634E7" w:rsidRDefault="006634E7" w:rsidP="006634E7">
            <w:pPr>
              <w:ind w:right="-52"/>
              <w:jc w:val="center"/>
              <w:rPr>
                <w:color w:val="000000"/>
                <w:lang w:eastAsia="ar-SA"/>
              </w:rPr>
            </w:pPr>
            <w:r w:rsidRPr="006634E7">
              <w:rPr>
                <w:color w:val="000000"/>
                <w:lang w:eastAsia="ar-SA"/>
              </w:rPr>
              <w:t xml:space="preserve">Причины </w:t>
            </w:r>
            <w:r w:rsidRPr="006634E7">
              <w:rPr>
                <w:color w:val="000000"/>
                <w:lang w:eastAsia="ar-SA"/>
              </w:rPr>
              <w:br/>
              <w:t>корректировки</w:t>
            </w: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2</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3</w:t>
            </w:r>
          </w:p>
        </w:tc>
        <w:tc>
          <w:tcPr>
            <w:tcW w:w="625" w:type="pct"/>
          </w:tcPr>
          <w:p w:rsidR="006634E7" w:rsidRPr="006634E7" w:rsidRDefault="006634E7" w:rsidP="006634E7">
            <w:pPr>
              <w:jc w:val="center"/>
              <w:rPr>
                <w:color w:val="000000"/>
                <w:lang w:eastAsia="ar-SA"/>
              </w:rPr>
            </w:pPr>
            <w:r w:rsidRPr="006634E7">
              <w:rPr>
                <w:color w:val="000000"/>
                <w:lang w:eastAsia="ar-SA"/>
              </w:rPr>
              <w:t>4</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5</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7</w:t>
            </w:r>
          </w:p>
        </w:tc>
        <w:tc>
          <w:tcPr>
            <w:tcW w:w="983" w:type="pct"/>
            <w:shd w:val="clear" w:color="auto" w:fill="auto"/>
            <w:vAlign w:val="center"/>
          </w:tcPr>
          <w:p w:rsidR="006634E7" w:rsidRPr="006634E7" w:rsidRDefault="006634E7" w:rsidP="006634E7">
            <w:pPr>
              <w:jc w:val="center"/>
              <w:rPr>
                <w:color w:val="365F91"/>
                <w:lang w:eastAsia="ar-SA"/>
              </w:rPr>
            </w:pPr>
            <w:r w:rsidRPr="006634E7">
              <w:rPr>
                <w:color w:val="365F91"/>
                <w:lang w:eastAsia="ar-SA"/>
              </w:rPr>
              <w:t>8</w:t>
            </w: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 xml:space="preserve">Водоснабжение с использованием технической воды </w:t>
            </w:r>
          </w:p>
        </w:tc>
        <w:tc>
          <w:tcPr>
            <w:tcW w:w="419" w:type="pct"/>
            <w:shd w:val="clear" w:color="auto" w:fill="auto"/>
            <w:vAlign w:val="center"/>
          </w:tcPr>
          <w:p w:rsidR="006634E7" w:rsidRPr="006634E7" w:rsidRDefault="006634E7" w:rsidP="006634E7">
            <w:pPr>
              <w:jc w:val="center"/>
              <w:rPr>
                <w:color w:val="000000"/>
                <w:vertAlign w:val="superscript"/>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1448,00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1401,00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1401,00</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-47,00</w:t>
            </w:r>
          </w:p>
        </w:tc>
        <w:tc>
          <w:tcPr>
            <w:tcW w:w="983" w:type="pct"/>
            <w:vMerge w:val="restart"/>
            <w:shd w:val="clear" w:color="auto" w:fill="auto"/>
            <w:vAlign w:val="center"/>
          </w:tcPr>
          <w:p w:rsidR="006634E7" w:rsidRPr="006634E7" w:rsidRDefault="006634E7" w:rsidP="006634E7">
            <w:pPr>
              <w:rPr>
                <w:color w:val="000000"/>
                <w:lang w:eastAsia="ar-SA"/>
              </w:rPr>
            </w:pPr>
            <w:r w:rsidRPr="006634E7">
              <w:rPr>
                <w:color w:val="000000"/>
                <w:lang w:eastAsia="ar-SA"/>
              </w:rPr>
              <w:t>В соответствии с планом Организации</w:t>
            </w:r>
          </w:p>
        </w:tc>
      </w:tr>
      <w:tr w:rsidR="006634E7" w:rsidRPr="006634E7" w:rsidTr="00705B31">
        <w:trPr>
          <w:trHeight w:val="357"/>
        </w:trPr>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2.</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Пропущено воды через водопроводные очистные сооружения</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1448,00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1401,00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1401,00</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-47,00</w:t>
            </w:r>
          </w:p>
        </w:tc>
        <w:tc>
          <w:tcPr>
            <w:tcW w:w="983" w:type="pct"/>
            <w:vMerge/>
            <w:shd w:val="clear" w:color="auto" w:fill="auto"/>
            <w:vAlign w:val="center"/>
          </w:tcPr>
          <w:p w:rsidR="006634E7" w:rsidRPr="006634E7" w:rsidRDefault="006634E7" w:rsidP="006634E7">
            <w:pPr>
              <w:rPr>
                <w:color w:val="365F91"/>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3.</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Собственные (технологические) нужды</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r w:rsidRPr="006634E7">
              <w:rPr>
                <w:color w:val="000000"/>
                <w:lang w:eastAsia="ar-SA"/>
              </w:rPr>
              <w:t>/%</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144,80/10,00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140,10/10,00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140,10/10,00</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-4,70/0,00</w:t>
            </w:r>
          </w:p>
        </w:tc>
        <w:tc>
          <w:tcPr>
            <w:tcW w:w="983" w:type="pct"/>
            <w:vMerge/>
            <w:shd w:val="clear" w:color="auto" w:fill="auto"/>
            <w:vAlign w:val="center"/>
          </w:tcPr>
          <w:p w:rsidR="006634E7" w:rsidRPr="006634E7" w:rsidRDefault="006634E7" w:rsidP="006634E7">
            <w:pPr>
              <w:rPr>
                <w:color w:val="365F91"/>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4.</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Подано воды в водопроводную сеть</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1303,20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1260,90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1260,90</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-42,30</w:t>
            </w:r>
          </w:p>
        </w:tc>
        <w:tc>
          <w:tcPr>
            <w:tcW w:w="983" w:type="pct"/>
            <w:vMerge/>
            <w:shd w:val="clear" w:color="auto" w:fill="auto"/>
            <w:vAlign w:val="center"/>
          </w:tcPr>
          <w:p w:rsidR="006634E7" w:rsidRPr="006634E7" w:rsidRDefault="006634E7" w:rsidP="006634E7">
            <w:pPr>
              <w:rPr>
                <w:color w:val="365F91"/>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5.</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Потери воды в сетях</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r w:rsidRPr="006634E7">
              <w:rPr>
                <w:color w:val="000000"/>
                <w:lang w:eastAsia="ar-SA"/>
              </w:rPr>
              <w:t>/%</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261,12/20,04</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252,21/20,00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252,21/20,00</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-8,91</w:t>
            </w:r>
          </w:p>
        </w:tc>
        <w:tc>
          <w:tcPr>
            <w:tcW w:w="983" w:type="pct"/>
            <w:vMerge/>
            <w:shd w:val="clear" w:color="auto" w:fill="auto"/>
            <w:vAlign w:val="center"/>
          </w:tcPr>
          <w:p w:rsidR="006634E7" w:rsidRPr="006634E7" w:rsidRDefault="006634E7" w:rsidP="006634E7">
            <w:pPr>
              <w:rPr>
                <w:color w:val="365F91"/>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Отпущено воды потребителям всего, в том числе:</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1042,08</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1008,69</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1008,69</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-33,39</w:t>
            </w:r>
          </w:p>
        </w:tc>
        <w:tc>
          <w:tcPr>
            <w:tcW w:w="983" w:type="pct"/>
            <w:vMerge/>
            <w:shd w:val="clear" w:color="auto" w:fill="auto"/>
            <w:vAlign w:val="center"/>
          </w:tcPr>
          <w:p w:rsidR="006634E7" w:rsidRPr="006634E7" w:rsidRDefault="006634E7" w:rsidP="006634E7">
            <w:pPr>
              <w:rPr>
                <w:color w:val="365F91"/>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6.1.</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производственно-хозяйственные нужды</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0,00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0,00</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0,00</w:t>
            </w:r>
          </w:p>
        </w:tc>
        <w:tc>
          <w:tcPr>
            <w:tcW w:w="983" w:type="pct"/>
            <w:shd w:val="clear" w:color="auto" w:fill="auto"/>
            <w:vAlign w:val="center"/>
          </w:tcPr>
          <w:p w:rsidR="006634E7" w:rsidRPr="006634E7" w:rsidRDefault="006634E7" w:rsidP="006634E7">
            <w:pPr>
              <w:jc w:val="center"/>
              <w:rPr>
                <w:color w:val="365F91"/>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6.2</w:t>
            </w:r>
          </w:p>
        </w:tc>
        <w:tc>
          <w:tcPr>
            <w:tcW w:w="834" w:type="pct"/>
            <w:shd w:val="clear" w:color="auto" w:fill="auto"/>
            <w:vAlign w:val="center"/>
          </w:tcPr>
          <w:p w:rsidR="006634E7" w:rsidRPr="006634E7" w:rsidRDefault="006634E7" w:rsidP="006634E7">
            <w:pPr>
              <w:ind w:right="-52"/>
              <w:rPr>
                <w:color w:val="000000"/>
                <w:lang w:eastAsia="ar-SA"/>
              </w:rPr>
            </w:pPr>
            <w:r w:rsidRPr="006634E7">
              <w:rPr>
                <w:color w:val="000000"/>
                <w:lang w:eastAsia="ar-SA"/>
              </w:rPr>
              <w:t>на нужды собственных подразделений (цехов)</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0,00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0,00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0,00</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0,00</w:t>
            </w:r>
          </w:p>
        </w:tc>
        <w:tc>
          <w:tcPr>
            <w:tcW w:w="983" w:type="pct"/>
            <w:shd w:val="clear" w:color="auto" w:fill="auto"/>
            <w:vAlign w:val="center"/>
          </w:tcPr>
          <w:p w:rsidR="006634E7" w:rsidRPr="006634E7" w:rsidRDefault="006634E7" w:rsidP="006634E7">
            <w:pPr>
              <w:jc w:val="center"/>
              <w:rPr>
                <w:color w:val="365F91"/>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6.3.</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товарная вода, всего, в том числе:</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1042,08</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1008,69</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1008,69</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-33,39</w:t>
            </w:r>
          </w:p>
        </w:tc>
        <w:tc>
          <w:tcPr>
            <w:tcW w:w="983" w:type="pct"/>
            <w:vMerge w:val="restart"/>
            <w:shd w:val="clear" w:color="auto" w:fill="auto"/>
            <w:vAlign w:val="center"/>
          </w:tcPr>
          <w:p w:rsidR="006634E7" w:rsidRPr="006634E7" w:rsidRDefault="006634E7" w:rsidP="006634E7">
            <w:pPr>
              <w:rPr>
                <w:color w:val="000000"/>
                <w:lang w:eastAsia="ar-SA"/>
              </w:rPr>
            </w:pPr>
            <w:r w:rsidRPr="006634E7">
              <w:rPr>
                <w:color w:val="000000"/>
                <w:lang w:eastAsia="ar-SA"/>
              </w:rPr>
              <w:t>В соответствии с планом Организации</w:t>
            </w: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6.3.1</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 управляющим компаниям, ТСЖ и др. (по населению)</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563,19</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688,11</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688,11</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-124,92</w:t>
            </w:r>
          </w:p>
        </w:tc>
        <w:tc>
          <w:tcPr>
            <w:tcW w:w="983" w:type="pct"/>
            <w:vMerge/>
            <w:shd w:val="clear" w:color="auto" w:fill="auto"/>
            <w:vAlign w:val="center"/>
          </w:tcPr>
          <w:p w:rsidR="006634E7" w:rsidRPr="006634E7" w:rsidRDefault="006634E7" w:rsidP="006634E7">
            <w:pPr>
              <w:jc w:val="center"/>
              <w:rPr>
                <w:color w:val="000000"/>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lastRenderedPageBreak/>
              <w:t>6.3.2</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 населению</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48,90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56,91</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56,91</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-8,01</w:t>
            </w:r>
          </w:p>
        </w:tc>
        <w:tc>
          <w:tcPr>
            <w:tcW w:w="983" w:type="pct"/>
            <w:vMerge/>
            <w:shd w:val="clear" w:color="auto" w:fill="auto"/>
            <w:vAlign w:val="center"/>
          </w:tcPr>
          <w:p w:rsidR="006634E7" w:rsidRPr="006634E7" w:rsidRDefault="006634E7" w:rsidP="006634E7">
            <w:pPr>
              <w:jc w:val="center"/>
              <w:rPr>
                <w:color w:val="000000"/>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6.3.3</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 бюджетным потребителям</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123,16</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115,86</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115,86</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-7,30</w:t>
            </w:r>
          </w:p>
        </w:tc>
        <w:tc>
          <w:tcPr>
            <w:tcW w:w="983" w:type="pct"/>
            <w:vMerge/>
            <w:shd w:val="clear" w:color="auto" w:fill="auto"/>
            <w:vAlign w:val="center"/>
          </w:tcPr>
          <w:p w:rsidR="006634E7" w:rsidRPr="006634E7" w:rsidRDefault="006634E7" w:rsidP="006634E7">
            <w:pPr>
              <w:jc w:val="center"/>
              <w:rPr>
                <w:color w:val="000000"/>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6.3.4</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 иным потребителям</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306,83</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147,81</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147,81</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-159,02</w:t>
            </w:r>
          </w:p>
        </w:tc>
        <w:tc>
          <w:tcPr>
            <w:tcW w:w="983" w:type="pct"/>
            <w:vMerge/>
            <w:shd w:val="clear" w:color="auto" w:fill="auto"/>
            <w:vAlign w:val="center"/>
          </w:tcPr>
          <w:p w:rsidR="006634E7" w:rsidRPr="006634E7" w:rsidRDefault="006634E7" w:rsidP="006634E7">
            <w:pPr>
              <w:rPr>
                <w:color w:val="000000"/>
                <w:lang w:eastAsia="ar-SA"/>
              </w:rPr>
            </w:pP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7.</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Расход электроэнергии, всего, в том числе:</w:t>
            </w:r>
          </w:p>
          <w:p w:rsidR="006634E7" w:rsidRPr="006634E7" w:rsidRDefault="006634E7" w:rsidP="006634E7">
            <w:pPr>
              <w:jc w:val="both"/>
              <w:rPr>
                <w:color w:val="000000"/>
                <w:lang w:eastAsia="ar-SA"/>
              </w:rPr>
            </w:pP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585,08</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341,27</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347,42</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-237,66</w:t>
            </w:r>
          </w:p>
        </w:tc>
        <w:tc>
          <w:tcPr>
            <w:tcW w:w="983" w:type="pct"/>
            <w:shd w:val="clear" w:color="auto" w:fill="auto"/>
            <w:vAlign w:val="center"/>
          </w:tcPr>
          <w:p w:rsidR="006634E7" w:rsidRPr="006634E7" w:rsidRDefault="006634E7" w:rsidP="006634E7">
            <w:pPr>
              <w:rPr>
                <w:color w:val="000000"/>
                <w:lang w:eastAsia="ar-SA"/>
              </w:rPr>
            </w:pPr>
            <w:r w:rsidRPr="006634E7">
              <w:rPr>
                <w:color w:val="000000"/>
                <w:lang w:eastAsia="ar-SA"/>
              </w:rPr>
              <w:t>В связи с корректировкой объема электроэнергии на технологические и общепроизводственные нужды</w:t>
            </w: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7.1.</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расход электроэнергии на технологические нужды</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кВтч</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399,50</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232,02</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238,17</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-161,33</w:t>
            </w:r>
          </w:p>
        </w:tc>
        <w:tc>
          <w:tcPr>
            <w:tcW w:w="983" w:type="pct"/>
            <w:shd w:val="clear" w:color="auto" w:fill="auto"/>
            <w:vAlign w:val="center"/>
          </w:tcPr>
          <w:p w:rsidR="006634E7" w:rsidRPr="006634E7" w:rsidRDefault="006634E7" w:rsidP="006634E7">
            <w:pPr>
              <w:rPr>
                <w:color w:val="365F91"/>
                <w:lang w:eastAsia="ar-SA"/>
              </w:rPr>
            </w:pPr>
            <w:r w:rsidRPr="006634E7">
              <w:rPr>
                <w:color w:val="000000"/>
                <w:lang w:eastAsia="ar-SA"/>
              </w:rPr>
              <w:t>В соответствии с удельным расходом на 1м</w:t>
            </w:r>
            <w:r w:rsidRPr="006634E7">
              <w:rPr>
                <w:color w:val="000000"/>
                <w:vertAlign w:val="superscript"/>
                <w:lang w:eastAsia="ar-SA"/>
              </w:rPr>
              <w:t>3</w:t>
            </w:r>
            <w:r w:rsidRPr="006634E7">
              <w:rPr>
                <w:color w:val="000000"/>
                <w:lang w:eastAsia="ar-SA"/>
              </w:rPr>
              <w:t xml:space="preserve"> по плану Организации и объему  воды, пропущенным через очистные сооружения</w:t>
            </w: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7.1.1</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Удельный расход на 1м</w:t>
            </w:r>
            <w:r w:rsidRPr="006634E7">
              <w:rPr>
                <w:color w:val="000000"/>
                <w:vertAlign w:val="superscript"/>
                <w:lang w:eastAsia="ar-SA"/>
              </w:rPr>
              <w:t>3</w:t>
            </w:r>
          </w:p>
        </w:tc>
        <w:tc>
          <w:tcPr>
            <w:tcW w:w="419" w:type="pct"/>
            <w:shd w:val="clear" w:color="auto" w:fill="auto"/>
            <w:vAlign w:val="center"/>
          </w:tcPr>
          <w:p w:rsidR="006634E7" w:rsidRPr="006634E7" w:rsidRDefault="006634E7" w:rsidP="006634E7">
            <w:pPr>
              <w:jc w:val="center"/>
              <w:rPr>
                <w:color w:val="000000"/>
                <w:vertAlign w:val="superscript"/>
                <w:lang w:eastAsia="ar-SA"/>
              </w:rPr>
            </w:pPr>
            <w:r w:rsidRPr="006634E7">
              <w:rPr>
                <w:color w:val="000000"/>
                <w:lang w:eastAsia="ar-SA"/>
              </w:rPr>
              <w:t>кВт.ч/ м</w:t>
            </w:r>
            <w:r w:rsidRPr="006634E7">
              <w:rPr>
                <w:color w:val="000000"/>
                <w:vertAlign w:val="superscript"/>
                <w:lang w:eastAsia="ar-SA"/>
              </w:rPr>
              <w:t>3</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0,28</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0,17</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0,17</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-0,11</w:t>
            </w:r>
          </w:p>
        </w:tc>
        <w:tc>
          <w:tcPr>
            <w:tcW w:w="983" w:type="pct"/>
            <w:vMerge w:val="restart"/>
            <w:shd w:val="clear" w:color="auto" w:fill="auto"/>
            <w:vAlign w:val="center"/>
          </w:tcPr>
          <w:p w:rsidR="006634E7" w:rsidRPr="006634E7" w:rsidRDefault="006634E7" w:rsidP="006634E7">
            <w:pPr>
              <w:jc w:val="both"/>
              <w:rPr>
                <w:color w:val="365F91"/>
                <w:lang w:eastAsia="ar-SA"/>
              </w:rPr>
            </w:pPr>
            <w:r w:rsidRPr="006634E7">
              <w:rPr>
                <w:color w:val="365F91"/>
                <w:lang w:eastAsia="ar-SA"/>
              </w:rPr>
              <w:t xml:space="preserve"> </w:t>
            </w:r>
            <w:r w:rsidRPr="006634E7">
              <w:rPr>
                <w:color w:val="000000"/>
                <w:lang w:eastAsia="ar-SA"/>
              </w:rPr>
              <w:t>В соответствии с планом Организации</w:t>
            </w:r>
          </w:p>
        </w:tc>
      </w:tr>
      <w:tr w:rsidR="006634E7" w:rsidRPr="006634E7" w:rsidTr="00705B31">
        <w:tc>
          <w:tcPr>
            <w:tcW w:w="331"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7.2.</w:t>
            </w:r>
          </w:p>
        </w:tc>
        <w:tc>
          <w:tcPr>
            <w:tcW w:w="834" w:type="pct"/>
            <w:shd w:val="clear" w:color="auto" w:fill="auto"/>
            <w:vAlign w:val="center"/>
          </w:tcPr>
          <w:p w:rsidR="006634E7" w:rsidRPr="006634E7" w:rsidRDefault="006634E7" w:rsidP="006634E7">
            <w:pPr>
              <w:jc w:val="both"/>
              <w:rPr>
                <w:color w:val="000000"/>
                <w:lang w:eastAsia="ar-SA"/>
              </w:rPr>
            </w:pPr>
            <w:r w:rsidRPr="006634E7">
              <w:rPr>
                <w:color w:val="000000"/>
                <w:lang w:eastAsia="ar-SA"/>
              </w:rPr>
              <w:t>Расход электроэнергии на общепроизводственные нужды</w:t>
            </w:r>
          </w:p>
        </w:tc>
        <w:tc>
          <w:tcPr>
            <w:tcW w:w="419"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тыс. кВтч</w:t>
            </w:r>
          </w:p>
        </w:tc>
        <w:tc>
          <w:tcPr>
            <w:tcW w:w="625" w:type="pct"/>
            <w:vAlign w:val="center"/>
          </w:tcPr>
          <w:p w:rsidR="006634E7" w:rsidRPr="006634E7" w:rsidRDefault="006634E7" w:rsidP="006634E7">
            <w:pPr>
              <w:jc w:val="center"/>
              <w:rPr>
                <w:color w:val="000000"/>
                <w:lang w:eastAsia="ar-SA"/>
              </w:rPr>
            </w:pPr>
            <w:r w:rsidRPr="006634E7">
              <w:rPr>
                <w:color w:val="000000"/>
                <w:lang w:eastAsia="ar-SA"/>
              </w:rPr>
              <w:t>185,58</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109,25</w:t>
            </w:r>
          </w:p>
        </w:tc>
        <w:tc>
          <w:tcPr>
            <w:tcW w:w="62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109,25</w:t>
            </w:r>
          </w:p>
        </w:tc>
        <w:tc>
          <w:tcPr>
            <w:tcW w:w="556" w:type="pct"/>
            <w:shd w:val="clear" w:color="auto" w:fill="auto"/>
            <w:vAlign w:val="center"/>
          </w:tcPr>
          <w:p w:rsidR="006634E7" w:rsidRPr="006634E7" w:rsidRDefault="006634E7" w:rsidP="006634E7">
            <w:pPr>
              <w:jc w:val="center"/>
              <w:rPr>
                <w:color w:val="000000"/>
                <w:lang w:eastAsia="ar-SA"/>
              </w:rPr>
            </w:pPr>
            <w:r w:rsidRPr="006634E7">
              <w:rPr>
                <w:color w:val="000000"/>
                <w:lang w:eastAsia="ar-SA"/>
              </w:rPr>
              <w:t>-76,33</w:t>
            </w:r>
          </w:p>
        </w:tc>
        <w:tc>
          <w:tcPr>
            <w:tcW w:w="983" w:type="pct"/>
            <w:vMerge/>
            <w:shd w:val="clear" w:color="auto" w:fill="auto"/>
            <w:vAlign w:val="center"/>
          </w:tcPr>
          <w:p w:rsidR="006634E7" w:rsidRPr="006634E7" w:rsidRDefault="006634E7" w:rsidP="006634E7">
            <w:pPr>
              <w:jc w:val="both"/>
              <w:rPr>
                <w:color w:val="365F91"/>
                <w:lang w:eastAsia="ar-SA"/>
              </w:rPr>
            </w:pPr>
          </w:p>
        </w:tc>
      </w:tr>
    </w:tbl>
    <w:p w:rsidR="006634E7" w:rsidRPr="006634E7" w:rsidRDefault="006634E7" w:rsidP="006634E7">
      <w:pPr>
        <w:ind w:left="927" w:right="-52"/>
        <w:rPr>
          <w:b/>
          <w:color w:val="000000"/>
          <w:sz w:val="24"/>
          <w:szCs w:val="24"/>
          <w:lang w:eastAsia="ar-SA"/>
        </w:rPr>
      </w:pPr>
    </w:p>
    <w:p w:rsidR="006634E7" w:rsidRPr="006634E7" w:rsidRDefault="006634E7" w:rsidP="006634E7">
      <w:pPr>
        <w:ind w:left="927" w:right="-52"/>
        <w:rPr>
          <w:b/>
          <w:color w:val="000000"/>
          <w:sz w:val="24"/>
          <w:szCs w:val="24"/>
          <w:lang w:eastAsia="ar-SA"/>
        </w:rPr>
      </w:pPr>
      <w:r w:rsidRPr="006634E7">
        <w:rPr>
          <w:b/>
          <w:color w:val="000000"/>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 п/п</w:t>
            </w:r>
          </w:p>
        </w:tc>
        <w:tc>
          <w:tcPr>
            <w:tcW w:w="1704" w:type="dxa"/>
            <w:shd w:val="clear" w:color="auto" w:fill="auto"/>
            <w:vAlign w:val="center"/>
          </w:tcPr>
          <w:p w:rsidR="006634E7" w:rsidRPr="006634E7" w:rsidRDefault="006634E7" w:rsidP="006634E7">
            <w:pPr>
              <w:ind w:right="-52"/>
              <w:jc w:val="center"/>
              <w:rPr>
                <w:color w:val="000000"/>
              </w:rPr>
            </w:pPr>
            <w:r w:rsidRPr="006634E7">
              <w:rPr>
                <w:color w:val="000000"/>
              </w:rPr>
              <w:t>Показатели</w:t>
            </w:r>
          </w:p>
        </w:tc>
        <w:tc>
          <w:tcPr>
            <w:tcW w:w="851" w:type="dxa"/>
            <w:shd w:val="clear" w:color="auto" w:fill="auto"/>
            <w:vAlign w:val="center"/>
          </w:tcPr>
          <w:p w:rsidR="006634E7" w:rsidRPr="006634E7" w:rsidRDefault="006634E7" w:rsidP="006634E7">
            <w:pPr>
              <w:ind w:right="-52"/>
              <w:jc w:val="center"/>
              <w:rPr>
                <w:color w:val="000000"/>
              </w:rPr>
            </w:pPr>
            <w:r w:rsidRPr="006634E7">
              <w:rPr>
                <w:color w:val="000000"/>
              </w:rPr>
              <w:t>Ед. изм.</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Утверждено ЛенРТК на 2018 год</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План Организации на 2018год</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Корректировка ЛенРТК на 2018 год</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Отклонение (гр.6-гр.4)</w:t>
            </w:r>
          </w:p>
        </w:tc>
        <w:tc>
          <w:tcPr>
            <w:tcW w:w="2552" w:type="dxa"/>
            <w:shd w:val="clear" w:color="auto" w:fill="auto"/>
            <w:vAlign w:val="center"/>
          </w:tcPr>
          <w:p w:rsidR="006634E7" w:rsidRPr="006634E7" w:rsidRDefault="006634E7" w:rsidP="006634E7">
            <w:pPr>
              <w:ind w:right="-52"/>
              <w:jc w:val="center"/>
              <w:rPr>
                <w:color w:val="000000"/>
              </w:rPr>
            </w:pPr>
            <w:r w:rsidRPr="006634E7">
              <w:rPr>
                <w:color w:val="000000"/>
              </w:rPr>
              <w:t>Причины 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1</w:t>
            </w:r>
          </w:p>
        </w:tc>
        <w:tc>
          <w:tcPr>
            <w:tcW w:w="1704" w:type="dxa"/>
            <w:shd w:val="clear" w:color="auto" w:fill="auto"/>
            <w:vAlign w:val="center"/>
          </w:tcPr>
          <w:p w:rsidR="006634E7" w:rsidRPr="006634E7" w:rsidRDefault="006634E7" w:rsidP="006634E7">
            <w:pPr>
              <w:ind w:right="-52"/>
              <w:jc w:val="center"/>
              <w:rPr>
                <w:color w:val="000000"/>
              </w:rPr>
            </w:pPr>
            <w:r w:rsidRPr="006634E7">
              <w:rPr>
                <w:color w:val="000000"/>
              </w:rPr>
              <w:t>2</w:t>
            </w:r>
          </w:p>
        </w:tc>
        <w:tc>
          <w:tcPr>
            <w:tcW w:w="851" w:type="dxa"/>
            <w:shd w:val="clear" w:color="auto" w:fill="auto"/>
            <w:vAlign w:val="center"/>
          </w:tcPr>
          <w:p w:rsidR="006634E7" w:rsidRPr="006634E7" w:rsidRDefault="006634E7" w:rsidP="006634E7">
            <w:pPr>
              <w:ind w:right="-52"/>
              <w:jc w:val="center"/>
              <w:rPr>
                <w:color w:val="000000"/>
              </w:rPr>
            </w:pPr>
            <w:r w:rsidRPr="006634E7">
              <w:rPr>
                <w:color w:val="000000"/>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4</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5</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6</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7</w:t>
            </w:r>
          </w:p>
        </w:tc>
        <w:tc>
          <w:tcPr>
            <w:tcW w:w="2552" w:type="dxa"/>
            <w:shd w:val="clear" w:color="auto" w:fill="auto"/>
            <w:vAlign w:val="center"/>
          </w:tcPr>
          <w:p w:rsidR="006634E7" w:rsidRPr="006634E7" w:rsidRDefault="006634E7" w:rsidP="006634E7">
            <w:pPr>
              <w:ind w:right="-52"/>
              <w:jc w:val="center"/>
              <w:rPr>
                <w:color w:val="000000"/>
              </w:rPr>
            </w:pPr>
            <w:r w:rsidRPr="006634E7">
              <w:rPr>
                <w:color w:val="000000"/>
              </w:rPr>
              <w:t>8</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1.</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 xml:space="preserve">Прием сточных вод, всего, в том числе: </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1489,80</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1275,90</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1316,65</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-173,15</w:t>
            </w:r>
          </w:p>
        </w:tc>
        <w:tc>
          <w:tcPr>
            <w:tcW w:w="2552" w:type="dxa"/>
            <w:shd w:val="clear" w:color="auto" w:fill="auto"/>
            <w:vAlign w:val="center"/>
          </w:tcPr>
          <w:p w:rsidR="006634E7" w:rsidRPr="006634E7" w:rsidRDefault="006634E7" w:rsidP="006634E7">
            <w:pPr>
              <w:ind w:right="-52"/>
              <w:jc w:val="center"/>
              <w:rPr>
                <w:color w:val="000000"/>
              </w:rPr>
            </w:pPr>
            <w:r w:rsidRPr="006634E7">
              <w:rPr>
                <w:color w:val="000000"/>
              </w:rPr>
              <w:t>В результате корректировки объемы воды отпущенной по категории «Население»</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1.1</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от производственно-хозяйственных нужд</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0,00</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0,00</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0,00</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0,00</w:t>
            </w:r>
          </w:p>
        </w:tc>
        <w:tc>
          <w:tcPr>
            <w:tcW w:w="2552" w:type="dxa"/>
            <w:shd w:val="clear" w:color="auto" w:fill="auto"/>
            <w:vAlign w:val="center"/>
          </w:tcPr>
          <w:p w:rsidR="006634E7" w:rsidRPr="006634E7" w:rsidRDefault="006634E7" w:rsidP="006634E7">
            <w:pPr>
              <w:ind w:right="-52"/>
              <w:jc w:val="center"/>
              <w:rPr>
                <w:color w:val="000000"/>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1.2</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 xml:space="preserve">от собственных подразделений (цехов) </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144,80</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0,00</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0,00</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-144,80</w:t>
            </w:r>
          </w:p>
        </w:tc>
        <w:tc>
          <w:tcPr>
            <w:tcW w:w="2552" w:type="dxa"/>
            <w:shd w:val="clear" w:color="auto" w:fill="auto"/>
            <w:vAlign w:val="center"/>
          </w:tcPr>
          <w:p w:rsidR="006634E7" w:rsidRPr="006634E7" w:rsidRDefault="006634E7" w:rsidP="006634E7">
            <w:pPr>
              <w:ind w:right="-52"/>
              <w:jc w:val="center"/>
              <w:rPr>
                <w:color w:val="000000"/>
              </w:rPr>
            </w:pPr>
            <w:r w:rsidRPr="006634E7">
              <w:rPr>
                <w:color w:val="000000"/>
              </w:rPr>
              <w:t>В соответствии с планом Организации</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1.3</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товарные стоки, всего, в том числе:</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1345,00</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1275,90</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1316,65</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-28,35</w:t>
            </w:r>
          </w:p>
        </w:tc>
        <w:tc>
          <w:tcPr>
            <w:tcW w:w="2552" w:type="dxa"/>
            <w:shd w:val="clear" w:color="auto" w:fill="auto"/>
            <w:vAlign w:val="center"/>
          </w:tcPr>
          <w:p w:rsidR="006634E7" w:rsidRPr="006634E7" w:rsidRDefault="006634E7" w:rsidP="006634E7">
            <w:pPr>
              <w:ind w:right="-52"/>
              <w:jc w:val="center"/>
              <w:rPr>
                <w:color w:val="000000"/>
              </w:rPr>
            </w:pPr>
            <w:r w:rsidRPr="006634E7">
              <w:rPr>
                <w:color w:val="000000"/>
              </w:rPr>
              <w:t>В результате корректировки объемы воды отпущенной по категориям потребителей население, бюджетные и прочие</w:t>
            </w:r>
          </w:p>
        </w:tc>
      </w:tr>
      <w:tr w:rsidR="006634E7" w:rsidRPr="006634E7" w:rsidTr="00705B31">
        <w:trPr>
          <w:trHeight w:val="694"/>
        </w:trPr>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1.3.1</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от управляющих компаний, ТСЖ и др. (по населению)</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886,82</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818,07</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842,48</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-44,34</w:t>
            </w:r>
          </w:p>
        </w:tc>
        <w:tc>
          <w:tcPr>
            <w:tcW w:w="2552" w:type="dxa"/>
            <w:shd w:val="clear" w:color="auto" w:fill="auto"/>
            <w:vAlign w:val="center"/>
          </w:tcPr>
          <w:p w:rsidR="006634E7" w:rsidRPr="006634E7" w:rsidRDefault="006634E7" w:rsidP="006634E7">
            <w:pPr>
              <w:tabs>
                <w:tab w:val="left" w:pos="567"/>
              </w:tabs>
              <w:rPr>
                <w:color w:val="000000"/>
              </w:rPr>
            </w:pPr>
            <w:r w:rsidRPr="006634E7">
              <w:rPr>
                <w:color w:val="000000"/>
              </w:rPr>
              <w:t>Принято с темпом снижения, рекомендуемым Методическими указаниями от объемы утвержденного ЛенРТК на 2018 год</w:t>
            </w:r>
          </w:p>
          <w:p w:rsidR="006634E7" w:rsidRPr="006634E7" w:rsidRDefault="006634E7" w:rsidP="006634E7">
            <w:pPr>
              <w:ind w:right="-52"/>
              <w:jc w:val="center"/>
              <w:rPr>
                <w:color w:val="548DD4"/>
              </w:rPr>
            </w:pPr>
          </w:p>
        </w:tc>
      </w:tr>
      <w:tr w:rsidR="006634E7" w:rsidRPr="006634E7" w:rsidTr="00705B31">
        <w:trPr>
          <w:trHeight w:val="430"/>
        </w:trPr>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1.3.2</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от населения</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9,80</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25,82</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25,82</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+16,02</w:t>
            </w:r>
          </w:p>
        </w:tc>
        <w:tc>
          <w:tcPr>
            <w:tcW w:w="2552" w:type="dxa"/>
            <w:shd w:val="clear" w:color="auto" w:fill="auto"/>
            <w:vAlign w:val="center"/>
          </w:tcPr>
          <w:p w:rsidR="006634E7" w:rsidRPr="006634E7" w:rsidRDefault="006634E7" w:rsidP="006634E7">
            <w:pPr>
              <w:ind w:right="-52"/>
              <w:rPr>
                <w:color w:val="548DD4"/>
              </w:rPr>
            </w:pPr>
            <w:r w:rsidRPr="006634E7">
              <w:rPr>
                <w:color w:val="000000"/>
              </w:rPr>
              <w:t>В соответствии с планом Организации</w:t>
            </w:r>
            <w:r w:rsidRPr="006634E7">
              <w:rPr>
                <w:color w:val="548DD4"/>
              </w:rPr>
              <w:t xml:space="preserve"> </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1.3.3</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от бюджетных потребителей</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229,77</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201,95</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218,28</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-11,49</w:t>
            </w:r>
          </w:p>
        </w:tc>
        <w:tc>
          <w:tcPr>
            <w:tcW w:w="2552" w:type="dxa"/>
            <w:shd w:val="clear" w:color="auto" w:fill="auto"/>
            <w:vAlign w:val="center"/>
          </w:tcPr>
          <w:p w:rsidR="006634E7" w:rsidRPr="006634E7" w:rsidRDefault="006634E7" w:rsidP="006634E7">
            <w:pPr>
              <w:tabs>
                <w:tab w:val="left" w:pos="567"/>
              </w:tabs>
              <w:rPr>
                <w:color w:val="000000"/>
              </w:rPr>
            </w:pPr>
            <w:r w:rsidRPr="006634E7">
              <w:rPr>
                <w:color w:val="000000"/>
              </w:rPr>
              <w:t xml:space="preserve">Принято с темпом снижения, рекомендуемым </w:t>
            </w:r>
            <w:r w:rsidRPr="006634E7">
              <w:rPr>
                <w:color w:val="000000"/>
              </w:rPr>
              <w:lastRenderedPageBreak/>
              <w:t>Методическими указаниями от объемы утвержденного ЛенРТК на 2018 год</w:t>
            </w:r>
          </w:p>
          <w:p w:rsidR="006634E7" w:rsidRPr="006634E7" w:rsidRDefault="006634E7" w:rsidP="006634E7">
            <w:pPr>
              <w:ind w:right="-52"/>
              <w:jc w:val="center"/>
              <w:rPr>
                <w:color w:val="000000"/>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lastRenderedPageBreak/>
              <w:t>1.3.4</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от иных потребителей</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218,61</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230,07</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230,07</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-11,46</w:t>
            </w:r>
          </w:p>
        </w:tc>
        <w:tc>
          <w:tcPr>
            <w:tcW w:w="2552" w:type="dxa"/>
            <w:shd w:val="clear" w:color="auto" w:fill="auto"/>
            <w:vAlign w:val="center"/>
          </w:tcPr>
          <w:p w:rsidR="006634E7" w:rsidRPr="006634E7" w:rsidRDefault="006634E7" w:rsidP="006634E7">
            <w:pPr>
              <w:ind w:right="-52"/>
              <w:rPr>
                <w:color w:val="000000"/>
              </w:rPr>
            </w:pPr>
            <w:r w:rsidRPr="006634E7">
              <w:rPr>
                <w:color w:val="000000"/>
              </w:rPr>
              <w:t>По плану Организации</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2.</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Неучтенный приток сточных вод</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683,42</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1210,39</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717,59</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-34,17</w:t>
            </w:r>
          </w:p>
        </w:tc>
        <w:tc>
          <w:tcPr>
            <w:tcW w:w="2552" w:type="dxa"/>
            <w:shd w:val="clear" w:color="auto" w:fill="auto"/>
            <w:vAlign w:val="center"/>
          </w:tcPr>
          <w:p w:rsidR="006634E7" w:rsidRPr="006634E7" w:rsidRDefault="006634E7" w:rsidP="006634E7">
            <w:pPr>
              <w:tabs>
                <w:tab w:val="left" w:pos="567"/>
              </w:tabs>
              <w:rPr>
                <w:color w:val="000000"/>
              </w:rPr>
            </w:pPr>
            <w:r w:rsidRPr="006634E7">
              <w:rPr>
                <w:color w:val="000000"/>
              </w:rPr>
              <w:t>Принято с темпом снижения, рекомендуемым Методическими указаниями от объемы утвержденного ЛенРТК на 2018 год</w:t>
            </w:r>
          </w:p>
          <w:p w:rsidR="006634E7" w:rsidRPr="006634E7" w:rsidRDefault="006634E7" w:rsidP="006634E7">
            <w:pPr>
              <w:ind w:right="-52"/>
              <w:jc w:val="center"/>
              <w:rPr>
                <w:color w:val="548DD4"/>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3.</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Объем сточных вод, поступивших на очистные сооружения</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2173,22</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2486,29</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2034,24</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-138,98</w:t>
            </w:r>
          </w:p>
        </w:tc>
        <w:tc>
          <w:tcPr>
            <w:tcW w:w="2552" w:type="dxa"/>
            <w:vMerge w:val="restart"/>
            <w:shd w:val="clear" w:color="auto" w:fill="auto"/>
            <w:vAlign w:val="center"/>
          </w:tcPr>
          <w:p w:rsidR="006634E7" w:rsidRPr="006634E7" w:rsidRDefault="006634E7" w:rsidP="006634E7">
            <w:pPr>
              <w:ind w:right="-52"/>
              <w:rPr>
                <w:color w:val="000000"/>
              </w:rPr>
            </w:pPr>
            <w:r w:rsidRPr="006634E7">
              <w:rPr>
                <w:color w:val="000000"/>
              </w:rPr>
              <w:t>В результате корректировки объемы воды отпущенной по категориям потребителей население, бюджетные и прочие</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4.</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Объем сточных вод прошедших очистку</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тыс. м</w:t>
            </w:r>
            <w:r w:rsidRPr="006634E7">
              <w:rPr>
                <w:color w:val="000000"/>
                <w:vertAlign w:val="superscript"/>
              </w:rPr>
              <w:t>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2173,22</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2486,29</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2034,24</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-138,98</w:t>
            </w:r>
          </w:p>
        </w:tc>
        <w:tc>
          <w:tcPr>
            <w:tcW w:w="2552" w:type="dxa"/>
            <w:vMerge/>
            <w:shd w:val="clear" w:color="auto" w:fill="auto"/>
            <w:vAlign w:val="center"/>
          </w:tcPr>
          <w:p w:rsidR="006634E7" w:rsidRPr="006634E7" w:rsidRDefault="006634E7" w:rsidP="006634E7">
            <w:pPr>
              <w:ind w:right="-52"/>
              <w:jc w:val="center"/>
              <w:rPr>
                <w:color w:val="548DD4"/>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5.</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Расход электроэнергии, всего, в том числе:</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 кВтч</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2075,92</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2213,89</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1865,67</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-210,25</w:t>
            </w:r>
          </w:p>
        </w:tc>
        <w:tc>
          <w:tcPr>
            <w:tcW w:w="2552" w:type="dxa"/>
            <w:shd w:val="clear" w:color="auto" w:fill="auto"/>
            <w:vAlign w:val="center"/>
          </w:tcPr>
          <w:p w:rsidR="006634E7" w:rsidRPr="006634E7" w:rsidRDefault="006634E7" w:rsidP="006634E7">
            <w:pPr>
              <w:ind w:right="-52"/>
              <w:jc w:val="both"/>
              <w:rPr>
                <w:color w:val="000000"/>
              </w:rPr>
            </w:pPr>
            <w:r w:rsidRPr="006634E7">
              <w:rPr>
                <w:color w:val="000000"/>
              </w:rPr>
              <w:t>Показатель рассчитан с учетом корректировки расхода электроэнергии на технологические и общепроизводственные нужды</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5.1</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расход электроэнергии на технологические нужды</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 кВтч</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1499,88</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1751,85</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1403,63</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-93,25</w:t>
            </w:r>
          </w:p>
        </w:tc>
        <w:tc>
          <w:tcPr>
            <w:tcW w:w="2552" w:type="dxa"/>
            <w:shd w:val="clear" w:color="auto" w:fill="auto"/>
            <w:vAlign w:val="center"/>
          </w:tcPr>
          <w:p w:rsidR="006634E7" w:rsidRPr="006634E7" w:rsidRDefault="006634E7" w:rsidP="006634E7">
            <w:pPr>
              <w:ind w:right="-52"/>
              <w:jc w:val="both"/>
              <w:rPr>
                <w:color w:val="000000"/>
              </w:rPr>
            </w:pPr>
            <w:r w:rsidRPr="006634E7">
              <w:rPr>
                <w:color w:val="000000"/>
              </w:rPr>
              <w:t>Показатель определен с учетом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w:t>
            </w: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5.1.1</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удельный расход на 1 м</w:t>
            </w:r>
            <w:r w:rsidRPr="006634E7">
              <w:rPr>
                <w:color w:val="000000"/>
                <w:vertAlign w:val="superscript"/>
              </w:rPr>
              <w:t>3</w:t>
            </w:r>
          </w:p>
        </w:tc>
        <w:tc>
          <w:tcPr>
            <w:tcW w:w="851" w:type="dxa"/>
            <w:shd w:val="clear" w:color="auto" w:fill="auto"/>
            <w:vAlign w:val="center"/>
          </w:tcPr>
          <w:p w:rsidR="006634E7" w:rsidRPr="006634E7" w:rsidRDefault="006634E7" w:rsidP="006634E7">
            <w:pPr>
              <w:jc w:val="center"/>
              <w:rPr>
                <w:color w:val="000000"/>
              </w:rPr>
            </w:pPr>
            <w:r w:rsidRPr="006634E7">
              <w:rPr>
                <w:color w:val="000000"/>
              </w:rPr>
              <w:t>кВтч</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0,69</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0,70</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0,69</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0,00</w:t>
            </w:r>
          </w:p>
        </w:tc>
        <w:tc>
          <w:tcPr>
            <w:tcW w:w="2552" w:type="dxa"/>
            <w:shd w:val="clear" w:color="auto" w:fill="auto"/>
            <w:vAlign w:val="center"/>
          </w:tcPr>
          <w:p w:rsidR="006634E7" w:rsidRPr="006634E7" w:rsidRDefault="006634E7" w:rsidP="006634E7">
            <w:pPr>
              <w:ind w:right="-52"/>
              <w:jc w:val="center"/>
              <w:rPr>
                <w:color w:val="548DD4"/>
              </w:rPr>
            </w:pPr>
          </w:p>
        </w:tc>
      </w:tr>
      <w:tr w:rsidR="006634E7" w:rsidRPr="006634E7" w:rsidTr="00705B31">
        <w:tc>
          <w:tcPr>
            <w:tcW w:w="564" w:type="dxa"/>
            <w:shd w:val="clear" w:color="auto" w:fill="auto"/>
            <w:vAlign w:val="center"/>
          </w:tcPr>
          <w:p w:rsidR="006634E7" w:rsidRPr="006634E7" w:rsidRDefault="006634E7" w:rsidP="006634E7">
            <w:pPr>
              <w:ind w:right="-52"/>
              <w:jc w:val="center"/>
              <w:rPr>
                <w:color w:val="000000"/>
              </w:rPr>
            </w:pPr>
            <w:r w:rsidRPr="006634E7">
              <w:rPr>
                <w:color w:val="000000"/>
              </w:rPr>
              <w:t>5.2</w:t>
            </w:r>
          </w:p>
        </w:tc>
        <w:tc>
          <w:tcPr>
            <w:tcW w:w="1704" w:type="dxa"/>
            <w:shd w:val="clear" w:color="auto" w:fill="auto"/>
            <w:vAlign w:val="center"/>
          </w:tcPr>
          <w:p w:rsidR="006634E7" w:rsidRPr="006634E7" w:rsidRDefault="006634E7" w:rsidP="006634E7">
            <w:pPr>
              <w:ind w:right="-52"/>
              <w:jc w:val="both"/>
              <w:rPr>
                <w:color w:val="000000"/>
              </w:rPr>
            </w:pPr>
            <w:r w:rsidRPr="006634E7">
              <w:rPr>
                <w:color w:val="000000"/>
              </w:rPr>
              <w:t>расход электроэнергии на общепроизводственные нужды</w:t>
            </w:r>
          </w:p>
        </w:tc>
        <w:tc>
          <w:tcPr>
            <w:tcW w:w="851" w:type="dxa"/>
            <w:shd w:val="clear" w:color="auto" w:fill="auto"/>
            <w:vAlign w:val="center"/>
          </w:tcPr>
          <w:p w:rsidR="006634E7" w:rsidRPr="006634E7" w:rsidRDefault="006634E7" w:rsidP="006634E7">
            <w:pPr>
              <w:jc w:val="center"/>
              <w:rPr>
                <w:color w:val="000000"/>
              </w:rPr>
            </w:pPr>
            <w:r w:rsidRPr="006634E7">
              <w:rPr>
                <w:color w:val="000000"/>
              </w:rPr>
              <w:t>т. кВтч</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576,04</w:t>
            </w:r>
          </w:p>
        </w:tc>
        <w:tc>
          <w:tcPr>
            <w:tcW w:w="992" w:type="dxa"/>
            <w:shd w:val="clear" w:color="auto" w:fill="auto"/>
            <w:vAlign w:val="center"/>
          </w:tcPr>
          <w:p w:rsidR="006634E7" w:rsidRPr="006634E7" w:rsidRDefault="006634E7" w:rsidP="006634E7">
            <w:pPr>
              <w:ind w:right="-52"/>
              <w:jc w:val="center"/>
              <w:rPr>
                <w:color w:val="000000"/>
              </w:rPr>
            </w:pPr>
            <w:r w:rsidRPr="006634E7">
              <w:rPr>
                <w:color w:val="000000"/>
              </w:rPr>
              <w:t>462,04</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462,04</w:t>
            </w:r>
          </w:p>
        </w:tc>
        <w:tc>
          <w:tcPr>
            <w:tcW w:w="1134" w:type="dxa"/>
            <w:shd w:val="clear" w:color="auto" w:fill="auto"/>
            <w:vAlign w:val="center"/>
          </w:tcPr>
          <w:p w:rsidR="006634E7" w:rsidRPr="006634E7" w:rsidRDefault="006634E7" w:rsidP="006634E7">
            <w:pPr>
              <w:ind w:right="-52"/>
              <w:jc w:val="center"/>
              <w:rPr>
                <w:color w:val="000000"/>
              </w:rPr>
            </w:pPr>
            <w:r w:rsidRPr="006634E7">
              <w:rPr>
                <w:color w:val="000000"/>
              </w:rPr>
              <w:t>-114,00</w:t>
            </w:r>
          </w:p>
        </w:tc>
        <w:tc>
          <w:tcPr>
            <w:tcW w:w="2552" w:type="dxa"/>
            <w:shd w:val="clear" w:color="auto" w:fill="auto"/>
            <w:vAlign w:val="center"/>
          </w:tcPr>
          <w:p w:rsidR="006634E7" w:rsidRPr="006634E7" w:rsidRDefault="006634E7" w:rsidP="006634E7">
            <w:pPr>
              <w:ind w:right="-52"/>
              <w:jc w:val="both"/>
              <w:rPr>
                <w:color w:val="000000"/>
              </w:rPr>
            </w:pPr>
            <w:r w:rsidRPr="006634E7">
              <w:rPr>
                <w:color w:val="000000"/>
              </w:rPr>
              <w:t>По плану Организации</w:t>
            </w:r>
          </w:p>
        </w:tc>
      </w:tr>
    </w:tbl>
    <w:p w:rsidR="006634E7" w:rsidRPr="006634E7" w:rsidRDefault="006634E7" w:rsidP="006634E7">
      <w:pPr>
        <w:jc w:val="both"/>
        <w:rPr>
          <w:color w:val="000000"/>
          <w:sz w:val="26"/>
          <w:szCs w:val="26"/>
          <w:lang w:eastAsia="ar-SA"/>
        </w:rPr>
      </w:pPr>
    </w:p>
    <w:p w:rsidR="006634E7" w:rsidRPr="006634E7" w:rsidRDefault="006634E7" w:rsidP="006634E7">
      <w:pPr>
        <w:ind w:firstLine="426"/>
        <w:jc w:val="both"/>
        <w:rPr>
          <w:i/>
          <w:color w:val="000000"/>
          <w:sz w:val="24"/>
          <w:szCs w:val="24"/>
          <w:lang w:eastAsia="ar-SA"/>
        </w:rPr>
      </w:pPr>
      <w:r w:rsidRPr="006634E7">
        <w:rPr>
          <w:color w:val="000000"/>
          <w:sz w:val="24"/>
          <w:szCs w:val="24"/>
          <w:lang w:eastAsia="ar-SA"/>
        </w:rPr>
        <w:t>Операционные расходы:</w:t>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i/>
          <w:color w:val="000000"/>
          <w:sz w:val="24"/>
          <w:szCs w:val="24"/>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634E7" w:rsidRPr="006634E7" w:rsidTr="00705B31">
        <w:tc>
          <w:tcPr>
            <w:tcW w:w="4678"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Товары, услуги</w:t>
            </w:r>
          </w:p>
        </w:tc>
        <w:tc>
          <w:tcPr>
            <w:tcW w:w="5387"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Принято на 2018 год</w:t>
            </w:r>
          </w:p>
        </w:tc>
      </w:tr>
      <w:tr w:rsidR="006634E7" w:rsidRPr="006634E7" w:rsidTr="00705B31">
        <w:trPr>
          <w:trHeight w:val="262"/>
        </w:trPr>
        <w:tc>
          <w:tcPr>
            <w:tcW w:w="4678"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Техническая вода</w:t>
            </w:r>
          </w:p>
        </w:tc>
        <w:tc>
          <w:tcPr>
            <w:tcW w:w="5387"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4965,24</w:t>
            </w:r>
          </w:p>
        </w:tc>
      </w:tr>
      <w:tr w:rsidR="006634E7" w:rsidRPr="006634E7" w:rsidTr="00705B31">
        <w:trPr>
          <w:trHeight w:val="60"/>
        </w:trPr>
        <w:tc>
          <w:tcPr>
            <w:tcW w:w="4678"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Питьевая вода</w:t>
            </w:r>
          </w:p>
        </w:tc>
        <w:tc>
          <w:tcPr>
            <w:tcW w:w="5387"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31483,42</w:t>
            </w:r>
          </w:p>
        </w:tc>
      </w:tr>
      <w:tr w:rsidR="006634E7" w:rsidRPr="006634E7" w:rsidTr="00705B31">
        <w:trPr>
          <w:trHeight w:val="60"/>
        </w:trPr>
        <w:tc>
          <w:tcPr>
            <w:tcW w:w="4678"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Водоотведение</w:t>
            </w:r>
          </w:p>
        </w:tc>
        <w:tc>
          <w:tcPr>
            <w:tcW w:w="5387"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32582,89</w:t>
            </w:r>
          </w:p>
        </w:tc>
      </w:tr>
    </w:tbl>
    <w:p w:rsidR="006634E7" w:rsidRPr="006634E7" w:rsidRDefault="006634E7" w:rsidP="006634E7">
      <w:pPr>
        <w:ind w:firstLine="567"/>
        <w:contextualSpacing/>
        <w:jc w:val="both"/>
        <w:rPr>
          <w:color w:val="000000"/>
          <w:sz w:val="24"/>
          <w:szCs w:val="24"/>
          <w:lang w:eastAsia="ar-SA"/>
        </w:rPr>
      </w:pPr>
      <w:r w:rsidRPr="006634E7">
        <w:rPr>
          <w:color w:val="000000"/>
          <w:sz w:val="24"/>
          <w:szCs w:val="24"/>
          <w:lang w:eastAsia="ar-SA"/>
        </w:rPr>
        <w:t>Корректировка расходов на приобретение энергетических ресурсов.</w:t>
      </w:r>
    </w:p>
    <w:p w:rsidR="006634E7" w:rsidRPr="006634E7" w:rsidRDefault="006634E7" w:rsidP="006634E7">
      <w:pPr>
        <w:ind w:firstLine="567"/>
        <w:contextualSpacing/>
        <w:jc w:val="center"/>
        <w:rPr>
          <w:color w:val="000000"/>
          <w:sz w:val="24"/>
          <w:szCs w:val="24"/>
          <w:lang w:eastAsia="ar-SA"/>
        </w:rPr>
      </w:pPr>
    </w:p>
    <w:p w:rsidR="006634E7" w:rsidRPr="006634E7" w:rsidRDefault="006634E7" w:rsidP="006634E7">
      <w:pPr>
        <w:ind w:firstLine="567"/>
        <w:contextualSpacing/>
        <w:jc w:val="both"/>
        <w:rPr>
          <w:i/>
          <w:color w:val="000000"/>
          <w:sz w:val="24"/>
          <w:szCs w:val="24"/>
          <w:lang w:eastAsia="ar-SA"/>
        </w:rPr>
      </w:pPr>
      <w:r w:rsidRPr="006634E7">
        <w:rPr>
          <w:color w:val="000000"/>
          <w:sz w:val="24"/>
          <w:szCs w:val="24"/>
          <w:lang w:eastAsia="ar-SA"/>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i/>
          <w:color w:val="000000"/>
          <w:sz w:val="24"/>
          <w:szCs w:val="24"/>
          <w:lang w:eastAsia="ar-SA"/>
        </w:rPr>
        <w:t>тыс. руб.</w:t>
      </w:r>
    </w:p>
    <w:tbl>
      <w:tblPr>
        <w:tblW w:w="10065" w:type="dxa"/>
        <w:tblInd w:w="-34" w:type="dxa"/>
        <w:tblLayout w:type="fixed"/>
        <w:tblLook w:val="04A0" w:firstRow="1" w:lastRow="0" w:firstColumn="1" w:lastColumn="0" w:noHBand="0" w:noVBand="1"/>
      </w:tblPr>
      <w:tblGrid>
        <w:gridCol w:w="528"/>
        <w:gridCol w:w="40"/>
        <w:gridCol w:w="2836"/>
        <w:gridCol w:w="1419"/>
        <w:gridCol w:w="1842"/>
        <w:gridCol w:w="991"/>
        <w:gridCol w:w="2409"/>
      </w:tblGrid>
      <w:tr w:rsidR="006634E7" w:rsidRPr="006634E7" w:rsidTr="00705B31">
        <w:trPr>
          <w:trHeight w:val="191"/>
        </w:trPr>
        <w:tc>
          <w:tcPr>
            <w:tcW w:w="568" w:type="dxa"/>
            <w:gridSpan w:val="2"/>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color w:val="000000"/>
                <w:lang w:eastAsia="ar-SA"/>
              </w:rPr>
            </w:pPr>
            <w:r w:rsidRPr="006634E7">
              <w:rPr>
                <w:color w:val="000000"/>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color w:val="000000"/>
                <w:lang w:eastAsia="ar-SA"/>
              </w:rPr>
            </w:pPr>
            <w:r w:rsidRPr="006634E7">
              <w:rPr>
                <w:color w:val="000000"/>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color w:val="000000"/>
                <w:lang w:eastAsia="ar-SA"/>
              </w:rPr>
            </w:pPr>
            <w:r w:rsidRPr="006634E7">
              <w:rPr>
                <w:color w:val="000000"/>
                <w:lang w:eastAsia="ar-SA"/>
              </w:rPr>
              <w:t>План Организации</w:t>
            </w:r>
          </w:p>
          <w:p w:rsidR="006634E7" w:rsidRPr="006634E7" w:rsidRDefault="006634E7" w:rsidP="006634E7">
            <w:pPr>
              <w:spacing w:line="276" w:lineRule="auto"/>
              <w:jc w:val="center"/>
              <w:rPr>
                <w:color w:val="000000"/>
                <w:lang w:eastAsia="ar-SA"/>
              </w:rPr>
            </w:pPr>
            <w:r w:rsidRPr="006634E7">
              <w:rPr>
                <w:color w:val="000000"/>
                <w:lang w:eastAsia="ar-SA"/>
              </w:rPr>
              <w:t>на 2018 год</w:t>
            </w:r>
          </w:p>
        </w:tc>
        <w:tc>
          <w:tcPr>
            <w:tcW w:w="1843"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color w:val="000000"/>
                <w:lang w:eastAsia="ar-SA"/>
              </w:rPr>
            </w:pPr>
            <w:r w:rsidRPr="006634E7">
              <w:rPr>
                <w:color w:val="000000"/>
                <w:lang w:eastAsia="ar-SA"/>
              </w:rPr>
              <w:t>Корректировка ЛенРТК на 2018 год</w:t>
            </w:r>
          </w:p>
        </w:tc>
        <w:tc>
          <w:tcPr>
            <w:tcW w:w="991"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color w:val="000000"/>
                <w:lang w:eastAsia="ar-SA"/>
              </w:rPr>
            </w:pPr>
            <w:r w:rsidRPr="006634E7">
              <w:rPr>
                <w:color w:val="000000"/>
                <w:lang w:eastAsia="ar-SA"/>
              </w:rPr>
              <w:t>Отклонение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color w:val="000000"/>
                <w:lang w:eastAsia="ar-SA"/>
              </w:rPr>
            </w:pPr>
            <w:r w:rsidRPr="006634E7">
              <w:rPr>
                <w:color w:val="000000"/>
                <w:lang w:eastAsia="ar-SA"/>
              </w:rPr>
              <w:t>Причины отклонения</w:t>
            </w:r>
          </w:p>
        </w:tc>
      </w:tr>
      <w:tr w:rsidR="006634E7" w:rsidRPr="006634E7" w:rsidTr="00705B31">
        <w:trPr>
          <w:trHeight w:val="60"/>
        </w:trPr>
        <w:tc>
          <w:tcPr>
            <w:tcW w:w="3401" w:type="dxa"/>
            <w:gridSpan w:val="3"/>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r w:rsidRPr="006634E7">
              <w:rPr>
                <w:color w:val="000000"/>
                <w:lang w:eastAsia="ar-SA"/>
              </w:rPr>
              <w:t>Техническая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548DD4"/>
                <w:lang w:eastAsia="ar-SA"/>
              </w:rPr>
            </w:pPr>
          </w:p>
        </w:tc>
      </w:tr>
      <w:tr w:rsidR="006634E7" w:rsidRPr="006634E7" w:rsidTr="00705B31">
        <w:trPr>
          <w:trHeight w:val="442"/>
        </w:trPr>
        <w:tc>
          <w:tcPr>
            <w:tcW w:w="528"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lastRenderedPageBreak/>
              <w:t>1.</w:t>
            </w:r>
          </w:p>
        </w:tc>
        <w:tc>
          <w:tcPr>
            <w:tcW w:w="2873" w:type="dxa"/>
            <w:gridSpan w:val="2"/>
            <w:tcBorders>
              <w:top w:val="single" w:sz="4" w:space="0" w:color="000000"/>
              <w:left w:val="single" w:sz="4" w:space="0" w:color="auto"/>
              <w:bottom w:val="single" w:sz="4" w:space="0" w:color="000000"/>
              <w:right w:val="single" w:sz="4" w:space="0" w:color="000000"/>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3791,63</w:t>
            </w:r>
          </w:p>
        </w:tc>
        <w:tc>
          <w:tcPr>
            <w:tcW w:w="1843"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3794,14</w:t>
            </w:r>
          </w:p>
        </w:tc>
        <w:tc>
          <w:tcPr>
            <w:tcW w:w="991"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+2,51</w:t>
            </w:r>
          </w:p>
        </w:tc>
        <w:tc>
          <w:tcPr>
            <w:tcW w:w="2410" w:type="dxa"/>
            <w:vMerge w:val="restart"/>
            <w:tcBorders>
              <w:top w:val="single" w:sz="4" w:space="0" w:color="000000"/>
              <w:left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r w:rsidRPr="006634E7">
              <w:rPr>
                <w:color w:val="000000"/>
                <w:lang w:eastAsia="ar-SA"/>
              </w:rPr>
              <w:t>Затраты определены исходя из</w:t>
            </w:r>
            <w:r w:rsidRPr="006634E7">
              <w:rPr>
                <w:color w:val="548DD4"/>
                <w:lang w:eastAsia="ar-SA"/>
              </w:rPr>
              <w:t xml:space="preserve"> </w:t>
            </w:r>
            <w:r w:rsidRPr="006634E7">
              <w:rPr>
                <w:color w:val="000000"/>
                <w:lang w:eastAsia="ar-SA"/>
              </w:rPr>
              <w:t>объемов электроэнергии, утвержденных ЛенРТК в производственной программе на 2018 год  и удельной стоимостью по плану Организации</w:t>
            </w:r>
          </w:p>
        </w:tc>
      </w:tr>
      <w:tr w:rsidR="006634E7" w:rsidRPr="006634E7" w:rsidTr="00705B31">
        <w:trPr>
          <w:trHeight w:val="519"/>
        </w:trPr>
        <w:tc>
          <w:tcPr>
            <w:tcW w:w="528"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2.</w:t>
            </w:r>
          </w:p>
        </w:tc>
        <w:tc>
          <w:tcPr>
            <w:tcW w:w="2873" w:type="dxa"/>
            <w:gridSpan w:val="2"/>
            <w:tcBorders>
              <w:top w:val="single" w:sz="4" w:space="0" w:color="000000"/>
              <w:left w:val="single" w:sz="4" w:space="0" w:color="auto"/>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r w:rsidRPr="006634E7">
              <w:rPr>
                <w:color w:val="000000"/>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1251,57</w:t>
            </w:r>
          </w:p>
        </w:tc>
        <w:tc>
          <w:tcPr>
            <w:tcW w:w="1843"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1252,40</w:t>
            </w:r>
          </w:p>
        </w:tc>
        <w:tc>
          <w:tcPr>
            <w:tcW w:w="991"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+0,83</w:t>
            </w:r>
          </w:p>
        </w:tc>
        <w:tc>
          <w:tcPr>
            <w:tcW w:w="2410" w:type="dxa"/>
            <w:vMerge/>
            <w:tcBorders>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548DD4"/>
                <w:lang w:eastAsia="ar-SA"/>
              </w:rPr>
            </w:pPr>
          </w:p>
        </w:tc>
      </w:tr>
      <w:tr w:rsidR="006634E7" w:rsidRPr="006634E7" w:rsidTr="00705B31">
        <w:trPr>
          <w:trHeight w:val="442"/>
        </w:trPr>
        <w:tc>
          <w:tcPr>
            <w:tcW w:w="3401" w:type="dxa"/>
            <w:gridSpan w:val="3"/>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r w:rsidRPr="006634E7">
              <w:rPr>
                <w:color w:val="000000"/>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548DD4"/>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548DD4"/>
                <w:lang w:eastAsia="ar-SA"/>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548DD4"/>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548DD4"/>
                <w:lang w:eastAsia="ar-SA"/>
              </w:rPr>
            </w:pPr>
          </w:p>
        </w:tc>
      </w:tr>
      <w:tr w:rsidR="006634E7" w:rsidRPr="006634E7" w:rsidTr="00705B31">
        <w:trPr>
          <w:trHeight w:val="1064"/>
        </w:trPr>
        <w:tc>
          <w:tcPr>
            <w:tcW w:w="568"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3.</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1185,35</w:t>
            </w:r>
          </w:p>
        </w:tc>
        <w:tc>
          <w:tcPr>
            <w:tcW w:w="184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1001,11</w:t>
            </w:r>
          </w:p>
        </w:tc>
        <w:tc>
          <w:tcPr>
            <w:tcW w:w="991"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-184,24</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jc w:val="both"/>
              <w:rPr>
                <w:color w:val="000000"/>
                <w:lang w:eastAsia="ar-SA"/>
              </w:rPr>
            </w:pPr>
            <w:r w:rsidRPr="006634E7">
              <w:rPr>
                <w:color w:val="000000"/>
                <w:lang w:eastAsia="ar-SA"/>
              </w:rPr>
              <w:t>Затраты определены исходя из объемов электроэнергии, утвержденных ЛенРТК в производственной программе на 2018 год и  удельной стоимости электроэнергии, сложившейся у Организации по факту 2016 год с применением индекса роста, согласно Сценарным условиям</w:t>
            </w:r>
          </w:p>
        </w:tc>
      </w:tr>
      <w:tr w:rsidR="006634E7" w:rsidRPr="006634E7" w:rsidTr="00705B31">
        <w:tc>
          <w:tcPr>
            <w:tcW w:w="568"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4.</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558,16</w:t>
            </w:r>
          </w:p>
        </w:tc>
        <w:tc>
          <w:tcPr>
            <w:tcW w:w="184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459,22</w:t>
            </w:r>
          </w:p>
        </w:tc>
        <w:tc>
          <w:tcPr>
            <w:tcW w:w="991"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-98,94</w:t>
            </w:r>
          </w:p>
        </w:tc>
        <w:tc>
          <w:tcPr>
            <w:tcW w:w="2410" w:type="dxa"/>
            <w:vMerge/>
            <w:tcBorders>
              <w:left w:val="single" w:sz="4" w:space="0" w:color="auto"/>
              <w:bottom w:val="single" w:sz="4" w:space="0" w:color="auto"/>
              <w:right w:val="single" w:sz="4" w:space="0" w:color="auto"/>
            </w:tcBorders>
            <w:vAlign w:val="center"/>
          </w:tcPr>
          <w:p w:rsidR="006634E7" w:rsidRPr="006634E7" w:rsidRDefault="006634E7" w:rsidP="006634E7">
            <w:pPr>
              <w:snapToGrid w:val="0"/>
              <w:ind w:right="-53"/>
              <w:jc w:val="center"/>
              <w:rPr>
                <w:color w:val="548DD4"/>
                <w:lang w:eastAsia="ar-SA"/>
              </w:rPr>
            </w:pPr>
          </w:p>
        </w:tc>
      </w:tr>
      <w:tr w:rsidR="006634E7" w:rsidRPr="006634E7" w:rsidTr="00705B31">
        <w:trPr>
          <w:trHeight w:val="424"/>
        </w:trPr>
        <w:tc>
          <w:tcPr>
            <w:tcW w:w="564" w:type="dxa"/>
            <w:gridSpan w:val="2"/>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5.</w:t>
            </w:r>
          </w:p>
        </w:tc>
        <w:tc>
          <w:tcPr>
            <w:tcW w:w="2837" w:type="dxa"/>
            <w:tcBorders>
              <w:top w:val="single" w:sz="4" w:space="0" w:color="000000"/>
              <w:left w:val="single" w:sz="4" w:space="0" w:color="auto"/>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r w:rsidRPr="006634E7">
              <w:rPr>
                <w:color w:val="000000"/>
                <w:lang w:eastAsia="ar-SA"/>
              </w:rPr>
              <w:t>Расход на покупку тепловой энергии</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778,38</w:t>
            </w:r>
          </w:p>
        </w:tc>
        <w:tc>
          <w:tcPr>
            <w:tcW w:w="1843"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778,38</w:t>
            </w:r>
          </w:p>
        </w:tc>
        <w:tc>
          <w:tcPr>
            <w:tcW w:w="991"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rPr>
                <w:color w:val="548DD4"/>
                <w:lang w:eastAsia="ar-SA"/>
              </w:rPr>
            </w:pPr>
          </w:p>
        </w:tc>
      </w:tr>
      <w:tr w:rsidR="006634E7" w:rsidRPr="006634E7" w:rsidTr="00705B31">
        <w:trPr>
          <w:trHeight w:val="424"/>
        </w:trPr>
        <w:tc>
          <w:tcPr>
            <w:tcW w:w="564" w:type="dxa"/>
            <w:gridSpan w:val="2"/>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6.</w:t>
            </w:r>
          </w:p>
        </w:tc>
        <w:tc>
          <w:tcPr>
            <w:tcW w:w="2837" w:type="dxa"/>
            <w:tcBorders>
              <w:top w:val="single" w:sz="4" w:space="0" w:color="000000"/>
              <w:left w:val="single" w:sz="4" w:space="0" w:color="auto"/>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r w:rsidRPr="006634E7">
              <w:rPr>
                <w:color w:val="000000"/>
                <w:lang w:eastAsia="ar-SA"/>
              </w:rPr>
              <w:t>Расходы на отопление (отнесены из цеховых расходов)</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92,00</w:t>
            </w:r>
          </w:p>
        </w:tc>
        <w:tc>
          <w:tcPr>
            <w:tcW w:w="1843"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92,00</w:t>
            </w:r>
          </w:p>
        </w:tc>
        <w:tc>
          <w:tcPr>
            <w:tcW w:w="991"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0,00</w:t>
            </w:r>
          </w:p>
        </w:tc>
        <w:tc>
          <w:tcPr>
            <w:tcW w:w="2410"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rPr>
                <w:color w:val="548DD4"/>
                <w:lang w:eastAsia="ar-SA"/>
              </w:rPr>
            </w:pPr>
          </w:p>
        </w:tc>
      </w:tr>
      <w:tr w:rsidR="006634E7" w:rsidRPr="006634E7" w:rsidTr="00705B31">
        <w:trPr>
          <w:trHeight w:val="60"/>
        </w:trPr>
        <w:tc>
          <w:tcPr>
            <w:tcW w:w="3401" w:type="dxa"/>
            <w:gridSpan w:val="3"/>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r w:rsidRPr="006634E7">
              <w:rPr>
                <w:color w:val="000000"/>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548DD4"/>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548DD4"/>
                <w:lang w:eastAsia="ar-SA"/>
              </w:rPr>
            </w:pPr>
          </w:p>
        </w:tc>
        <w:tc>
          <w:tcPr>
            <w:tcW w:w="991"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ind w:right="-53"/>
              <w:rPr>
                <w:color w:val="548DD4"/>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53"/>
              <w:rPr>
                <w:color w:val="548DD4"/>
                <w:lang w:eastAsia="ar-SA"/>
              </w:rPr>
            </w:pPr>
          </w:p>
        </w:tc>
      </w:tr>
      <w:tr w:rsidR="006634E7" w:rsidRPr="006634E7" w:rsidTr="00705B31">
        <w:trPr>
          <w:trHeight w:val="1060"/>
        </w:trPr>
        <w:tc>
          <w:tcPr>
            <w:tcW w:w="568"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5.</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7509,25</w:t>
            </w:r>
          </w:p>
        </w:tc>
        <w:tc>
          <w:tcPr>
            <w:tcW w:w="184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5812,70</w:t>
            </w:r>
          </w:p>
        </w:tc>
        <w:tc>
          <w:tcPr>
            <w:tcW w:w="991"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-1696,55</w:t>
            </w:r>
          </w:p>
        </w:tc>
        <w:tc>
          <w:tcPr>
            <w:tcW w:w="2410" w:type="dxa"/>
            <w:vMerge w:val="restart"/>
            <w:tcBorders>
              <w:left w:val="single" w:sz="4" w:space="0" w:color="auto"/>
              <w:bottom w:val="nil"/>
              <w:right w:val="single" w:sz="4" w:space="0" w:color="auto"/>
            </w:tcBorders>
            <w:vAlign w:val="center"/>
          </w:tcPr>
          <w:p w:rsidR="006634E7" w:rsidRPr="006634E7" w:rsidRDefault="006634E7" w:rsidP="006634E7">
            <w:pPr>
              <w:snapToGrid w:val="0"/>
              <w:ind w:right="-53"/>
              <w:jc w:val="both"/>
              <w:rPr>
                <w:color w:val="000000"/>
                <w:lang w:eastAsia="ar-SA"/>
              </w:rPr>
            </w:pPr>
            <w:r w:rsidRPr="006634E7">
              <w:rPr>
                <w:color w:val="000000"/>
                <w:lang w:eastAsia="ar-SA"/>
              </w:rPr>
              <w:t>Затраты определены исходя из объемов электроэнергии, утвержденных ЛенРТК в производственной программе на 2018 год и  удельной стоимости электроэнергии, сложившейся у Организации по факту 2016 год с применением индекса роста, согласно Сценарным условиям</w:t>
            </w:r>
          </w:p>
        </w:tc>
      </w:tr>
      <w:tr w:rsidR="006634E7" w:rsidRPr="006634E7" w:rsidTr="00705B31">
        <w:tc>
          <w:tcPr>
            <w:tcW w:w="568"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6.</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1951,26</w:t>
            </w:r>
          </w:p>
        </w:tc>
        <w:tc>
          <w:tcPr>
            <w:tcW w:w="184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1913,07</w:t>
            </w:r>
          </w:p>
        </w:tc>
        <w:tc>
          <w:tcPr>
            <w:tcW w:w="991"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-38,19</w:t>
            </w:r>
          </w:p>
        </w:tc>
        <w:tc>
          <w:tcPr>
            <w:tcW w:w="2410" w:type="dxa"/>
            <w:vMerge/>
            <w:tcBorders>
              <w:left w:val="single" w:sz="4" w:space="0" w:color="auto"/>
              <w:right w:val="single" w:sz="4" w:space="0" w:color="auto"/>
            </w:tcBorders>
            <w:vAlign w:val="center"/>
          </w:tcPr>
          <w:p w:rsidR="006634E7" w:rsidRPr="006634E7" w:rsidRDefault="006634E7" w:rsidP="006634E7">
            <w:pPr>
              <w:snapToGrid w:val="0"/>
              <w:ind w:right="-53"/>
              <w:jc w:val="center"/>
              <w:rPr>
                <w:color w:val="548DD4"/>
                <w:lang w:eastAsia="ar-SA"/>
              </w:rPr>
            </w:pPr>
          </w:p>
        </w:tc>
      </w:tr>
      <w:tr w:rsidR="006634E7" w:rsidRPr="006634E7" w:rsidTr="00705B31">
        <w:tc>
          <w:tcPr>
            <w:tcW w:w="568"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7.</w:t>
            </w:r>
          </w:p>
        </w:tc>
        <w:tc>
          <w:tcPr>
            <w:tcW w:w="283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 на покупку тепловой энергии</w:t>
            </w:r>
          </w:p>
        </w:tc>
        <w:tc>
          <w:tcPr>
            <w:tcW w:w="142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241,15</w:t>
            </w:r>
          </w:p>
        </w:tc>
        <w:tc>
          <w:tcPr>
            <w:tcW w:w="184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214,15</w:t>
            </w:r>
          </w:p>
        </w:tc>
        <w:tc>
          <w:tcPr>
            <w:tcW w:w="991"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2410" w:type="dxa"/>
            <w:tcBorders>
              <w:left w:val="single" w:sz="4" w:space="0" w:color="auto"/>
              <w:bottom w:val="single" w:sz="4" w:space="0" w:color="auto"/>
              <w:right w:val="single" w:sz="4" w:space="0" w:color="auto"/>
            </w:tcBorders>
            <w:vAlign w:val="center"/>
          </w:tcPr>
          <w:p w:rsidR="006634E7" w:rsidRPr="006634E7" w:rsidRDefault="006634E7" w:rsidP="006634E7">
            <w:pPr>
              <w:snapToGrid w:val="0"/>
              <w:ind w:right="-53"/>
              <w:jc w:val="center"/>
              <w:rPr>
                <w:color w:val="548DD4"/>
                <w:lang w:eastAsia="ar-SA"/>
              </w:rPr>
            </w:pPr>
          </w:p>
        </w:tc>
      </w:tr>
    </w:tbl>
    <w:p w:rsidR="006634E7" w:rsidRPr="006634E7" w:rsidRDefault="006634E7" w:rsidP="006634E7">
      <w:pPr>
        <w:tabs>
          <w:tab w:val="left" w:pos="567"/>
        </w:tabs>
        <w:jc w:val="both"/>
        <w:rPr>
          <w:color w:val="000000"/>
          <w:sz w:val="24"/>
          <w:szCs w:val="24"/>
          <w:lang w:eastAsia="ar-SA"/>
        </w:rPr>
      </w:pPr>
      <w:r w:rsidRPr="006634E7">
        <w:rPr>
          <w:color w:val="548DD4"/>
          <w:sz w:val="26"/>
          <w:szCs w:val="26"/>
          <w:lang w:eastAsia="ar-SA"/>
        </w:rPr>
        <w:tab/>
      </w:r>
      <w:r w:rsidRPr="006634E7">
        <w:rPr>
          <w:color w:val="000000"/>
          <w:sz w:val="24"/>
          <w:szCs w:val="24"/>
          <w:lang w:eastAsia="ar-SA"/>
        </w:rPr>
        <w:t>Корректировка неподконтрольных расходов.</w:t>
      </w:r>
    </w:p>
    <w:p w:rsidR="006634E7" w:rsidRPr="006634E7" w:rsidRDefault="006634E7" w:rsidP="006634E7">
      <w:pPr>
        <w:tabs>
          <w:tab w:val="left" w:pos="567"/>
        </w:tabs>
        <w:ind w:firstLine="567"/>
        <w:jc w:val="center"/>
        <w:rPr>
          <w:color w:val="000000"/>
          <w:sz w:val="24"/>
          <w:szCs w:val="24"/>
          <w:lang w:eastAsia="ar-SA"/>
        </w:rPr>
      </w:pPr>
    </w:p>
    <w:p w:rsidR="006634E7" w:rsidRPr="006634E7" w:rsidRDefault="006634E7" w:rsidP="006634E7">
      <w:pPr>
        <w:ind w:firstLine="567"/>
        <w:jc w:val="both"/>
        <w:rPr>
          <w:color w:val="000000"/>
          <w:sz w:val="24"/>
          <w:szCs w:val="24"/>
          <w:lang w:eastAsia="ar-SA"/>
        </w:rPr>
      </w:pPr>
      <w:r w:rsidRPr="006634E7">
        <w:rPr>
          <w:color w:val="000000"/>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t>тыс. руб.</w:t>
      </w:r>
    </w:p>
    <w:tbl>
      <w:tblPr>
        <w:tblW w:w="9923" w:type="dxa"/>
        <w:tblInd w:w="108" w:type="dxa"/>
        <w:tblLayout w:type="fixed"/>
        <w:tblLook w:val="04A0" w:firstRow="1" w:lastRow="0" w:firstColumn="1" w:lastColumn="0" w:noHBand="0" w:noVBand="1"/>
      </w:tblPr>
      <w:tblGrid>
        <w:gridCol w:w="707"/>
        <w:gridCol w:w="1845"/>
        <w:gridCol w:w="1701"/>
        <w:gridCol w:w="1563"/>
        <w:gridCol w:w="1275"/>
        <w:gridCol w:w="2832"/>
      </w:tblGrid>
      <w:tr w:rsidR="006634E7" w:rsidRPr="006634E7" w:rsidTr="00705B31">
        <w:tc>
          <w:tcPr>
            <w:tcW w:w="70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color w:val="000000"/>
                <w:lang w:eastAsia="ar-SA"/>
              </w:rPr>
            </w:pPr>
            <w:r w:rsidRPr="006634E7">
              <w:rPr>
                <w:color w:val="000000"/>
                <w:lang w:eastAsia="ar-SA"/>
              </w:rPr>
              <w:t>№ п/п</w:t>
            </w:r>
          </w:p>
        </w:tc>
        <w:tc>
          <w:tcPr>
            <w:tcW w:w="1845"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color w:val="000000"/>
                <w:lang w:eastAsia="ar-SA"/>
              </w:rPr>
            </w:pPr>
            <w:r w:rsidRPr="006634E7">
              <w:rPr>
                <w:color w:val="000000"/>
                <w:lang w:eastAsia="ar-SA"/>
              </w:rPr>
              <w:t>Показатели</w:t>
            </w:r>
          </w:p>
        </w:tc>
        <w:tc>
          <w:tcPr>
            <w:tcW w:w="1701"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color w:val="000000"/>
                <w:lang w:eastAsia="ar-SA"/>
              </w:rPr>
            </w:pPr>
            <w:r w:rsidRPr="006634E7">
              <w:rPr>
                <w:color w:val="000000"/>
                <w:lang w:eastAsia="ar-SA"/>
              </w:rPr>
              <w:t>План Организации</w:t>
            </w:r>
          </w:p>
          <w:p w:rsidR="006634E7" w:rsidRPr="006634E7" w:rsidRDefault="006634E7" w:rsidP="006634E7">
            <w:pPr>
              <w:spacing w:line="276" w:lineRule="auto"/>
              <w:jc w:val="center"/>
              <w:rPr>
                <w:color w:val="000000"/>
                <w:lang w:eastAsia="ar-SA"/>
              </w:rPr>
            </w:pPr>
            <w:r w:rsidRPr="006634E7">
              <w:rPr>
                <w:color w:val="000000"/>
                <w:lang w:eastAsia="ar-SA"/>
              </w:rPr>
              <w:t>на 2018 год</w:t>
            </w:r>
          </w:p>
        </w:tc>
        <w:tc>
          <w:tcPr>
            <w:tcW w:w="1563"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color w:val="000000"/>
                <w:lang w:eastAsia="ar-SA"/>
              </w:rPr>
            </w:pPr>
            <w:r w:rsidRPr="006634E7">
              <w:rPr>
                <w:color w:val="000000"/>
                <w:lang w:eastAsia="ar-SA"/>
              </w:rPr>
              <w:t>Корректировка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color w:val="000000"/>
                <w:lang w:eastAsia="ar-SA"/>
              </w:rPr>
            </w:pPr>
            <w:r w:rsidRPr="006634E7">
              <w:rPr>
                <w:color w:val="000000"/>
                <w:lang w:eastAsia="ar-SA"/>
              </w:rPr>
              <w:t>Отклонение</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color w:val="000000"/>
                <w:lang w:eastAsia="ar-SA"/>
              </w:rPr>
            </w:pPr>
            <w:r w:rsidRPr="006634E7">
              <w:rPr>
                <w:color w:val="000000"/>
                <w:lang w:eastAsia="ar-SA"/>
              </w:rPr>
              <w:t>Причины отклонения</w:t>
            </w:r>
          </w:p>
        </w:tc>
      </w:tr>
      <w:tr w:rsidR="006634E7" w:rsidRPr="006634E7" w:rsidTr="00705B31">
        <w:tc>
          <w:tcPr>
            <w:tcW w:w="9923" w:type="dxa"/>
            <w:gridSpan w:val="6"/>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color w:val="000000"/>
                <w:lang w:eastAsia="ar-SA"/>
              </w:rPr>
            </w:pPr>
            <w:r w:rsidRPr="006634E7">
              <w:rPr>
                <w:color w:val="000000"/>
                <w:lang w:eastAsia="ar-SA"/>
              </w:rPr>
              <w:t>Техническая вода</w:t>
            </w:r>
          </w:p>
        </w:tc>
      </w:tr>
      <w:tr w:rsidR="006634E7" w:rsidRPr="006634E7" w:rsidTr="00705B31">
        <w:tc>
          <w:tcPr>
            <w:tcW w:w="707"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w:t>
            </w:r>
          </w:p>
        </w:tc>
        <w:tc>
          <w:tcPr>
            <w:tcW w:w="184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13,02</w:t>
            </w:r>
          </w:p>
        </w:tc>
        <w:tc>
          <w:tcPr>
            <w:tcW w:w="1563"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13,02</w:t>
            </w:r>
          </w:p>
        </w:tc>
        <w:tc>
          <w:tcPr>
            <w:tcW w:w="127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p>
        </w:tc>
      </w:tr>
      <w:tr w:rsidR="006634E7" w:rsidRPr="006634E7" w:rsidTr="00705B31">
        <w:tc>
          <w:tcPr>
            <w:tcW w:w="707"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2.</w:t>
            </w:r>
          </w:p>
        </w:tc>
        <w:tc>
          <w:tcPr>
            <w:tcW w:w="1845" w:type="dxa"/>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Расходы, связанные с уплатой налогов и сборов</w:t>
            </w:r>
          </w:p>
        </w:tc>
        <w:tc>
          <w:tcPr>
            <w:tcW w:w="1701" w:type="dxa"/>
            <w:tcBorders>
              <w:top w:val="single" w:sz="4" w:space="0" w:color="auto"/>
              <w:left w:val="single" w:sz="4" w:space="0" w:color="auto"/>
              <w:bottom w:val="single" w:sz="4" w:space="0" w:color="auto"/>
              <w:right w:val="nil"/>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700,13</w:t>
            </w:r>
          </w:p>
        </w:tc>
        <w:tc>
          <w:tcPr>
            <w:tcW w:w="1563" w:type="dxa"/>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700,13</w:t>
            </w:r>
          </w:p>
        </w:tc>
        <w:tc>
          <w:tcPr>
            <w:tcW w:w="1275" w:type="dxa"/>
            <w:tcBorders>
              <w:top w:val="single" w:sz="4" w:space="0" w:color="auto"/>
              <w:left w:val="single" w:sz="4" w:space="0" w:color="auto"/>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p>
        </w:tc>
      </w:tr>
      <w:tr w:rsidR="006634E7" w:rsidRPr="006634E7" w:rsidTr="00705B31">
        <w:tc>
          <w:tcPr>
            <w:tcW w:w="707" w:type="dxa"/>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lastRenderedPageBreak/>
              <w:t>3.</w:t>
            </w:r>
          </w:p>
        </w:tc>
        <w:tc>
          <w:tcPr>
            <w:tcW w:w="1845" w:type="dxa"/>
            <w:tcBorders>
              <w:top w:val="single" w:sz="4" w:space="0" w:color="auto"/>
              <w:left w:val="single" w:sz="4" w:space="0" w:color="auto"/>
              <w:bottom w:val="single" w:sz="4" w:space="0" w:color="auto"/>
              <w:right w:val="nil"/>
            </w:tcBorders>
            <w:vAlign w:val="center"/>
          </w:tcPr>
          <w:p w:rsidR="006634E7" w:rsidRPr="006634E7" w:rsidRDefault="006634E7" w:rsidP="006634E7">
            <w:pPr>
              <w:snapToGrid w:val="0"/>
              <w:ind w:right="-53"/>
              <w:rPr>
                <w:color w:val="000000"/>
                <w:lang w:eastAsia="ar-SA"/>
              </w:rPr>
            </w:pPr>
            <w:r w:rsidRPr="006634E7">
              <w:rPr>
                <w:color w:val="000000"/>
                <w:lang w:eastAsia="ar-SA"/>
              </w:rPr>
              <w:t>Расходы за счет прибыли</w:t>
            </w:r>
          </w:p>
        </w:tc>
        <w:tc>
          <w:tcPr>
            <w:tcW w:w="1701" w:type="dxa"/>
            <w:tcBorders>
              <w:top w:val="single" w:sz="4" w:space="0" w:color="auto"/>
              <w:left w:val="single" w:sz="4" w:space="0" w:color="auto"/>
              <w:bottom w:val="single" w:sz="4" w:space="0" w:color="auto"/>
              <w:right w:val="nil"/>
            </w:tcBorders>
            <w:vAlign w:val="center"/>
          </w:tcPr>
          <w:p w:rsidR="006634E7" w:rsidRPr="006634E7" w:rsidRDefault="006634E7" w:rsidP="006634E7">
            <w:pPr>
              <w:snapToGrid w:val="0"/>
              <w:ind w:right="-53"/>
              <w:jc w:val="center"/>
              <w:rPr>
                <w:color w:val="000000"/>
                <w:lang w:eastAsia="ar-SA"/>
              </w:rPr>
            </w:pPr>
            <w:r w:rsidRPr="006634E7">
              <w:rPr>
                <w:color w:val="000000"/>
                <w:lang w:eastAsia="ar-SA"/>
              </w:rPr>
              <w:t>13,24</w:t>
            </w:r>
          </w:p>
        </w:tc>
        <w:tc>
          <w:tcPr>
            <w:tcW w:w="1563" w:type="dxa"/>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1,93</w:t>
            </w:r>
          </w:p>
        </w:tc>
        <w:tc>
          <w:tcPr>
            <w:tcW w:w="1275" w:type="dxa"/>
            <w:tcBorders>
              <w:top w:val="single" w:sz="4" w:space="0" w:color="auto"/>
              <w:left w:val="single" w:sz="4" w:space="0" w:color="auto"/>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-11,31</w:t>
            </w:r>
          </w:p>
        </w:tc>
        <w:tc>
          <w:tcPr>
            <w:tcW w:w="2832"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rPr>
                <w:color w:val="000000"/>
                <w:lang w:eastAsia="ar-SA"/>
              </w:rPr>
            </w:pPr>
            <w:r w:rsidRPr="006634E7">
              <w:rPr>
                <w:color w:val="000000"/>
                <w:lang w:eastAsia="ar-SA"/>
              </w:rPr>
              <w:t>Учтены в составе прибыли в соответствии с утвержденным долгосрочным параметром</w:t>
            </w:r>
          </w:p>
        </w:tc>
      </w:tr>
      <w:tr w:rsidR="006634E7" w:rsidRPr="006634E7" w:rsidTr="00705B31">
        <w:tc>
          <w:tcPr>
            <w:tcW w:w="9923" w:type="dxa"/>
            <w:gridSpan w:val="6"/>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rPr>
                <w:color w:val="000000"/>
                <w:lang w:eastAsia="ar-SA"/>
              </w:rPr>
            </w:pPr>
            <w:r w:rsidRPr="006634E7">
              <w:rPr>
                <w:color w:val="000000"/>
                <w:lang w:eastAsia="ar-SA"/>
              </w:rPr>
              <w:t>Питьевая вода</w:t>
            </w:r>
          </w:p>
        </w:tc>
      </w:tr>
      <w:tr w:rsidR="006634E7" w:rsidRPr="006634E7" w:rsidTr="00705B31">
        <w:tc>
          <w:tcPr>
            <w:tcW w:w="707"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4.</w:t>
            </w:r>
          </w:p>
        </w:tc>
        <w:tc>
          <w:tcPr>
            <w:tcW w:w="184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305,64</w:t>
            </w:r>
          </w:p>
        </w:tc>
        <w:tc>
          <w:tcPr>
            <w:tcW w:w="1563"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305,64</w:t>
            </w:r>
          </w:p>
        </w:tc>
        <w:tc>
          <w:tcPr>
            <w:tcW w:w="127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p>
        </w:tc>
      </w:tr>
      <w:tr w:rsidR="006634E7" w:rsidRPr="006634E7" w:rsidTr="00705B31">
        <w:tc>
          <w:tcPr>
            <w:tcW w:w="707" w:type="dxa"/>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5.</w:t>
            </w:r>
          </w:p>
        </w:tc>
        <w:tc>
          <w:tcPr>
            <w:tcW w:w="1845" w:type="dxa"/>
            <w:tcBorders>
              <w:top w:val="single" w:sz="4" w:space="0" w:color="auto"/>
              <w:left w:val="single" w:sz="4" w:space="0" w:color="auto"/>
              <w:bottom w:val="single" w:sz="4" w:space="0" w:color="auto"/>
              <w:right w:val="single" w:sz="4" w:space="0" w:color="auto"/>
            </w:tcBorders>
          </w:tcPr>
          <w:p w:rsidR="006634E7" w:rsidRPr="006634E7" w:rsidRDefault="006634E7" w:rsidP="006634E7">
            <w:pPr>
              <w:snapToGrid w:val="0"/>
              <w:rPr>
                <w:color w:val="000000"/>
                <w:lang w:eastAsia="ar-SA"/>
              </w:rPr>
            </w:pPr>
            <w:r w:rsidRPr="006634E7">
              <w:rPr>
                <w:color w:val="000000"/>
                <w:lang w:eastAsia="ar-SA"/>
              </w:rPr>
              <w:t>Расходы по сомнительным долгам, в размере не более 2% НВВ</w:t>
            </w:r>
          </w:p>
        </w:tc>
        <w:tc>
          <w:tcPr>
            <w:tcW w:w="1701"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292,43</w:t>
            </w:r>
          </w:p>
        </w:tc>
        <w:tc>
          <w:tcPr>
            <w:tcW w:w="156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-292,43</w:t>
            </w:r>
          </w:p>
        </w:tc>
        <w:tc>
          <w:tcPr>
            <w:tcW w:w="2832" w:type="dxa"/>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r w:rsidRPr="006634E7">
              <w:rPr>
                <w:color w:val="000000"/>
                <w:lang w:eastAsia="ar-SA"/>
              </w:rPr>
              <w:t>Исключены в связи с отсутствием обосновывающих документов</w:t>
            </w:r>
          </w:p>
        </w:tc>
      </w:tr>
      <w:tr w:rsidR="006634E7" w:rsidRPr="006634E7" w:rsidTr="00705B31">
        <w:tc>
          <w:tcPr>
            <w:tcW w:w="707" w:type="dxa"/>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6.</w:t>
            </w:r>
          </w:p>
        </w:tc>
        <w:tc>
          <w:tcPr>
            <w:tcW w:w="1845" w:type="dxa"/>
            <w:tcBorders>
              <w:top w:val="single" w:sz="4" w:space="0" w:color="auto"/>
              <w:left w:val="single" w:sz="4" w:space="0" w:color="auto"/>
              <w:bottom w:val="single" w:sz="4" w:space="0" w:color="auto"/>
              <w:right w:val="single" w:sz="4" w:space="0" w:color="auto"/>
            </w:tcBorders>
          </w:tcPr>
          <w:p w:rsidR="006634E7" w:rsidRPr="006634E7" w:rsidRDefault="006634E7" w:rsidP="006634E7">
            <w:pPr>
              <w:snapToGrid w:val="0"/>
              <w:rPr>
                <w:color w:val="000000"/>
                <w:lang w:eastAsia="ar-SA"/>
              </w:rPr>
            </w:pPr>
            <w:r w:rsidRPr="006634E7">
              <w:rPr>
                <w:color w:val="000000"/>
                <w:lang w:eastAsia="ar-SA"/>
              </w:rPr>
              <w:t>Расходы за счет прибыли</w:t>
            </w:r>
          </w:p>
        </w:tc>
        <w:tc>
          <w:tcPr>
            <w:tcW w:w="1701"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401,81</w:t>
            </w:r>
          </w:p>
        </w:tc>
        <w:tc>
          <w:tcPr>
            <w:tcW w:w="156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401,81</w:t>
            </w:r>
          </w:p>
        </w:tc>
        <w:tc>
          <w:tcPr>
            <w:tcW w:w="1275"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2832" w:type="dxa"/>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r w:rsidRPr="006634E7">
              <w:rPr>
                <w:color w:val="000000"/>
                <w:lang w:eastAsia="ar-SA"/>
              </w:rPr>
              <w:t>Учтены в составе прибыли</w:t>
            </w:r>
          </w:p>
        </w:tc>
      </w:tr>
      <w:tr w:rsidR="006634E7" w:rsidRPr="006634E7" w:rsidTr="00705B31">
        <w:tc>
          <w:tcPr>
            <w:tcW w:w="707" w:type="dxa"/>
            <w:tcBorders>
              <w:top w:val="single" w:sz="4" w:space="0" w:color="auto"/>
              <w:left w:val="single" w:sz="4" w:space="0" w:color="000000"/>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7.</w:t>
            </w:r>
          </w:p>
        </w:tc>
        <w:tc>
          <w:tcPr>
            <w:tcW w:w="1845"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Расходы на покупку технической воды</w:t>
            </w:r>
          </w:p>
        </w:tc>
        <w:tc>
          <w:tcPr>
            <w:tcW w:w="1701"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7503,62</w:t>
            </w:r>
          </w:p>
        </w:tc>
        <w:tc>
          <w:tcPr>
            <w:tcW w:w="156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6864,90</w:t>
            </w:r>
          </w:p>
        </w:tc>
        <w:tc>
          <w:tcPr>
            <w:tcW w:w="1275"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-638,72</w:t>
            </w:r>
          </w:p>
        </w:tc>
        <w:tc>
          <w:tcPr>
            <w:tcW w:w="2832" w:type="dxa"/>
            <w:tcBorders>
              <w:top w:val="single" w:sz="4" w:space="0" w:color="auto"/>
              <w:left w:val="single" w:sz="4" w:space="0" w:color="auto"/>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r w:rsidRPr="006634E7">
              <w:rPr>
                <w:color w:val="000000"/>
                <w:lang w:eastAsia="ar-SA"/>
              </w:rPr>
              <w:t>В соответствии с объемом покупной  технической воды, утвержденным ЛенРТК в производственной программе, и удельной производственной себестоимость рассчитанной ЛенРТК на 2018 год</w:t>
            </w:r>
          </w:p>
        </w:tc>
      </w:tr>
      <w:tr w:rsidR="006634E7" w:rsidRPr="006634E7" w:rsidTr="00705B31">
        <w:tc>
          <w:tcPr>
            <w:tcW w:w="9923" w:type="dxa"/>
            <w:gridSpan w:val="6"/>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r w:rsidRPr="006634E7">
              <w:rPr>
                <w:color w:val="000000"/>
                <w:lang w:eastAsia="ar-SA"/>
              </w:rPr>
              <w:t>Водоотведение</w:t>
            </w:r>
          </w:p>
        </w:tc>
      </w:tr>
      <w:tr w:rsidR="006634E7" w:rsidRPr="006634E7" w:rsidTr="00705B31">
        <w:tc>
          <w:tcPr>
            <w:tcW w:w="707"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p>
        </w:tc>
        <w:tc>
          <w:tcPr>
            <w:tcW w:w="184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385,52</w:t>
            </w:r>
          </w:p>
        </w:tc>
        <w:tc>
          <w:tcPr>
            <w:tcW w:w="1563"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385,52</w:t>
            </w:r>
          </w:p>
        </w:tc>
        <w:tc>
          <w:tcPr>
            <w:tcW w:w="127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p>
        </w:tc>
      </w:tr>
      <w:tr w:rsidR="006634E7" w:rsidRPr="006634E7" w:rsidTr="00705B31">
        <w:tc>
          <w:tcPr>
            <w:tcW w:w="707"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p>
        </w:tc>
        <w:tc>
          <w:tcPr>
            <w:tcW w:w="184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144,03</w:t>
            </w:r>
          </w:p>
        </w:tc>
        <w:tc>
          <w:tcPr>
            <w:tcW w:w="1563"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81,27</w:t>
            </w:r>
          </w:p>
        </w:tc>
        <w:tc>
          <w:tcPr>
            <w:tcW w:w="127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-62,76</w:t>
            </w:r>
          </w:p>
        </w:tc>
        <w:tc>
          <w:tcPr>
            <w:tcW w:w="2832"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sz w:val="18"/>
                <w:szCs w:val="18"/>
                <w:lang w:eastAsia="ar-SA"/>
              </w:rPr>
            </w:pPr>
            <w:r w:rsidRPr="006634E7">
              <w:rPr>
                <w:color w:val="000000"/>
                <w:sz w:val="18"/>
                <w:szCs w:val="18"/>
                <w:lang w:eastAsia="ar-SA"/>
              </w:rPr>
              <w:t>Учтено расходы на оплату платы за негативное воздействие на окружающую среду по плану ЛенРТК на 2018 год, а также затраты на страхование транспорта (ОСАГО) и уплату транспортного налога, отнесенные из цеховых расходов</w:t>
            </w:r>
          </w:p>
        </w:tc>
      </w:tr>
      <w:tr w:rsidR="006634E7" w:rsidRPr="006634E7" w:rsidTr="00705B31">
        <w:tc>
          <w:tcPr>
            <w:tcW w:w="707"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p>
        </w:tc>
        <w:tc>
          <w:tcPr>
            <w:tcW w:w="1845" w:type="dxa"/>
            <w:tcBorders>
              <w:top w:val="single" w:sz="4" w:space="0" w:color="auto"/>
              <w:left w:val="single" w:sz="4" w:space="0" w:color="000000"/>
              <w:bottom w:val="single" w:sz="4" w:space="0" w:color="auto"/>
              <w:right w:val="nil"/>
            </w:tcBorders>
          </w:tcPr>
          <w:p w:rsidR="006634E7" w:rsidRPr="006634E7" w:rsidRDefault="006634E7" w:rsidP="006634E7">
            <w:pPr>
              <w:snapToGrid w:val="0"/>
              <w:rPr>
                <w:color w:val="000000"/>
                <w:lang w:eastAsia="ar-SA"/>
              </w:rPr>
            </w:pPr>
            <w:r w:rsidRPr="006634E7">
              <w:rPr>
                <w:color w:val="000000"/>
                <w:lang w:eastAsia="ar-SA"/>
              </w:rPr>
              <w:t>Расходы по сомнительным долгам, в размере не более 2% НВВ</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260,48</w:t>
            </w:r>
          </w:p>
        </w:tc>
        <w:tc>
          <w:tcPr>
            <w:tcW w:w="1563"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127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-260,48</w:t>
            </w:r>
          </w:p>
        </w:tc>
        <w:tc>
          <w:tcPr>
            <w:tcW w:w="2832"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rPr>
                <w:color w:val="000000"/>
                <w:lang w:eastAsia="ar-SA"/>
              </w:rPr>
            </w:pPr>
            <w:r w:rsidRPr="006634E7">
              <w:rPr>
                <w:color w:val="000000"/>
                <w:lang w:eastAsia="ar-SA"/>
              </w:rPr>
              <w:t>Исключены в связи с отсутствием обосновывающих материалов</w:t>
            </w:r>
          </w:p>
        </w:tc>
      </w:tr>
      <w:tr w:rsidR="006634E7" w:rsidRPr="006634E7" w:rsidTr="00705B31">
        <w:tc>
          <w:tcPr>
            <w:tcW w:w="707"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p>
        </w:tc>
        <w:tc>
          <w:tcPr>
            <w:tcW w:w="1845" w:type="dxa"/>
            <w:tcBorders>
              <w:top w:val="single" w:sz="4" w:space="0" w:color="auto"/>
              <w:left w:val="single" w:sz="4" w:space="0" w:color="000000"/>
              <w:bottom w:val="single" w:sz="4" w:space="0" w:color="auto"/>
              <w:right w:val="nil"/>
            </w:tcBorders>
          </w:tcPr>
          <w:p w:rsidR="006634E7" w:rsidRPr="006634E7" w:rsidRDefault="006634E7" w:rsidP="006634E7">
            <w:pPr>
              <w:snapToGrid w:val="0"/>
              <w:rPr>
                <w:color w:val="000000"/>
                <w:lang w:eastAsia="ar-SA"/>
              </w:rPr>
            </w:pPr>
            <w:r w:rsidRPr="006634E7">
              <w:rPr>
                <w:color w:val="000000"/>
                <w:lang w:eastAsia="ar-SA"/>
              </w:rPr>
              <w:t>Расходы за счет прибыли</w:t>
            </w:r>
          </w:p>
        </w:tc>
        <w:tc>
          <w:tcPr>
            <w:tcW w:w="1701"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ind w:right="-108" w:hanging="108"/>
              <w:jc w:val="center"/>
              <w:rPr>
                <w:color w:val="000000"/>
                <w:lang w:eastAsia="ar-SA"/>
              </w:rPr>
            </w:pPr>
            <w:r w:rsidRPr="006634E7">
              <w:rPr>
                <w:color w:val="000000"/>
                <w:lang w:eastAsia="ar-SA"/>
              </w:rPr>
              <w:t>363,89</w:t>
            </w:r>
          </w:p>
        </w:tc>
        <w:tc>
          <w:tcPr>
            <w:tcW w:w="1563"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363,89</w:t>
            </w:r>
          </w:p>
        </w:tc>
        <w:tc>
          <w:tcPr>
            <w:tcW w:w="1275" w:type="dxa"/>
            <w:tcBorders>
              <w:top w:val="single" w:sz="4" w:space="0" w:color="auto"/>
              <w:left w:val="single" w:sz="4" w:space="0" w:color="000000"/>
              <w:bottom w:val="single" w:sz="4" w:space="0" w:color="auto"/>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r w:rsidRPr="006634E7">
              <w:rPr>
                <w:color w:val="000000"/>
                <w:lang w:eastAsia="ar-SA"/>
              </w:rPr>
              <w:t>Учтены в составе прибыли</w:t>
            </w:r>
          </w:p>
        </w:tc>
      </w:tr>
    </w:tbl>
    <w:p w:rsidR="006634E7" w:rsidRPr="006634E7" w:rsidRDefault="006634E7" w:rsidP="006634E7">
      <w:pPr>
        <w:tabs>
          <w:tab w:val="left" w:pos="567"/>
        </w:tabs>
        <w:ind w:firstLine="567"/>
        <w:jc w:val="center"/>
        <w:rPr>
          <w:color w:val="000000"/>
          <w:sz w:val="24"/>
          <w:szCs w:val="24"/>
          <w:lang w:eastAsia="ar-SA"/>
        </w:rPr>
      </w:pPr>
    </w:p>
    <w:p w:rsidR="006634E7" w:rsidRPr="006634E7" w:rsidRDefault="006634E7" w:rsidP="006634E7">
      <w:pPr>
        <w:tabs>
          <w:tab w:val="left" w:pos="567"/>
        </w:tabs>
        <w:ind w:firstLine="567"/>
        <w:jc w:val="center"/>
        <w:rPr>
          <w:color w:val="000000"/>
          <w:sz w:val="24"/>
          <w:szCs w:val="24"/>
          <w:lang w:eastAsia="ar-SA"/>
        </w:rPr>
      </w:pPr>
      <w:r w:rsidRPr="006634E7">
        <w:rPr>
          <w:color w:val="000000"/>
          <w:sz w:val="24"/>
          <w:szCs w:val="24"/>
          <w:lang w:eastAsia="ar-SA"/>
        </w:rPr>
        <w:t>Корректировка расходов на амортизацию основных средств и нематериальных активов.</w:t>
      </w:r>
    </w:p>
    <w:p w:rsidR="006634E7" w:rsidRPr="006634E7" w:rsidRDefault="006634E7" w:rsidP="006634E7">
      <w:pPr>
        <w:spacing w:line="276" w:lineRule="auto"/>
        <w:ind w:left="360"/>
        <w:jc w:val="right"/>
        <w:rPr>
          <w:i/>
          <w:color w:val="000000"/>
          <w:sz w:val="24"/>
          <w:szCs w:val="24"/>
          <w:lang w:eastAsia="ar-SA"/>
        </w:rPr>
      </w:pPr>
      <w:r w:rsidRPr="006634E7">
        <w:rPr>
          <w:i/>
          <w:color w:val="000000"/>
          <w:sz w:val="24"/>
          <w:szCs w:val="24"/>
          <w:lang w:eastAsia="ar-SA"/>
        </w:rPr>
        <w:t>тыс. руб.</w:t>
      </w:r>
    </w:p>
    <w:tbl>
      <w:tblPr>
        <w:tblW w:w="9923" w:type="dxa"/>
        <w:tblInd w:w="108" w:type="dxa"/>
        <w:tblLayout w:type="fixed"/>
        <w:tblLook w:val="04A0" w:firstRow="1" w:lastRow="0" w:firstColumn="1" w:lastColumn="0" w:noHBand="0" w:noVBand="1"/>
      </w:tblPr>
      <w:tblGrid>
        <w:gridCol w:w="696"/>
        <w:gridCol w:w="13"/>
        <w:gridCol w:w="3686"/>
        <w:gridCol w:w="1275"/>
        <w:gridCol w:w="1134"/>
        <w:gridCol w:w="1418"/>
        <w:gridCol w:w="1701"/>
      </w:tblGrid>
      <w:tr w:rsidR="006634E7" w:rsidRPr="006634E7" w:rsidTr="00705B31">
        <w:trPr>
          <w:trHeight w:val="698"/>
        </w:trPr>
        <w:tc>
          <w:tcPr>
            <w:tcW w:w="709" w:type="dxa"/>
            <w:gridSpan w:val="2"/>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color w:val="000000"/>
                <w:lang w:eastAsia="ar-SA"/>
              </w:rPr>
            </w:pPr>
            <w:r w:rsidRPr="006634E7">
              <w:rPr>
                <w:color w:val="000000"/>
                <w:lang w:eastAsia="ar-SA"/>
              </w:rPr>
              <w:t>№ п/п</w:t>
            </w:r>
          </w:p>
        </w:tc>
        <w:tc>
          <w:tcPr>
            <w:tcW w:w="368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color w:val="000000"/>
                <w:lang w:eastAsia="ar-SA"/>
              </w:rPr>
            </w:pPr>
            <w:r w:rsidRPr="006634E7">
              <w:rPr>
                <w:color w:val="000000"/>
                <w:lang w:eastAsia="ar-SA"/>
              </w:rPr>
              <w:t>Показатели</w:t>
            </w:r>
          </w:p>
        </w:tc>
        <w:tc>
          <w:tcPr>
            <w:tcW w:w="1275"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color w:val="000000"/>
                <w:lang w:eastAsia="ar-SA"/>
              </w:rPr>
            </w:pPr>
            <w:r w:rsidRPr="006634E7">
              <w:rPr>
                <w:color w:val="000000"/>
                <w:lang w:eastAsia="ar-SA"/>
              </w:rPr>
              <w:t>План Организации</w:t>
            </w:r>
          </w:p>
          <w:p w:rsidR="006634E7" w:rsidRPr="006634E7" w:rsidRDefault="006634E7" w:rsidP="006634E7">
            <w:pPr>
              <w:spacing w:line="276" w:lineRule="auto"/>
              <w:jc w:val="center"/>
              <w:rPr>
                <w:color w:val="000000"/>
                <w:lang w:eastAsia="ar-SA"/>
              </w:rPr>
            </w:pPr>
            <w:r w:rsidRPr="006634E7">
              <w:rPr>
                <w:color w:val="000000"/>
                <w:lang w:eastAsia="ar-SA"/>
              </w:rPr>
              <w:t>на 2018 год</w:t>
            </w:r>
          </w:p>
        </w:tc>
        <w:tc>
          <w:tcPr>
            <w:tcW w:w="1134"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pacing w:line="276" w:lineRule="auto"/>
              <w:jc w:val="center"/>
              <w:rPr>
                <w:color w:val="000000"/>
                <w:lang w:eastAsia="ar-SA"/>
              </w:rPr>
            </w:pPr>
            <w:r w:rsidRPr="006634E7">
              <w:rPr>
                <w:color w:val="000000"/>
                <w:lang w:eastAsia="ar-SA"/>
              </w:rPr>
              <w:t>Корректировка ЛенРТК на 2018 год</w:t>
            </w:r>
          </w:p>
        </w:tc>
        <w:tc>
          <w:tcPr>
            <w:tcW w:w="141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color w:val="000000"/>
                <w:lang w:eastAsia="ar-SA"/>
              </w:rPr>
            </w:pPr>
            <w:r w:rsidRPr="006634E7">
              <w:rPr>
                <w:color w:val="000000"/>
                <w:lang w:eastAsia="ar-SA"/>
              </w:rPr>
              <w:t>Отклонение</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634E7" w:rsidRPr="006634E7" w:rsidRDefault="006634E7" w:rsidP="006634E7">
            <w:pPr>
              <w:snapToGrid w:val="0"/>
              <w:ind w:right="-52"/>
              <w:jc w:val="center"/>
              <w:rPr>
                <w:color w:val="000000"/>
                <w:lang w:eastAsia="ar-SA"/>
              </w:rPr>
            </w:pPr>
            <w:r w:rsidRPr="006634E7">
              <w:rPr>
                <w:color w:val="000000"/>
                <w:lang w:eastAsia="ar-SA"/>
              </w:rPr>
              <w:t>Причины отклонения</w:t>
            </w:r>
          </w:p>
        </w:tc>
      </w:tr>
      <w:tr w:rsidR="006634E7" w:rsidRPr="006634E7" w:rsidTr="00705B31">
        <w:tc>
          <w:tcPr>
            <w:tcW w:w="4395" w:type="dxa"/>
            <w:gridSpan w:val="3"/>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Техническая вода</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p>
        </w:tc>
        <w:tc>
          <w:tcPr>
            <w:tcW w:w="141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p>
        </w:tc>
        <w:tc>
          <w:tcPr>
            <w:tcW w:w="1701"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p>
        </w:tc>
      </w:tr>
      <w:tr w:rsidR="006634E7" w:rsidRPr="006634E7" w:rsidTr="00705B31">
        <w:tc>
          <w:tcPr>
            <w:tcW w:w="696"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1.</w:t>
            </w:r>
          </w:p>
        </w:tc>
        <w:tc>
          <w:tcPr>
            <w:tcW w:w="3699" w:type="dxa"/>
            <w:gridSpan w:val="2"/>
            <w:tcBorders>
              <w:top w:val="single" w:sz="4" w:space="0" w:color="000000"/>
              <w:left w:val="single" w:sz="4" w:space="0" w:color="auto"/>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Амортизация основных средств, относимых к объектам ЦС водоотведения</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113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141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1701"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p>
        </w:tc>
      </w:tr>
      <w:tr w:rsidR="006634E7" w:rsidRPr="006634E7" w:rsidTr="00705B31">
        <w:tc>
          <w:tcPr>
            <w:tcW w:w="4395" w:type="dxa"/>
            <w:gridSpan w:val="3"/>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Питьевая вода</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p>
        </w:tc>
        <w:tc>
          <w:tcPr>
            <w:tcW w:w="141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p>
        </w:tc>
        <w:tc>
          <w:tcPr>
            <w:tcW w:w="1701" w:type="dxa"/>
            <w:tcBorders>
              <w:top w:val="single" w:sz="4" w:space="0" w:color="auto"/>
              <w:left w:val="single" w:sz="4" w:space="0" w:color="000000"/>
              <w:bottom w:val="single" w:sz="4" w:space="0" w:color="auto"/>
              <w:right w:val="single" w:sz="4" w:space="0" w:color="000000"/>
            </w:tcBorders>
            <w:vAlign w:val="center"/>
          </w:tcPr>
          <w:p w:rsidR="006634E7" w:rsidRPr="006634E7" w:rsidRDefault="006634E7" w:rsidP="006634E7">
            <w:pPr>
              <w:snapToGrid w:val="0"/>
              <w:jc w:val="both"/>
              <w:rPr>
                <w:color w:val="000000"/>
                <w:lang w:eastAsia="ar-SA"/>
              </w:rPr>
            </w:pPr>
          </w:p>
        </w:tc>
      </w:tr>
      <w:tr w:rsidR="006634E7" w:rsidRPr="006634E7" w:rsidTr="00705B31">
        <w:trPr>
          <w:trHeight w:val="792"/>
        </w:trPr>
        <w:tc>
          <w:tcPr>
            <w:tcW w:w="709" w:type="dxa"/>
            <w:gridSpan w:val="2"/>
            <w:tcBorders>
              <w:top w:val="single" w:sz="4" w:space="0" w:color="000000"/>
              <w:left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2.</w:t>
            </w:r>
          </w:p>
        </w:tc>
        <w:tc>
          <w:tcPr>
            <w:tcW w:w="3686" w:type="dxa"/>
            <w:tcBorders>
              <w:top w:val="single" w:sz="4" w:space="0" w:color="000000"/>
              <w:left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Амортизация основных средств, относимых к объектам ЦС водоотведения</w:t>
            </w:r>
          </w:p>
        </w:tc>
        <w:tc>
          <w:tcPr>
            <w:tcW w:w="1275" w:type="dxa"/>
            <w:tcBorders>
              <w:top w:val="single" w:sz="4" w:space="0" w:color="000000"/>
              <w:left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1,80</w:t>
            </w:r>
          </w:p>
        </w:tc>
        <w:tc>
          <w:tcPr>
            <w:tcW w:w="1134" w:type="dxa"/>
            <w:tcBorders>
              <w:top w:val="single" w:sz="4" w:space="0" w:color="000000"/>
              <w:left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1,80</w:t>
            </w:r>
          </w:p>
        </w:tc>
        <w:tc>
          <w:tcPr>
            <w:tcW w:w="1418" w:type="dxa"/>
            <w:tcBorders>
              <w:top w:val="single" w:sz="4" w:space="0" w:color="000000"/>
              <w:left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1701" w:type="dxa"/>
            <w:tcBorders>
              <w:left w:val="single" w:sz="4" w:space="0" w:color="000000"/>
              <w:right w:val="single" w:sz="4" w:space="0" w:color="000000"/>
            </w:tcBorders>
            <w:vAlign w:val="center"/>
          </w:tcPr>
          <w:p w:rsidR="006634E7" w:rsidRPr="006634E7" w:rsidRDefault="006634E7" w:rsidP="006634E7">
            <w:pPr>
              <w:snapToGrid w:val="0"/>
              <w:jc w:val="center"/>
              <w:rPr>
                <w:color w:val="000000"/>
                <w:lang w:eastAsia="ar-SA"/>
              </w:rPr>
            </w:pPr>
          </w:p>
        </w:tc>
      </w:tr>
      <w:tr w:rsidR="006634E7" w:rsidRPr="006634E7" w:rsidTr="00705B31">
        <w:tc>
          <w:tcPr>
            <w:tcW w:w="4395" w:type="dxa"/>
            <w:gridSpan w:val="3"/>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Водоотведение</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p>
        </w:tc>
        <w:tc>
          <w:tcPr>
            <w:tcW w:w="1418"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color w:val="00000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jc w:val="both"/>
              <w:rPr>
                <w:color w:val="000000"/>
                <w:lang w:eastAsia="ar-SA"/>
              </w:rPr>
            </w:pPr>
          </w:p>
        </w:tc>
      </w:tr>
      <w:tr w:rsidR="006634E7" w:rsidRPr="006634E7" w:rsidTr="00705B31">
        <w:tc>
          <w:tcPr>
            <w:tcW w:w="709" w:type="dxa"/>
            <w:gridSpan w:val="2"/>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3.</w:t>
            </w:r>
          </w:p>
        </w:tc>
        <w:tc>
          <w:tcPr>
            <w:tcW w:w="368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both"/>
              <w:rPr>
                <w:color w:val="000000"/>
                <w:lang w:eastAsia="ar-SA"/>
              </w:rPr>
            </w:pPr>
            <w:r w:rsidRPr="006634E7">
              <w:rPr>
                <w:color w:val="000000"/>
                <w:lang w:eastAsia="ar-SA"/>
              </w:rPr>
              <w:t>Амортизация основных средств, относимых к объектам ЦС водоотведения</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16,95</w:t>
            </w:r>
          </w:p>
        </w:tc>
        <w:tc>
          <w:tcPr>
            <w:tcW w:w="113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lang w:eastAsia="ar-SA"/>
              </w:rPr>
            </w:pPr>
            <w:r w:rsidRPr="006634E7">
              <w:rPr>
                <w:color w:val="000000"/>
                <w:lang w:eastAsia="ar-SA"/>
              </w:rPr>
              <w:t>16,95</w:t>
            </w:r>
          </w:p>
        </w:tc>
        <w:tc>
          <w:tcPr>
            <w:tcW w:w="1418" w:type="dxa"/>
            <w:tcBorders>
              <w:top w:val="single" w:sz="4" w:space="0" w:color="000000"/>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color w:val="000000"/>
                <w:lang w:eastAsia="ar-SA"/>
              </w:rPr>
            </w:pPr>
            <w:r w:rsidRPr="006634E7">
              <w:rPr>
                <w:color w:val="000000"/>
                <w:lang w:eastAsia="ar-SA"/>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snapToGrid w:val="0"/>
              <w:rPr>
                <w:color w:val="000000"/>
                <w:lang w:eastAsia="ar-SA"/>
              </w:rPr>
            </w:pPr>
          </w:p>
        </w:tc>
      </w:tr>
    </w:tbl>
    <w:p w:rsidR="006634E7" w:rsidRPr="006634E7" w:rsidRDefault="006634E7" w:rsidP="006634E7">
      <w:pPr>
        <w:tabs>
          <w:tab w:val="left" w:pos="567"/>
        </w:tabs>
        <w:jc w:val="both"/>
        <w:rPr>
          <w:color w:val="000000"/>
          <w:sz w:val="24"/>
          <w:szCs w:val="24"/>
          <w:lang w:eastAsia="ar-SA"/>
        </w:rPr>
      </w:pPr>
      <w:r w:rsidRPr="006634E7">
        <w:rPr>
          <w:color w:val="548DD4"/>
          <w:sz w:val="26"/>
          <w:szCs w:val="26"/>
          <w:lang w:eastAsia="ar-SA"/>
        </w:rPr>
        <w:lastRenderedPageBreak/>
        <w:tab/>
      </w:r>
      <w:r w:rsidRPr="006634E7">
        <w:rPr>
          <w:color w:val="548DD4"/>
          <w:sz w:val="24"/>
          <w:szCs w:val="24"/>
          <w:lang w:eastAsia="ar-SA"/>
        </w:rPr>
        <w:tab/>
      </w:r>
      <w:r w:rsidRPr="006634E7">
        <w:rPr>
          <w:color w:val="000000"/>
          <w:sz w:val="24"/>
          <w:szCs w:val="24"/>
          <w:lang w:eastAsia="ar-SA"/>
        </w:rPr>
        <w:t xml:space="preserve"> Величина нормативной прибыли на 2018 год принята ЛенРТК согласно утвержденным долгосрочным параметрам регулирования в размере:</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техническая вода – 4,50%</w:t>
      </w:r>
    </w:p>
    <w:p w:rsidR="006634E7" w:rsidRPr="006634E7" w:rsidRDefault="006634E7" w:rsidP="006634E7">
      <w:pPr>
        <w:tabs>
          <w:tab w:val="left" w:pos="567"/>
        </w:tabs>
        <w:jc w:val="both"/>
        <w:rPr>
          <w:color w:val="000000"/>
          <w:sz w:val="24"/>
          <w:szCs w:val="24"/>
          <w:lang w:eastAsia="ar-SA"/>
        </w:rPr>
      </w:pPr>
      <w:r w:rsidRPr="006634E7">
        <w:rPr>
          <w:color w:val="000000"/>
          <w:sz w:val="24"/>
          <w:szCs w:val="24"/>
          <w:lang w:eastAsia="ar-SA"/>
        </w:rPr>
        <w:tab/>
        <w:t>- питьевая вода – 5,00 %;</w:t>
      </w:r>
    </w:p>
    <w:p w:rsidR="006634E7" w:rsidRPr="006634E7" w:rsidRDefault="006634E7" w:rsidP="006634E7">
      <w:pPr>
        <w:tabs>
          <w:tab w:val="left" w:pos="567"/>
        </w:tabs>
        <w:jc w:val="both"/>
        <w:rPr>
          <w:color w:val="000000"/>
          <w:sz w:val="24"/>
          <w:szCs w:val="24"/>
          <w:lang w:eastAsia="ar-SA"/>
        </w:rPr>
      </w:pPr>
      <w:r w:rsidRPr="006634E7">
        <w:rPr>
          <w:color w:val="000000"/>
          <w:sz w:val="24"/>
          <w:szCs w:val="24"/>
          <w:lang w:eastAsia="ar-SA"/>
        </w:rPr>
        <w:tab/>
        <w:t>- водоотведение – 0,05 %.</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По итогам 2016 года Организация заявила недополученные доходы в размере:</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техническая вода – 0,00 тыс. руб.;</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питьевая вода -  663,37 тыс. руб.;</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водоотведение – 0,00 тыс. руб.</w:t>
      </w:r>
    </w:p>
    <w:p w:rsidR="006634E7" w:rsidRPr="006634E7" w:rsidRDefault="006634E7" w:rsidP="006634E7">
      <w:pPr>
        <w:tabs>
          <w:tab w:val="left" w:pos="567"/>
        </w:tabs>
        <w:jc w:val="both"/>
        <w:rPr>
          <w:color w:val="000000"/>
          <w:sz w:val="24"/>
          <w:szCs w:val="24"/>
          <w:lang w:eastAsia="ar-SA"/>
        </w:rPr>
      </w:pPr>
      <w:r w:rsidRPr="006634E7">
        <w:rPr>
          <w:color w:val="000000"/>
          <w:sz w:val="24"/>
          <w:szCs w:val="24"/>
          <w:lang w:eastAsia="ar-SA"/>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и определил излишне полученную выручку в размере:</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техническая вода – 843,30 тыс. руб.;</w:t>
      </w:r>
    </w:p>
    <w:p w:rsidR="006634E7" w:rsidRPr="006634E7" w:rsidRDefault="006634E7" w:rsidP="006634E7">
      <w:pPr>
        <w:tabs>
          <w:tab w:val="left" w:pos="567"/>
        </w:tabs>
        <w:jc w:val="both"/>
        <w:rPr>
          <w:color w:val="000000"/>
          <w:sz w:val="24"/>
          <w:szCs w:val="24"/>
          <w:lang w:eastAsia="ar-SA"/>
        </w:rPr>
      </w:pPr>
      <w:r w:rsidRPr="006634E7">
        <w:rPr>
          <w:color w:val="000000"/>
          <w:sz w:val="24"/>
          <w:szCs w:val="24"/>
          <w:lang w:eastAsia="ar-SA"/>
        </w:rPr>
        <w:tab/>
        <w:t>- питьевая вода–  2117,62 тыс. руб.;</w:t>
      </w:r>
    </w:p>
    <w:p w:rsidR="006634E7" w:rsidRPr="006634E7" w:rsidRDefault="006634E7" w:rsidP="006634E7">
      <w:pPr>
        <w:tabs>
          <w:tab w:val="left" w:pos="567"/>
        </w:tabs>
        <w:jc w:val="both"/>
        <w:rPr>
          <w:color w:val="000000"/>
          <w:sz w:val="24"/>
          <w:szCs w:val="24"/>
          <w:lang w:eastAsia="ar-SA"/>
        </w:rPr>
      </w:pPr>
      <w:r w:rsidRPr="006634E7">
        <w:rPr>
          <w:color w:val="000000"/>
          <w:sz w:val="24"/>
          <w:szCs w:val="24"/>
          <w:lang w:eastAsia="ar-SA"/>
        </w:rPr>
        <w:tab/>
        <w:t xml:space="preserve">- водоотведение – 2767,63 тыс. руб. </w:t>
      </w:r>
    </w:p>
    <w:p w:rsidR="006634E7" w:rsidRPr="006634E7" w:rsidRDefault="006634E7" w:rsidP="006634E7">
      <w:pPr>
        <w:tabs>
          <w:tab w:val="left" w:pos="567"/>
        </w:tabs>
        <w:jc w:val="both"/>
        <w:rPr>
          <w:color w:val="000000"/>
          <w:sz w:val="24"/>
          <w:szCs w:val="24"/>
          <w:lang w:eastAsia="ar-SA"/>
        </w:rPr>
      </w:pPr>
      <w:r w:rsidRPr="006634E7">
        <w:rPr>
          <w:color w:val="548DD4"/>
          <w:sz w:val="24"/>
          <w:szCs w:val="24"/>
          <w:lang w:eastAsia="ar-SA"/>
        </w:rPr>
        <w:tab/>
      </w:r>
      <w:r w:rsidRPr="006634E7">
        <w:rPr>
          <w:color w:val="000000"/>
          <w:sz w:val="24"/>
          <w:szCs w:val="24"/>
          <w:lang w:eastAsia="ar-SA"/>
        </w:rPr>
        <w:t>Организация в плане на 2018 год по услуге:</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холодного водоснабжения (техническая вода) не заявила излишне полученной выручки/ недополученных доходов прошлых лет;</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холодного водоснабжения (питьевая вода) заявила недополученные доходы прошлых лет в размере 1350,44 тыс. руб.;</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водоотведения заявила недополученные доходы прошлых лет в размере 1054,88 тыс. руб.</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ЛенРТК учел в НВВ на 2018 год по услуге:</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холодного водоснабжения (техническая вода) излишне полученную выручку/ недополученные доходы прошлых лет – 0,00 тыс. руб.;</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холодного водоснабжения (питьевая вода) излишне полученную выручку – 2117,62 тыс. руб.;</w:t>
      </w:r>
    </w:p>
    <w:p w:rsidR="006634E7" w:rsidRPr="006634E7" w:rsidRDefault="006634E7" w:rsidP="006634E7">
      <w:pPr>
        <w:tabs>
          <w:tab w:val="left" w:pos="567"/>
        </w:tabs>
        <w:ind w:firstLine="567"/>
        <w:jc w:val="both"/>
        <w:rPr>
          <w:color w:val="000000"/>
          <w:sz w:val="24"/>
          <w:szCs w:val="24"/>
          <w:lang w:eastAsia="ar-SA"/>
        </w:rPr>
      </w:pPr>
      <w:r w:rsidRPr="006634E7">
        <w:rPr>
          <w:color w:val="000000"/>
          <w:sz w:val="24"/>
          <w:szCs w:val="24"/>
          <w:lang w:eastAsia="ar-SA"/>
        </w:rPr>
        <w:t>- водоотведение излишне полученную выручку – 2984,84 тыс. руб.</w:t>
      </w:r>
    </w:p>
    <w:p w:rsidR="006634E7" w:rsidRPr="006634E7" w:rsidRDefault="006634E7" w:rsidP="006634E7">
      <w:pPr>
        <w:tabs>
          <w:tab w:val="left" w:pos="567"/>
        </w:tabs>
        <w:ind w:firstLine="567"/>
        <w:jc w:val="both"/>
        <w:rPr>
          <w:color w:val="548DD4"/>
          <w:sz w:val="24"/>
          <w:szCs w:val="24"/>
          <w:lang w:eastAsia="ar-SA"/>
        </w:rPr>
      </w:pPr>
    </w:p>
    <w:p w:rsidR="006634E7" w:rsidRPr="006634E7" w:rsidRDefault="006634E7" w:rsidP="006634E7">
      <w:pPr>
        <w:tabs>
          <w:tab w:val="left" w:pos="567"/>
        </w:tabs>
        <w:jc w:val="both"/>
        <w:rPr>
          <w:i/>
          <w:color w:val="000000"/>
          <w:sz w:val="24"/>
          <w:szCs w:val="24"/>
          <w:lang w:eastAsia="ar-SA"/>
        </w:rPr>
      </w:pPr>
      <w:r w:rsidRPr="006634E7">
        <w:rPr>
          <w:color w:val="000000"/>
          <w:sz w:val="24"/>
          <w:szCs w:val="24"/>
          <w:lang w:eastAsia="ar-SA"/>
        </w:rPr>
        <w:t>Таким образом, скорректированная НВВ на 2018 год составит:</w:t>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r>
      <w:r w:rsidRPr="006634E7">
        <w:rPr>
          <w:color w:val="000000"/>
          <w:sz w:val="24"/>
          <w:szCs w:val="24"/>
          <w:lang w:eastAsia="ar-SA"/>
        </w:rPr>
        <w:tab/>
        <w:t xml:space="preserve">  </w:t>
      </w:r>
      <w:r w:rsidRPr="006634E7">
        <w:rPr>
          <w:i/>
          <w:color w:val="000000"/>
          <w:sz w:val="24"/>
          <w:szCs w:val="24"/>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Товары, услуги</w:t>
            </w:r>
          </w:p>
        </w:tc>
        <w:tc>
          <w:tcPr>
            <w:tcW w:w="3966"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Утверждено на 2018 год</w:t>
            </w:r>
          </w:p>
        </w:tc>
        <w:tc>
          <w:tcPr>
            <w:tcW w:w="3571"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Корректировка на 2018 год</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Техническая вода</w:t>
            </w:r>
          </w:p>
        </w:tc>
        <w:tc>
          <w:tcPr>
            <w:tcW w:w="3966"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4272,89</w:t>
            </w:r>
          </w:p>
        </w:tc>
        <w:tc>
          <w:tcPr>
            <w:tcW w:w="3571"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3866,51</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Питьевая вода</w:t>
            </w:r>
          </w:p>
        </w:tc>
        <w:tc>
          <w:tcPr>
            <w:tcW w:w="3966"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45668,30</w:t>
            </w:r>
          </w:p>
        </w:tc>
        <w:tc>
          <w:tcPr>
            <w:tcW w:w="3571"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41950,78</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Водоотведение</w:t>
            </w:r>
          </w:p>
        </w:tc>
        <w:tc>
          <w:tcPr>
            <w:tcW w:w="3966"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40201,85</w:t>
            </w:r>
          </w:p>
        </w:tc>
        <w:tc>
          <w:tcPr>
            <w:tcW w:w="3571" w:type="dxa"/>
            <w:shd w:val="clear" w:color="auto" w:fill="auto"/>
            <w:vAlign w:val="center"/>
          </w:tcPr>
          <w:p w:rsidR="006634E7" w:rsidRPr="006634E7" w:rsidRDefault="006634E7" w:rsidP="006634E7">
            <w:pPr>
              <w:spacing w:line="276" w:lineRule="auto"/>
              <w:jc w:val="center"/>
              <w:rPr>
                <w:color w:val="000000"/>
                <w:lang w:eastAsia="ar-SA"/>
              </w:rPr>
            </w:pPr>
            <w:r w:rsidRPr="006634E7">
              <w:rPr>
                <w:color w:val="000000"/>
                <w:lang w:eastAsia="ar-SA"/>
              </w:rPr>
              <w:t>39895,23</w:t>
            </w:r>
          </w:p>
        </w:tc>
      </w:tr>
    </w:tbl>
    <w:p w:rsidR="006634E7" w:rsidRPr="006634E7" w:rsidRDefault="006634E7" w:rsidP="006634E7">
      <w:pPr>
        <w:ind w:firstLine="720"/>
        <w:jc w:val="both"/>
        <w:rPr>
          <w:color w:val="000000"/>
          <w:sz w:val="24"/>
          <w:szCs w:val="24"/>
          <w:lang w:eastAsia="ar-SA"/>
        </w:rPr>
      </w:pPr>
      <w:r w:rsidRPr="006634E7">
        <w:rPr>
          <w:color w:val="000000"/>
          <w:sz w:val="24"/>
          <w:szCs w:val="24"/>
          <w:lang w:eastAsia="ar-SA"/>
        </w:rPr>
        <w:t>Исходя из обоснованной НВВ, предлагаются к утверждению следующие уровни тарифов на услугу в сфере холодного водоснабжения (техническая и питьевая вода) и водоотведения, оказываемые муниципальным предприятием муниципального образования Приозерское городское поселение муниципального образования Приозерский муниципальный район Ленинградской области «Приозерские коммунальные сети»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6634E7" w:rsidRPr="006634E7" w:rsidTr="00705B31">
        <w:trPr>
          <w:trHeight w:val="848"/>
        </w:trPr>
        <w:tc>
          <w:tcPr>
            <w:tcW w:w="704"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color w:val="000000"/>
              </w:rPr>
            </w:pPr>
            <w:r w:rsidRPr="006634E7">
              <w:rPr>
                <w:rFonts w:eastAsia="Calibri"/>
                <w:color w:val="000000"/>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color w:val="000000"/>
              </w:rPr>
            </w:pPr>
            <w:r w:rsidRPr="006634E7">
              <w:rPr>
                <w:rFonts w:eastAsia="Calibri"/>
                <w:color w:val="000000"/>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color w:val="000000"/>
              </w:rPr>
            </w:pPr>
            <w:r w:rsidRPr="006634E7">
              <w:rPr>
                <w:rFonts w:eastAsia="Calibri"/>
                <w:color w:val="000000"/>
              </w:rPr>
              <w:t>Тарифы, руб./м</w:t>
            </w:r>
            <w:r w:rsidRPr="006634E7">
              <w:rPr>
                <w:rFonts w:eastAsia="Calibri"/>
                <w:color w:val="000000"/>
                <w:vertAlign w:val="superscript"/>
              </w:rPr>
              <w:t xml:space="preserve">3 </w:t>
            </w:r>
            <w:r w:rsidRPr="006634E7">
              <w:rPr>
                <w:rFonts w:eastAsia="Calibri"/>
                <w:color w:val="000000"/>
              </w:rPr>
              <w:t>*</w:t>
            </w:r>
          </w:p>
        </w:tc>
      </w:tr>
      <w:tr w:rsidR="006634E7" w:rsidRPr="006634E7" w:rsidTr="00705B31">
        <w:trPr>
          <w:trHeight w:val="60"/>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spacing w:after="100" w:afterAutospacing="1"/>
              <w:jc w:val="center"/>
              <w:rPr>
                <w:rFonts w:eastAsia="Calibri"/>
                <w:color w:val="000000"/>
              </w:rPr>
            </w:pPr>
            <w:r w:rsidRPr="006634E7">
              <w:rPr>
                <w:color w:val="000000"/>
                <w:lang w:eastAsia="ar-SA"/>
              </w:rPr>
              <w:t xml:space="preserve">Для потребителей муниципального образования «Приозерское городское поселение» </w:t>
            </w:r>
            <w:r w:rsidRPr="006634E7">
              <w:rPr>
                <w:color w:val="000000"/>
                <w:lang w:eastAsia="ar-SA"/>
              </w:rPr>
              <w:br/>
              <w:t>Приозерского муниципального района Ленинградской области</w:t>
            </w:r>
          </w:p>
        </w:tc>
      </w:tr>
      <w:tr w:rsidR="006634E7" w:rsidRPr="006634E7" w:rsidTr="00705B31">
        <w:trPr>
          <w:trHeight w:val="60"/>
        </w:trPr>
        <w:tc>
          <w:tcPr>
            <w:tcW w:w="704" w:type="dxa"/>
            <w:vMerge w:val="restart"/>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b/>
                <w:color w:val="000000"/>
              </w:rPr>
            </w:pPr>
            <w:r w:rsidRPr="006634E7">
              <w:rPr>
                <w:rFonts w:eastAsia="Calibri"/>
                <w:b/>
                <w:color w:val="000000"/>
              </w:rPr>
              <w:t>1.</w:t>
            </w:r>
          </w:p>
        </w:tc>
        <w:tc>
          <w:tcPr>
            <w:tcW w:w="2531" w:type="dxa"/>
            <w:vMerge w:val="restart"/>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b/>
                <w:color w:val="000000"/>
              </w:rPr>
            </w:pPr>
            <w:r w:rsidRPr="006634E7">
              <w:rPr>
                <w:rFonts w:eastAsia="Calibri"/>
                <w:b/>
                <w:color w:val="000000"/>
              </w:rPr>
              <w:t>Техническая вода</w:t>
            </w:r>
          </w:p>
        </w:tc>
        <w:tc>
          <w:tcPr>
            <w:tcW w:w="3216"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с 01.01.2018 по 30.06.2018</w:t>
            </w:r>
          </w:p>
        </w:tc>
        <w:tc>
          <w:tcPr>
            <w:tcW w:w="3624"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6,99</w:t>
            </w:r>
          </w:p>
        </w:tc>
      </w:tr>
      <w:tr w:rsidR="006634E7" w:rsidRPr="006634E7" w:rsidTr="00705B31">
        <w:trPr>
          <w:trHeight w:val="60"/>
        </w:trPr>
        <w:tc>
          <w:tcPr>
            <w:tcW w:w="704" w:type="dxa"/>
            <w:vMerge/>
            <w:tcBorders>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b/>
                <w:color w:val="000000"/>
              </w:rPr>
            </w:pPr>
          </w:p>
        </w:tc>
        <w:tc>
          <w:tcPr>
            <w:tcW w:w="2531" w:type="dxa"/>
            <w:vMerge/>
            <w:tcBorders>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b/>
                <w:color w:val="000000"/>
              </w:rPr>
            </w:pPr>
          </w:p>
        </w:tc>
        <w:tc>
          <w:tcPr>
            <w:tcW w:w="3216"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с 01.07.2018 по 31.12.2018</w:t>
            </w:r>
          </w:p>
        </w:tc>
        <w:tc>
          <w:tcPr>
            <w:tcW w:w="3624"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6,99</w:t>
            </w:r>
          </w:p>
        </w:tc>
      </w:tr>
      <w:tr w:rsidR="006634E7" w:rsidRPr="006634E7" w:rsidTr="00705B31">
        <w:trPr>
          <w:trHeight w:val="6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b/>
                <w:color w:val="000000"/>
              </w:rPr>
            </w:pPr>
            <w:r w:rsidRPr="006634E7">
              <w:rPr>
                <w:rFonts w:eastAsia="Calibri"/>
                <w:b/>
                <w:color w:val="000000"/>
              </w:rPr>
              <w:t>2.</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b/>
                <w:color w:val="000000"/>
              </w:rPr>
            </w:pPr>
            <w:r w:rsidRPr="006634E7">
              <w:rPr>
                <w:rFonts w:eastAsia="Calibri"/>
                <w:b/>
                <w:color w:val="000000"/>
              </w:rPr>
              <w:t>Питьевая вода</w:t>
            </w:r>
          </w:p>
        </w:tc>
        <w:tc>
          <w:tcPr>
            <w:tcW w:w="3216"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с 01.01.2018 по 30.06.2018</w:t>
            </w:r>
          </w:p>
        </w:tc>
        <w:tc>
          <w:tcPr>
            <w:tcW w:w="3624"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41,59</w:t>
            </w:r>
          </w:p>
        </w:tc>
      </w:tr>
      <w:tr w:rsidR="006634E7" w:rsidRPr="006634E7"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color w:val="000000"/>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с 01.07.2018 по 31.12.2018</w:t>
            </w:r>
          </w:p>
        </w:tc>
        <w:tc>
          <w:tcPr>
            <w:tcW w:w="362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41,59</w:t>
            </w:r>
          </w:p>
        </w:tc>
      </w:tr>
      <w:tr w:rsidR="006634E7" w:rsidRPr="006634E7" w:rsidTr="00705B31">
        <w:trPr>
          <w:trHeight w:val="60"/>
        </w:trPr>
        <w:tc>
          <w:tcPr>
            <w:tcW w:w="0" w:type="auto"/>
            <w:vMerge w:val="restart"/>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b/>
                <w:color w:val="000000"/>
              </w:rPr>
            </w:pPr>
            <w:r w:rsidRPr="006634E7">
              <w:rPr>
                <w:rFonts w:eastAsia="Calibri"/>
                <w:b/>
                <w:color w:val="000000"/>
              </w:rPr>
              <w:t>3.</w:t>
            </w:r>
          </w:p>
        </w:tc>
        <w:tc>
          <w:tcPr>
            <w:tcW w:w="0" w:type="auto"/>
            <w:vMerge w:val="restart"/>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b/>
                <w:color w:val="000000"/>
              </w:rPr>
            </w:pPr>
            <w:r w:rsidRPr="006634E7">
              <w:rPr>
                <w:rFonts w:eastAsia="Calibri"/>
                <w:b/>
                <w:color w:val="000000"/>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29,61</w:t>
            </w:r>
          </w:p>
        </w:tc>
      </w:tr>
      <w:tr w:rsidR="006634E7" w:rsidRPr="006634E7" w:rsidTr="00705B31">
        <w:trPr>
          <w:trHeight w:val="60"/>
        </w:trPr>
        <w:tc>
          <w:tcPr>
            <w:tcW w:w="0" w:type="auto"/>
            <w:vMerge/>
            <w:tcBorders>
              <w:left w:val="single" w:sz="4" w:space="0" w:color="auto"/>
              <w:bottom w:val="single" w:sz="4" w:space="0" w:color="auto"/>
              <w:right w:val="single" w:sz="4" w:space="0" w:color="auto"/>
            </w:tcBorders>
            <w:vAlign w:val="center"/>
          </w:tcPr>
          <w:p w:rsidR="006634E7" w:rsidRPr="006634E7" w:rsidRDefault="006634E7" w:rsidP="006634E7">
            <w:pPr>
              <w:rPr>
                <w:rFonts w:eastAsia="Calibri"/>
                <w:b/>
                <w:color w:val="000000"/>
              </w:rPr>
            </w:pPr>
          </w:p>
        </w:tc>
        <w:tc>
          <w:tcPr>
            <w:tcW w:w="0" w:type="auto"/>
            <w:vMerge/>
            <w:tcBorders>
              <w:left w:val="single" w:sz="4" w:space="0" w:color="auto"/>
              <w:bottom w:val="single" w:sz="4" w:space="0" w:color="auto"/>
              <w:right w:val="single" w:sz="4" w:space="0" w:color="auto"/>
            </w:tcBorders>
            <w:vAlign w:val="center"/>
          </w:tcPr>
          <w:p w:rsidR="006634E7" w:rsidRPr="006634E7" w:rsidRDefault="006634E7" w:rsidP="006634E7">
            <w:pPr>
              <w:rPr>
                <w:rFonts w:eastAsia="Calibri"/>
                <w:b/>
                <w:color w:val="000000"/>
              </w:rPr>
            </w:pPr>
          </w:p>
        </w:tc>
        <w:tc>
          <w:tcPr>
            <w:tcW w:w="3216"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с 01.07.2018 по 31.12.2018</w:t>
            </w:r>
          </w:p>
        </w:tc>
        <w:tc>
          <w:tcPr>
            <w:tcW w:w="3624" w:type="dxa"/>
            <w:tcBorders>
              <w:top w:val="single" w:sz="4" w:space="0" w:color="auto"/>
              <w:left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color w:val="000000"/>
              </w:rPr>
            </w:pPr>
            <w:r w:rsidRPr="006634E7">
              <w:rPr>
                <w:rFonts w:eastAsia="Calibri"/>
                <w:color w:val="000000"/>
              </w:rPr>
              <w:t>30,99</w:t>
            </w:r>
          </w:p>
        </w:tc>
      </w:tr>
    </w:tbl>
    <w:p w:rsidR="006634E7" w:rsidRPr="006634E7" w:rsidRDefault="006634E7" w:rsidP="006634E7">
      <w:pPr>
        <w:rPr>
          <w:color w:val="000000"/>
          <w:lang w:eastAsia="ar-SA"/>
        </w:rPr>
      </w:pPr>
      <w:r w:rsidRPr="006634E7">
        <w:rPr>
          <w:color w:val="000000"/>
          <w:lang w:eastAsia="ar-SA"/>
        </w:rPr>
        <w:t xml:space="preserve">* тариф указан без учета налога на добавленную стоимость </w:t>
      </w:r>
    </w:p>
    <w:p w:rsidR="006634E7" w:rsidRPr="006634E7" w:rsidRDefault="006634E7" w:rsidP="006634E7">
      <w:pPr>
        <w:autoSpaceDE w:val="0"/>
        <w:autoSpaceDN w:val="0"/>
        <w:adjustRightInd w:val="0"/>
        <w:ind w:firstLine="540"/>
        <w:jc w:val="both"/>
        <w:rPr>
          <w:b/>
          <w:sz w:val="24"/>
          <w:szCs w:val="24"/>
        </w:rPr>
      </w:pPr>
    </w:p>
    <w:p w:rsidR="006634E7" w:rsidRPr="006634E7" w:rsidRDefault="006634E7" w:rsidP="006634E7">
      <w:pPr>
        <w:jc w:val="center"/>
        <w:rPr>
          <w:b/>
          <w:sz w:val="24"/>
          <w:szCs w:val="24"/>
        </w:rPr>
      </w:pPr>
      <w:r w:rsidRPr="006634E7">
        <w:rPr>
          <w:b/>
          <w:sz w:val="24"/>
          <w:szCs w:val="24"/>
        </w:rPr>
        <w:t>Результаты голосования: за – 6 человек, против – нет, воздержались – нет.</w:t>
      </w:r>
    </w:p>
    <w:p w:rsidR="00EE3A3B" w:rsidRPr="00EE3A3B" w:rsidRDefault="00EE3A3B" w:rsidP="00203C93">
      <w:pPr>
        <w:pStyle w:val="a6"/>
        <w:spacing w:after="0"/>
        <w:ind w:firstLine="567"/>
        <w:contextualSpacing/>
        <w:jc w:val="both"/>
        <w:rPr>
          <w:b/>
          <w:sz w:val="24"/>
          <w:szCs w:val="24"/>
        </w:rPr>
      </w:pPr>
    </w:p>
    <w:p w:rsidR="006634E7" w:rsidRPr="006634E7" w:rsidRDefault="00FA2FD8" w:rsidP="003039E3">
      <w:pPr>
        <w:pStyle w:val="a6"/>
        <w:spacing w:after="0"/>
        <w:ind w:firstLine="567"/>
        <w:contextualSpacing/>
        <w:jc w:val="both"/>
        <w:rPr>
          <w:rFonts w:eastAsia="Calibri"/>
          <w:sz w:val="24"/>
          <w:szCs w:val="24"/>
          <w:lang w:eastAsia="en-US"/>
        </w:rPr>
      </w:pPr>
      <w:r>
        <w:rPr>
          <w:b/>
          <w:sz w:val="24"/>
          <w:szCs w:val="24"/>
        </w:rPr>
        <w:lastRenderedPageBreak/>
        <w:t>9</w:t>
      </w:r>
      <w:r w:rsidRPr="00FA2FD8">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30 ноября 2015 года № 356-п «Об установлении тарифов на питьевую воду и водоотведение муниципального унитарного предприятия «Низино» муниципального образования Низинское сельское поселение Ломоносовский район Ленинградской области на 2016-2018 годы</w:t>
      </w:r>
      <w:r w:rsidRPr="00FA2FD8">
        <w:rPr>
          <w:b/>
          <w:sz w:val="24"/>
          <w:szCs w:val="24"/>
        </w:rPr>
        <w:t>»</w:t>
      </w:r>
      <w:r>
        <w:rPr>
          <w:b/>
          <w:sz w:val="24"/>
          <w:szCs w:val="24"/>
        </w:rPr>
        <w:t xml:space="preserve"> </w:t>
      </w:r>
      <w:r w:rsidR="006634E7" w:rsidRPr="006634E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634E7" w:rsidRPr="006634E7">
        <w:rPr>
          <w:sz w:val="24"/>
          <w:szCs w:val="24"/>
          <w:lang w:eastAsia="x-none"/>
        </w:rPr>
        <w:t xml:space="preserve">, </w:t>
      </w:r>
      <w:r w:rsidR="006634E7" w:rsidRPr="006634E7">
        <w:rPr>
          <w:sz w:val="24"/>
          <w:szCs w:val="24"/>
          <w:lang w:val="x-none" w:eastAsia="x-none"/>
        </w:rPr>
        <w:t>изложила основные положения э</w:t>
      </w:r>
      <w:r w:rsidR="006634E7" w:rsidRPr="006634E7">
        <w:rPr>
          <w:rFonts w:eastAsia="Calibri"/>
          <w:sz w:val="24"/>
          <w:szCs w:val="24"/>
          <w:lang w:val="x-none" w:eastAsia="en-US"/>
        </w:rPr>
        <w:t>кспертного заключения</w:t>
      </w:r>
      <w:r w:rsidR="006634E7" w:rsidRPr="006634E7">
        <w:rPr>
          <w:rFonts w:eastAsia="Calibri"/>
          <w:sz w:val="24"/>
          <w:szCs w:val="24"/>
          <w:lang w:eastAsia="en-US"/>
        </w:rPr>
        <w:t xml:space="preserve"> по корректировке необходимой валовой выручки муниципального унитарного предприятия «Низино» муниципального образования Низинское сельское поселение муниципального образования Ломоносовский муниципальный район Ленинградской области (далее  – МУП «Низино») и тарифов на услуги в сфере водоснабжения и водоотведения, оказываемые потребителям муниципального образования «Низинское сельское поселение» Ломоносовского муниципального района Ленинградской области в 2018 году. МУП «Низино» обратилось с заявлением о корректировке необходимой валовой выручки и тарифов в сфере водоснабжения и водоотведения на 2018 год от 27.04.2017 исх. № 281 (вх. ЛенРТК № КТ-1-2522/17-0-0 от 28.04.2017).</w:t>
      </w:r>
    </w:p>
    <w:p w:rsidR="006634E7" w:rsidRPr="006634E7" w:rsidRDefault="006634E7" w:rsidP="003039E3">
      <w:pPr>
        <w:ind w:firstLine="567"/>
        <w:contextualSpacing/>
        <w:jc w:val="both"/>
        <w:rPr>
          <w:rFonts w:eastAsia="Calibri"/>
          <w:sz w:val="24"/>
          <w:szCs w:val="24"/>
          <w:lang w:eastAsia="en-US"/>
        </w:rPr>
      </w:pPr>
      <w:r w:rsidRPr="006634E7">
        <w:rPr>
          <w:rFonts w:eastAsia="Calibri"/>
          <w:sz w:val="24"/>
          <w:szCs w:val="24"/>
          <w:lang w:eastAsia="en-US"/>
        </w:rPr>
        <w:t xml:space="preserve">МУП «Низино»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КТ-1-2336/2017 от 16.11.2017). </w:t>
      </w:r>
    </w:p>
    <w:p w:rsidR="006634E7" w:rsidRPr="006634E7" w:rsidRDefault="006634E7" w:rsidP="006634E7">
      <w:pPr>
        <w:autoSpaceDE w:val="0"/>
        <w:autoSpaceDN w:val="0"/>
        <w:adjustRightInd w:val="0"/>
        <w:ind w:firstLine="540"/>
        <w:jc w:val="both"/>
        <w:rPr>
          <w:sz w:val="28"/>
          <w:szCs w:val="28"/>
        </w:rPr>
      </w:pPr>
    </w:p>
    <w:p w:rsidR="006634E7" w:rsidRPr="006634E7" w:rsidRDefault="006634E7" w:rsidP="006634E7">
      <w:pPr>
        <w:autoSpaceDE w:val="0"/>
        <w:autoSpaceDN w:val="0"/>
        <w:adjustRightInd w:val="0"/>
        <w:ind w:firstLine="540"/>
        <w:jc w:val="both"/>
        <w:rPr>
          <w:b/>
          <w:sz w:val="24"/>
          <w:szCs w:val="24"/>
        </w:rPr>
      </w:pPr>
      <w:r w:rsidRPr="006634E7">
        <w:rPr>
          <w:b/>
          <w:sz w:val="24"/>
          <w:szCs w:val="24"/>
        </w:rPr>
        <w:t xml:space="preserve">Правление приняло решение:  </w:t>
      </w:r>
    </w:p>
    <w:p w:rsidR="006634E7" w:rsidRPr="006634E7" w:rsidRDefault="006634E7" w:rsidP="006634E7">
      <w:pPr>
        <w:autoSpaceDE w:val="0"/>
        <w:autoSpaceDN w:val="0"/>
        <w:adjustRightInd w:val="0"/>
        <w:ind w:firstLine="540"/>
        <w:jc w:val="both"/>
        <w:rPr>
          <w:b/>
          <w:sz w:val="24"/>
          <w:szCs w:val="24"/>
        </w:rPr>
      </w:pPr>
    </w:p>
    <w:p w:rsidR="006634E7" w:rsidRPr="006634E7" w:rsidRDefault="006634E7" w:rsidP="006634E7">
      <w:pPr>
        <w:tabs>
          <w:tab w:val="left" w:pos="851"/>
          <w:tab w:val="left" w:pos="1134"/>
        </w:tabs>
        <w:ind w:right="-52" w:firstLine="567"/>
        <w:jc w:val="both"/>
        <w:rPr>
          <w:sz w:val="24"/>
          <w:szCs w:val="24"/>
          <w:lang w:eastAsia="ar-SA"/>
        </w:rPr>
      </w:pPr>
      <w:r w:rsidRPr="006634E7">
        <w:rPr>
          <w:sz w:val="24"/>
          <w:szCs w:val="24"/>
          <w:lang w:eastAsia="ar-SA"/>
        </w:rPr>
        <w:t>1. ЛенРТК в соответствии с пунктами 4, 5 и 8 Методических указаний произвел расчет плановых показателей 2018 года объемов отпуска воды и принятых сточных вод, для расчета тарифов в сфере водоснабжения и водоотведения.</w:t>
      </w:r>
    </w:p>
    <w:p w:rsidR="006634E7" w:rsidRPr="006634E7" w:rsidRDefault="006634E7" w:rsidP="006634E7">
      <w:pPr>
        <w:ind w:firstLine="567"/>
        <w:jc w:val="both"/>
        <w:rPr>
          <w:sz w:val="24"/>
          <w:szCs w:val="24"/>
          <w:lang w:eastAsia="ar-SA"/>
        </w:rPr>
      </w:pPr>
      <w:r w:rsidRPr="006634E7">
        <w:rPr>
          <w:sz w:val="24"/>
          <w:szCs w:val="24"/>
          <w:lang w:eastAsia="ar-SA"/>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6634E7" w:rsidRPr="006634E7" w:rsidRDefault="006634E7" w:rsidP="006634E7">
      <w:pPr>
        <w:tabs>
          <w:tab w:val="left" w:pos="851"/>
          <w:tab w:val="left" w:pos="993"/>
        </w:tabs>
        <w:ind w:right="-52" w:firstLine="567"/>
        <w:jc w:val="both"/>
        <w:rPr>
          <w:sz w:val="24"/>
          <w:szCs w:val="24"/>
          <w:lang w:eastAsia="ar-SA"/>
        </w:rPr>
      </w:pPr>
      <w:r w:rsidRPr="006634E7">
        <w:rPr>
          <w:sz w:val="24"/>
          <w:szCs w:val="24"/>
          <w:lang w:eastAsia="ar-SA"/>
        </w:rPr>
        <w:t xml:space="preserve">ЛенРТК принял объемы воды, отпущенной абонентам, и объемы принятых сточных вод от абонентов на уровнях, заявленных МУП «Низино», так как данные величины превышают показатель, определенный в соответствии с пунктом 5 Методических указаний.  </w:t>
      </w:r>
    </w:p>
    <w:p w:rsidR="006634E7" w:rsidRPr="006634E7" w:rsidRDefault="006634E7" w:rsidP="006634E7">
      <w:pPr>
        <w:tabs>
          <w:tab w:val="left" w:pos="851"/>
          <w:tab w:val="left" w:pos="993"/>
        </w:tabs>
        <w:ind w:right="-52" w:firstLine="567"/>
        <w:jc w:val="both"/>
        <w:rPr>
          <w:sz w:val="24"/>
          <w:szCs w:val="24"/>
          <w:lang w:eastAsia="ar-SA"/>
        </w:rPr>
      </w:pPr>
      <w:r w:rsidRPr="006634E7">
        <w:rPr>
          <w:sz w:val="24"/>
          <w:szCs w:val="24"/>
          <w:lang w:eastAsia="ar-SA"/>
        </w:rPr>
        <w:t xml:space="preserve">Основные показатели производственной программы в сфере водоснабжения (питьевая вода) и водоотведения на 2017 год, утверждены приказом ЛенРТК от 30 ноября 2015 года 356-пп «Об утверждении производственных программ в сфере холодного водоснабжения (питьевая вода) и водоотведения муниципального унитарного предприятия «Низино» муниципального образования Низинское сельское поселение муниципального образования Ломоносовский муниципальный район Ленинградской области на 2016-2018 годы» (в редакции приказа ЛенРТК от 16.12.2016 </w:t>
      </w:r>
      <w:r w:rsidRPr="006634E7">
        <w:rPr>
          <w:sz w:val="24"/>
          <w:szCs w:val="24"/>
          <w:lang w:eastAsia="ar-SA"/>
        </w:rPr>
        <w:br/>
        <w:t>№ 317-пп):</w:t>
      </w:r>
    </w:p>
    <w:p w:rsidR="006634E7" w:rsidRPr="006634E7" w:rsidRDefault="006634E7" w:rsidP="006634E7">
      <w:pPr>
        <w:tabs>
          <w:tab w:val="left" w:pos="851"/>
          <w:tab w:val="left" w:pos="993"/>
        </w:tabs>
        <w:ind w:right="-52" w:firstLine="567"/>
        <w:jc w:val="both"/>
        <w:rPr>
          <w:sz w:val="24"/>
          <w:szCs w:val="24"/>
          <w:lang w:eastAsia="ar-SA"/>
        </w:rPr>
      </w:pPr>
    </w:p>
    <w:p w:rsidR="006634E7" w:rsidRPr="006634E7" w:rsidRDefault="006634E7" w:rsidP="006634E7">
      <w:pPr>
        <w:tabs>
          <w:tab w:val="left" w:pos="851"/>
          <w:tab w:val="left" w:pos="993"/>
        </w:tabs>
        <w:ind w:right="-52" w:firstLine="567"/>
        <w:jc w:val="center"/>
        <w:rPr>
          <w:b/>
          <w:i/>
          <w:sz w:val="24"/>
          <w:szCs w:val="24"/>
          <w:u w:val="single"/>
          <w:lang w:eastAsia="ar-SA"/>
        </w:rPr>
      </w:pPr>
      <w:r w:rsidRPr="006634E7">
        <w:rPr>
          <w:b/>
          <w:i/>
          <w:sz w:val="24"/>
          <w:szCs w:val="24"/>
          <w:u w:val="single"/>
          <w:lang w:eastAsia="ar-SA"/>
        </w:rPr>
        <w:t>Питьевая вода</w:t>
      </w:r>
    </w:p>
    <w:p w:rsidR="006634E7" w:rsidRPr="006634E7" w:rsidRDefault="006634E7" w:rsidP="006634E7">
      <w:pPr>
        <w:tabs>
          <w:tab w:val="left" w:pos="851"/>
          <w:tab w:val="left" w:pos="993"/>
        </w:tabs>
        <w:ind w:right="-52" w:firstLine="567"/>
        <w:jc w:val="center"/>
        <w:rPr>
          <w:sz w:val="27"/>
          <w:szCs w:val="27"/>
          <w:lang w:eastAsia="ar-S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134"/>
        <w:gridCol w:w="1276"/>
        <w:gridCol w:w="1417"/>
        <w:gridCol w:w="1418"/>
        <w:gridCol w:w="1134"/>
        <w:gridCol w:w="1984"/>
      </w:tblGrid>
      <w:tr w:rsidR="006634E7" w:rsidRPr="006634E7" w:rsidTr="003039E3">
        <w:tc>
          <w:tcPr>
            <w:tcW w:w="710" w:type="dxa"/>
            <w:shd w:val="clear" w:color="auto" w:fill="auto"/>
            <w:vAlign w:val="center"/>
          </w:tcPr>
          <w:p w:rsidR="006634E7" w:rsidRPr="006634E7" w:rsidRDefault="006634E7" w:rsidP="006634E7">
            <w:pPr>
              <w:jc w:val="center"/>
              <w:rPr>
                <w:i/>
                <w:lang w:eastAsia="ar-SA"/>
              </w:rPr>
            </w:pPr>
            <w:r w:rsidRPr="006634E7">
              <w:rPr>
                <w:i/>
                <w:lang w:eastAsia="ar-SA"/>
              </w:rPr>
              <w:t>№ п/п</w:t>
            </w:r>
          </w:p>
        </w:tc>
        <w:tc>
          <w:tcPr>
            <w:tcW w:w="1559" w:type="dxa"/>
            <w:shd w:val="clear" w:color="auto" w:fill="auto"/>
            <w:vAlign w:val="center"/>
          </w:tcPr>
          <w:p w:rsidR="006634E7" w:rsidRPr="006634E7" w:rsidRDefault="006634E7" w:rsidP="006634E7">
            <w:pPr>
              <w:jc w:val="center"/>
              <w:rPr>
                <w:i/>
                <w:lang w:eastAsia="ar-SA"/>
              </w:rPr>
            </w:pPr>
            <w:r w:rsidRPr="006634E7">
              <w:rPr>
                <w:i/>
                <w:lang w:eastAsia="ar-SA"/>
              </w:rPr>
              <w:t>Показатели</w:t>
            </w:r>
          </w:p>
        </w:tc>
        <w:tc>
          <w:tcPr>
            <w:tcW w:w="1134" w:type="dxa"/>
            <w:shd w:val="clear" w:color="auto" w:fill="auto"/>
            <w:vAlign w:val="center"/>
          </w:tcPr>
          <w:p w:rsidR="006634E7" w:rsidRPr="006634E7" w:rsidRDefault="006634E7" w:rsidP="006634E7">
            <w:pPr>
              <w:jc w:val="center"/>
              <w:rPr>
                <w:i/>
                <w:lang w:eastAsia="ar-SA"/>
              </w:rPr>
            </w:pPr>
            <w:r w:rsidRPr="006634E7">
              <w:rPr>
                <w:i/>
                <w:lang w:eastAsia="ar-SA"/>
              </w:rPr>
              <w:t>Ед.изм.</w:t>
            </w:r>
          </w:p>
        </w:tc>
        <w:tc>
          <w:tcPr>
            <w:tcW w:w="1276" w:type="dxa"/>
            <w:shd w:val="clear" w:color="auto" w:fill="auto"/>
            <w:vAlign w:val="center"/>
          </w:tcPr>
          <w:p w:rsidR="006634E7" w:rsidRPr="006634E7" w:rsidRDefault="006634E7" w:rsidP="006634E7">
            <w:pPr>
              <w:ind w:left="-108" w:right="-108"/>
              <w:jc w:val="center"/>
              <w:rPr>
                <w:i/>
                <w:lang w:eastAsia="ar-SA"/>
              </w:rPr>
            </w:pPr>
            <w:r w:rsidRPr="006634E7">
              <w:rPr>
                <w:i/>
                <w:lang w:eastAsia="ar-SA"/>
              </w:rPr>
              <w:t>Утверждено ЛенРТК на 2018 год</w:t>
            </w:r>
          </w:p>
        </w:tc>
        <w:tc>
          <w:tcPr>
            <w:tcW w:w="1417" w:type="dxa"/>
            <w:shd w:val="clear" w:color="auto" w:fill="auto"/>
            <w:vAlign w:val="center"/>
          </w:tcPr>
          <w:p w:rsidR="006634E7" w:rsidRPr="006634E7" w:rsidRDefault="006634E7" w:rsidP="006634E7">
            <w:pPr>
              <w:jc w:val="center"/>
              <w:rPr>
                <w:i/>
                <w:lang w:eastAsia="ar-SA"/>
              </w:rPr>
            </w:pPr>
            <w:r w:rsidRPr="006634E7">
              <w:rPr>
                <w:i/>
                <w:lang w:eastAsia="ar-SA"/>
              </w:rPr>
              <w:t>План предприятия на 2018 год</w:t>
            </w:r>
          </w:p>
        </w:tc>
        <w:tc>
          <w:tcPr>
            <w:tcW w:w="1418" w:type="dxa"/>
            <w:shd w:val="clear" w:color="auto" w:fill="auto"/>
            <w:vAlign w:val="center"/>
          </w:tcPr>
          <w:p w:rsidR="006634E7" w:rsidRPr="006634E7" w:rsidRDefault="006634E7" w:rsidP="006634E7">
            <w:pPr>
              <w:jc w:val="center"/>
              <w:rPr>
                <w:i/>
                <w:lang w:eastAsia="ar-SA"/>
              </w:rPr>
            </w:pPr>
            <w:r w:rsidRPr="006634E7">
              <w:rPr>
                <w:i/>
                <w:lang w:eastAsia="ar-SA"/>
              </w:rPr>
              <w:t>Корректировка ЛенРТК на 2018 год</w:t>
            </w:r>
          </w:p>
        </w:tc>
        <w:tc>
          <w:tcPr>
            <w:tcW w:w="1134" w:type="dxa"/>
            <w:shd w:val="clear" w:color="auto" w:fill="auto"/>
            <w:vAlign w:val="center"/>
          </w:tcPr>
          <w:p w:rsidR="006634E7" w:rsidRPr="006634E7" w:rsidRDefault="006634E7" w:rsidP="006634E7">
            <w:pPr>
              <w:jc w:val="center"/>
              <w:rPr>
                <w:i/>
                <w:lang w:eastAsia="ar-SA"/>
              </w:rPr>
            </w:pPr>
            <w:r w:rsidRPr="006634E7">
              <w:rPr>
                <w:i/>
                <w:lang w:eastAsia="ar-SA"/>
              </w:rPr>
              <w:t>Отклонение</w:t>
            </w:r>
          </w:p>
          <w:p w:rsidR="006634E7" w:rsidRPr="006634E7" w:rsidRDefault="006634E7" w:rsidP="006634E7">
            <w:pPr>
              <w:jc w:val="center"/>
              <w:rPr>
                <w:i/>
                <w:lang w:eastAsia="ar-SA"/>
              </w:rPr>
            </w:pPr>
            <w:r w:rsidRPr="006634E7">
              <w:rPr>
                <w:i/>
                <w:lang w:eastAsia="ar-SA"/>
              </w:rPr>
              <w:t>(гр.6-гр.4)</w:t>
            </w:r>
          </w:p>
        </w:tc>
        <w:tc>
          <w:tcPr>
            <w:tcW w:w="1984" w:type="dxa"/>
            <w:shd w:val="clear" w:color="auto" w:fill="auto"/>
            <w:vAlign w:val="center"/>
          </w:tcPr>
          <w:p w:rsidR="006634E7" w:rsidRPr="006634E7" w:rsidRDefault="006634E7" w:rsidP="006634E7">
            <w:pPr>
              <w:jc w:val="center"/>
              <w:rPr>
                <w:i/>
                <w:lang w:eastAsia="ar-SA"/>
              </w:rPr>
            </w:pPr>
            <w:r w:rsidRPr="006634E7">
              <w:rPr>
                <w:i/>
                <w:lang w:eastAsia="ar-SA"/>
              </w:rPr>
              <w:t>Причины отклонения</w:t>
            </w:r>
          </w:p>
        </w:tc>
      </w:tr>
      <w:tr w:rsidR="006634E7" w:rsidRPr="006634E7" w:rsidTr="003039E3">
        <w:tc>
          <w:tcPr>
            <w:tcW w:w="710" w:type="dxa"/>
            <w:shd w:val="clear" w:color="auto" w:fill="auto"/>
            <w:vAlign w:val="center"/>
          </w:tcPr>
          <w:p w:rsidR="006634E7" w:rsidRPr="006634E7" w:rsidRDefault="006634E7" w:rsidP="006634E7">
            <w:pPr>
              <w:jc w:val="center"/>
              <w:rPr>
                <w:i/>
                <w:lang w:eastAsia="ar-SA"/>
              </w:rPr>
            </w:pPr>
            <w:r w:rsidRPr="006634E7">
              <w:rPr>
                <w:i/>
                <w:lang w:eastAsia="ar-SA"/>
              </w:rPr>
              <w:t>1</w:t>
            </w:r>
          </w:p>
        </w:tc>
        <w:tc>
          <w:tcPr>
            <w:tcW w:w="1559" w:type="dxa"/>
            <w:shd w:val="clear" w:color="auto" w:fill="auto"/>
            <w:vAlign w:val="center"/>
          </w:tcPr>
          <w:p w:rsidR="006634E7" w:rsidRPr="006634E7" w:rsidRDefault="006634E7" w:rsidP="006634E7">
            <w:pPr>
              <w:jc w:val="center"/>
              <w:rPr>
                <w:i/>
                <w:lang w:eastAsia="ar-SA"/>
              </w:rPr>
            </w:pPr>
            <w:r w:rsidRPr="006634E7">
              <w:rPr>
                <w:i/>
                <w:lang w:eastAsia="ar-SA"/>
              </w:rPr>
              <w:t>2</w:t>
            </w:r>
          </w:p>
        </w:tc>
        <w:tc>
          <w:tcPr>
            <w:tcW w:w="1134" w:type="dxa"/>
            <w:shd w:val="clear" w:color="auto" w:fill="auto"/>
            <w:vAlign w:val="center"/>
          </w:tcPr>
          <w:p w:rsidR="006634E7" w:rsidRPr="006634E7" w:rsidRDefault="006634E7" w:rsidP="006634E7">
            <w:pPr>
              <w:jc w:val="center"/>
              <w:rPr>
                <w:i/>
                <w:lang w:eastAsia="ar-SA"/>
              </w:rPr>
            </w:pPr>
            <w:r w:rsidRPr="006634E7">
              <w:rPr>
                <w:i/>
                <w:lang w:eastAsia="ar-SA"/>
              </w:rPr>
              <w:t>3</w:t>
            </w:r>
          </w:p>
        </w:tc>
        <w:tc>
          <w:tcPr>
            <w:tcW w:w="1276" w:type="dxa"/>
            <w:shd w:val="clear" w:color="auto" w:fill="auto"/>
            <w:vAlign w:val="center"/>
          </w:tcPr>
          <w:p w:rsidR="006634E7" w:rsidRPr="006634E7" w:rsidRDefault="006634E7" w:rsidP="006634E7">
            <w:pPr>
              <w:jc w:val="center"/>
              <w:rPr>
                <w:i/>
                <w:lang w:eastAsia="ar-SA"/>
              </w:rPr>
            </w:pPr>
            <w:r w:rsidRPr="006634E7">
              <w:rPr>
                <w:i/>
                <w:lang w:eastAsia="ar-SA"/>
              </w:rPr>
              <w:t>4</w:t>
            </w:r>
          </w:p>
        </w:tc>
        <w:tc>
          <w:tcPr>
            <w:tcW w:w="1417" w:type="dxa"/>
            <w:shd w:val="clear" w:color="auto" w:fill="auto"/>
            <w:vAlign w:val="center"/>
          </w:tcPr>
          <w:p w:rsidR="006634E7" w:rsidRPr="006634E7" w:rsidRDefault="006634E7" w:rsidP="006634E7">
            <w:pPr>
              <w:jc w:val="center"/>
              <w:rPr>
                <w:i/>
                <w:lang w:eastAsia="ar-SA"/>
              </w:rPr>
            </w:pPr>
            <w:r w:rsidRPr="006634E7">
              <w:rPr>
                <w:i/>
                <w:lang w:eastAsia="ar-SA"/>
              </w:rPr>
              <w:t>5</w:t>
            </w:r>
          </w:p>
        </w:tc>
        <w:tc>
          <w:tcPr>
            <w:tcW w:w="1418" w:type="dxa"/>
            <w:shd w:val="clear" w:color="auto" w:fill="auto"/>
            <w:vAlign w:val="center"/>
          </w:tcPr>
          <w:p w:rsidR="006634E7" w:rsidRPr="006634E7" w:rsidRDefault="006634E7" w:rsidP="006634E7">
            <w:pPr>
              <w:jc w:val="center"/>
              <w:rPr>
                <w:i/>
                <w:lang w:eastAsia="ar-SA"/>
              </w:rPr>
            </w:pPr>
            <w:r w:rsidRPr="006634E7">
              <w:rPr>
                <w:i/>
                <w:lang w:eastAsia="ar-SA"/>
              </w:rPr>
              <w:t>6</w:t>
            </w:r>
          </w:p>
        </w:tc>
        <w:tc>
          <w:tcPr>
            <w:tcW w:w="1134" w:type="dxa"/>
            <w:shd w:val="clear" w:color="auto" w:fill="auto"/>
            <w:vAlign w:val="center"/>
          </w:tcPr>
          <w:p w:rsidR="006634E7" w:rsidRPr="006634E7" w:rsidRDefault="006634E7" w:rsidP="006634E7">
            <w:pPr>
              <w:jc w:val="center"/>
              <w:rPr>
                <w:i/>
                <w:lang w:eastAsia="ar-SA"/>
              </w:rPr>
            </w:pPr>
            <w:r w:rsidRPr="006634E7">
              <w:rPr>
                <w:i/>
                <w:lang w:eastAsia="ar-SA"/>
              </w:rPr>
              <w:t>7</w:t>
            </w:r>
          </w:p>
        </w:tc>
        <w:tc>
          <w:tcPr>
            <w:tcW w:w="1984" w:type="dxa"/>
            <w:shd w:val="clear" w:color="auto" w:fill="auto"/>
            <w:vAlign w:val="center"/>
          </w:tcPr>
          <w:p w:rsidR="006634E7" w:rsidRPr="006634E7" w:rsidRDefault="006634E7" w:rsidP="006634E7">
            <w:pPr>
              <w:jc w:val="center"/>
              <w:rPr>
                <w:i/>
                <w:lang w:eastAsia="ar-SA"/>
              </w:rPr>
            </w:pPr>
            <w:r w:rsidRPr="006634E7">
              <w:rPr>
                <w:i/>
                <w:lang w:eastAsia="ar-SA"/>
              </w:rPr>
              <w:t>8</w:t>
            </w:r>
          </w:p>
        </w:tc>
      </w:tr>
      <w:tr w:rsidR="006634E7" w:rsidRPr="006634E7" w:rsidTr="003039E3">
        <w:trPr>
          <w:trHeight w:val="516"/>
        </w:trPr>
        <w:tc>
          <w:tcPr>
            <w:tcW w:w="710" w:type="dxa"/>
            <w:shd w:val="clear" w:color="auto" w:fill="auto"/>
            <w:vAlign w:val="center"/>
          </w:tcPr>
          <w:p w:rsidR="006634E7" w:rsidRPr="006634E7" w:rsidRDefault="006634E7" w:rsidP="006634E7">
            <w:pPr>
              <w:jc w:val="center"/>
              <w:rPr>
                <w:lang w:eastAsia="ar-SA"/>
              </w:rPr>
            </w:pPr>
            <w:r w:rsidRPr="006634E7">
              <w:rPr>
                <w:lang w:eastAsia="ar-SA"/>
              </w:rPr>
              <w:t>1.</w:t>
            </w:r>
          </w:p>
        </w:tc>
        <w:tc>
          <w:tcPr>
            <w:tcW w:w="1559" w:type="dxa"/>
            <w:shd w:val="clear" w:color="auto" w:fill="auto"/>
            <w:vAlign w:val="center"/>
          </w:tcPr>
          <w:p w:rsidR="006634E7" w:rsidRPr="006634E7" w:rsidRDefault="006634E7" w:rsidP="006634E7">
            <w:pPr>
              <w:rPr>
                <w:lang w:eastAsia="ar-SA"/>
              </w:rPr>
            </w:pPr>
            <w:r w:rsidRPr="006634E7">
              <w:rPr>
                <w:lang w:eastAsia="ar-SA"/>
              </w:rPr>
              <w:t>Получено воды со стороны</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227,615</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312,645</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297,256</w:t>
            </w:r>
          </w:p>
        </w:tc>
        <w:tc>
          <w:tcPr>
            <w:tcW w:w="1134" w:type="dxa"/>
            <w:shd w:val="clear" w:color="auto" w:fill="auto"/>
            <w:vAlign w:val="center"/>
          </w:tcPr>
          <w:p w:rsidR="006634E7" w:rsidRPr="006634E7" w:rsidRDefault="006634E7" w:rsidP="006634E7">
            <w:pPr>
              <w:ind w:right="-52"/>
              <w:rPr>
                <w:i/>
                <w:lang w:eastAsia="ar-SA"/>
              </w:rPr>
            </w:pPr>
            <w:r w:rsidRPr="006634E7">
              <w:rPr>
                <w:i/>
                <w:lang w:eastAsia="ar-SA"/>
              </w:rPr>
              <w:t>+69,641</w:t>
            </w:r>
          </w:p>
        </w:tc>
        <w:tc>
          <w:tcPr>
            <w:tcW w:w="1984" w:type="dxa"/>
            <w:vMerge w:val="restart"/>
            <w:shd w:val="clear" w:color="auto" w:fill="auto"/>
            <w:vAlign w:val="center"/>
          </w:tcPr>
          <w:p w:rsidR="006634E7" w:rsidRPr="006634E7" w:rsidRDefault="006634E7" w:rsidP="006634E7">
            <w:pPr>
              <w:ind w:right="-52"/>
              <w:rPr>
                <w:i/>
                <w:lang w:eastAsia="ar-SA"/>
              </w:rPr>
            </w:pPr>
            <w:r w:rsidRPr="006634E7">
              <w:rPr>
                <w:i/>
                <w:lang w:eastAsia="ar-SA"/>
              </w:rPr>
              <w:t>Скорректировано с учетом объемов потерь воды в сетях</w:t>
            </w:r>
          </w:p>
        </w:tc>
      </w:tr>
      <w:tr w:rsidR="006634E7" w:rsidRPr="006634E7" w:rsidTr="003039E3">
        <w:trPr>
          <w:trHeight w:val="552"/>
        </w:trPr>
        <w:tc>
          <w:tcPr>
            <w:tcW w:w="710" w:type="dxa"/>
            <w:shd w:val="clear" w:color="auto" w:fill="auto"/>
            <w:vAlign w:val="center"/>
          </w:tcPr>
          <w:p w:rsidR="006634E7" w:rsidRPr="006634E7" w:rsidRDefault="006634E7" w:rsidP="006634E7">
            <w:pPr>
              <w:jc w:val="center"/>
              <w:rPr>
                <w:lang w:eastAsia="ar-SA"/>
              </w:rPr>
            </w:pPr>
            <w:r w:rsidRPr="006634E7">
              <w:rPr>
                <w:lang w:eastAsia="ar-SA"/>
              </w:rPr>
              <w:t>2.</w:t>
            </w:r>
          </w:p>
        </w:tc>
        <w:tc>
          <w:tcPr>
            <w:tcW w:w="1559" w:type="dxa"/>
            <w:shd w:val="clear" w:color="auto" w:fill="auto"/>
            <w:vAlign w:val="center"/>
          </w:tcPr>
          <w:p w:rsidR="006634E7" w:rsidRPr="006634E7" w:rsidRDefault="006634E7" w:rsidP="006634E7">
            <w:pPr>
              <w:rPr>
                <w:lang w:eastAsia="ar-SA"/>
              </w:rPr>
            </w:pPr>
            <w:r w:rsidRPr="006634E7">
              <w:rPr>
                <w:lang w:eastAsia="ar-SA"/>
              </w:rPr>
              <w:t>Подано воды в сеть</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227,615</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312,645</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297,256</w:t>
            </w:r>
          </w:p>
        </w:tc>
        <w:tc>
          <w:tcPr>
            <w:tcW w:w="1134" w:type="dxa"/>
            <w:shd w:val="clear" w:color="auto" w:fill="auto"/>
            <w:vAlign w:val="center"/>
          </w:tcPr>
          <w:p w:rsidR="006634E7" w:rsidRPr="006634E7" w:rsidRDefault="006634E7" w:rsidP="006634E7">
            <w:pPr>
              <w:ind w:right="-52"/>
              <w:rPr>
                <w:i/>
                <w:lang w:eastAsia="ar-SA"/>
              </w:rPr>
            </w:pPr>
            <w:r w:rsidRPr="006634E7">
              <w:rPr>
                <w:i/>
                <w:lang w:eastAsia="ar-SA"/>
              </w:rPr>
              <w:t>+69,641</w:t>
            </w:r>
          </w:p>
        </w:tc>
        <w:tc>
          <w:tcPr>
            <w:tcW w:w="1984" w:type="dxa"/>
            <w:vMerge/>
            <w:shd w:val="clear" w:color="auto" w:fill="auto"/>
            <w:vAlign w:val="center"/>
          </w:tcPr>
          <w:p w:rsidR="006634E7" w:rsidRPr="006634E7" w:rsidRDefault="006634E7" w:rsidP="006634E7">
            <w:pPr>
              <w:jc w:val="center"/>
              <w:rPr>
                <w:lang w:eastAsia="ar-SA"/>
              </w:rPr>
            </w:pPr>
          </w:p>
        </w:tc>
      </w:tr>
      <w:tr w:rsidR="006634E7" w:rsidRPr="006634E7" w:rsidTr="003039E3">
        <w:trPr>
          <w:trHeight w:val="1108"/>
        </w:trPr>
        <w:tc>
          <w:tcPr>
            <w:tcW w:w="710" w:type="dxa"/>
            <w:vMerge w:val="restart"/>
            <w:shd w:val="clear" w:color="auto" w:fill="auto"/>
            <w:vAlign w:val="center"/>
          </w:tcPr>
          <w:p w:rsidR="006634E7" w:rsidRPr="006634E7" w:rsidRDefault="006634E7" w:rsidP="006634E7">
            <w:pPr>
              <w:jc w:val="center"/>
              <w:rPr>
                <w:lang w:eastAsia="ar-SA"/>
              </w:rPr>
            </w:pPr>
            <w:r w:rsidRPr="006634E7">
              <w:rPr>
                <w:lang w:eastAsia="ar-SA"/>
              </w:rPr>
              <w:lastRenderedPageBreak/>
              <w:t>3.</w:t>
            </w:r>
          </w:p>
        </w:tc>
        <w:tc>
          <w:tcPr>
            <w:tcW w:w="1559" w:type="dxa"/>
            <w:vMerge w:val="restart"/>
            <w:shd w:val="clear" w:color="auto" w:fill="auto"/>
            <w:vAlign w:val="center"/>
          </w:tcPr>
          <w:p w:rsidR="006634E7" w:rsidRPr="006634E7" w:rsidRDefault="006634E7" w:rsidP="006634E7">
            <w:pPr>
              <w:rPr>
                <w:lang w:eastAsia="ar-SA"/>
              </w:rPr>
            </w:pPr>
            <w:r w:rsidRPr="006634E7">
              <w:rPr>
                <w:lang w:eastAsia="ar-SA"/>
              </w:rPr>
              <w:t>Потери воды в сетях</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37,329</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64,139</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48,750</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+11,241</w:t>
            </w:r>
          </w:p>
        </w:tc>
        <w:tc>
          <w:tcPr>
            <w:tcW w:w="1984" w:type="dxa"/>
            <w:vMerge w:val="restart"/>
            <w:shd w:val="clear" w:color="auto" w:fill="auto"/>
            <w:vAlign w:val="center"/>
          </w:tcPr>
          <w:p w:rsidR="006634E7" w:rsidRPr="006634E7" w:rsidRDefault="006634E7" w:rsidP="006634E7">
            <w:pPr>
              <w:rPr>
                <w:i/>
                <w:lang w:eastAsia="ar-SA"/>
              </w:rPr>
            </w:pPr>
            <w:r w:rsidRPr="006634E7">
              <w:rPr>
                <w:i/>
                <w:lang w:eastAsia="ar-SA"/>
              </w:rPr>
              <w:t>Принято с учетом утвержденного долгосрочного параметра регулирования «Уровня потери воды»</w:t>
            </w:r>
          </w:p>
        </w:tc>
      </w:tr>
      <w:tr w:rsidR="006634E7" w:rsidRPr="006634E7" w:rsidTr="003039E3">
        <w:trPr>
          <w:trHeight w:val="412"/>
        </w:trPr>
        <w:tc>
          <w:tcPr>
            <w:tcW w:w="710" w:type="dxa"/>
            <w:vMerge/>
            <w:shd w:val="clear" w:color="auto" w:fill="auto"/>
            <w:vAlign w:val="center"/>
          </w:tcPr>
          <w:p w:rsidR="006634E7" w:rsidRPr="006634E7" w:rsidRDefault="006634E7" w:rsidP="006634E7">
            <w:pPr>
              <w:jc w:val="center"/>
              <w:rPr>
                <w:lang w:eastAsia="ar-SA"/>
              </w:rPr>
            </w:pPr>
          </w:p>
        </w:tc>
        <w:tc>
          <w:tcPr>
            <w:tcW w:w="1559" w:type="dxa"/>
            <w:vMerge/>
            <w:shd w:val="clear" w:color="auto" w:fill="auto"/>
            <w:vAlign w:val="center"/>
          </w:tcPr>
          <w:p w:rsidR="006634E7" w:rsidRPr="006634E7" w:rsidRDefault="006634E7" w:rsidP="006634E7">
            <w:pPr>
              <w:rPr>
                <w:lang w:eastAsia="ar-SA"/>
              </w:rPr>
            </w:pP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16,4</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20,5</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16,4</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w:t>
            </w:r>
          </w:p>
        </w:tc>
        <w:tc>
          <w:tcPr>
            <w:tcW w:w="1984" w:type="dxa"/>
            <w:vMerge/>
            <w:shd w:val="clear" w:color="auto" w:fill="auto"/>
            <w:vAlign w:val="center"/>
          </w:tcPr>
          <w:p w:rsidR="006634E7" w:rsidRPr="006634E7" w:rsidRDefault="006634E7" w:rsidP="006634E7">
            <w:pPr>
              <w:jc w:val="center"/>
              <w:rPr>
                <w:lang w:eastAsia="ar-SA"/>
              </w:rPr>
            </w:pPr>
          </w:p>
        </w:tc>
      </w:tr>
      <w:tr w:rsidR="006634E7" w:rsidRPr="006634E7" w:rsidTr="003039E3">
        <w:trPr>
          <w:trHeight w:val="763"/>
        </w:trPr>
        <w:tc>
          <w:tcPr>
            <w:tcW w:w="710" w:type="dxa"/>
            <w:shd w:val="clear" w:color="auto" w:fill="auto"/>
            <w:vAlign w:val="center"/>
          </w:tcPr>
          <w:p w:rsidR="006634E7" w:rsidRPr="006634E7" w:rsidRDefault="006634E7" w:rsidP="006634E7">
            <w:pPr>
              <w:jc w:val="center"/>
              <w:rPr>
                <w:lang w:eastAsia="ar-SA"/>
              </w:rPr>
            </w:pPr>
            <w:r w:rsidRPr="006634E7">
              <w:rPr>
                <w:lang w:eastAsia="ar-SA"/>
              </w:rPr>
              <w:t>4.</w:t>
            </w:r>
          </w:p>
        </w:tc>
        <w:tc>
          <w:tcPr>
            <w:tcW w:w="1559" w:type="dxa"/>
            <w:shd w:val="clear" w:color="auto" w:fill="auto"/>
            <w:vAlign w:val="center"/>
          </w:tcPr>
          <w:p w:rsidR="006634E7" w:rsidRPr="006634E7" w:rsidRDefault="006634E7" w:rsidP="006634E7">
            <w:pPr>
              <w:rPr>
                <w:lang w:eastAsia="ar-SA"/>
              </w:rPr>
            </w:pPr>
            <w:r w:rsidRPr="006634E7">
              <w:rPr>
                <w:lang w:eastAsia="ar-SA"/>
              </w:rPr>
              <w:t>Отпущено воды из водопроводной сети, всего</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190,286</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248,506</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248,506</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+58,22</w:t>
            </w:r>
          </w:p>
        </w:tc>
        <w:tc>
          <w:tcPr>
            <w:tcW w:w="1984" w:type="dxa"/>
            <w:shd w:val="clear" w:color="auto" w:fill="auto"/>
            <w:vAlign w:val="center"/>
          </w:tcPr>
          <w:p w:rsidR="006634E7" w:rsidRPr="006634E7" w:rsidRDefault="006634E7" w:rsidP="006634E7">
            <w:pPr>
              <w:rPr>
                <w:i/>
                <w:lang w:eastAsia="ar-SA"/>
              </w:rPr>
            </w:pPr>
            <w:r w:rsidRPr="006634E7">
              <w:rPr>
                <w:i/>
                <w:lang w:eastAsia="ar-SA"/>
              </w:rPr>
              <w:t>Скорректировано с учетом объемов товарной воды</w:t>
            </w:r>
          </w:p>
        </w:tc>
      </w:tr>
      <w:tr w:rsidR="006634E7" w:rsidRPr="006634E7" w:rsidTr="003039E3">
        <w:tc>
          <w:tcPr>
            <w:tcW w:w="710" w:type="dxa"/>
            <w:shd w:val="clear" w:color="auto" w:fill="auto"/>
            <w:vAlign w:val="center"/>
          </w:tcPr>
          <w:p w:rsidR="006634E7" w:rsidRPr="006634E7" w:rsidRDefault="006634E7" w:rsidP="006634E7">
            <w:pPr>
              <w:jc w:val="center"/>
              <w:rPr>
                <w:lang w:eastAsia="ar-SA"/>
              </w:rPr>
            </w:pPr>
            <w:r w:rsidRPr="006634E7">
              <w:rPr>
                <w:lang w:eastAsia="ar-SA"/>
              </w:rPr>
              <w:t>4.1</w:t>
            </w:r>
          </w:p>
        </w:tc>
        <w:tc>
          <w:tcPr>
            <w:tcW w:w="1559" w:type="dxa"/>
            <w:shd w:val="clear" w:color="auto" w:fill="auto"/>
            <w:vAlign w:val="center"/>
          </w:tcPr>
          <w:p w:rsidR="006634E7" w:rsidRPr="006634E7" w:rsidRDefault="006634E7" w:rsidP="006634E7">
            <w:pPr>
              <w:jc w:val="right"/>
              <w:rPr>
                <w:lang w:eastAsia="ar-SA"/>
              </w:rPr>
            </w:pPr>
            <w:r w:rsidRPr="006634E7">
              <w:rPr>
                <w:lang w:eastAsia="ar-SA"/>
              </w:rPr>
              <w:t xml:space="preserve">в т.ч. на производственно-хозяйственные нужды </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0,660</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0,906</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0,906</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+0,246</w:t>
            </w:r>
          </w:p>
        </w:tc>
        <w:tc>
          <w:tcPr>
            <w:tcW w:w="1984" w:type="dxa"/>
            <w:vMerge w:val="restart"/>
            <w:shd w:val="clear" w:color="auto" w:fill="auto"/>
            <w:vAlign w:val="center"/>
          </w:tcPr>
          <w:p w:rsidR="006634E7" w:rsidRPr="006634E7" w:rsidRDefault="006634E7" w:rsidP="006634E7">
            <w:pPr>
              <w:rPr>
                <w:lang w:eastAsia="ar-SA"/>
              </w:rPr>
            </w:pPr>
            <w:r w:rsidRPr="006634E7">
              <w:rPr>
                <w:i/>
                <w:lang w:eastAsia="ar-SA"/>
              </w:rPr>
              <w:t xml:space="preserve">Скорректировано с учетом плановых величин, представленных предприятием </w:t>
            </w:r>
          </w:p>
        </w:tc>
      </w:tr>
      <w:tr w:rsidR="006634E7" w:rsidRPr="006634E7" w:rsidTr="003039E3">
        <w:tc>
          <w:tcPr>
            <w:tcW w:w="710" w:type="dxa"/>
            <w:shd w:val="clear" w:color="auto" w:fill="auto"/>
            <w:vAlign w:val="center"/>
          </w:tcPr>
          <w:p w:rsidR="006634E7" w:rsidRPr="006634E7" w:rsidRDefault="006634E7" w:rsidP="006634E7">
            <w:pPr>
              <w:jc w:val="center"/>
              <w:rPr>
                <w:lang w:eastAsia="ar-SA"/>
              </w:rPr>
            </w:pPr>
            <w:r w:rsidRPr="006634E7">
              <w:rPr>
                <w:lang w:eastAsia="ar-SA"/>
              </w:rPr>
              <w:t>4.2</w:t>
            </w:r>
          </w:p>
        </w:tc>
        <w:tc>
          <w:tcPr>
            <w:tcW w:w="1559" w:type="dxa"/>
            <w:shd w:val="clear" w:color="auto" w:fill="auto"/>
            <w:vAlign w:val="center"/>
          </w:tcPr>
          <w:p w:rsidR="006634E7" w:rsidRPr="006634E7" w:rsidRDefault="006634E7" w:rsidP="006634E7">
            <w:pPr>
              <w:jc w:val="right"/>
              <w:rPr>
                <w:lang w:eastAsia="ar-SA"/>
              </w:rPr>
            </w:pPr>
            <w:r w:rsidRPr="006634E7">
              <w:rPr>
                <w:lang w:eastAsia="ar-SA"/>
              </w:rPr>
              <w:t>на нужды собственных подразделений (цехов)</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70,391</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103,001</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103,001</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+32,610</w:t>
            </w:r>
          </w:p>
        </w:tc>
        <w:tc>
          <w:tcPr>
            <w:tcW w:w="1984" w:type="dxa"/>
            <w:vMerge/>
            <w:shd w:val="clear" w:color="auto" w:fill="auto"/>
            <w:vAlign w:val="center"/>
          </w:tcPr>
          <w:p w:rsidR="006634E7" w:rsidRPr="006634E7" w:rsidRDefault="006634E7" w:rsidP="006634E7">
            <w:pPr>
              <w:rPr>
                <w:lang w:eastAsia="ar-SA"/>
              </w:rPr>
            </w:pPr>
          </w:p>
        </w:tc>
      </w:tr>
      <w:tr w:rsidR="006634E7" w:rsidRPr="006634E7" w:rsidTr="003039E3">
        <w:trPr>
          <w:trHeight w:val="394"/>
        </w:trPr>
        <w:tc>
          <w:tcPr>
            <w:tcW w:w="710" w:type="dxa"/>
            <w:shd w:val="clear" w:color="auto" w:fill="auto"/>
            <w:vAlign w:val="center"/>
          </w:tcPr>
          <w:p w:rsidR="006634E7" w:rsidRPr="006634E7" w:rsidRDefault="006634E7" w:rsidP="006634E7">
            <w:pPr>
              <w:jc w:val="center"/>
              <w:rPr>
                <w:lang w:eastAsia="ar-SA"/>
              </w:rPr>
            </w:pPr>
            <w:r w:rsidRPr="006634E7">
              <w:rPr>
                <w:lang w:eastAsia="ar-SA"/>
              </w:rPr>
              <w:t>5.</w:t>
            </w:r>
          </w:p>
        </w:tc>
        <w:tc>
          <w:tcPr>
            <w:tcW w:w="1559" w:type="dxa"/>
            <w:shd w:val="clear" w:color="auto" w:fill="auto"/>
            <w:vAlign w:val="center"/>
          </w:tcPr>
          <w:p w:rsidR="006634E7" w:rsidRPr="006634E7" w:rsidRDefault="006634E7" w:rsidP="006634E7">
            <w:pPr>
              <w:rPr>
                <w:b/>
                <w:lang w:eastAsia="ar-SA"/>
              </w:rPr>
            </w:pPr>
            <w:r w:rsidRPr="006634E7">
              <w:rPr>
                <w:b/>
                <w:lang w:eastAsia="ar-SA"/>
              </w:rPr>
              <w:t>Товарной воды, в т.ч.</w:t>
            </w:r>
          </w:p>
        </w:tc>
        <w:tc>
          <w:tcPr>
            <w:tcW w:w="1134" w:type="dxa"/>
            <w:shd w:val="clear" w:color="auto" w:fill="auto"/>
            <w:vAlign w:val="center"/>
          </w:tcPr>
          <w:p w:rsidR="006634E7" w:rsidRPr="006634E7" w:rsidRDefault="006634E7" w:rsidP="006634E7">
            <w:pPr>
              <w:jc w:val="center"/>
              <w:rPr>
                <w:b/>
                <w:lang w:eastAsia="ar-SA"/>
              </w:rPr>
            </w:pPr>
            <w:r w:rsidRPr="006634E7">
              <w:rPr>
                <w:b/>
                <w:lang w:eastAsia="ar-SA"/>
              </w:rPr>
              <w:t>тыс.м</w:t>
            </w:r>
            <w:r w:rsidRPr="006634E7">
              <w:rPr>
                <w:b/>
                <w:vertAlign w:val="superscript"/>
                <w:lang w:eastAsia="ar-SA"/>
              </w:rPr>
              <w:t>3</w:t>
            </w:r>
          </w:p>
        </w:tc>
        <w:tc>
          <w:tcPr>
            <w:tcW w:w="1276" w:type="dxa"/>
            <w:shd w:val="clear" w:color="auto" w:fill="auto"/>
            <w:vAlign w:val="center"/>
          </w:tcPr>
          <w:p w:rsidR="006634E7" w:rsidRPr="006634E7" w:rsidRDefault="006634E7" w:rsidP="006634E7">
            <w:pPr>
              <w:jc w:val="center"/>
              <w:rPr>
                <w:b/>
                <w:lang w:eastAsia="ar-SA"/>
              </w:rPr>
            </w:pPr>
            <w:r w:rsidRPr="006634E7">
              <w:rPr>
                <w:b/>
                <w:lang w:eastAsia="ar-SA"/>
              </w:rPr>
              <w:t>119,235</w:t>
            </w:r>
          </w:p>
        </w:tc>
        <w:tc>
          <w:tcPr>
            <w:tcW w:w="1417" w:type="dxa"/>
            <w:shd w:val="clear" w:color="auto" w:fill="auto"/>
            <w:vAlign w:val="center"/>
          </w:tcPr>
          <w:p w:rsidR="006634E7" w:rsidRPr="006634E7" w:rsidRDefault="006634E7" w:rsidP="006634E7">
            <w:pPr>
              <w:jc w:val="center"/>
              <w:rPr>
                <w:b/>
                <w:lang w:eastAsia="ar-SA"/>
              </w:rPr>
            </w:pPr>
            <w:r w:rsidRPr="006634E7">
              <w:rPr>
                <w:b/>
                <w:lang w:eastAsia="ar-SA"/>
              </w:rPr>
              <w:t>144,599</w:t>
            </w:r>
          </w:p>
        </w:tc>
        <w:tc>
          <w:tcPr>
            <w:tcW w:w="1418" w:type="dxa"/>
            <w:shd w:val="clear" w:color="auto" w:fill="auto"/>
            <w:vAlign w:val="center"/>
          </w:tcPr>
          <w:p w:rsidR="006634E7" w:rsidRPr="006634E7" w:rsidRDefault="006634E7" w:rsidP="006634E7">
            <w:pPr>
              <w:jc w:val="center"/>
              <w:rPr>
                <w:b/>
                <w:lang w:eastAsia="ar-SA"/>
              </w:rPr>
            </w:pPr>
            <w:r w:rsidRPr="006634E7">
              <w:rPr>
                <w:b/>
                <w:lang w:eastAsia="ar-SA"/>
              </w:rPr>
              <w:t>144,599</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+25,364</w:t>
            </w:r>
          </w:p>
        </w:tc>
        <w:tc>
          <w:tcPr>
            <w:tcW w:w="1984" w:type="dxa"/>
            <w:vMerge w:val="restart"/>
            <w:shd w:val="clear" w:color="auto" w:fill="auto"/>
            <w:vAlign w:val="center"/>
          </w:tcPr>
          <w:p w:rsidR="006634E7" w:rsidRPr="006634E7" w:rsidRDefault="006634E7" w:rsidP="006634E7">
            <w:pPr>
              <w:rPr>
                <w:lang w:eastAsia="ar-SA"/>
              </w:rPr>
            </w:pPr>
            <w:r w:rsidRPr="006634E7">
              <w:rPr>
                <w:i/>
                <w:lang w:eastAsia="ar-SA"/>
              </w:rPr>
              <w:t>Объемы приняты с учетом плановых показателей предприятия, предусмотренных в производственной программе</w:t>
            </w:r>
          </w:p>
        </w:tc>
      </w:tr>
      <w:tr w:rsidR="006634E7" w:rsidRPr="006634E7" w:rsidTr="003039E3">
        <w:trPr>
          <w:trHeight w:val="572"/>
        </w:trPr>
        <w:tc>
          <w:tcPr>
            <w:tcW w:w="710" w:type="dxa"/>
            <w:shd w:val="clear" w:color="auto" w:fill="auto"/>
            <w:vAlign w:val="center"/>
          </w:tcPr>
          <w:p w:rsidR="006634E7" w:rsidRPr="006634E7" w:rsidRDefault="006634E7" w:rsidP="006634E7">
            <w:pPr>
              <w:jc w:val="center"/>
              <w:rPr>
                <w:lang w:eastAsia="ar-SA"/>
              </w:rPr>
            </w:pPr>
            <w:r w:rsidRPr="006634E7">
              <w:rPr>
                <w:lang w:eastAsia="ar-SA"/>
              </w:rPr>
              <w:t>5.1</w:t>
            </w:r>
          </w:p>
        </w:tc>
        <w:tc>
          <w:tcPr>
            <w:tcW w:w="1559" w:type="dxa"/>
            <w:shd w:val="clear" w:color="auto" w:fill="auto"/>
            <w:vAlign w:val="center"/>
          </w:tcPr>
          <w:p w:rsidR="006634E7" w:rsidRPr="006634E7" w:rsidRDefault="006634E7" w:rsidP="006634E7">
            <w:pPr>
              <w:jc w:val="right"/>
              <w:rPr>
                <w:lang w:eastAsia="ar-SA"/>
              </w:rPr>
            </w:pPr>
            <w:r w:rsidRPr="006634E7">
              <w:rPr>
                <w:lang w:eastAsia="ar-SA"/>
              </w:rPr>
              <w:t>населению</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88,547</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121,182</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121,182</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+32,635</w:t>
            </w:r>
          </w:p>
        </w:tc>
        <w:tc>
          <w:tcPr>
            <w:tcW w:w="1984" w:type="dxa"/>
            <w:vMerge/>
            <w:shd w:val="clear" w:color="auto" w:fill="auto"/>
          </w:tcPr>
          <w:p w:rsidR="006634E7" w:rsidRPr="006634E7" w:rsidRDefault="006634E7" w:rsidP="006634E7">
            <w:pPr>
              <w:jc w:val="center"/>
              <w:rPr>
                <w:lang w:eastAsia="ar-SA"/>
              </w:rPr>
            </w:pPr>
          </w:p>
        </w:tc>
      </w:tr>
      <w:tr w:rsidR="006634E7" w:rsidRPr="006634E7" w:rsidTr="003039E3">
        <w:trPr>
          <w:trHeight w:val="410"/>
        </w:trPr>
        <w:tc>
          <w:tcPr>
            <w:tcW w:w="710" w:type="dxa"/>
            <w:shd w:val="clear" w:color="auto" w:fill="auto"/>
            <w:vAlign w:val="center"/>
          </w:tcPr>
          <w:p w:rsidR="006634E7" w:rsidRPr="006634E7" w:rsidRDefault="006634E7" w:rsidP="006634E7">
            <w:pPr>
              <w:jc w:val="center"/>
              <w:rPr>
                <w:lang w:eastAsia="ar-SA"/>
              </w:rPr>
            </w:pPr>
            <w:r w:rsidRPr="006634E7">
              <w:rPr>
                <w:lang w:eastAsia="ar-SA"/>
              </w:rPr>
              <w:t>5.2</w:t>
            </w:r>
          </w:p>
        </w:tc>
        <w:tc>
          <w:tcPr>
            <w:tcW w:w="1559" w:type="dxa"/>
            <w:shd w:val="clear" w:color="auto" w:fill="auto"/>
            <w:vAlign w:val="center"/>
          </w:tcPr>
          <w:p w:rsidR="006634E7" w:rsidRPr="006634E7" w:rsidRDefault="006634E7" w:rsidP="006634E7">
            <w:pPr>
              <w:jc w:val="right"/>
              <w:rPr>
                <w:lang w:eastAsia="ar-SA"/>
              </w:rPr>
            </w:pPr>
            <w:r w:rsidRPr="006634E7">
              <w:rPr>
                <w:lang w:eastAsia="ar-SA"/>
              </w:rPr>
              <w:t>бюджетным потребителям</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3,605</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5,300</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5,300</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+1,695</w:t>
            </w:r>
          </w:p>
        </w:tc>
        <w:tc>
          <w:tcPr>
            <w:tcW w:w="1984" w:type="dxa"/>
            <w:vMerge/>
            <w:shd w:val="clear" w:color="auto" w:fill="auto"/>
            <w:vAlign w:val="center"/>
          </w:tcPr>
          <w:p w:rsidR="006634E7" w:rsidRPr="006634E7" w:rsidRDefault="006634E7" w:rsidP="006634E7">
            <w:pPr>
              <w:jc w:val="center"/>
              <w:rPr>
                <w:lang w:eastAsia="ar-SA"/>
              </w:rPr>
            </w:pPr>
          </w:p>
        </w:tc>
      </w:tr>
      <w:tr w:rsidR="006634E7" w:rsidRPr="006634E7" w:rsidTr="003039E3">
        <w:trPr>
          <w:trHeight w:val="412"/>
        </w:trPr>
        <w:tc>
          <w:tcPr>
            <w:tcW w:w="710" w:type="dxa"/>
            <w:shd w:val="clear" w:color="auto" w:fill="auto"/>
            <w:vAlign w:val="center"/>
          </w:tcPr>
          <w:p w:rsidR="006634E7" w:rsidRPr="006634E7" w:rsidRDefault="006634E7" w:rsidP="006634E7">
            <w:pPr>
              <w:jc w:val="center"/>
              <w:rPr>
                <w:lang w:eastAsia="ar-SA"/>
              </w:rPr>
            </w:pPr>
            <w:r w:rsidRPr="006634E7">
              <w:rPr>
                <w:lang w:eastAsia="ar-SA"/>
              </w:rPr>
              <w:t>5.3</w:t>
            </w:r>
          </w:p>
        </w:tc>
        <w:tc>
          <w:tcPr>
            <w:tcW w:w="1559" w:type="dxa"/>
            <w:shd w:val="clear" w:color="auto" w:fill="auto"/>
            <w:vAlign w:val="center"/>
          </w:tcPr>
          <w:p w:rsidR="006634E7" w:rsidRPr="006634E7" w:rsidRDefault="006634E7" w:rsidP="006634E7">
            <w:pPr>
              <w:jc w:val="right"/>
              <w:rPr>
                <w:lang w:eastAsia="ar-SA"/>
              </w:rPr>
            </w:pPr>
            <w:r w:rsidRPr="006634E7">
              <w:rPr>
                <w:lang w:eastAsia="ar-SA"/>
              </w:rPr>
              <w:t>иным потребителям</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27,083</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18,117</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18,117</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-8,966</w:t>
            </w:r>
          </w:p>
        </w:tc>
        <w:tc>
          <w:tcPr>
            <w:tcW w:w="1984" w:type="dxa"/>
            <w:vMerge/>
            <w:shd w:val="clear" w:color="auto" w:fill="auto"/>
            <w:vAlign w:val="center"/>
          </w:tcPr>
          <w:p w:rsidR="006634E7" w:rsidRPr="006634E7" w:rsidRDefault="006634E7" w:rsidP="006634E7">
            <w:pPr>
              <w:rPr>
                <w:i/>
                <w:lang w:eastAsia="ar-SA"/>
              </w:rPr>
            </w:pPr>
          </w:p>
        </w:tc>
      </w:tr>
      <w:tr w:rsidR="006634E7" w:rsidRPr="006634E7" w:rsidTr="003039E3">
        <w:tc>
          <w:tcPr>
            <w:tcW w:w="710" w:type="dxa"/>
            <w:shd w:val="clear" w:color="auto" w:fill="auto"/>
            <w:vAlign w:val="center"/>
          </w:tcPr>
          <w:p w:rsidR="006634E7" w:rsidRPr="006634E7" w:rsidRDefault="006634E7" w:rsidP="006634E7">
            <w:pPr>
              <w:jc w:val="center"/>
              <w:rPr>
                <w:lang w:eastAsia="ar-SA"/>
              </w:rPr>
            </w:pPr>
            <w:r w:rsidRPr="006634E7">
              <w:rPr>
                <w:lang w:eastAsia="ar-SA"/>
              </w:rPr>
              <w:t>6.</w:t>
            </w:r>
          </w:p>
        </w:tc>
        <w:tc>
          <w:tcPr>
            <w:tcW w:w="1559" w:type="dxa"/>
            <w:shd w:val="clear" w:color="auto" w:fill="auto"/>
            <w:vAlign w:val="center"/>
          </w:tcPr>
          <w:p w:rsidR="006634E7" w:rsidRPr="006634E7" w:rsidRDefault="006634E7" w:rsidP="006634E7">
            <w:pPr>
              <w:rPr>
                <w:lang w:eastAsia="ar-SA"/>
              </w:rPr>
            </w:pPr>
            <w:r w:rsidRPr="006634E7">
              <w:rPr>
                <w:lang w:eastAsia="ar-SA"/>
              </w:rPr>
              <w:t>Расход электроэнергии, всего</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382,817</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426,864</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422,552</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+39,735</w:t>
            </w:r>
          </w:p>
        </w:tc>
        <w:tc>
          <w:tcPr>
            <w:tcW w:w="1984" w:type="dxa"/>
            <w:shd w:val="clear" w:color="auto" w:fill="auto"/>
            <w:vAlign w:val="center"/>
          </w:tcPr>
          <w:p w:rsidR="006634E7" w:rsidRPr="006634E7" w:rsidRDefault="006634E7" w:rsidP="006634E7">
            <w:pPr>
              <w:rPr>
                <w:i/>
                <w:lang w:eastAsia="ar-SA"/>
              </w:rPr>
            </w:pPr>
            <w:r w:rsidRPr="006634E7">
              <w:rPr>
                <w:i/>
                <w:lang w:eastAsia="ar-SA"/>
              </w:rPr>
              <w:t>Рассчитаны с учетом корректировки расходов э/э на технологические нужды</w:t>
            </w:r>
          </w:p>
        </w:tc>
      </w:tr>
      <w:tr w:rsidR="006634E7" w:rsidRPr="006634E7" w:rsidTr="003039E3">
        <w:trPr>
          <w:trHeight w:val="296"/>
        </w:trPr>
        <w:tc>
          <w:tcPr>
            <w:tcW w:w="710" w:type="dxa"/>
            <w:shd w:val="clear" w:color="auto" w:fill="auto"/>
            <w:vAlign w:val="center"/>
          </w:tcPr>
          <w:p w:rsidR="006634E7" w:rsidRPr="006634E7" w:rsidRDefault="006634E7" w:rsidP="006634E7">
            <w:pPr>
              <w:jc w:val="center"/>
              <w:rPr>
                <w:lang w:eastAsia="ar-SA"/>
              </w:rPr>
            </w:pPr>
            <w:r w:rsidRPr="006634E7">
              <w:rPr>
                <w:lang w:eastAsia="ar-SA"/>
              </w:rPr>
              <w:t>6.1</w:t>
            </w:r>
          </w:p>
        </w:tc>
        <w:tc>
          <w:tcPr>
            <w:tcW w:w="1559" w:type="dxa"/>
            <w:shd w:val="clear" w:color="auto" w:fill="auto"/>
            <w:vAlign w:val="center"/>
          </w:tcPr>
          <w:p w:rsidR="006634E7" w:rsidRPr="006634E7" w:rsidRDefault="006634E7" w:rsidP="006634E7">
            <w:pPr>
              <w:jc w:val="right"/>
              <w:rPr>
                <w:lang w:eastAsia="ar-SA"/>
              </w:rPr>
            </w:pPr>
            <w:r w:rsidRPr="006634E7">
              <w:rPr>
                <w:lang w:eastAsia="ar-SA"/>
              </w:rPr>
              <w:t xml:space="preserve">в т.ч. на технологические нужды </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129,872</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173,919</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169,607</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+39,735</w:t>
            </w:r>
          </w:p>
        </w:tc>
        <w:tc>
          <w:tcPr>
            <w:tcW w:w="1984" w:type="dxa"/>
            <w:shd w:val="clear" w:color="auto" w:fill="auto"/>
            <w:vAlign w:val="center"/>
          </w:tcPr>
          <w:p w:rsidR="006634E7" w:rsidRPr="006634E7" w:rsidRDefault="006634E7" w:rsidP="006634E7">
            <w:pPr>
              <w:rPr>
                <w:lang w:eastAsia="ar-SA"/>
              </w:rPr>
            </w:pPr>
            <w:r w:rsidRPr="006634E7">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полученной  воды со стороны </w:t>
            </w:r>
          </w:p>
        </w:tc>
      </w:tr>
      <w:tr w:rsidR="006634E7" w:rsidRPr="006634E7" w:rsidTr="003039E3">
        <w:trPr>
          <w:trHeight w:val="442"/>
        </w:trPr>
        <w:tc>
          <w:tcPr>
            <w:tcW w:w="710" w:type="dxa"/>
            <w:shd w:val="clear" w:color="auto" w:fill="auto"/>
            <w:vAlign w:val="center"/>
          </w:tcPr>
          <w:p w:rsidR="006634E7" w:rsidRPr="006634E7" w:rsidRDefault="006634E7" w:rsidP="006634E7">
            <w:pPr>
              <w:jc w:val="center"/>
              <w:rPr>
                <w:lang w:eastAsia="ar-SA"/>
              </w:rPr>
            </w:pPr>
            <w:r w:rsidRPr="006634E7">
              <w:rPr>
                <w:lang w:eastAsia="ar-SA"/>
              </w:rPr>
              <w:t>6.1.1</w:t>
            </w:r>
          </w:p>
        </w:tc>
        <w:tc>
          <w:tcPr>
            <w:tcW w:w="1559" w:type="dxa"/>
            <w:shd w:val="clear" w:color="auto" w:fill="auto"/>
            <w:vAlign w:val="center"/>
          </w:tcPr>
          <w:p w:rsidR="006634E7" w:rsidRPr="006634E7" w:rsidRDefault="006634E7" w:rsidP="006634E7">
            <w:pPr>
              <w:jc w:val="right"/>
              <w:rPr>
                <w:i/>
                <w:lang w:eastAsia="ar-SA"/>
              </w:rPr>
            </w:pPr>
            <w:r w:rsidRPr="006634E7">
              <w:rPr>
                <w:i/>
                <w:lang w:eastAsia="ar-SA"/>
              </w:rPr>
              <w:t>уд.расход</w:t>
            </w:r>
          </w:p>
        </w:tc>
        <w:tc>
          <w:tcPr>
            <w:tcW w:w="1134" w:type="dxa"/>
            <w:shd w:val="clear" w:color="auto" w:fill="auto"/>
            <w:vAlign w:val="center"/>
          </w:tcPr>
          <w:p w:rsidR="006634E7" w:rsidRPr="006634E7" w:rsidRDefault="006634E7" w:rsidP="006634E7">
            <w:pPr>
              <w:jc w:val="center"/>
              <w:rPr>
                <w:vertAlign w:val="superscript"/>
                <w:lang w:eastAsia="ar-SA"/>
              </w:rPr>
            </w:pPr>
            <w:r w:rsidRPr="006634E7">
              <w:rPr>
                <w:lang w:eastAsia="ar-SA"/>
              </w:rPr>
              <w:t>кВт.ч/м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0,57</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0,56</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0,57</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w:t>
            </w:r>
          </w:p>
        </w:tc>
        <w:tc>
          <w:tcPr>
            <w:tcW w:w="1984" w:type="dxa"/>
            <w:shd w:val="clear" w:color="auto" w:fill="auto"/>
            <w:vAlign w:val="center"/>
          </w:tcPr>
          <w:p w:rsidR="006634E7" w:rsidRPr="006634E7" w:rsidRDefault="006634E7" w:rsidP="006634E7">
            <w:pPr>
              <w:jc w:val="center"/>
              <w:rPr>
                <w:i/>
                <w:lang w:eastAsia="ar-SA"/>
              </w:rPr>
            </w:pPr>
            <w:r w:rsidRPr="006634E7">
              <w:rPr>
                <w:i/>
                <w:lang w:eastAsia="ar-SA"/>
              </w:rPr>
              <w:t>-</w:t>
            </w:r>
          </w:p>
        </w:tc>
      </w:tr>
      <w:tr w:rsidR="006634E7" w:rsidRPr="006634E7" w:rsidTr="003039E3">
        <w:trPr>
          <w:trHeight w:val="442"/>
        </w:trPr>
        <w:tc>
          <w:tcPr>
            <w:tcW w:w="710" w:type="dxa"/>
            <w:shd w:val="clear" w:color="auto" w:fill="auto"/>
            <w:vAlign w:val="center"/>
          </w:tcPr>
          <w:p w:rsidR="006634E7" w:rsidRPr="006634E7" w:rsidRDefault="006634E7" w:rsidP="006634E7">
            <w:pPr>
              <w:jc w:val="center"/>
              <w:rPr>
                <w:lang w:eastAsia="ar-SA"/>
              </w:rPr>
            </w:pPr>
            <w:r w:rsidRPr="006634E7">
              <w:rPr>
                <w:lang w:eastAsia="ar-SA"/>
              </w:rPr>
              <w:t>6.2.</w:t>
            </w:r>
          </w:p>
        </w:tc>
        <w:tc>
          <w:tcPr>
            <w:tcW w:w="1559" w:type="dxa"/>
            <w:shd w:val="clear" w:color="auto" w:fill="auto"/>
            <w:vAlign w:val="center"/>
          </w:tcPr>
          <w:p w:rsidR="006634E7" w:rsidRPr="006634E7" w:rsidRDefault="006634E7" w:rsidP="006634E7">
            <w:pPr>
              <w:jc w:val="right"/>
              <w:rPr>
                <w:lang w:eastAsia="ar-SA"/>
              </w:rPr>
            </w:pPr>
            <w:r w:rsidRPr="006634E7">
              <w:rPr>
                <w:lang w:eastAsia="ar-SA"/>
              </w:rPr>
              <w:t>на общепроизводственные нужды</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252,945</w:t>
            </w:r>
          </w:p>
        </w:tc>
        <w:tc>
          <w:tcPr>
            <w:tcW w:w="1417" w:type="dxa"/>
            <w:shd w:val="clear" w:color="auto" w:fill="auto"/>
            <w:vAlign w:val="center"/>
          </w:tcPr>
          <w:p w:rsidR="006634E7" w:rsidRPr="006634E7" w:rsidRDefault="006634E7" w:rsidP="006634E7">
            <w:pPr>
              <w:jc w:val="center"/>
              <w:rPr>
                <w:lang w:eastAsia="ar-SA"/>
              </w:rPr>
            </w:pPr>
            <w:r w:rsidRPr="006634E7">
              <w:rPr>
                <w:lang w:eastAsia="ar-SA"/>
              </w:rPr>
              <w:t>252,945</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252,945</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w:t>
            </w:r>
          </w:p>
        </w:tc>
        <w:tc>
          <w:tcPr>
            <w:tcW w:w="1984" w:type="dxa"/>
            <w:shd w:val="clear" w:color="auto" w:fill="auto"/>
            <w:vAlign w:val="center"/>
          </w:tcPr>
          <w:p w:rsidR="006634E7" w:rsidRPr="006634E7" w:rsidRDefault="006634E7" w:rsidP="006634E7">
            <w:pPr>
              <w:jc w:val="center"/>
              <w:rPr>
                <w:i/>
                <w:lang w:eastAsia="ar-SA"/>
              </w:rPr>
            </w:pPr>
            <w:r w:rsidRPr="006634E7">
              <w:rPr>
                <w:i/>
                <w:lang w:eastAsia="ar-SA"/>
              </w:rPr>
              <w:t>-</w:t>
            </w:r>
          </w:p>
        </w:tc>
      </w:tr>
    </w:tbl>
    <w:p w:rsidR="006634E7" w:rsidRPr="006634E7" w:rsidRDefault="006634E7" w:rsidP="006634E7">
      <w:pPr>
        <w:ind w:firstLine="567"/>
        <w:jc w:val="center"/>
        <w:rPr>
          <w:b/>
          <w:i/>
          <w:sz w:val="24"/>
          <w:szCs w:val="24"/>
          <w:u w:val="single"/>
          <w:lang w:eastAsia="ar-SA"/>
        </w:rPr>
      </w:pPr>
    </w:p>
    <w:p w:rsidR="006634E7" w:rsidRPr="006634E7" w:rsidRDefault="006634E7" w:rsidP="006634E7">
      <w:pPr>
        <w:ind w:firstLine="567"/>
        <w:jc w:val="center"/>
        <w:rPr>
          <w:b/>
          <w:i/>
          <w:sz w:val="24"/>
          <w:szCs w:val="24"/>
          <w:u w:val="single"/>
          <w:lang w:eastAsia="ar-SA"/>
        </w:rPr>
      </w:pPr>
      <w:r w:rsidRPr="006634E7">
        <w:rPr>
          <w:b/>
          <w:i/>
          <w:sz w:val="24"/>
          <w:szCs w:val="24"/>
          <w:u w:val="single"/>
          <w:lang w:eastAsia="ar-SA"/>
        </w:rPr>
        <w:t xml:space="preserve">Водоотведение </w:t>
      </w:r>
    </w:p>
    <w:p w:rsidR="006634E7" w:rsidRPr="006634E7" w:rsidRDefault="006634E7" w:rsidP="006634E7">
      <w:pPr>
        <w:ind w:firstLine="567"/>
        <w:jc w:val="both"/>
        <w:rPr>
          <w:sz w:val="27"/>
          <w:szCs w:val="27"/>
          <w:lang w:eastAsia="ar-S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134"/>
        <w:gridCol w:w="1276"/>
        <w:gridCol w:w="1418"/>
        <w:gridCol w:w="1275"/>
        <w:gridCol w:w="1134"/>
        <w:gridCol w:w="1985"/>
      </w:tblGrid>
      <w:tr w:rsidR="006634E7" w:rsidRPr="006634E7" w:rsidTr="003039E3">
        <w:tc>
          <w:tcPr>
            <w:tcW w:w="710" w:type="dxa"/>
            <w:shd w:val="clear" w:color="auto" w:fill="auto"/>
            <w:vAlign w:val="center"/>
          </w:tcPr>
          <w:p w:rsidR="006634E7" w:rsidRPr="006634E7" w:rsidRDefault="006634E7" w:rsidP="006634E7">
            <w:pPr>
              <w:jc w:val="center"/>
              <w:rPr>
                <w:i/>
                <w:lang w:eastAsia="ar-SA"/>
              </w:rPr>
            </w:pPr>
            <w:r w:rsidRPr="006634E7">
              <w:rPr>
                <w:i/>
                <w:lang w:eastAsia="ar-SA"/>
              </w:rPr>
              <w:t>№ п/п</w:t>
            </w:r>
          </w:p>
        </w:tc>
        <w:tc>
          <w:tcPr>
            <w:tcW w:w="1842" w:type="dxa"/>
            <w:shd w:val="clear" w:color="auto" w:fill="auto"/>
            <w:vAlign w:val="center"/>
          </w:tcPr>
          <w:p w:rsidR="006634E7" w:rsidRPr="006634E7" w:rsidRDefault="006634E7" w:rsidP="006634E7">
            <w:pPr>
              <w:jc w:val="center"/>
              <w:rPr>
                <w:i/>
                <w:lang w:eastAsia="ar-SA"/>
              </w:rPr>
            </w:pPr>
            <w:r w:rsidRPr="006634E7">
              <w:rPr>
                <w:i/>
                <w:lang w:eastAsia="ar-SA"/>
              </w:rPr>
              <w:t>Показатели</w:t>
            </w:r>
          </w:p>
        </w:tc>
        <w:tc>
          <w:tcPr>
            <w:tcW w:w="1134" w:type="dxa"/>
            <w:shd w:val="clear" w:color="auto" w:fill="auto"/>
            <w:vAlign w:val="center"/>
          </w:tcPr>
          <w:p w:rsidR="006634E7" w:rsidRPr="006634E7" w:rsidRDefault="006634E7" w:rsidP="006634E7">
            <w:pPr>
              <w:jc w:val="center"/>
              <w:rPr>
                <w:i/>
                <w:lang w:eastAsia="ar-SA"/>
              </w:rPr>
            </w:pPr>
            <w:r w:rsidRPr="006634E7">
              <w:rPr>
                <w:i/>
                <w:lang w:eastAsia="ar-SA"/>
              </w:rPr>
              <w:t>Ед.изм.</w:t>
            </w:r>
          </w:p>
        </w:tc>
        <w:tc>
          <w:tcPr>
            <w:tcW w:w="1276" w:type="dxa"/>
            <w:shd w:val="clear" w:color="auto" w:fill="auto"/>
            <w:vAlign w:val="center"/>
          </w:tcPr>
          <w:p w:rsidR="006634E7" w:rsidRPr="006634E7" w:rsidRDefault="006634E7" w:rsidP="006634E7">
            <w:pPr>
              <w:ind w:left="-108" w:right="-108"/>
              <w:jc w:val="center"/>
              <w:rPr>
                <w:i/>
                <w:lang w:eastAsia="ar-SA"/>
              </w:rPr>
            </w:pPr>
            <w:r w:rsidRPr="006634E7">
              <w:rPr>
                <w:i/>
                <w:lang w:eastAsia="ar-SA"/>
              </w:rPr>
              <w:t>Утверждено ЛенРТК на 2018 год</w:t>
            </w:r>
          </w:p>
        </w:tc>
        <w:tc>
          <w:tcPr>
            <w:tcW w:w="1418" w:type="dxa"/>
            <w:shd w:val="clear" w:color="auto" w:fill="auto"/>
            <w:vAlign w:val="center"/>
          </w:tcPr>
          <w:p w:rsidR="006634E7" w:rsidRPr="006634E7" w:rsidRDefault="006634E7" w:rsidP="006634E7">
            <w:pPr>
              <w:jc w:val="center"/>
              <w:rPr>
                <w:i/>
                <w:lang w:eastAsia="ar-SA"/>
              </w:rPr>
            </w:pPr>
            <w:r w:rsidRPr="006634E7">
              <w:rPr>
                <w:i/>
                <w:lang w:eastAsia="ar-SA"/>
              </w:rPr>
              <w:t>План предприятия на 2018 год</w:t>
            </w:r>
          </w:p>
        </w:tc>
        <w:tc>
          <w:tcPr>
            <w:tcW w:w="1275" w:type="dxa"/>
            <w:shd w:val="clear" w:color="auto" w:fill="auto"/>
            <w:vAlign w:val="center"/>
          </w:tcPr>
          <w:p w:rsidR="006634E7" w:rsidRPr="006634E7" w:rsidRDefault="006634E7" w:rsidP="006634E7">
            <w:pPr>
              <w:jc w:val="center"/>
              <w:rPr>
                <w:i/>
                <w:lang w:eastAsia="ar-SA"/>
              </w:rPr>
            </w:pPr>
            <w:r w:rsidRPr="006634E7">
              <w:rPr>
                <w:i/>
                <w:lang w:eastAsia="ar-SA"/>
              </w:rPr>
              <w:t>Корректировка ЛенРТК на 2018 год</w:t>
            </w:r>
          </w:p>
        </w:tc>
        <w:tc>
          <w:tcPr>
            <w:tcW w:w="1134" w:type="dxa"/>
            <w:shd w:val="clear" w:color="auto" w:fill="auto"/>
            <w:vAlign w:val="center"/>
          </w:tcPr>
          <w:p w:rsidR="006634E7" w:rsidRPr="006634E7" w:rsidRDefault="006634E7" w:rsidP="006634E7">
            <w:pPr>
              <w:jc w:val="center"/>
              <w:rPr>
                <w:i/>
                <w:lang w:eastAsia="ar-SA"/>
              </w:rPr>
            </w:pPr>
            <w:r w:rsidRPr="006634E7">
              <w:rPr>
                <w:i/>
                <w:lang w:eastAsia="ar-SA"/>
              </w:rPr>
              <w:t>Отклонение</w:t>
            </w:r>
          </w:p>
          <w:p w:rsidR="006634E7" w:rsidRPr="006634E7" w:rsidRDefault="006634E7" w:rsidP="006634E7">
            <w:pPr>
              <w:jc w:val="center"/>
              <w:rPr>
                <w:i/>
                <w:lang w:eastAsia="ar-SA"/>
              </w:rPr>
            </w:pPr>
            <w:r w:rsidRPr="006634E7">
              <w:rPr>
                <w:i/>
                <w:lang w:eastAsia="ar-SA"/>
              </w:rPr>
              <w:t>(гр.6-гр.4)</w:t>
            </w:r>
          </w:p>
        </w:tc>
        <w:tc>
          <w:tcPr>
            <w:tcW w:w="1985" w:type="dxa"/>
            <w:shd w:val="clear" w:color="auto" w:fill="auto"/>
            <w:vAlign w:val="center"/>
          </w:tcPr>
          <w:p w:rsidR="006634E7" w:rsidRPr="006634E7" w:rsidRDefault="006634E7" w:rsidP="006634E7">
            <w:pPr>
              <w:jc w:val="center"/>
              <w:rPr>
                <w:i/>
                <w:lang w:eastAsia="ar-SA"/>
              </w:rPr>
            </w:pPr>
            <w:r w:rsidRPr="006634E7">
              <w:rPr>
                <w:i/>
                <w:lang w:eastAsia="ar-SA"/>
              </w:rPr>
              <w:t>Причины отклонения</w:t>
            </w:r>
          </w:p>
        </w:tc>
      </w:tr>
      <w:tr w:rsidR="006634E7" w:rsidRPr="006634E7" w:rsidTr="003039E3">
        <w:tc>
          <w:tcPr>
            <w:tcW w:w="710" w:type="dxa"/>
            <w:shd w:val="clear" w:color="auto" w:fill="auto"/>
            <w:vAlign w:val="center"/>
          </w:tcPr>
          <w:p w:rsidR="006634E7" w:rsidRPr="006634E7" w:rsidRDefault="006634E7" w:rsidP="006634E7">
            <w:pPr>
              <w:jc w:val="center"/>
              <w:rPr>
                <w:i/>
                <w:lang w:eastAsia="ar-SA"/>
              </w:rPr>
            </w:pPr>
            <w:r w:rsidRPr="006634E7">
              <w:rPr>
                <w:i/>
                <w:lang w:eastAsia="ar-SA"/>
              </w:rPr>
              <w:t>1</w:t>
            </w:r>
          </w:p>
        </w:tc>
        <w:tc>
          <w:tcPr>
            <w:tcW w:w="1842" w:type="dxa"/>
            <w:shd w:val="clear" w:color="auto" w:fill="auto"/>
            <w:vAlign w:val="center"/>
          </w:tcPr>
          <w:p w:rsidR="006634E7" w:rsidRPr="006634E7" w:rsidRDefault="006634E7" w:rsidP="006634E7">
            <w:pPr>
              <w:jc w:val="center"/>
              <w:rPr>
                <w:i/>
                <w:lang w:eastAsia="ar-SA"/>
              </w:rPr>
            </w:pPr>
            <w:r w:rsidRPr="006634E7">
              <w:rPr>
                <w:i/>
                <w:lang w:eastAsia="ar-SA"/>
              </w:rPr>
              <w:t>2</w:t>
            </w:r>
          </w:p>
        </w:tc>
        <w:tc>
          <w:tcPr>
            <w:tcW w:w="1134" w:type="dxa"/>
            <w:shd w:val="clear" w:color="auto" w:fill="auto"/>
            <w:vAlign w:val="center"/>
          </w:tcPr>
          <w:p w:rsidR="006634E7" w:rsidRPr="006634E7" w:rsidRDefault="006634E7" w:rsidP="006634E7">
            <w:pPr>
              <w:jc w:val="center"/>
              <w:rPr>
                <w:i/>
                <w:lang w:eastAsia="ar-SA"/>
              </w:rPr>
            </w:pPr>
            <w:r w:rsidRPr="006634E7">
              <w:rPr>
                <w:i/>
                <w:lang w:eastAsia="ar-SA"/>
              </w:rPr>
              <w:t>3</w:t>
            </w:r>
          </w:p>
        </w:tc>
        <w:tc>
          <w:tcPr>
            <w:tcW w:w="1276" w:type="dxa"/>
            <w:shd w:val="clear" w:color="auto" w:fill="auto"/>
            <w:vAlign w:val="center"/>
          </w:tcPr>
          <w:p w:rsidR="006634E7" w:rsidRPr="006634E7" w:rsidRDefault="006634E7" w:rsidP="006634E7">
            <w:pPr>
              <w:jc w:val="center"/>
              <w:rPr>
                <w:i/>
                <w:lang w:eastAsia="ar-SA"/>
              </w:rPr>
            </w:pPr>
            <w:r w:rsidRPr="006634E7">
              <w:rPr>
                <w:i/>
                <w:lang w:eastAsia="ar-SA"/>
              </w:rPr>
              <w:t>4</w:t>
            </w:r>
          </w:p>
        </w:tc>
        <w:tc>
          <w:tcPr>
            <w:tcW w:w="1418" w:type="dxa"/>
            <w:shd w:val="clear" w:color="auto" w:fill="auto"/>
            <w:vAlign w:val="center"/>
          </w:tcPr>
          <w:p w:rsidR="006634E7" w:rsidRPr="006634E7" w:rsidRDefault="006634E7" w:rsidP="006634E7">
            <w:pPr>
              <w:jc w:val="center"/>
              <w:rPr>
                <w:i/>
                <w:lang w:eastAsia="ar-SA"/>
              </w:rPr>
            </w:pPr>
            <w:r w:rsidRPr="006634E7">
              <w:rPr>
                <w:i/>
                <w:lang w:eastAsia="ar-SA"/>
              </w:rPr>
              <w:t>5</w:t>
            </w:r>
          </w:p>
        </w:tc>
        <w:tc>
          <w:tcPr>
            <w:tcW w:w="1275" w:type="dxa"/>
            <w:shd w:val="clear" w:color="auto" w:fill="auto"/>
            <w:vAlign w:val="center"/>
          </w:tcPr>
          <w:p w:rsidR="006634E7" w:rsidRPr="006634E7" w:rsidRDefault="006634E7" w:rsidP="006634E7">
            <w:pPr>
              <w:jc w:val="center"/>
              <w:rPr>
                <w:i/>
                <w:lang w:eastAsia="ar-SA"/>
              </w:rPr>
            </w:pPr>
            <w:r w:rsidRPr="006634E7">
              <w:rPr>
                <w:i/>
                <w:lang w:eastAsia="ar-SA"/>
              </w:rPr>
              <w:t>6</w:t>
            </w:r>
          </w:p>
        </w:tc>
        <w:tc>
          <w:tcPr>
            <w:tcW w:w="1134" w:type="dxa"/>
            <w:shd w:val="clear" w:color="auto" w:fill="auto"/>
            <w:vAlign w:val="center"/>
          </w:tcPr>
          <w:p w:rsidR="006634E7" w:rsidRPr="006634E7" w:rsidRDefault="006634E7" w:rsidP="006634E7">
            <w:pPr>
              <w:jc w:val="center"/>
              <w:rPr>
                <w:i/>
                <w:lang w:eastAsia="ar-SA"/>
              </w:rPr>
            </w:pPr>
            <w:r w:rsidRPr="006634E7">
              <w:rPr>
                <w:i/>
                <w:lang w:eastAsia="ar-SA"/>
              </w:rPr>
              <w:t>7</w:t>
            </w:r>
          </w:p>
        </w:tc>
        <w:tc>
          <w:tcPr>
            <w:tcW w:w="1985" w:type="dxa"/>
            <w:shd w:val="clear" w:color="auto" w:fill="auto"/>
            <w:vAlign w:val="center"/>
          </w:tcPr>
          <w:p w:rsidR="006634E7" w:rsidRPr="006634E7" w:rsidRDefault="006634E7" w:rsidP="006634E7">
            <w:pPr>
              <w:jc w:val="center"/>
              <w:rPr>
                <w:i/>
                <w:lang w:eastAsia="ar-SA"/>
              </w:rPr>
            </w:pPr>
            <w:r w:rsidRPr="006634E7">
              <w:rPr>
                <w:i/>
                <w:lang w:eastAsia="ar-SA"/>
              </w:rPr>
              <w:t>8</w:t>
            </w:r>
          </w:p>
        </w:tc>
      </w:tr>
      <w:tr w:rsidR="006634E7" w:rsidRPr="006634E7" w:rsidTr="003039E3">
        <w:trPr>
          <w:trHeight w:val="395"/>
        </w:trPr>
        <w:tc>
          <w:tcPr>
            <w:tcW w:w="710" w:type="dxa"/>
            <w:shd w:val="clear" w:color="auto" w:fill="auto"/>
            <w:vAlign w:val="center"/>
          </w:tcPr>
          <w:p w:rsidR="006634E7" w:rsidRPr="006634E7" w:rsidRDefault="006634E7" w:rsidP="006634E7">
            <w:pPr>
              <w:jc w:val="center"/>
              <w:rPr>
                <w:lang w:eastAsia="ar-SA"/>
              </w:rPr>
            </w:pPr>
            <w:r w:rsidRPr="006634E7">
              <w:rPr>
                <w:lang w:eastAsia="ar-SA"/>
              </w:rPr>
              <w:t>1.</w:t>
            </w:r>
          </w:p>
        </w:tc>
        <w:tc>
          <w:tcPr>
            <w:tcW w:w="1842" w:type="dxa"/>
            <w:shd w:val="clear" w:color="auto" w:fill="auto"/>
            <w:vAlign w:val="center"/>
          </w:tcPr>
          <w:p w:rsidR="006634E7" w:rsidRPr="006634E7" w:rsidRDefault="006634E7" w:rsidP="006634E7">
            <w:pPr>
              <w:rPr>
                <w:lang w:eastAsia="ar-SA"/>
              </w:rPr>
            </w:pPr>
            <w:r w:rsidRPr="006634E7">
              <w:rPr>
                <w:lang w:eastAsia="ar-SA"/>
              </w:rPr>
              <w:t>Пропущено сточных вод, всего</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179,270</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226,097</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226,097</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+46,827</w:t>
            </w:r>
          </w:p>
        </w:tc>
        <w:tc>
          <w:tcPr>
            <w:tcW w:w="1985" w:type="dxa"/>
            <w:shd w:val="clear" w:color="auto" w:fill="auto"/>
            <w:vAlign w:val="center"/>
          </w:tcPr>
          <w:p w:rsidR="006634E7" w:rsidRPr="006634E7" w:rsidRDefault="006634E7" w:rsidP="006634E7">
            <w:pPr>
              <w:rPr>
                <w:lang w:eastAsia="ar-SA"/>
              </w:rPr>
            </w:pPr>
            <w:r w:rsidRPr="006634E7">
              <w:rPr>
                <w:i/>
                <w:lang w:eastAsia="ar-SA"/>
              </w:rPr>
              <w:t>Скорректировано с учетом объемов товарных стоков</w:t>
            </w:r>
          </w:p>
        </w:tc>
      </w:tr>
      <w:tr w:rsidR="006634E7" w:rsidRPr="006634E7" w:rsidTr="003039E3">
        <w:tc>
          <w:tcPr>
            <w:tcW w:w="710" w:type="dxa"/>
            <w:shd w:val="clear" w:color="auto" w:fill="auto"/>
            <w:vAlign w:val="center"/>
          </w:tcPr>
          <w:p w:rsidR="006634E7" w:rsidRPr="006634E7" w:rsidRDefault="006634E7" w:rsidP="006634E7">
            <w:pPr>
              <w:jc w:val="center"/>
              <w:rPr>
                <w:lang w:eastAsia="ar-SA"/>
              </w:rPr>
            </w:pPr>
            <w:r w:rsidRPr="006634E7">
              <w:rPr>
                <w:lang w:eastAsia="ar-SA"/>
              </w:rPr>
              <w:t>1.1</w:t>
            </w:r>
          </w:p>
        </w:tc>
        <w:tc>
          <w:tcPr>
            <w:tcW w:w="1842" w:type="dxa"/>
            <w:shd w:val="clear" w:color="auto" w:fill="auto"/>
            <w:vAlign w:val="center"/>
          </w:tcPr>
          <w:p w:rsidR="006634E7" w:rsidRPr="006634E7" w:rsidRDefault="006634E7" w:rsidP="006634E7">
            <w:pPr>
              <w:jc w:val="right"/>
              <w:rPr>
                <w:lang w:eastAsia="ar-SA"/>
              </w:rPr>
            </w:pPr>
            <w:r w:rsidRPr="006634E7">
              <w:rPr>
                <w:lang w:eastAsia="ar-SA"/>
              </w:rPr>
              <w:t xml:space="preserve">от </w:t>
            </w:r>
            <w:r w:rsidRPr="006634E7">
              <w:rPr>
                <w:lang w:eastAsia="ar-SA"/>
              </w:rPr>
              <w:lastRenderedPageBreak/>
              <w:t xml:space="preserve">производственно-хозяйственных нужд </w:t>
            </w:r>
          </w:p>
        </w:tc>
        <w:tc>
          <w:tcPr>
            <w:tcW w:w="1134" w:type="dxa"/>
            <w:shd w:val="clear" w:color="auto" w:fill="auto"/>
            <w:vAlign w:val="center"/>
          </w:tcPr>
          <w:p w:rsidR="006634E7" w:rsidRPr="006634E7" w:rsidRDefault="006634E7" w:rsidP="006634E7">
            <w:pPr>
              <w:jc w:val="center"/>
              <w:rPr>
                <w:b/>
                <w:lang w:eastAsia="ar-SA"/>
              </w:rPr>
            </w:pPr>
            <w:r w:rsidRPr="006634E7">
              <w:rPr>
                <w:lang w:eastAsia="ar-SA"/>
              </w:rPr>
              <w:lastRenderedPageBreak/>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0,660</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0,911</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0,911</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+0,251</w:t>
            </w:r>
          </w:p>
        </w:tc>
        <w:tc>
          <w:tcPr>
            <w:tcW w:w="1985" w:type="dxa"/>
            <w:vMerge w:val="restart"/>
            <w:shd w:val="clear" w:color="auto" w:fill="auto"/>
            <w:vAlign w:val="center"/>
          </w:tcPr>
          <w:p w:rsidR="006634E7" w:rsidRPr="006634E7" w:rsidRDefault="006634E7" w:rsidP="006634E7">
            <w:pPr>
              <w:rPr>
                <w:lang w:eastAsia="ar-SA"/>
              </w:rPr>
            </w:pPr>
            <w:r w:rsidRPr="006634E7">
              <w:rPr>
                <w:i/>
                <w:lang w:eastAsia="ar-SA"/>
              </w:rPr>
              <w:t xml:space="preserve">Скорректировано с </w:t>
            </w:r>
            <w:r w:rsidRPr="006634E7">
              <w:rPr>
                <w:i/>
                <w:lang w:eastAsia="ar-SA"/>
              </w:rPr>
              <w:lastRenderedPageBreak/>
              <w:t>учетом плановых величин, представленных предприятием</w:t>
            </w:r>
          </w:p>
        </w:tc>
      </w:tr>
      <w:tr w:rsidR="006634E7" w:rsidRPr="006634E7" w:rsidTr="003039E3">
        <w:trPr>
          <w:trHeight w:val="464"/>
        </w:trPr>
        <w:tc>
          <w:tcPr>
            <w:tcW w:w="710" w:type="dxa"/>
            <w:shd w:val="clear" w:color="auto" w:fill="auto"/>
            <w:vAlign w:val="center"/>
          </w:tcPr>
          <w:p w:rsidR="006634E7" w:rsidRPr="006634E7" w:rsidRDefault="006634E7" w:rsidP="006634E7">
            <w:pPr>
              <w:jc w:val="center"/>
              <w:rPr>
                <w:lang w:eastAsia="ar-SA"/>
              </w:rPr>
            </w:pPr>
            <w:r w:rsidRPr="006634E7">
              <w:rPr>
                <w:lang w:eastAsia="ar-SA"/>
              </w:rPr>
              <w:lastRenderedPageBreak/>
              <w:t>1.2</w:t>
            </w:r>
          </w:p>
        </w:tc>
        <w:tc>
          <w:tcPr>
            <w:tcW w:w="1842" w:type="dxa"/>
            <w:shd w:val="clear" w:color="auto" w:fill="auto"/>
            <w:vAlign w:val="center"/>
          </w:tcPr>
          <w:p w:rsidR="006634E7" w:rsidRPr="006634E7" w:rsidRDefault="006634E7" w:rsidP="006634E7">
            <w:pPr>
              <w:jc w:val="right"/>
              <w:rPr>
                <w:lang w:eastAsia="ar-SA"/>
              </w:rPr>
            </w:pPr>
            <w:r w:rsidRPr="006634E7">
              <w:rPr>
                <w:lang w:eastAsia="ar-SA"/>
              </w:rPr>
              <w:t>от собственных подразделений (цехов)</w:t>
            </w:r>
          </w:p>
        </w:tc>
        <w:tc>
          <w:tcPr>
            <w:tcW w:w="1134" w:type="dxa"/>
            <w:shd w:val="clear" w:color="auto" w:fill="auto"/>
            <w:vAlign w:val="center"/>
          </w:tcPr>
          <w:p w:rsidR="006634E7" w:rsidRPr="006634E7" w:rsidRDefault="006634E7" w:rsidP="006634E7">
            <w:pPr>
              <w:jc w:val="center"/>
              <w:rPr>
                <w:b/>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16,961</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33,354</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33,354</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+16,393</w:t>
            </w:r>
          </w:p>
        </w:tc>
        <w:tc>
          <w:tcPr>
            <w:tcW w:w="1985" w:type="dxa"/>
            <w:vMerge/>
            <w:shd w:val="clear" w:color="auto" w:fill="auto"/>
            <w:vAlign w:val="center"/>
          </w:tcPr>
          <w:p w:rsidR="006634E7" w:rsidRPr="006634E7" w:rsidRDefault="006634E7" w:rsidP="006634E7">
            <w:pPr>
              <w:rPr>
                <w:lang w:eastAsia="ar-SA"/>
              </w:rPr>
            </w:pPr>
          </w:p>
        </w:tc>
      </w:tr>
      <w:tr w:rsidR="006634E7" w:rsidRPr="006634E7" w:rsidTr="003039E3">
        <w:trPr>
          <w:trHeight w:val="563"/>
        </w:trPr>
        <w:tc>
          <w:tcPr>
            <w:tcW w:w="710" w:type="dxa"/>
            <w:shd w:val="clear" w:color="auto" w:fill="auto"/>
            <w:vAlign w:val="center"/>
          </w:tcPr>
          <w:p w:rsidR="006634E7" w:rsidRPr="006634E7" w:rsidRDefault="006634E7" w:rsidP="006634E7">
            <w:pPr>
              <w:jc w:val="center"/>
              <w:rPr>
                <w:lang w:eastAsia="ar-SA"/>
              </w:rPr>
            </w:pPr>
            <w:r w:rsidRPr="006634E7">
              <w:rPr>
                <w:lang w:eastAsia="ar-SA"/>
              </w:rPr>
              <w:t>1.3</w:t>
            </w:r>
          </w:p>
        </w:tc>
        <w:tc>
          <w:tcPr>
            <w:tcW w:w="1842" w:type="dxa"/>
            <w:shd w:val="clear" w:color="auto" w:fill="auto"/>
            <w:vAlign w:val="center"/>
          </w:tcPr>
          <w:p w:rsidR="006634E7" w:rsidRPr="006634E7" w:rsidRDefault="006634E7" w:rsidP="006634E7">
            <w:pPr>
              <w:rPr>
                <w:b/>
                <w:lang w:eastAsia="ar-SA"/>
              </w:rPr>
            </w:pPr>
            <w:r w:rsidRPr="006634E7">
              <w:rPr>
                <w:b/>
                <w:lang w:eastAsia="ar-SA"/>
              </w:rPr>
              <w:t>Товарные стоки, в т.ч.</w:t>
            </w:r>
          </w:p>
        </w:tc>
        <w:tc>
          <w:tcPr>
            <w:tcW w:w="1134" w:type="dxa"/>
            <w:shd w:val="clear" w:color="auto" w:fill="auto"/>
            <w:vAlign w:val="center"/>
          </w:tcPr>
          <w:p w:rsidR="006634E7" w:rsidRPr="006634E7" w:rsidRDefault="006634E7" w:rsidP="006634E7">
            <w:pPr>
              <w:jc w:val="center"/>
              <w:rPr>
                <w:b/>
                <w:lang w:eastAsia="ar-SA"/>
              </w:rPr>
            </w:pPr>
            <w:r w:rsidRPr="006634E7">
              <w:rPr>
                <w:b/>
                <w:lang w:eastAsia="ar-SA"/>
              </w:rPr>
              <w:t>тыс.м</w:t>
            </w:r>
            <w:r w:rsidRPr="006634E7">
              <w:rPr>
                <w:b/>
                <w:vertAlign w:val="superscript"/>
                <w:lang w:eastAsia="ar-SA"/>
              </w:rPr>
              <w:t>3</w:t>
            </w:r>
          </w:p>
        </w:tc>
        <w:tc>
          <w:tcPr>
            <w:tcW w:w="1276" w:type="dxa"/>
            <w:shd w:val="clear" w:color="auto" w:fill="auto"/>
            <w:vAlign w:val="center"/>
          </w:tcPr>
          <w:p w:rsidR="006634E7" w:rsidRPr="006634E7" w:rsidRDefault="006634E7" w:rsidP="006634E7">
            <w:pPr>
              <w:jc w:val="center"/>
              <w:rPr>
                <w:b/>
                <w:lang w:eastAsia="ar-SA"/>
              </w:rPr>
            </w:pPr>
            <w:r w:rsidRPr="006634E7">
              <w:rPr>
                <w:b/>
                <w:lang w:eastAsia="ar-SA"/>
              </w:rPr>
              <w:t>156,269</w:t>
            </w:r>
          </w:p>
        </w:tc>
        <w:tc>
          <w:tcPr>
            <w:tcW w:w="1418" w:type="dxa"/>
            <w:shd w:val="clear" w:color="auto" w:fill="auto"/>
            <w:vAlign w:val="center"/>
          </w:tcPr>
          <w:p w:rsidR="006634E7" w:rsidRPr="006634E7" w:rsidRDefault="006634E7" w:rsidP="006634E7">
            <w:pPr>
              <w:jc w:val="center"/>
              <w:rPr>
                <w:b/>
                <w:lang w:eastAsia="ar-SA"/>
              </w:rPr>
            </w:pPr>
            <w:r w:rsidRPr="006634E7">
              <w:rPr>
                <w:b/>
                <w:lang w:eastAsia="ar-SA"/>
              </w:rPr>
              <w:t>191,833</w:t>
            </w:r>
          </w:p>
        </w:tc>
        <w:tc>
          <w:tcPr>
            <w:tcW w:w="1275" w:type="dxa"/>
            <w:shd w:val="clear" w:color="auto" w:fill="auto"/>
            <w:vAlign w:val="center"/>
          </w:tcPr>
          <w:p w:rsidR="006634E7" w:rsidRPr="006634E7" w:rsidRDefault="006634E7" w:rsidP="006634E7">
            <w:pPr>
              <w:jc w:val="center"/>
              <w:rPr>
                <w:b/>
                <w:lang w:eastAsia="ar-SA"/>
              </w:rPr>
            </w:pPr>
            <w:r w:rsidRPr="006634E7">
              <w:rPr>
                <w:b/>
                <w:lang w:eastAsia="ar-SA"/>
              </w:rPr>
              <w:t>191,833</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+35,564</w:t>
            </w:r>
          </w:p>
        </w:tc>
        <w:tc>
          <w:tcPr>
            <w:tcW w:w="1985" w:type="dxa"/>
            <w:vMerge w:val="restart"/>
            <w:shd w:val="clear" w:color="auto" w:fill="auto"/>
            <w:vAlign w:val="center"/>
          </w:tcPr>
          <w:p w:rsidR="006634E7" w:rsidRPr="006634E7" w:rsidRDefault="006634E7" w:rsidP="006634E7">
            <w:pPr>
              <w:rPr>
                <w:lang w:eastAsia="ar-SA"/>
              </w:rPr>
            </w:pPr>
            <w:r w:rsidRPr="006634E7">
              <w:rPr>
                <w:i/>
                <w:lang w:eastAsia="ar-SA"/>
              </w:rPr>
              <w:t>Объемы приняты с учетом плановых показателей предприятия, предусмотренных в производственной программе</w:t>
            </w:r>
          </w:p>
        </w:tc>
      </w:tr>
      <w:tr w:rsidR="006634E7" w:rsidRPr="006634E7" w:rsidTr="003039E3">
        <w:trPr>
          <w:trHeight w:val="444"/>
        </w:trPr>
        <w:tc>
          <w:tcPr>
            <w:tcW w:w="710" w:type="dxa"/>
            <w:shd w:val="clear" w:color="auto" w:fill="auto"/>
            <w:vAlign w:val="center"/>
          </w:tcPr>
          <w:p w:rsidR="006634E7" w:rsidRPr="006634E7" w:rsidRDefault="006634E7" w:rsidP="006634E7">
            <w:pPr>
              <w:jc w:val="center"/>
              <w:rPr>
                <w:lang w:eastAsia="ar-SA"/>
              </w:rPr>
            </w:pPr>
            <w:r w:rsidRPr="006634E7">
              <w:rPr>
                <w:lang w:eastAsia="ar-SA"/>
              </w:rPr>
              <w:t>1.3.1</w:t>
            </w:r>
          </w:p>
        </w:tc>
        <w:tc>
          <w:tcPr>
            <w:tcW w:w="1842" w:type="dxa"/>
            <w:shd w:val="clear" w:color="auto" w:fill="auto"/>
            <w:vAlign w:val="center"/>
          </w:tcPr>
          <w:p w:rsidR="006634E7" w:rsidRPr="006634E7" w:rsidRDefault="006634E7" w:rsidP="006634E7">
            <w:pPr>
              <w:jc w:val="right"/>
              <w:rPr>
                <w:lang w:eastAsia="ar-SA"/>
              </w:rPr>
            </w:pPr>
            <w:r w:rsidRPr="006634E7">
              <w:rPr>
                <w:lang w:eastAsia="ar-SA"/>
              </w:rPr>
              <w:t>от населения</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129,119</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172,247</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172,247</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+43,128</w:t>
            </w:r>
          </w:p>
        </w:tc>
        <w:tc>
          <w:tcPr>
            <w:tcW w:w="1985" w:type="dxa"/>
            <w:vMerge/>
            <w:shd w:val="clear" w:color="auto" w:fill="auto"/>
            <w:vAlign w:val="center"/>
          </w:tcPr>
          <w:p w:rsidR="006634E7" w:rsidRPr="006634E7" w:rsidRDefault="006634E7" w:rsidP="006634E7">
            <w:pPr>
              <w:rPr>
                <w:lang w:eastAsia="ar-SA"/>
              </w:rPr>
            </w:pPr>
          </w:p>
        </w:tc>
      </w:tr>
      <w:tr w:rsidR="006634E7" w:rsidRPr="006634E7" w:rsidTr="003039E3">
        <w:trPr>
          <w:trHeight w:val="342"/>
        </w:trPr>
        <w:tc>
          <w:tcPr>
            <w:tcW w:w="710" w:type="dxa"/>
            <w:shd w:val="clear" w:color="auto" w:fill="auto"/>
            <w:vAlign w:val="center"/>
          </w:tcPr>
          <w:p w:rsidR="006634E7" w:rsidRPr="006634E7" w:rsidRDefault="006634E7" w:rsidP="006634E7">
            <w:pPr>
              <w:jc w:val="center"/>
              <w:rPr>
                <w:lang w:eastAsia="ar-SA"/>
              </w:rPr>
            </w:pPr>
            <w:r w:rsidRPr="006634E7">
              <w:rPr>
                <w:lang w:eastAsia="ar-SA"/>
              </w:rPr>
              <w:t>1.3.2</w:t>
            </w:r>
          </w:p>
        </w:tc>
        <w:tc>
          <w:tcPr>
            <w:tcW w:w="1842" w:type="dxa"/>
            <w:shd w:val="clear" w:color="auto" w:fill="auto"/>
            <w:vAlign w:val="center"/>
          </w:tcPr>
          <w:p w:rsidR="006634E7" w:rsidRPr="006634E7" w:rsidRDefault="006634E7" w:rsidP="006634E7">
            <w:pPr>
              <w:jc w:val="right"/>
              <w:rPr>
                <w:lang w:eastAsia="ar-SA"/>
              </w:rPr>
            </w:pPr>
            <w:r w:rsidRPr="006634E7">
              <w:rPr>
                <w:lang w:eastAsia="ar-SA"/>
              </w:rPr>
              <w:t>от бюджетных потребителей</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4,869</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6,340</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6,340</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+1,471</w:t>
            </w:r>
          </w:p>
        </w:tc>
        <w:tc>
          <w:tcPr>
            <w:tcW w:w="1985" w:type="dxa"/>
            <w:vMerge/>
            <w:shd w:val="clear" w:color="auto" w:fill="auto"/>
            <w:vAlign w:val="center"/>
          </w:tcPr>
          <w:p w:rsidR="006634E7" w:rsidRPr="006634E7" w:rsidRDefault="006634E7" w:rsidP="006634E7">
            <w:pPr>
              <w:jc w:val="center"/>
              <w:rPr>
                <w:lang w:eastAsia="ar-SA"/>
              </w:rPr>
            </w:pPr>
          </w:p>
        </w:tc>
      </w:tr>
      <w:tr w:rsidR="006634E7" w:rsidRPr="006634E7" w:rsidTr="003039E3">
        <w:trPr>
          <w:trHeight w:val="474"/>
        </w:trPr>
        <w:tc>
          <w:tcPr>
            <w:tcW w:w="710" w:type="dxa"/>
            <w:shd w:val="clear" w:color="auto" w:fill="auto"/>
            <w:vAlign w:val="center"/>
          </w:tcPr>
          <w:p w:rsidR="006634E7" w:rsidRPr="006634E7" w:rsidRDefault="006634E7" w:rsidP="006634E7">
            <w:pPr>
              <w:jc w:val="center"/>
              <w:rPr>
                <w:lang w:eastAsia="ar-SA"/>
              </w:rPr>
            </w:pPr>
            <w:r w:rsidRPr="006634E7">
              <w:rPr>
                <w:lang w:eastAsia="ar-SA"/>
              </w:rPr>
              <w:t>1.3.3</w:t>
            </w:r>
          </w:p>
        </w:tc>
        <w:tc>
          <w:tcPr>
            <w:tcW w:w="1842" w:type="dxa"/>
            <w:shd w:val="clear" w:color="auto" w:fill="auto"/>
            <w:vAlign w:val="center"/>
          </w:tcPr>
          <w:p w:rsidR="006634E7" w:rsidRPr="006634E7" w:rsidRDefault="006634E7" w:rsidP="006634E7">
            <w:pPr>
              <w:jc w:val="right"/>
              <w:rPr>
                <w:lang w:eastAsia="ar-SA"/>
              </w:rPr>
            </w:pPr>
            <w:r w:rsidRPr="006634E7">
              <w:rPr>
                <w:lang w:eastAsia="ar-SA"/>
              </w:rPr>
              <w:t>от иных потребителей</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22,281</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13,246</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13,246</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-9,035</w:t>
            </w:r>
          </w:p>
        </w:tc>
        <w:tc>
          <w:tcPr>
            <w:tcW w:w="1985" w:type="dxa"/>
            <w:vMerge/>
            <w:shd w:val="clear" w:color="auto" w:fill="auto"/>
            <w:vAlign w:val="center"/>
          </w:tcPr>
          <w:p w:rsidR="006634E7" w:rsidRPr="006634E7" w:rsidRDefault="006634E7" w:rsidP="006634E7">
            <w:pPr>
              <w:rPr>
                <w:lang w:eastAsia="ar-SA"/>
              </w:rPr>
            </w:pPr>
          </w:p>
        </w:tc>
      </w:tr>
      <w:tr w:rsidR="006634E7" w:rsidRPr="006634E7" w:rsidTr="003039E3">
        <w:trPr>
          <w:trHeight w:val="1121"/>
        </w:trPr>
        <w:tc>
          <w:tcPr>
            <w:tcW w:w="710" w:type="dxa"/>
            <w:shd w:val="clear" w:color="auto" w:fill="auto"/>
            <w:vAlign w:val="center"/>
          </w:tcPr>
          <w:p w:rsidR="006634E7" w:rsidRPr="006634E7" w:rsidRDefault="006634E7" w:rsidP="006634E7">
            <w:pPr>
              <w:jc w:val="center"/>
              <w:rPr>
                <w:lang w:eastAsia="ar-SA"/>
              </w:rPr>
            </w:pPr>
            <w:r w:rsidRPr="006634E7">
              <w:rPr>
                <w:lang w:eastAsia="ar-SA"/>
              </w:rPr>
              <w:t>2.</w:t>
            </w:r>
          </w:p>
        </w:tc>
        <w:tc>
          <w:tcPr>
            <w:tcW w:w="1842" w:type="dxa"/>
            <w:shd w:val="clear" w:color="auto" w:fill="auto"/>
            <w:vAlign w:val="center"/>
          </w:tcPr>
          <w:p w:rsidR="006634E7" w:rsidRPr="006634E7" w:rsidRDefault="006634E7" w:rsidP="006634E7">
            <w:pPr>
              <w:rPr>
                <w:lang w:eastAsia="ar-SA"/>
              </w:rPr>
            </w:pPr>
            <w:r w:rsidRPr="006634E7">
              <w:rPr>
                <w:lang w:eastAsia="ar-SA"/>
              </w:rPr>
              <w:t>Неучтенный приток сточных вод</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5,380</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0,0</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0,0</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-5,380</w:t>
            </w:r>
          </w:p>
        </w:tc>
        <w:tc>
          <w:tcPr>
            <w:tcW w:w="1985" w:type="dxa"/>
            <w:shd w:val="clear" w:color="auto" w:fill="auto"/>
            <w:vAlign w:val="center"/>
          </w:tcPr>
          <w:p w:rsidR="006634E7" w:rsidRPr="006634E7" w:rsidRDefault="006634E7" w:rsidP="006634E7">
            <w:pPr>
              <w:rPr>
                <w:lang w:eastAsia="ar-SA"/>
              </w:rPr>
            </w:pPr>
            <w:r w:rsidRPr="006634E7">
              <w:rPr>
                <w:i/>
                <w:lang w:eastAsia="ar-SA"/>
              </w:rPr>
              <w:t>Скорректировано с учетом плановой величины, представленной предприятием</w:t>
            </w:r>
          </w:p>
        </w:tc>
      </w:tr>
      <w:tr w:rsidR="006634E7" w:rsidRPr="006634E7" w:rsidTr="003039E3">
        <w:trPr>
          <w:trHeight w:val="348"/>
        </w:trPr>
        <w:tc>
          <w:tcPr>
            <w:tcW w:w="710" w:type="dxa"/>
            <w:shd w:val="clear" w:color="auto" w:fill="auto"/>
            <w:vAlign w:val="center"/>
          </w:tcPr>
          <w:p w:rsidR="006634E7" w:rsidRPr="006634E7" w:rsidRDefault="006634E7" w:rsidP="006634E7">
            <w:pPr>
              <w:jc w:val="center"/>
              <w:rPr>
                <w:lang w:eastAsia="ar-SA"/>
              </w:rPr>
            </w:pPr>
            <w:r w:rsidRPr="006634E7">
              <w:rPr>
                <w:lang w:eastAsia="ar-SA"/>
              </w:rPr>
              <w:t>3.</w:t>
            </w:r>
          </w:p>
        </w:tc>
        <w:tc>
          <w:tcPr>
            <w:tcW w:w="1842" w:type="dxa"/>
            <w:shd w:val="clear" w:color="auto" w:fill="auto"/>
            <w:vAlign w:val="center"/>
          </w:tcPr>
          <w:p w:rsidR="006634E7" w:rsidRPr="006634E7" w:rsidRDefault="006634E7" w:rsidP="006634E7">
            <w:pPr>
              <w:rPr>
                <w:lang w:eastAsia="ar-SA"/>
              </w:rPr>
            </w:pPr>
            <w:r w:rsidRPr="006634E7">
              <w:rPr>
                <w:lang w:eastAsia="ar-SA"/>
              </w:rPr>
              <w:t>Объем сточных вод, переданных на очистку другим организациям</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179,270</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226,097</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226,097</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+46,827</w:t>
            </w:r>
          </w:p>
        </w:tc>
        <w:tc>
          <w:tcPr>
            <w:tcW w:w="1985" w:type="dxa"/>
            <w:shd w:val="clear" w:color="auto" w:fill="auto"/>
            <w:vAlign w:val="center"/>
          </w:tcPr>
          <w:p w:rsidR="006634E7" w:rsidRPr="006634E7" w:rsidRDefault="006634E7" w:rsidP="006634E7">
            <w:pPr>
              <w:rPr>
                <w:i/>
                <w:lang w:eastAsia="ar-SA"/>
              </w:rPr>
            </w:pPr>
            <w:r w:rsidRPr="006634E7">
              <w:rPr>
                <w:i/>
                <w:lang w:eastAsia="ar-SA"/>
              </w:rPr>
              <w:t>Скорректировано с учетом объемов пропущенных сточных вод</w:t>
            </w:r>
          </w:p>
        </w:tc>
      </w:tr>
      <w:tr w:rsidR="006634E7" w:rsidRPr="006634E7" w:rsidTr="003039E3">
        <w:trPr>
          <w:trHeight w:val="348"/>
        </w:trPr>
        <w:tc>
          <w:tcPr>
            <w:tcW w:w="710" w:type="dxa"/>
            <w:shd w:val="clear" w:color="auto" w:fill="auto"/>
            <w:vAlign w:val="center"/>
          </w:tcPr>
          <w:p w:rsidR="006634E7" w:rsidRPr="006634E7" w:rsidRDefault="006634E7" w:rsidP="006634E7">
            <w:pPr>
              <w:jc w:val="center"/>
              <w:rPr>
                <w:lang w:eastAsia="ar-SA"/>
              </w:rPr>
            </w:pPr>
            <w:r w:rsidRPr="006634E7">
              <w:rPr>
                <w:lang w:eastAsia="ar-SA"/>
              </w:rPr>
              <w:t>4.</w:t>
            </w:r>
          </w:p>
        </w:tc>
        <w:tc>
          <w:tcPr>
            <w:tcW w:w="1842" w:type="dxa"/>
            <w:shd w:val="clear" w:color="auto" w:fill="auto"/>
            <w:vAlign w:val="center"/>
          </w:tcPr>
          <w:p w:rsidR="006634E7" w:rsidRPr="006634E7" w:rsidRDefault="006634E7" w:rsidP="006634E7">
            <w:pPr>
              <w:rPr>
                <w:lang w:eastAsia="ar-SA"/>
              </w:rPr>
            </w:pPr>
            <w:r w:rsidRPr="006634E7">
              <w:rPr>
                <w:lang w:eastAsia="ar-SA"/>
              </w:rPr>
              <w:t>Объем сточных вод, переданных на транспортировку другим организациям</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тыс.м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10,730</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6,396</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6,396</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-4,334</w:t>
            </w:r>
          </w:p>
        </w:tc>
        <w:tc>
          <w:tcPr>
            <w:tcW w:w="1985" w:type="dxa"/>
            <w:shd w:val="clear" w:color="auto" w:fill="auto"/>
            <w:vAlign w:val="center"/>
          </w:tcPr>
          <w:p w:rsidR="006634E7" w:rsidRPr="006634E7" w:rsidRDefault="006634E7" w:rsidP="006634E7">
            <w:pPr>
              <w:rPr>
                <w:lang w:eastAsia="ar-SA"/>
              </w:rPr>
            </w:pPr>
            <w:r w:rsidRPr="006634E7">
              <w:rPr>
                <w:i/>
                <w:lang w:eastAsia="ar-SA"/>
              </w:rPr>
              <w:t xml:space="preserve">Скорректировано с учетом объемов сточных вод, переданных на транспортировку ООО «ПетроЗемПроект» </w:t>
            </w:r>
          </w:p>
        </w:tc>
      </w:tr>
      <w:tr w:rsidR="006634E7" w:rsidRPr="006634E7" w:rsidTr="003039E3">
        <w:trPr>
          <w:trHeight w:val="348"/>
        </w:trPr>
        <w:tc>
          <w:tcPr>
            <w:tcW w:w="710" w:type="dxa"/>
            <w:shd w:val="clear" w:color="auto" w:fill="auto"/>
            <w:vAlign w:val="center"/>
          </w:tcPr>
          <w:p w:rsidR="006634E7" w:rsidRPr="006634E7" w:rsidRDefault="006634E7" w:rsidP="006634E7">
            <w:pPr>
              <w:jc w:val="center"/>
              <w:rPr>
                <w:lang w:eastAsia="ar-SA"/>
              </w:rPr>
            </w:pPr>
            <w:r w:rsidRPr="006634E7">
              <w:rPr>
                <w:lang w:eastAsia="ar-SA"/>
              </w:rPr>
              <w:t>5.</w:t>
            </w:r>
          </w:p>
        </w:tc>
        <w:tc>
          <w:tcPr>
            <w:tcW w:w="1842" w:type="dxa"/>
            <w:shd w:val="clear" w:color="auto" w:fill="auto"/>
            <w:vAlign w:val="center"/>
          </w:tcPr>
          <w:p w:rsidR="006634E7" w:rsidRPr="006634E7" w:rsidRDefault="006634E7" w:rsidP="006634E7">
            <w:pPr>
              <w:rPr>
                <w:lang w:eastAsia="ar-SA"/>
              </w:rPr>
            </w:pPr>
            <w:r w:rsidRPr="006634E7">
              <w:rPr>
                <w:lang w:eastAsia="ar-SA"/>
              </w:rPr>
              <w:t>Расход электроэнергии, всего</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55,278</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83,801</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56,464</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+1,186</w:t>
            </w:r>
          </w:p>
        </w:tc>
        <w:tc>
          <w:tcPr>
            <w:tcW w:w="1985" w:type="dxa"/>
            <w:shd w:val="clear" w:color="auto" w:fill="auto"/>
            <w:vAlign w:val="center"/>
          </w:tcPr>
          <w:p w:rsidR="006634E7" w:rsidRPr="006634E7" w:rsidRDefault="006634E7" w:rsidP="006634E7">
            <w:pPr>
              <w:rPr>
                <w:i/>
                <w:lang w:eastAsia="ar-SA"/>
              </w:rPr>
            </w:pPr>
            <w:r w:rsidRPr="006634E7">
              <w:rPr>
                <w:i/>
                <w:lang w:eastAsia="ar-SA"/>
              </w:rPr>
              <w:t>Рассчитаны с учетом корректировки расходов э/э на технологические нужды</w:t>
            </w:r>
          </w:p>
        </w:tc>
      </w:tr>
      <w:tr w:rsidR="006634E7" w:rsidRPr="006634E7" w:rsidTr="003039E3">
        <w:trPr>
          <w:trHeight w:val="348"/>
        </w:trPr>
        <w:tc>
          <w:tcPr>
            <w:tcW w:w="710" w:type="dxa"/>
            <w:shd w:val="clear" w:color="auto" w:fill="auto"/>
            <w:vAlign w:val="center"/>
          </w:tcPr>
          <w:p w:rsidR="006634E7" w:rsidRPr="006634E7" w:rsidRDefault="006634E7" w:rsidP="006634E7">
            <w:pPr>
              <w:jc w:val="center"/>
              <w:rPr>
                <w:lang w:eastAsia="ar-SA"/>
              </w:rPr>
            </w:pPr>
            <w:r w:rsidRPr="006634E7">
              <w:rPr>
                <w:lang w:eastAsia="ar-SA"/>
              </w:rPr>
              <w:t>5.1</w:t>
            </w:r>
          </w:p>
        </w:tc>
        <w:tc>
          <w:tcPr>
            <w:tcW w:w="1842" w:type="dxa"/>
            <w:shd w:val="clear" w:color="auto" w:fill="auto"/>
            <w:vAlign w:val="center"/>
          </w:tcPr>
          <w:p w:rsidR="006634E7" w:rsidRPr="006634E7" w:rsidRDefault="006634E7" w:rsidP="006634E7">
            <w:pPr>
              <w:jc w:val="right"/>
              <w:rPr>
                <w:lang w:eastAsia="ar-SA"/>
              </w:rPr>
            </w:pPr>
            <w:r w:rsidRPr="006634E7">
              <w:rPr>
                <w:lang w:eastAsia="ar-SA"/>
              </w:rPr>
              <w:t xml:space="preserve">в т.ч. на технологические нужды </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4,548</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57,594</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5,734</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+1,186</w:t>
            </w:r>
          </w:p>
        </w:tc>
        <w:tc>
          <w:tcPr>
            <w:tcW w:w="1985" w:type="dxa"/>
            <w:shd w:val="clear" w:color="auto" w:fill="auto"/>
            <w:vAlign w:val="center"/>
          </w:tcPr>
          <w:p w:rsidR="006634E7" w:rsidRPr="006634E7" w:rsidRDefault="006634E7" w:rsidP="006634E7">
            <w:pPr>
              <w:rPr>
                <w:lang w:eastAsia="ar-SA"/>
              </w:rPr>
            </w:pPr>
            <w:r w:rsidRPr="006634E7">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пропущенных сточных вод </w:t>
            </w:r>
          </w:p>
        </w:tc>
      </w:tr>
      <w:tr w:rsidR="006634E7" w:rsidRPr="006634E7" w:rsidTr="003039E3">
        <w:trPr>
          <w:trHeight w:val="348"/>
        </w:trPr>
        <w:tc>
          <w:tcPr>
            <w:tcW w:w="710" w:type="dxa"/>
            <w:shd w:val="clear" w:color="auto" w:fill="auto"/>
            <w:vAlign w:val="center"/>
          </w:tcPr>
          <w:p w:rsidR="006634E7" w:rsidRPr="006634E7" w:rsidRDefault="006634E7" w:rsidP="006634E7">
            <w:pPr>
              <w:jc w:val="center"/>
              <w:rPr>
                <w:lang w:eastAsia="ar-SA"/>
              </w:rPr>
            </w:pPr>
            <w:r w:rsidRPr="006634E7">
              <w:rPr>
                <w:lang w:eastAsia="ar-SA"/>
              </w:rPr>
              <w:t>5.1.1</w:t>
            </w:r>
          </w:p>
        </w:tc>
        <w:tc>
          <w:tcPr>
            <w:tcW w:w="1842" w:type="dxa"/>
            <w:shd w:val="clear" w:color="auto" w:fill="auto"/>
            <w:vAlign w:val="center"/>
          </w:tcPr>
          <w:p w:rsidR="006634E7" w:rsidRPr="006634E7" w:rsidRDefault="006634E7" w:rsidP="006634E7">
            <w:pPr>
              <w:jc w:val="right"/>
              <w:rPr>
                <w:i/>
                <w:lang w:eastAsia="ar-SA"/>
              </w:rPr>
            </w:pPr>
            <w:r w:rsidRPr="006634E7">
              <w:rPr>
                <w:lang w:eastAsia="ar-SA"/>
              </w:rPr>
              <w:t>удельный расход</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кВт.ч/м</w:t>
            </w:r>
            <w:r w:rsidRPr="006634E7">
              <w:rPr>
                <w:vertAlign w:val="superscript"/>
                <w:lang w:eastAsia="ar-SA"/>
              </w:rPr>
              <w:t>3</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0,03</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0,25</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0,03</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w:t>
            </w:r>
          </w:p>
        </w:tc>
        <w:tc>
          <w:tcPr>
            <w:tcW w:w="1985" w:type="dxa"/>
            <w:shd w:val="clear" w:color="auto" w:fill="auto"/>
            <w:vAlign w:val="center"/>
          </w:tcPr>
          <w:p w:rsidR="006634E7" w:rsidRPr="006634E7" w:rsidRDefault="006634E7" w:rsidP="006634E7">
            <w:pPr>
              <w:jc w:val="center"/>
              <w:rPr>
                <w:i/>
                <w:lang w:eastAsia="ar-SA"/>
              </w:rPr>
            </w:pPr>
            <w:r w:rsidRPr="006634E7">
              <w:rPr>
                <w:i/>
                <w:lang w:eastAsia="ar-SA"/>
              </w:rPr>
              <w:t>-</w:t>
            </w:r>
          </w:p>
        </w:tc>
      </w:tr>
      <w:tr w:rsidR="006634E7" w:rsidRPr="006634E7" w:rsidTr="003039E3">
        <w:trPr>
          <w:trHeight w:val="348"/>
        </w:trPr>
        <w:tc>
          <w:tcPr>
            <w:tcW w:w="710" w:type="dxa"/>
            <w:shd w:val="clear" w:color="auto" w:fill="auto"/>
            <w:vAlign w:val="center"/>
          </w:tcPr>
          <w:p w:rsidR="006634E7" w:rsidRPr="006634E7" w:rsidRDefault="006634E7" w:rsidP="006634E7">
            <w:pPr>
              <w:jc w:val="center"/>
              <w:rPr>
                <w:lang w:eastAsia="ar-SA"/>
              </w:rPr>
            </w:pPr>
            <w:r w:rsidRPr="006634E7">
              <w:rPr>
                <w:lang w:eastAsia="ar-SA"/>
              </w:rPr>
              <w:t>5.2</w:t>
            </w:r>
          </w:p>
        </w:tc>
        <w:tc>
          <w:tcPr>
            <w:tcW w:w="1842" w:type="dxa"/>
            <w:shd w:val="clear" w:color="auto" w:fill="auto"/>
            <w:vAlign w:val="center"/>
          </w:tcPr>
          <w:p w:rsidR="006634E7" w:rsidRPr="006634E7" w:rsidRDefault="006634E7" w:rsidP="006634E7">
            <w:pPr>
              <w:jc w:val="right"/>
              <w:rPr>
                <w:lang w:eastAsia="ar-SA"/>
              </w:rPr>
            </w:pPr>
            <w:r w:rsidRPr="006634E7">
              <w:rPr>
                <w:lang w:eastAsia="ar-SA"/>
              </w:rPr>
              <w:t>на общепроизводственные нужды</w:t>
            </w:r>
          </w:p>
        </w:tc>
        <w:tc>
          <w:tcPr>
            <w:tcW w:w="1134" w:type="dxa"/>
            <w:shd w:val="clear" w:color="auto" w:fill="auto"/>
            <w:vAlign w:val="center"/>
          </w:tcPr>
          <w:p w:rsidR="006634E7" w:rsidRPr="006634E7" w:rsidRDefault="006634E7" w:rsidP="006634E7">
            <w:pPr>
              <w:jc w:val="center"/>
              <w:rPr>
                <w:lang w:eastAsia="ar-SA"/>
              </w:rPr>
            </w:pPr>
            <w:r w:rsidRPr="006634E7">
              <w:rPr>
                <w:lang w:eastAsia="ar-SA"/>
              </w:rPr>
              <w:t>т.кВт.ч</w:t>
            </w:r>
          </w:p>
        </w:tc>
        <w:tc>
          <w:tcPr>
            <w:tcW w:w="1276" w:type="dxa"/>
            <w:shd w:val="clear" w:color="auto" w:fill="auto"/>
            <w:vAlign w:val="center"/>
          </w:tcPr>
          <w:p w:rsidR="006634E7" w:rsidRPr="006634E7" w:rsidRDefault="006634E7" w:rsidP="006634E7">
            <w:pPr>
              <w:jc w:val="center"/>
              <w:rPr>
                <w:lang w:eastAsia="ar-SA"/>
              </w:rPr>
            </w:pPr>
            <w:r w:rsidRPr="006634E7">
              <w:rPr>
                <w:lang w:eastAsia="ar-SA"/>
              </w:rPr>
              <w:t>50,729</w:t>
            </w:r>
          </w:p>
        </w:tc>
        <w:tc>
          <w:tcPr>
            <w:tcW w:w="1418" w:type="dxa"/>
            <w:shd w:val="clear" w:color="auto" w:fill="auto"/>
            <w:vAlign w:val="center"/>
          </w:tcPr>
          <w:p w:rsidR="006634E7" w:rsidRPr="006634E7" w:rsidRDefault="006634E7" w:rsidP="006634E7">
            <w:pPr>
              <w:jc w:val="center"/>
              <w:rPr>
                <w:lang w:eastAsia="ar-SA"/>
              </w:rPr>
            </w:pPr>
            <w:r w:rsidRPr="006634E7">
              <w:rPr>
                <w:lang w:eastAsia="ar-SA"/>
              </w:rPr>
              <w:t>26,207</w:t>
            </w:r>
          </w:p>
        </w:tc>
        <w:tc>
          <w:tcPr>
            <w:tcW w:w="1275" w:type="dxa"/>
            <w:shd w:val="clear" w:color="auto" w:fill="auto"/>
            <w:vAlign w:val="center"/>
          </w:tcPr>
          <w:p w:rsidR="006634E7" w:rsidRPr="006634E7" w:rsidRDefault="006634E7" w:rsidP="006634E7">
            <w:pPr>
              <w:jc w:val="center"/>
              <w:rPr>
                <w:lang w:eastAsia="ar-SA"/>
              </w:rPr>
            </w:pPr>
            <w:r w:rsidRPr="006634E7">
              <w:rPr>
                <w:lang w:eastAsia="ar-SA"/>
              </w:rPr>
              <w:t>50,729</w:t>
            </w:r>
          </w:p>
        </w:tc>
        <w:tc>
          <w:tcPr>
            <w:tcW w:w="1134" w:type="dxa"/>
            <w:shd w:val="clear" w:color="auto" w:fill="auto"/>
            <w:vAlign w:val="center"/>
          </w:tcPr>
          <w:p w:rsidR="006634E7" w:rsidRPr="006634E7" w:rsidRDefault="006634E7" w:rsidP="006634E7">
            <w:pPr>
              <w:ind w:right="-52"/>
              <w:jc w:val="center"/>
              <w:rPr>
                <w:i/>
                <w:lang w:eastAsia="ar-SA"/>
              </w:rPr>
            </w:pPr>
            <w:r w:rsidRPr="006634E7">
              <w:rPr>
                <w:i/>
                <w:lang w:eastAsia="ar-SA"/>
              </w:rPr>
              <w:t>-</w:t>
            </w:r>
          </w:p>
        </w:tc>
        <w:tc>
          <w:tcPr>
            <w:tcW w:w="1985" w:type="dxa"/>
            <w:shd w:val="clear" w:color="auto" w:fill="auto"/>
            <w:vAlign w:val="center"/>
          </w:tcPr>
          <w:p w:rsidR="006634E7" w:rsidRPr="006634E7" w:rsidRDefault="006634E7" w:rsidP="006634E7">
            <w:pPr>
              <w:jc w:val="center"/>
              <w:rPr>
                <w:i/>
                <w:lang w:eastAsia="ar-SA"/>
              </w:rPr>
            </w:pPr>
            <w:r w:rsidRPr="006634E7">
              <w:rPr>
                <w:i/>
                <w:lang w:eastAsia="ar-SA"/>
              </w:rPr>
              <w:t>-</w:t>
            </w:r>
          </w:p>
        </w:tc>
      </w:tr>
    </w:tbl>
    <w:p w:rsidR="003039E3" w:rsidRDefault="003039E3" w:rsidP="006634E7">
      <w:pPr>
        <w:jc w:val="both"/>
        <w:rPr>
          <w:sz w:val="24"/>
          <w:szCs w:val="24"/>
          <w:lang w:eastAsia="ar-SA"/>
        </w:rPr>
      </w:pPr>
    </w:p>
    <w:p w:rsidR="006634E7" w:rsidRPr="006634E7" w:rsidRDefault="006634E7" w:rsidP="006634E7">
      <w:pPr>
        <w:jc w:val="both"/>
        <w:rPr>
          <w:lang w:eastAsia="ar-SA"/>
        </w:rPr>
      </w:pPr>
      <w:r w:rsidRPr="006634E7">
        <w:rPr>
          <w:sz w:val="24"/>
          <w:szCs w:val="24"/>
          <w:lang w:eastAsia="ar-SA"/>
        </w:rPr>
        <w:t>2. Операционные расходы.</w:t>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6634E7" w:rsidRPr="006634E7" w:rsidTr="00705B31">
        <w:tc>
          <w:tcPr>
            <w:tcW w:w="5103" w:type="dxa"/>
            <w:shd w:val="clear" w:color="auto" w:fill="auto"/>
            <w:vAlign w:val="center"/>
          </w:tcPr>
          <w:p w:rsidR="006634E7" w:rsidRPr="006634E7" w:rsidRDefault="006634E7" w:rsidP="006634E7">
            <w:pPr>
              <w:spacing w:line="276" w:lineRule="auto"/>
              <w:jc w:val="center"/>
              <w:rPr>
                <w:i/>
                <w:lang w:eastAsia="ar-SA"/>
              </w:rPr>
            </w:pPr>
            <w:r w:rsidRPr="006634E7">
              <w:rPr>
                <w:i/>
                <w:lang w:eastAsia="ar-SA"/>
              </w:rPr>
              <w:t>Товары, услуги</w:t>
            </w:r>
          </w:p>
        </w:tc>
        <w:tc>
          <w:tcPr>
            <w:tcW w:w="4678" w:type="dxa"/>
            <w:shd w:val="clear" w:color="auto" w:fill="auto"/>
            <w:vAlign w:val="center"/>
          </w:tcPr>
          <w:p w:rsidR="006634E7" w:rsidRPr="006634E7" w:rsidRDefault="006634E7" w:rsidP="006634E7">
            <w:pPr>
              <w:spacing w:line="276" w:lineRule="auto"/>
              <w:jc w:val="center"/>
              <w:rPr>
                <w:i/>
                <w:lang w:eastAsia="ar-SA"/>
              </w:rPr>
            </w:pPr>
            <w:r w:rsidRPr="006634E7">
              <w:rPr>
                <w:i/>
                <w:lang w:eastAsia="ar-SA"/>
              </w:rPr>
              <w:t>Принято на 2018 год</w:t>
            </w:r>
          </w:p>
        </w:tc>
      </w:tr>
      <w:tr w:rsidR="006634E7" w:rsidRPr="006634E7" w:rsidTr="00705B31">
        <w:trPr>
          <w:trHeight w:val="60"/>
        </w:trPr>
        <w:tc>
          <w:tcPr>
            <w:tcW w:w="5103"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Питьевая вода</w:t>
            </w:r>
          </w:p>
        </w:tc>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8348,81</w:t>
            </w:r>
          </w:p>
        </w:tc>
      </w:tr>
      <w:tr w:rsidR="006634E7" w:rsidRPr="006634E7" w:rsidTr="00705B31">
        <w:trPr>
          <w:trHeight w:val="60"/>
        </w:trPr>
        <w:tc>
          <w:tcPr>
            <w:tcW w:w="5103"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 xml:space="preserve">Водоотведение </w:t>
            </w:r>
          </w:p>
        </w:tc>
        <w:tc>
          <w:tcPr>
            <w:tcW w:w="467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7367,59</w:t>
            </w:r>
          </w:p>
        </w:tc>
      </w:tr>
    </w:tbl>
    <w:p w:rsidR="006634E7" w:rsidRPr="006634E7" w:rsidRDefault="006634E7" w:rsidP="006634E7">
      <w:pPr>
        <w:spacing w:line="276" w:lineRule="auto"/>
        <w:ind w:firstLine="567"/>
        <w:jc w:val="both"/>
        <w:rPr>
          <w:lang w:eastAsia="ar-SA"/>
        </w:rPr>
      </w:pPr>
    </w:p>
    <w:p w:rsidR="006634E7" w:rsidRPr="006634E7" w:rsidRDefault="006634E7" w:rsidP="006634E7">
      <w:pPr>
        <w:tabs>
          <w:tab w:val="left" w:pos="993"/>
        </w:tabs>
        <w:jc w:val="both"/>
        <w:rPr>
          <w:sz w:val="24"/>
          <w:szCs w:val="24"/>
          <w:lang w:eastAsia="ar-SA"/>
        </w:rPr>
      </w:pPr>
      <w:r w:rsidRPr="006634E7">
        <w:rPr>
          <w:sz w:val="24"/>
          <w:szCs w:val="24"/>
          <w:lang w:eastAsia="ar-SA"/>
        </w:rPr>
        <w:t>3. Корректировка расходов на энергетические ресурсы.</w:t>
      </w:r>
    </w:p>
    <w:p w:rsidR="006634E7" w:rsidRPr="006634E7" w:rsidRDefault="006634E7" w:rsidP="006634E7">
      <w:pPr>
        <w:ind w:firstLine="567"/>
        <w:jc w:val="both"/>
        <w:rPr>
          <w:lang w:eastAsia="ar-SA"/>
        </w:rPr>
      </w:pPr>
      <w:r w:rsidRPr="006634E7">
        <w:rPr>
          <w:sz w:val="24"/>
          <w:szCs w:val="24"/>
          <w:lang w:eastAsia="ar-SA"/>
        </w:rPr>
        <w:lastRenderedPageBreak/>
        <w:t xml:space="preserve">В соответствии с пунктами 76 и 80 Основ ценообразования, утвержденных Постановлением </w:t>
      </w:r>
      <w:r w:rsidR="003039E3">
        <w:rPr>
          <w:sz w:val="24"/>
          <w:szCs w:val="24"/>
          <w:lang w:eastAsia="ar-SA"/>
        </w:rPr>
        <w:br/>
      </w:r>
      <w:r w:rsidRPr="006634E7">
        <w:rPr>
          <w:sz w:val="24"/>
          <w:szCs w:val="24"/>
          <w:lang w:eastAsia="ar-SA"/>
        </w:rP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634E7">
        <w:rPr>
          <w:sz w:val="24"/>
          <w:szCs w:val="24"/>
          <w:lang w:eastAsia="ar-SA"/>
        </w:rPr>
        <w:tab/>
      </w:r>
      <w:r w:rsidRPr="006634E7">
        <w:rPr>
          <w:lang w:eastAsia="ar-SA"/>
        </w:rPr>
        <w:t xml:space="preserve"> 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6634E7" w:rsidRPr="006634E7" w:rsidTr="00705B31">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lang w:eastAsia="ar-SA"/>
              </w:rPr>
            </w:pPr>
            <w:r w:rsidRPr="006634E7">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705B31">
        <w:trPr>
          <w:trHeight w:val="827"/>
        </w:trPr>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jc w:val="center"/>
              <w:rPr>
                <w:lang w:eastAsia="ar-SA"/>
              </w:rPr>
            </w:pPr>
            <w:r w:rsidRPr="006634E7">
              <w:rPr>
                <w:lang w:eastAsia="ar-SA"/>
              </w:rPr>
              <w:t>2341,35</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jc w:val="center"/>
              <w:rPr>
                <w:lang w:eastAsia="ar-SA"/>
              </w:rPr>
            </w:pPr>
            <w:r w:rsidRPr="006634E7">
              <w:rPr>
                <w:lang w:eastAsia="ar-SA"/>
              </w:rPr>
              <w:t>2725,46</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52" w:hanging="108"/>
              <w:jc w:val="center"/>
              <w:rPr>
                <w:i/>
                <w:lang w:eastAsia="ar-SA"/>
              </w:rPr>
            </w:pPr>
            <w:r w:rsidRPr="006634E7">
              <w:rPr>
                <w:i/>
                <w:lang w:eastAsia="ar-SA"/>
              </w:rPr>
              <w:t>+384,11</w:t>
            </w:r>
          </w:p>
        </w:tc>
        <w:tc>
          <w:tcPr>
            <w:tcW w:w="3260" w:type="dxa"/>
            <w:vMerge w:val="restart"/>
            <w:tcBorders>
              <w:top w:val="single" w:sz="4" w:space="0" w:color="000000"/>
              <w:left w:val="single" w:sz="4" w:space="0" w:color="000000"/>
              <w:right w:val="single" w:sz="4" w:space="0" w:color="000000"/>
            </w:tcBorders>
            <w:vAlign w:val="center"/>
          </w:tcPr>
          <w:p w:rsidR="006634E7" w:rsidRPr="006634E7" w:rsidRDefault="006634E7" w:rsidP="006634E7">
            <w:pPr>
              <w:snapToGrid w:val="0"/>
              <w:ind w:right="-53"/>
              <w:rPr>
                <w:i/>
                <w:lang w:eastAsia="ar-SA"/>
              </w:rPr>
            </w:pPr>
            <w:r w:rsidRPr="006634E7">
              <w:rPr>
                <w:i/>
                <w:lang w:eastAsia="ar-SA"/>
              </w:rPr>
              <w:t xml:space="preserve">Затраты определены исходя из объема электроэнергии, определенного ЛенРТК, и тарифа, рассчитанного путем индексации тарифа, сложившегося в 2017 году  </w:t>
            </w:r>
          </w:p>
        </w:tc>
      </w:tr>
      <w:tr w:rsidR="006634E7" w:rsidRPr="006634E7" w:rsidTr="00705B31">
        <w:trPr>
          <w:trHeight w:val="551"/>
        </w:trPr>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540,45</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364,14</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i/>
                <w:lang w:eastAsia="ar-SA"/>
              </w:rPr>
              <w:t>-176,31</w:t>
            </w:r>
          </w:p>
        </w:tc>
        <w:tc>
          <w:tcPr>
            <w:tcW w:w="3260" w:type="dxa"/>
            <w:vMerge/>
            <w:tcBorders>
              <w:left w:val="single" w:sz="4" w:space="0" w:color="000000"/>
              <w:bottom w:val="single" w:sz="4" w:space="0" w:color="auto"/>
              <w:right w:val="single" w:sz="4" w:space="0" w:color="000000"/>
            </w:tcBorders>
            <w:vAlign w:val="center"/>
          </w:tcPr>
          <w:p w:rsidR="006634E7" w:rsidRPr="006634E7" w:rsidRDefault="006634E7" w:rsidP="006634E7">
            <w:pPr>
              <w:snapToGrid w:val="0"/>
              <w:ind w:right="-53"/>
              <w:rPr>
                <w:i/>
                <w:lang w:eastAsia="ar-SA"/>
              </w:rPr>
            </w:pPr>
          </w:p>
        </w:tc>
      </w:tr>
    </w:tbl>
    <w:p w:rsidR="006634E7" w:rsidRPr="006634E7" w:rsidRDefault="006634E7" w:rsidP="006634E7">
      <w:pPr>
        <w:tabs>
          <w:tab w:val="left" w:pos="993"/>
        </w:tabs>
        <w:jc w:val="both"/>
        <w:rPr>
          <w:sz w:val="24"/>
          <w:szCs w:val="24"/>
          <w:lang w:eastAsia="ar-SA"/>
        </w:rPr>
      </w:pPr>
      <w:r w:rsidRPr="006634E7">
        <w:rPr>
          <w:sz w:val="24"/>
          <w:szCs w:val="24"/>
          <w:lang w:eastAsia="ar-SA"/>
        </w:rPr>
        <w:t>4.  Корректировка неподконтрольных расходов.</w:t>
      </w:r>
    </w:p>
    <w:p w:rsidR="006634E7" w:rsidRPr="006634E7" w:rsidRDefault="006634E7" w:rsidP="006634E7">
      <w:pPr>
        <w:ind w:firstLine="567"/>
        <w:jc w:val="both"/>
        <w:rPr>
          <w:lang w:eastAsia="ar-SA"/>
        </w:rPr>
      </w:pPr>
      <w:r w:rsidRPr="006634E7">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sz w:val="24"/>
          <w:szCs w:val="24"/>
          <w:lang w:eastAsia="ar-SA"/>
        </w:rPr>
        <w:tab/>
      </w:r>
      <w:r w:rsidRPr="006634E7">
        <w:rPr>
          <w:lang w:eastAsia="ar-SA"/>
        </w:rPr>
        <w:t>тыс.руб.</w:t>
      </w:r>
    </w:p>
    <w:tbl>
      <w:tblPr>
        <w:tblW w:w="10490" w:type="dxa"/>
        <w:tblInd w:w="-176" w:type="dxa"/>
        <w:tblLayout w:type="fixed"/>
        <w:tblLook w:val="04A0" w:firstRow="1" w:lastRow="0" w:firstColumn="1" w:lastColumn="0" w:noHBand="0" w:noVBand="1"/>
      </w:tblPr>
      <w:tblGrid>
        <w:gridCol w:w="568"/>
        <w:gridCol w:w="2693"/>
        <w:gridCol w:w="1134"/>
        <w:gridCol w:w="1276"/>
        <w:gridCol w:w="1276"/>
        <w:gridCol w:w="3543"/>
      </w:tblGrid>
      <w:tr w:rsidR="006634E7" w:rsidRPr="006634E7" w:rsidTr="003039E3">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п/п</w:t>
            </w:r>
          </w:p>
        </w:tc>
        <w:tc>
          <w:tcPr>
            <w:tcW w:w="2693"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Товары, услуги/ Показатели</w:t>
            </w:r>
          </w:p>
        </w:tc>
        <w:tc>
          <w:tcPr>
            <w:tcW w:w="1134"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План предпри-ятия на 2018 год</w:t>
            </w:r>
          </w:p>
        </w:tc>
        <w:tc>
          <w:tcPr>
            <w:tcW w:w="127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lang w:eastAsia="ar-SA"/>
              </w:rPr>
            </w:pPr>
            <w:r w:rsidRPr="006634E7">
              <w:rPr>
                <w:i/>
                <w:lang w:eastAsia="ar-SA"/>
              </w:rPr>
              <w:t>Отклонение</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3039E3">
        <w:trPr>
          <w:trHeight w:val="327"/>
        </w:trPr>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lang w:eastAsia="ar-SA"/>
              </w:rPr>
            </w:pPr>
            <w:r w:rsidRPr="006634E7">
              <w:rPr>
                <w:lang w:eastAsia="ar-SA"/>
              </w:rPr>
              <w:t>1.</w:t>
            </w:r>
          </w:p>
        </w:tc>
        <w:tc>
          <w:tcPr>
            <w:tcW w:w="269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Питьевая вода</w:t>
            </w:r>
          </w:p>
        </w:tc>
        <w:tc>
          <w:tcPr>
            <w:tcW w:w="113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p>
        </w:tc>
      </w:tr>
      <w:tr w:rsidR="006634E7" w:rsidRPr="006634E7" w:rsidTr="003039E3">
        <w:trPr>
          <w:trHeight w:val="1232"/>
        </w:trPr>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lang w:eastAsia="ar-SA"/>
              </w:rPr>
            </w:pPr>
            <w:r w:rsidRPr="006634E7">
              <w:rPr>
                <w:lang w:eastAsia="ar-SA"/>
              </w:rPr>
              <w:t>1.1</w:t>
            </w:r>
          </w:p>
        </w:tc>
        <w:tc>
          <w:tcPr>
            <w:tcW w:w="269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rPr>
                <w:lang w:eastAsia="ar-SA"/>
              </w:rPr>
            </w:pPr>
            <w:r w:rsidRPr="006634E7">
              <w:rPr>
                <w:lang w:eastAsia="ar-SA"/>
              </w:rPr>
              <w:t>Оплата воды, полученной со стороны</w:t>
            </w:r>
          </w:p>
        </w:tc>
        <w:tc>
          <w:tcPr>
            <w:tcW w:w="113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5783,03</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5389,03</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i/>
                <w:lang w:eastAsia="ar-SA"/>
              </w:rPr>
              <w:t>-394,0</w:t>
            </w:r>
          </w:p>
        </w:tc>
        <w:tc>
          <w:tcPr>
            <w:tcW w:w="3543" w:type="dxa"/>
            <w:vMerge w:val="restart"/>
            <w:tcBorders>
              <w:top w:val="single" w:sz="4" w:space="0" w:color="000000"/>
              <w:left w:val="single" w:sz="4" w:space="0" w:color="000000"/>
              <w:right w:val="single" w:sz="4" w:space="0" w:color="000000"/>
            </w:tcBorders>
            <w:vAlign w:val="center"/>
          </w:tcPr>
          <w:p w:rsidR="006634E7" w:rsidRPr="006634E7" w:rsidRDefault="006634E7" w:rsidP="006634E7">
            <w:pPr>
              <w:ind w:firstLine="6"/>
              <w:rPr>
                <w:i/>
                <w:lang w:eastAsia="ar-SA"/>
              </w:rPr>
            </w:pPr>
            <w:r w:rsidRPr="006634E7">
              <w:rPr>
                <w:i/>
                <w:lang w:eastAsia="ar-SA"/>
              </w:rPr>
              <w:t>Пересчитаны, исходя из тарифов:</w:t>
            </w:r>
          </w:p>
          <w:p w:rsidR="006634E7" w:rsidRPr="006634E7" w:rsidRDefault="006634E7" w:rsidP="006634E7">
            <w:pPr>
              <w:ind w:firstLine="6"/>
              <w:rPr>
                <w:i/>
                <w:lang w:eastAsia="ar-SA"/>
              </w:rPr>
            </w:pPr>
            <w:r w:rsidRPr="006634E7">
              <w:rPr>
                <w:i/>
                <w:lang w:eastAsia="ar-SA"/>
              </w:rPr>
              <w:t xml:space="preserve">- организаций-поставщиков питьевой воды (ГУП «Водоканал Санкт-Петербурга» и АО «ЛОКС»); </w:t>
            </w:r>
          </w:p>
          <w:p w:rsidR="006634E7" w:rsidRPr="006634E7" w:rsidRDefault="006634E7" w:rsidP="006634E7">
            <w:pPr>
              <w:ind w:firstLine="6"/>
              <w:rPr>
                <w:i/>
                <w:lang w:eastAsia="ar-SA"/>
              </w:rPr>
            </w:pPr>
            <w:r w:rsidRPr="006634E7">
              <w:rPr>
                <w:i/>
                <w:lang w:eastAsia="ar-SA"/>
              </w:rPr>
              <w:t>- организации, транспортирующей воду (ООО «ПетроЗемПроект»)</w:t>
            </w:r>
          </w:p>
        </w:tc>
      </w:tr>
      <w:tr w:rsidR="006634E7" w:rsidRPr="006634E7" w:rsidTr="003039E3">
        <w:trPr>
          <w:trHeight w:val="696"/>
        </w:trPr>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1.2</w:t>
            </w:r>
          </w:p>
        </w:tc>
        <w:tc>
          <w:tcPr>
            <w:tcW w:w="2693"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rPr>
                <w:lang w:eastAsia="ar-SA"/>
              </w:rPr>
            </w:pPr>
            <w:r w:rsidRPr="006634E7">
              <w:rPr>
                <w:lang w:eastAsia="ar-SA"/>
              </w:rPr>
              <w:t>Оплата услуг по транспортировке воды</w:t>
            </w:r>
          </w:p>
        </w:tc>
        <w:tc>
          <w:tcPr>
            <w:tcW w:w="1134"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278,90</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266,36</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i/>
                <w:lang w:eastAsia="ar-SA"/>
              </w:rPr>
              <w:t>-12,54</w:t>
            </w:r>
          </w:p>
        </w:tc>
        <w:tc>
          <w:tcPr>
            <w:tcW w:w="3543" w:type="dxa"/>
            <w:vMerge/>
            <w:tcBorders>
              <w:left w:val="single" w:sz="4" w:space="0" w:color="000000"/>
              <w:bottom w:val="single" w:sz="4" w:space="0" w:color="000000"/>
              <w:right w:val="single" w:sz="4" w:space="0" w:color="000000"/>
            </w:tcBorders>
            <w:vAlign w:val="center"/>
          </w:tcPr>
          <w:p w:rsidR="006634E7" w:rsidRPr="006634E7" w:rsidRDefault="006634E7" w:rsidP="006634E7">
            <w:pPr>
              <w:ind w:firstLine="6"/>
              <w:rPr>
                <w:i/>
                <w:lang w:eastAsia="ar-SA"/>
              </w:rPr>
            </w:pPr>
          </w:p>
        </w:tc>
      </w:tr>
      <w:tr w:rsidR="006634E7" w:rsidRPr="006634E7" w:rsidTr="003039E3">
        <w:trPr>
          <w:trHeight w:val="60"/>
        </w:trPr>
        <w:tc>
          <w:tcPr>
            <w:tcW w:w="568" w:type="dxa"/>
            <w:tcBorders>
              <w:top w:val="nil"/>
              <w:left w:val="single" w:sz="4" w:space="0" w:color="000000"/>
              <w:bottom w:val="single" w:sz="4" w:space="0" w:color="000000"/>
              <w:right w:val="nil"/>
            </w:tcBorders>
            <w:vAlign w:val="center"/>
            <w:hideMark/>
          </w:tcPr>
          <w:p w:rsidR="006634E7" w:rsidRPr="006634E7" w:rsidRDefault="006634E7" w:rsidP="006634E7">
            <w:pPr>
              <w:snapToGrid w:val="0"/>
              <w:jc w:val="center"/>
              <w:rPr>
                <w:lang w:eastAsia="ar-SA"/>
              </w:rPr>
            </w:pPr>
            <w:r w:rsidRPr="006634E7">
              <w:rPr>
                <w:lang w:eastAsia="ar-SA"/>
              </w:rPr>
              <w:t>2.</w:t>
            </w:r>
          </w:p>
        </w:tc>
        <w:tc>
          <w:tcPr>
            <w:tcW w:w="2693"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Водоотведение</w:t>
            </w:r>
          </w:p>
        </w:tc>
        <w:tc>
          <w:tcPr>
            <w:tcW w:w="1134"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6"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6"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p>
        </w:tc>
        <w:tc>
          <w:tcPr>
            <w:tcW w:w="3543" w:type="dxa"/>
            <w:tcBorders>
              <w:top w:val="nil"/>
              <w:left w:val="single" w:sz="4" w:space="0" w:color="000000"/>
              <w:bottom w:val="single" w:sz="4" w:space="0" w:color="auto"/>
              <w:right w:val="single" w:sz="4" w:space="0" w:color="000000"/>
            </w:tcBorders>
            <w:vAlign w:val="center"/>
          </w:tcPr>
          <w:p w:rsidR="006634E7" w:rsidRPr="006634E7" w:rsidRDefault="006634E7" w:rsidP="006634E7">
            <w:pPr>
              <w:snapToGrid w:val="0"/>
              <w:ind w:right="-53"/>
              <w:jc w:val="both"/>
              <w:rPr>
                <w:lang w:eastAsia="ar-SA"/>
              </w:rPr>
            </w:pPr>
          </w:p>
        </w:tc>
      </w:tr>
      <w:tr w:rsidR="006634E7" w:rsidRPr="006634E7" w:rsidTr="003039E3">
        <w:trPr>
          <w:trHeight w:val="1015"/>
        </w:trPr>
        <w:tc>
          <w:tcPr>
            <w:tcW w:w="568"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2.1</w:t>
            </w:r>
          </w:p>
        </w:tc>
        <w:tc>
          <w:tcPr>
            <w:tcW w:w="2693" w:type="dxa"/>
            <w:tcBorders>
              <w:top w:val="nil"/>
              <w:left w:val="single" w:sz="4" w:space="0" w:color="000000"/>
              <w:bottom w:val="single" w:sz="4" w:space="0" w:color="000000"/>
              <w:right w:val="nil"/>
            </w:tcBorders>
            <w:vAlign w:val="center"/>
          </w:tcPr>
          <w:p w:rsidR="006634E7" w:rsidRPr="006634E7" w:rsidRDefault="006634E7" w:rsidP="006634E7">
            <w:pPr>
              <w:snapToGrid w:val="0"/>
              <w:rPr>
                <w:lang w:eastAsia="ar-SA"/>
              </w:rPr>
            </w:pPr>
            <w:r w:rsidRPr="006634E7">
              <w:rPr>
                <w:lang w:eastAsia="ar-SA"/>
              </w:rPr>
              <w:t>Оплата объемов сточных вод, переданных на очистку другим организациям</w:t>
            </w:r>
          </w:p>
        </w:tc>
        <w:tc>
          <w:tcPr>
            <w:tcW w:w="1134"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6339,23</w:t>
            </w:r>
          </w:p>
        </w:tc>
        <w:tc>
          <w:tcPr>
            <w:tcW w:w="1276"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6339,23</w:t>
            </w:r>
          </w:p>
        </w:tc>
        <w:tc>
          <w:tcPr>
            <w:tcW w:w="1276" w:type="dxa"/>
            <w:tcBorders>
              <w:top w:val="nil"/>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i/>
                <w:lang w:eastAsia="ar-SA"/>
              </w:rPr>
            </w:pPr>
            <w:r w:rsidRPr="006634E7">
              <w:rPr>
                <w:i/>
                <w:lang w:eastAsia="ar-SA"/>
              </w:rPr>
              <w:t>-</w:t>
            </w:r>
          </w:p>
        </w:tc>
        <w:tc>
          <w:tcPr>
            <w:tcW w:w="354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ind w:firstLine="6"/>
              <w:jc w:val="center"/>
              <w:rPr>
                <w:i/>
                <w:lang w:eastAsia="ar-SA"/>
              </w:rPr>
            </w:pPr>
            <w:r w:rsidRPr="006634E7">
              <w:rPr>
                <w:i/>
                <w:lang w:eastAsia="ar-SA"/>
              </w:rPr>
              <w:t>-</w:t>
            </w:r>
          </w:p>
        </w:tc>
      </w:tr>
      <w:tr w:rsidR="006634E7" w:rsidRPr="006634E7" w:rsidTr="003039E3">
        <w:trPr>
          <w:trHeight w:val="472"/>
        </w:trPr>
        <w:tc>
          <w:tcPr>
            <w:tcW w:w="568"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2.2</w:t>
            </w:r>
          </w:p>
        </w:tc>
        <w:tc>
          <w:tcPr>
            <w:tcW w:w="2693" w:type="dxa"/>
            <w:tcBorders>
              <w:top w:val="nil"/>
              <w:left w:val="single" w:sz="4" w:space="0" w:color="000000"/>
              <w:bottom w:val="single" w:sz="4" w:space="0" w:color="000000"/>
              <w:right w:val="nil"/>
            </w:tcBorders>
            <w:vAlign w:val="center"/>
          </w:tcPr>
          <w:p w:rsidR="006634E7" w:rsidRPr="006634E7" w:rsidRDefault="006634E7" w:rsidP="006634E7">
            <w:pPr>
              <w:snapToGrid w:val="0"/>
              <w:rPr>
                <w:lang w:eastAsia="ar-SA"/>
              </w:rPr>
            </w:pPr>
            <w:r w:rsidRPr="006634E7">
              <w:rPr>
                <w:lang w:eastAsia="ar-SA"/>
              </w:rPr>
              <w:t>Оплата объемов сточных вод, переданных на транспортировку другим организациям</w:t>
            </w:r>
          </w:p>
        </w:tc>
        <w:tc>
          <w:tcPr>
            <w:tcW w:w="1134"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267,62</w:t>
            </w:r>
          </w:p>
        </w:tc>
        <w:tc>
          <w:tcPr>
            <w:tcW w:w="1276"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255,68</w:t>
            </w:r>
          </w:p>
        </w:tc>
        <w:tc>
          <w:tcPr>
            <w:tcW w:w="1276" w:type="dxa"/>
            <w:tcBorders>
              <w:top w:val="nil"/>
              <w:left w:val="single" w:sz="4" w:space="0" w:color="000000"/>
              <w:bottom w:val="single" w:sz="4" w:space="0" w:color="000000"/>
              <w:right w:val="single" w:sz="4" w:space="0" w:color="auto"/>
            </w:tcBorders>
            <w:vAlign w:val="center"/>
          </w:tcPr>
          <w:p w:rsidR="006634E7" w:rsidRPr="006634E7" w:rsidRDefault="006634E7" w:rsidP="006634E7">
            <w:pPr>
              <w:snapToGrid w:val="0"/>
              <w:jc w:val="center"/>
              <w:rPr>
                <w:i/>
                <w:lang w:eastAsia="ar-SA"/>
              </w:rPr>
            </w:pPr>
            <w:r w:rsidRPr="006634E7">
              <w:rPr>
                <w:i/>
                <w:lang w:eastAsia="ar-SA"/>
              </w:rPr>
              <w:t>-11,94</w:t>
            </w:r>
          </w:p>
        </w:tc>
        <w:tc>
          <w:tcPr>
            <w:tcW w:w="3543"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ind w:firstLine="6"/>
              <w:rPr>
                <w:i/>
                <w:lang w:eastAsia="ar-SA"/>
              </w:rPr>
            </w:pPr>
            <w:r w:rsidRPr="006634E7">
              <w:rPr>
                <w:i/>
                <w:lang w:eastAsia="ar-SA"/>
              </w:rPr>
              <w:t>Пересчитана, исходя из тарифов организации, оказывающей услугу по транспортировке сточных вод (ООО «ПетроЗемПроект»)</w:t>
            </w:r>
          </w:p>
        </w:tc>
      </w:tr>
    </w:tbl>
    <w:p w:rsidR="006634E7" w:rsidRPr="006634E7" w:rsidRDefault="006634E7" w:rsidP="006634E7">
      <w:pPr>
        <w:spacing w:line="276" w:lineRule="auto"/>
        <w:ind w:left="567"/>
        <w:jc w:val="both"/>
        <w:rPr>
          <w:sz w:val="26"/>
          <w:szCs w:val="26"/>
          <w:lang w:eastAsia="ar-SA"/>
        </w:rPr>
      </w:pPr>
    </w:p>
    <w:p w:rsidR="006634E7" w:rsidRPr="006634E7" w:rsidRDefault="006634E7" w:rsidP="006634E7">
      <w:pPr>
        <w:tabs>
          <w:tab w:val="left" w:pos="1134"/>
        </w:tabs>
        <w:spacing w:line="276" w:lineRule="auto"/>
        <w:jc w:val="both"/>
        <w:rPr>
          <w:lang w:eastAsia="ar-SA"/>
        </w:rPr>
      </w:pPr>
      <w:r w:rsidRPr="006634E7">
        <w:rPr>
          <w:sz w:val="24"/>
          <w:szCs w:val="24"/>
          <w:lang w:eastAsia="ar-SA"/>
        </w:rPr>
        <w:t xml:space="preserve">5. Корректировка расходов на амортизацию основных средств и НМА.  </w:t>
      </w:r>
      <w:r w:rsidRPr="006634E7">
        <w:rPr>
          <w:sz w:val="24"/>
          <w:szCs w:val="24"/>
          <w:lang w:eastAsia="ar-SA"/>
        </w:rPr>
        <w:tab/>
        <w:t xml:space="preserve">      </w:t>
      </w:r>
      <w:r w:rsidRPr="006634E7">
        <w:rPr>
          <w:lang w:eastAsia="ar-SA"/>
        </w:rPr>
        <w:t xml:space="preserve">                    тыс.руб.</w:t>
      </w:r>
    </w:p>
    <w:tbl>
      <w:tblPr>
        <w:tblW w:w="10206" w:type="dxa"/>
        <w:tblInd w:w="108" w:type="dxa"/>
        <w:tblLayout w:type="fixed"/>
        <w:tblLook w:val="04A0" w:firstRow="1" w:lastRow="0" w:firstColumn="1" w:lastColumn="0" w:noHBand="0" w:noVBand="1"/>
      </w:tblPr>
      <w:tblGrid>
        <w:gridCol w:w="567"/>
        <w:gridCol w:w="2691"/>
        <w:gridCol w:w="1137"/>
        <w:gridCol w:w="1275"/>
        <w:gridCol w:w="1276"/>
        <w:gridCol w:w="3260"/>
      </w:tblGrid>
      <w:tr w:rsidR="006634E7" w:rsidRPr="006634E7" w:rsidTr="00705B31">
        <w:tc>
          <w:tcPr>
            <w:tcW w:w="56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lang w:eastAsia="ar-SA"/>
              </w:rPr>
            </w:pPr>
            <w:r w:rsidRPr="006634E7">
              <w:rPr>
                <w:i/>
                <w:lang w:eastAsia="ar-SA"/>
              </w:rPr>
              <w:t>Товары, услуги/ Показатели</w:t>
            </w:r>
          </w:p>
        </w:tc>
        <w:tc>
          <w:tcPr>
            <w:tcW w:w="113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lang w:eastAsia="ar-SA"/>
              </w:rPr>
            </w:pPr>
            <w:r w:rsidRPr="006634E7">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lang w:eastAsia="ar-SA"/>
              </w:rPr>
            </w:pPr>
            <w:r w:rsidRPr="006634E7">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lang w:eastAsia="ar-SA"/>
              </w:rPr>
            </w:pPr>
            <w:r w:rsidRPr="006634E7">
              <w:rPr>
                <w:i/>
                <w:lang w:eastAsia="ar-SA"/>
              </w:rPr>
              <w:t>Причины отклонения</w:t>
            </w:r>
          </w:p>
        </w:tc>
      </w:tr>
      <w:tr w:rsidR="006634E7" w:rsidRPr="006634E7" w:rsidTr="00705B31">
        <w:trPr>
          <w:trHeight w:val="60"/>
        </w:trPr>
        <w:tc>
          <w:tcPr>
            <w:tcW w:w="56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lang w:eastAsia="ar-SA"/>
              </w:rPr>
            </w:pPr>
            <w:r w:rsidRPr="006634E7">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Питьевая вода</w:t>
            </w:r>
          </w:p>
        </w:tc>
        <w:tc>
          <w:tcPr>
            <w:tcW w:w="113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lang w:eastAsia="ar-SA"/>
              </w:rPr>
            </w:pPr>
          </w:p>
        </w:tc>
      </w:tr>
      <w:tr w:rsidR="006634E7" w:rsidRPr="006634E7" w:rsidTr="00705B31">
        <w:tc>
          <w:tcPr>
            <w:tcW w:w="56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lang w:eastAsia="ar-SA"/>
              </w:rPr>
            </w:pPr>
            <w:r w:rsidRPr="006634E7">
              <w:rPr>
                <w:lang w:eastAsia="ar-SA"/>
              </w:rPr>
              <w:t>1.1</w:t>
            </w:r>
          </w:p>
        </w:tc>
        <w:tc>
          <w:tcPr>
            <w:tcW w:w="2691"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rPr>
                <w:lang w:eastAsia="ar-SA"/>
              </w:rPr>
            </w:pPr>
            <w:r w:rsidRPr="006634E7">
              <w:rPr>
                <w:lang w:eastAsia="ar-SA"/>
              </w:rPr>
              <w:t>Амортизация основных средств, относимых к объектам ЦС водоснабжения</w:t>
            </w:r>
          </w:p>
        </w:tc>
        <w:tc>
          <w:tcPr>
            <w:tcW w:w="113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t>723,06</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723,06</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i/>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jc w:val="center"/>
              <w:rPr>
                <w:i/>
                <w:lang w:eastAsia="ar-SA"/>
              </w:rPr>
            </w:pPr>
            <w:r w:rsidRPr="006634E7">
              <w:rPr>
                <w:i/>
                <w:lang w:eastAsia="ar-SA"/>
              </w:rPr>
              <w:t>-</w:t>
            </w:r>
          </w:p>
        </w:tc>
      </w:tr>
      <w:tr w:rsidR="006634E7" w:rsidRPr="006634E7" w:rsidTr="00705B31">
        <w:tc>
          <w:tcPr>
            <w:tcW w:w="56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 xml:space="preserve">Водоотведение </w:t>
            </w:r>
          </w:p>
        </w:tc>
        <w:tc>
          <w:tcPr>
            <w:tcW w:w="113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jc w:val="center"/>
              <w:rPr>
                <w:i/>
                <w:lang w:eastAsia="ar-SA"/>
              </w:rPr>
            </w:pPr>
          </w:p>
        </w:tc>
      </w:tr>
      <w:tr w:rsidR="006634E7" w:rsidRPr="006634E7" w:rsidTr="00705B31">
        <w:tc>
          <w:tcPr>
            <w:tcW w:w="56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2.1</w:t>
            </w:r>
          </w:p>
        </w:tc>
        <w:tc>
          <w:tcPr>
            <w:tcW w:w="2691"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rPr>
                <w:lang w:eastAsia="ar-SA"/>
              </w:rPr>
            </w:pPr>
            <w:r w:rsidRPr="006634E7">
              <w:rPr>
                <w:lang w:eastAsia="ar-SA"/>
              </w:rPr>
              <w:t>Амортизация основных средств, относимых к объектам ЦС водоотведения</w:t>
            </w:r>
          </w:p>
        </w:tc>
        <w:tc>
          <w:tcPr>
            <w:tcW w:w="113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ind w:right="-108" w:hanging="108"/>
              <w:jc w:val="center"/>
              <w:rPr>
                <w:lang w:eastAsia="ar-SA"/>
              </w:rPr>
            </w:pPr>
            <w:r w:rsidRPr="006634E7">
              <w:rPr>
                <w:lang w:eastAsia="ar-SA"/>
              </w:rPr>
              <w:t>207,91</w:t>
            </w:r>
          </w:p>
        </w:tc>
        <w:tc>
          <w:tcPr>
            <w:tcW w:w="1275"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lang w:eastAsia="ar-SA"/>
              </w:rPr>
            </w:pPr>
            <w:r w:rsidRPr="006634E7">
              <w:rPr>
                <w:lang w:eastAsia="ar-SA"/>
              </w:rPr>
              <w:t>207,91</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lang w:eastAsia="ar-SA"/>
              </w:rPr>
            </w:pPr>
            <w:r w:rsidRPr="006634E7">
              <w:rPr>
                <w:i/>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jc w:val="center"/>
              <w:rPr>
                <w:i/>
                <w:lang w:eastAsia="ar-SA"/>
              </w:rPr>
            </w:pPr>
            <w:r w:rsidRPr="006634E7">
              <w:rPr>
                <w:i/>
                <w:lang w:eastAsia="ar-SA"/>
              </w:rPr>
              <w:t>-</w:t>
            </w:r>
          </w:p>
        </w:tc>
      </w:tr>
    </w:tbl>
    <w:p w:rsidR="006634E7" w:rsidRPr="006634E7" w:rsidRDefault="006634E7" w:rsidP="006634E7">
      <w:pPr>
        <w:tabs>
          <w:tab w:val="left" w:pos="1134"/>
        </w:tabs>
        <w:ind w:left="567"/>
        <w:jc w:val="both"/>
        <w:rPr>
          <w:sz w:val="27"/>
          <w:szCs w:val="27"/>
          <w:lang w:eastAsia="ar-SA"/>
        </w:rPr>
      </w:pPr>
    </w:p>
    <w:p w:rsidR="006634E7" w:rsidRPr="006634E7" w:rsidRDefault="006634E7" w:rsidP="006634E7">
      <w:pPr>
        <w:tabs>
          <w:tab w:val="left" w:pos="1134"/>
        </w:tabs>
        <w:jc w:val="both"/>
        <w:rPr>
          <w:sz w:val="24"/>
          <w:szCs w:val="24"/>
          <w:lang w:eastAsia="ar-SA"/>
        </w:rPr>
      </w:pPr>
      <w:r w:rsidRPr="006634E7">
        <w:rPr>
          <w:sz w:val="24"/>
          <w:szCs w:val="24"/>
          <w:lang w:eastAsia="ar-SA"/>
        </w:rPr>
        <w:t>6. Величина нормативной прибыли на 2018 год принята ЛенРТК согласно утвержденным долгосрочным параметрам регулирования в размере:</w:t>
      </w:r>
    </w:p>
    <w:p w:rsidR="006634E7" w:rsidRPr="006634E7" w:rsidRDefault="006634E7" w:rsidP="006634E7">
      <w:pPr>
        <w:tabs>
          <w:tab w:val="left" w:pos="851"/>
        </w:tabs>
        <w:ind w:left="567"/>
        <w:jc w:val="both"/>
        <w:rPr>
          <w:sz w:val="24"/>
          <w:szCs w:val="24"/>
          <w:lang w:eastAsia="ar-SA"/>
        </w:rPr>
      </w:pPr>
      <w:r w:rsidRPr="006634E7">
        <w:rPr>
          <w:sz w:val="24"/>
          <w:szCs w:val="24"/>
          <w:lang w:eastAsia="ar-SA"/>
        </w:rPr>
        <w:t>- питьевая вода – 1,64%;</w:t>
      </w:r>
    </w:p>
    <w:p w:rsidR="006634E7" w:rsidRPr="006634E7" w:rsidRDefault="006634E7" w:rsidP="006634E7">
      <w:pPr>
        <w:tabs>
          <w:tab w:val="left" w:pos="851"/>
          <w:tab w:val="left" w:pos="1276"/>
        </w:tabs>
        <w:jc w:val="both"/>
        <w:rPr>
          <w:sz w:val="24"/>
          <w:szCs w:val="24"/>
          <w:lang w:eastAsia="ar-SA"/>
        </w:rPr>
      </w:pPr>
      <w:r w:rsidRPr="006634E7">
        <w:rPr>
          <w:sz w:val="24"/>
          <w:szCs w:val="24"/>
          <w:lang w:eastAsia="ar-SA"/>
        </w:rPr>
        <w:lastRenderedPageBreak/>
        <w:t xml:space="preserve">        - водоотведение  – 3,0%.</w:t>
      </w:r>
    </w:p>
    <w:p w:rsidR="006634E7" w:rsidRPr="006634E7" w:rsidRDefault="006634E7" w:rsidP="006634E7">
      <w:pPr>
        <w:ind w:firstLine="567"/>
        <w:jc w:val="both"/>
        <w:rPr>
          <w:sz w:val="24"/>
          <w:szCs w:val="24"/>
          <w:lang w:eastAsia="ar-SA"/>
        </w:rPr>
      </w:pPr>
      <w:r w:rsidRPr="006634E7">
        <w:rPr>
          <w:sz w:val="24"/>
          <w:szCs w:val="24"/>
          <w:lang w:eastAsia="ar-SA"/>
        </w:rPr>
        <w:t>В соответствии с пунктом 26 (г и д) Основ ценообразования, утвержденных Постановлением № 406, ЛенРТК проанализировал фактические затраты, сложившиеся по данным предприятия в 2016 году по оказанию потребителям услуг водоснабжения, водоотведения и определил экономически необоснованные доходы, подлежащие исключению из тарифной выручки последующих периодов регулирования в следующих размерах:</w:t>
      </w:r>
    </w:p>
    <w:p w:rsidR="006634E7" w:rsidRPr="006634E7" w:rsidRDefault="006634E7" w:rsidP="006634E7">
      <w:pPr>
        <w:ind w:firstLine="567"/>
        <w:jc w:val="both"/>
        <w:rPr>
          <w:sz w:val="24"/>
          <w:szCs w:val="24"/>
          <w:lang w:eastAsia="ar-SA"/>
        </w:rPr>
      </w:pPr>
      <w:r w:rsidRPr="006634E7">
        <w:rPr>
          <w:sz w:val="24"/>
          <w:szCs w:val="24"/>
          <w:lang w:eastAsia="ar-SA"/>
        </w:rPr>
        <w:t>- питьевая вода – 2431,10 тыс.руб. (в том числе учтено при регулировании тарифов 2018 года – 131,10 тыс.руб.);</w:t>
      </w:r>
    </w:p>
    <w:p w:rsidR="006634E7" w:rsidRPr="006634E7" w:rsidRDefault="006634E7" w:rsidP="006634E7">
      <w:pPr>
        <w:ind w:firstLine="567"/>
        <w:jc w:val="both"/>
        <w:rPr>
          <w:sz w:val="24"/>
          <w:szCs w:val="24"/>
          <w:lang w:eastAsia="ar-SA"/>
        </w:rPr>
      </w:pPr>
      <w:r w:rsidRPr="006634E7">
        <w:rPr>
          <w:sz w:val="24"/>
          <w:szCs w:val="24"/>
          <w:lang w:eastAsia="ar-SA"/>
        </w:rPr>
        <w:t>- водоотведение – 1932,79 тыс.руб. (в том числе учтено при регулировании тарифов 2018 года – 232,79 тыс.руб.).</w:t>
      </w:r>
    </w:p>
    <w:p w:rsidR="006634E7" w:rsidRPr="006634E7" w:rsidRDefault="006634E7" w:rsidP="006634E7">
      <w:pPr>
        <w:tabs>
          <w:tab w:val="left" w:pos="567"/>
          <w:tab w:val="left" w:pos="1276"/>
        </w:tabs>
        <w:ind w:left="567"/>
        <w:jc w:val="both"/>
        <w:rPr>
          <w:lang w:eastAsia="ar-SA"/>
        </w:rPr>
      </w:pPr>
      <w:r w:rsidRPr="006634E7">
        <w:rPr>
          <w:sz w:val="24"/>
          <w:szCs w:val="24"/>
          <w:lang w:eastAsia="ar-SA"/>
        </w:rPr>
        <w:t>Таким образом, скорректированная НВВ на 2018 год составит:</w:t>
      </w:r>
      <w:r w:rsidRPr="006634E7">
        <w:rPr>
          <w:sz w:val="24"/>
          <w:szCs w:val="24"/>
          <w:lang w:eastAsia="ar-SA"/>
        </w:rPr>
        <w:tab/>
        <w:t xml:space="preserve"> </w:t>
      </w:r>
      <w:r w:rsidRPr="006634E7">
        <w:rPr>
          <w:sz w:val="27"/>
          <w:szCs w:val="27"/>
          <w:lang w:eastAsia="ar-SA"/>
        </w:rPr>
        <w:tab/>
      </w:r>
      <w:r w:rsidRPr="006634E7">
        <w:rPr>
          <w:sz w:val="27"/>
          <w:szCs w:val="27"/>
          <w:lang w:eastAsia="ar-SA"/>
        </w:rPr>
        <w:tab/>
        <w:t xml:space="preserve">        </w:t>
      </w:r>
      <w:r w:rsidRPr="006634E7">
        <w:rPr>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Товары, услуги</w:t>
            </w:r>
          </w:p>
        </w:tc>
        <w:tc>
          <w:tcPr>
            <w:tcW w:w="396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Утверждено на 2018 год</w:t>
            </w:r>
          </w:p>
        </w:tc>
        <w:tc>
          <w:tcPr>
            <w:tcW w:w="3570"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Корректировка на 2018 год</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Питьевая вода</w:t>
            </w:r>
          </w:p>
        </w:tc>
        <w:tc>
          <w:tcPr>
            <w:tcW w:w="396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10854,13</w:t>
            </w:r>
          </w:p>
        </w:tc>
        <w:tc>
          <w:tcPr>
            <w:tcW w:w="3570"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10972,26</w:t>
            </w:r>
          </w:p>
        </w:tc>
      </w:tr>
      <w:tr w:rsidR="006634E7" w:rsidRPr="006634E7" w:rsidTr="00705B31">
        <w:trPr>
          <w:trHeight w:val="60"/>
        </w:trPr>
        <w:tc>
          <w:tcPr>
            <w:tcW w:w="2538"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 xml:space="preserve">Водоотведение </w:t>
            </w:r>
          </w:p>
        </w:tc>
        <w:tc>
          <w:tcPr>
            <w:tcW w:w="3967"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12124,80</w:t>
            </w:r>
          </w:p>
        </w:tc>
        <w:tc>
          <w:tcPr>
            <w:tcW w:w="3570" w:type="dxa"/>
            <w:shd w:val="clear" w:color="auto" w:fill="auto"/>
            <w:vAlign w:val="center"/>
          </w:tcPr>
          <w:p w:rsidR="006634E7" w:rsidRPr="006634E7" w:rsidRDefault="006634E7" w:rsidP="006634E7">
            <w:pPr>
              <w:spacing w:line="276" w:lineRule="auto"/>
              <w:jc w:val="center"/>
              <w:rPr>
                <w:lang w:eastAsia="ar-SA"/>
              </w:rPr>
            </w:pPr>
            <w:r w:rsidRPr="006634E7">
              <w:rPr>
                <w:lang w:eastAsia="ar-SA"/>
              </w:rPr>
              <w:t>12944,61</w:t>
            </w:r>
          </w:p>
        </w:tc>
      </w:tr>
    </w:tbl>
    <w:p w:rsidR="006634E7" w:rsidRPr="006634E7" w:rsidRDefault="006634E7" w:rsidP="006634E7">
      <w:pPr>
        <w:spacing w:line="276" w:lineRule="auto"/>
        <w:ind w:firstLine="567"/>
        <w:jc w:val="both"/>
        <w:rPr>
          <w:sz w:val="24"/>
          <w:szCs w:val="24"/>
          <w:lang w:eastAsia="ar-SA"/>
        </w:rPr>
      </w:pPr>
    </w:p>
    <w:p w:rsidR="006634E7" w:rsidRPr="006634E7" w:rsidRDefault="006634E7" w:rsidP="006634E7">
      <w:pPr>
        <w:ind w:firstLine="720"/>
        <w:jc w:val="both"/>
        <w:rPr>
          <w:sz w:val="24"/>
          <w:szCs w:val="24"/>
          <w:lang w:eastAsia="ar-SA"/>
        </w:rPr>
      </w:pPr>
      <w:r w:rsidRPr="006634E7">
        <w:rPr>
          <w:sz w:val="24"/>
          <w:szCs w:val="24"/>
          <w:lang w:val="x-none" w:eastAsia="ar-SA"/>
        </w:rPr>
        <w:t>Исходя из обоснованной НВВ, предлагаются к утверждению следующие уровни тарифов на услуги в сфере водоснабжения (</w:t>
      </w:r>
      <w:r w:rsidRPr="006634E7">
        <w:rPr>
          <w:sz w:val="24"/>
          <w:szCs w:val="24"/>
          <w:lang w:eastAsia="ar-SA"/>
        </w:rPr>
        <w:t>питьевая вода</w:t>
      </w:r>
      <w:r w:rsidRPr="006634E7">
        <w:rPr>
          <w:sz w:val="24"/>
          <w:szCs w:val="24"/>
          <w:lang w:val="x-none" w:eastAsia="ar-SA"/>
        </w:rPr>
        <w:t xml:space="preserve">) и водоотведения, оказываемые </w:t>
      </w:r>
      <w:r w:rsidRPr="006634E7">
        <w:rPr>
          <w:sz w:val="24"/>
          <w:szCs w:val="24"/>
          <w:lang w:eastAsia="ar-SA"/>
        </w:rPr>
        <w:t>МУП «Низино»:</w:t>
      </w:r>
    </w:p>
    <w:p w:rsidR="006634E7" w:rsidRPr="006634E7" w:rsidRDefault="006634E7" w:rsidP="006634E7">
      <w:pPr>
        <w:ind w:firstLine="720"/>
        <w:jc w:val="both"/>
        <w:rPr>
          <w:sz w:val="27"/>
          <w:szCs w:val="27"/>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57"/>
        <w:gridCol w:w="3265"/>
        <w:gridCol w:w="2987"/>
      </w:tblGrid>
      <w:tr w:rsidR="006634E7" w:rsidRPr="006634E7" w:rsidTr="00705B31">
        <w:trPr>
          <w:trHeight w:val="60"/>
        </w:trPr>
        <w:tc>
          <w:tcPr>
            <w:tcW w:w="666"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 п/п</w:t>
            </w:r>
          </w:p>
        </w:tc>
        <w:tc>
          <w:tcPr>
            <w:tcW w:w="3157"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Наименование потребителей, регулируемого вида деятельности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 xml:space="preserve">Год с календарной разбивкой </w:t>
            </w:r>
          </w:p>
        </w:tc>
        <w:tc>
          <w:tcPr>
            <w:tcW w:w="2987"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Тарифы, руб./м</w:t>
            </w:r>
            <w:r w:rsidRPr="006634E7">
              <w:rPr>
                <w:rFonts w:eastAsia="Calibri"/>
                <w:vertAlign w:val="superscript"/>
                <w:lang w:eastAsia="ar-SA"/>
              </w:rPr>
              <w:t xml:space="preserve">3 </w:t>
            </w:r>
            <w:r w:rsidRPr="006634E7">
              <w:rPr>
                <w:rFonts w:eastAsia="Calibri"/>
                <w:lang w:eastAsia="ar-SA"/>
              </w:rPr>
              <w:t>*</w:t>
            </w:r>
          </w:p>
        </w:tc>
      </w:tr>
      <w:tr w:rsidR="006634E7" w:rsidRPr="006634E7" w:rsidTr="00705B31">
        <w:trPr>
          <w:trHeight w:val="542"/>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 xml:space="preserve">Для потребителей муниципального образования «Низинское сельское поселение»  </w:t>
            </w:r>
          </w:p>
          <w:p w:rsidR="006634E7" w:rsidRPr="006634E7" w:rsidRDefault="006634E7" w:rsidP="006634E7">
            <w:pPr>
              <w:snapToGrid w:val="0"/>
              <w:jc w:val="center"/>
              <w:rPr>
                <w:lang w:eastAsia="ar-SA"/>
              </w:rPr>
            </w:pPr>
            <w:r w:rsidRPr="006634E7">
              <w:rPr>
                <w:rFonts w:eastAsia="Calibri"/>
                <w:lang w:eastAsia="ar-SA"/>
              </w:rPr>
              <w:t>Ломоносовского муниципального района Ленинградской области</w:t>
            </w:r>
          </w:p>
        </w:tc>
      </w:tr>
      <w:tr w:rsidR="006634E7" w:rsidRPr="006634E7" w:rsidTr="00705B31">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lang w:eastAsia="ar-SA"/>
              </w:rPr>
            </w:pPr>
            <w:r w:rsidRPr="006634E7">
              <w:rPr>
                <w:rFonts w:eastAsia="Calibri"/>
                <w:lang w:eastAsia="ar-SA"/>
              </w:rPr>
              <w:t>Питьевая вода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с 01.01.2018 по 30.06.2018</w:t>
            </w:r>
          </w:p>
        </w:tc>
        <w:tc>
          <w:tcPr>
            <w:tcW w:w="298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75,80</w:t>
            </w:r>
          </w:p>
        </w:tc>
      </w:tr>
      <w:tr w:rsidR="006634E7" w:rsidRPr="006634E7"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с 01.07.2018 по 31.12.2018</w:t>
            </w:r>
          </w:p>
        </w:tc>
        <w:tc>
          <w:tcPr>
            <w:tcW w:w="298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75,96</w:t>
            </w:r>
          </w:p>
        </w:tc>
      </w:tr>
      <w:tr w:rsidR="006634E7" w:rsidRPr="006634E7" w:rsidTr="00705B31">
        <w:trPr>
          <w:trHeight w:val="60"/>
        </w:trPr>
        <w:tc>
          <w:tcPr>
            <w:tcW w:w="0" w:type="auto"/>
            <w:vMerge w:val="restart"/>
            <w:tcBorders>
              <w:top w:val="single" w:sz="4" w:space="0" w:color="auto"/>
              <w:left w:val="single" w:sz="4" w:space="0" w:color="auto"/>
              <w:right w:val="single" w:sz="4" w:space="0" w:color="auto"/>
            </w:tcBorders>
            <w:vAlign w:val="center"/>
            <w:hideMark/>
          </w:tcPr>
          <w:p w:rsidR="006634E7" w:rsidRPr="006634E7" w:rsidRDefault="006634E7" w:rsidP="006634E7">
            <w:pPr>
              <w:jc w:val="center"/>
              <w:rPr>
                <w:rFonts w:eastAsia="Calibri"/>
                <w:lang w:eastAsia="ar-SA"/>
              </w:rPr>
            </w:pPr>
            <w:r w:rsidRPr="006634E7">
              <w:rPr>
                <w:rFonts w:eastAsia="Calibri"/>
                <w:lang w:eastAsia="ar-SA"/>
              </w:rPr>
              <w:t>2.</w:t>
            </w:r>
          </w:p>
        </w:tc>
        <w:tc>
          <w:tcPr>
            <w:tcW w:w="0" w:type="auto"/>
            <w:vMerge w:val="restart"/>
            <w:tcBorders>
              <w:top w:val="single" w:sz="4" w:space="0" w:color="auto"/>
              <w:left w:val="single" w:sz="4" w:space="0" w:color="auto"/>
              <w:right w:val="single" w:sz="4" w:space="0" w:color="auto"/>
            </w:tcBorders>
            <w:vAlign w:val="center"/>
            <w:hideMark/>
          </w:tcPr>
          <w:p w:rsidR="006634E7" w:rsidRPr="006634E7" w:rsidRDefault="006634E7" w:rsidP="006634E7">
            <w:pPr>
              <w:rPr>
                <w:rFonts w:eastAsia="Calibri"/>
                <w:lang w:eastAsia="ar-SA"/>
              </w:rPr>
            </w:pPr>
            <w:r w:rsidRPr="006634E7">
              <w:rPr>
                <w:rFonts w:eastAsia="Calibri"/>
                <w:lang w:eastAsia="ar-SA"/>
              </w:rPr>
              <w:t xml:space="preserve">Водоотведение </w:t>
            </w:r>
          </w:p>
        </w:tc>
        <w:tc>
          <w:tcPr>
            <w:tcW w:w="326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с 01.01.2018 по 30.06.2018</w:t>
            </w:r>
          </w:p>
        </w:tc>
        <w:tc>
          <w:tcPr>
            <w:tcW w:w="298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66,83</w:t>
            </w:r>
          </w:p>
        </w:tc>
      </w:tr>
      <w:tr w:rsidR="006634E7" w:rsidRPr="006634E7" w:rsidTr="00705B31">
        <w:trPr>
          <w:trHeight w:val="60"/>
        </w:trPr>
        <w:tc>
          <w:tcPr>
            <w:tcW w:w="0" w:type="auto"/>
            <w:vMerge/>
            <w:tcBorders>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lang w:eastAsia="ar-SA"/>
              </w:rPr>
            </w:pPr>
          </w:p>
        </w:tc>
        <w:tc>
          <w:tcPr>
            <w:tcW w:w="0" w:type="auto"/>
            <w:vMerge/>
            <w:tcBorders>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с 01.07.2018 по 31.12.2018</w:t>
            </w:r>
          </w:p>
        </w:tc>
        <w:tc>
          <w:tcPr>
            <w:tcW w:w="2987"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lang w:eastAsia="ar-SA"/>
              </w:rPr>
            </w:pPr>
            <w:r w:rsidRPr="006634E7">
              <w:rPr>
                <w:rFonts w:eastAsia="Calibri"/>
                <w:lang w:eastAsia="ar-SA"/>
              </w:rPr>
              <w:t>68,12</w:t>
            </w:r>
          </w:p>
        </w:tc>
      </w:tr>
    </w:tbl>
    <w:p w:rsidR="006634E7" w:rsidRPr="006634E7" w:rsidRDefault="006634E7" w:rsidP="006634E7">
      <w:pPr>
        <w:rPr>
          <w:lang w:eastAsia="ar-SA"/>
        </w:rPr>
      </w:pPr>
      <w:r w:rsidRPr="006634E7">
        <w:rPr>
          <w:lang w:eastAsia="ar-SA"/>
        </w:rPr>
        <w:t xml:space="preserve">* тариф указан без учета налога на добавленную стоимость </w:t>
      </w:r>
    </w:p>
    <w:p w:rsidR="006634E7" w:rsidRPr="006634E7" w:rsidRDefault="006634E7" w:rsidP="006634E7">
      <w:pPr>
        <w:rPr>
          <w:b/>
          <w:sz w:val="24"/>
          <w:szCs w:val="24"/>
        </w:rPr>
      </w:pPr>
      <w:r w:rsidRPr="006634E7">
        <w:rPr>
          <w:sz w:val="24"/>
          <w:szCs w:val="24"/>
          <w:lang w:eastAsia="ar-SA"/>
        </w:rPr>
        <w:tab/>
      </w:r>
    </w:p>
    <w:p w:rsidR="006634E7" w:rsidRPr="006634E7" w:rsidRDefault="006634E7" w:rsidP="006634E7">
      <w:pPr>
        <w:ind w:right="-144" w:firstLine="720"/>
        <w:jc w:val="center"/>
        <w:rPr>
          <w:b/>
          <w:sz w:val="24"/>
          <w:szCs w:val="24"/>
        </w:rPr>
      </w:pPr>
      <w:r w:rsidRPr="006634E7">
        <w:rPr>
          <w:b/>
          <w:sz w:val="24"/>
          <w:szCs w:val="24"/>
        </w:rPr>
        <w:t>Результаты голосования: за – 6 человек, против – нет, воздержались – нет.</w:t>
      </w:r>
    </w:p>
    <w:p w:rsidR="00FA2FD8" w:rsidRDefault="00FA2FD8" w:rsidP="00FA2FD8">
      <w:pPr>
        <w:ind w:left="360" w:right="-144"/>
        <w:jc w:val="both"/>
        <w:rPr>
          <w:sz w:val="24"/>
          <w:szCs w:val="24"/>
        </w:rPr>
      </w:pPr>
    </w:p>
    <w:p w:rsidR="006634E7" w:rsidRPr="006634E7" w:rsidRDefault="00FA2FD8" w:rsidP="003039E3">
      <w:pPr>
        <w:pStyle w:val="a6"/>
        <w:spacing w:after="0"/>
        <w:ind w:firstLine="567"/>
        <w:contextualSpacing/>
        <w:jc w:val="both"/>
        <w:rPr>
          <w:rFonts w:eastAsia="Calibri"/>
          <w:sz w:val="24"/>
          <w:szCs w:val="24"/>
          <w:lang w:eastAsia="en-US"/>
        </w:rPr>
      </w:pPr>
      <w:r w:rsidRPr="006634E7">
        <w:rPr>
          <w:b/>
          <w:sz w:val="24"/>
          <w:szCs w:val="24"/>
        </w:rPr>
        <w:t>10. По вопросу повестки «</w:t>
      </w:r>
      <w:r w:rsidR="000E1613" w:rsidRPr="006634E7">
        <w:rPr>
          <w:b/>
          <w:sz w:val="24"/>
          <w:szCs w:val="24"/>
        </w:rPr>
        <w:t>О внесении изменений в приказ комитета по тарифам и ценовой политике Ленинградской области от 30 ноября 2015 года № 353-п «Об установлении тарифов на питьевую воду и водоотведение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 на 2016-2018 годы</w:t>
      </w:r>
      <w:r w:rsidRPr="006634E7">
        <w:rPr>
          <w:b/>
          <w:sz w:val="24"/>
          <w:szCs w:val="24"/>
        </w:rPr>
        <w:t>»</w:t>
      </w:r>
      <w:r w:rsidR="000F2677" w:rsidRPr="006634E7">
        <w:rPr>
          <w:b/>
          <w:sz w:val="24"/>
          <w:szCs w:val="24"/>
        </w:rPr>
        <w:t xml:space="preserve"> </w:t>
      </w:r>
      <w:r w:rsidR="006634E7" w:rsidRPr="006634E7">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634E7" w:rsidRPr="006634E7">
        <w:rPr>
          <w:sz w:val="24"/>
          <w:szCs w:val="24"/>
          <w:lang w:eastAsia="x-none"/>
        </w:rPr>
        <w:t xml:space="preserve">, </w:t>
      </w:r>
      <w:r w:rsidR="006634E7" w:rsidRPr="006634E7">
        <w:rPr>
          <w:sz w:val="24"/>
          <w:szCs w:val="24"/>
          <w:lang w:val="x-none" w:eastAsia="x-none"/>
        </w:rPr>
        <w:t>изложила основные положения э</w:t>
      </w:r>
      <w:r w:rsidR="006634E7" w:rsidRPr="006634E7">
        <w:rPr>
          <w:rFonts w:eastAsia="Calibri"/>
          <w:sz w:val="24"/>
          <w:szCs w:val="24"/>
          <w:lang w:val="x-none" w:eastAsia="en-US"/>
        </w:rPr>
        <w:t>кспертного заключения</w:t>
      </w:r>
      <w:r w:rsidR="006634E7" w:rsidRPr="006634E7">
        <w:rPr>
          <w:rFonts w:eastAsia="Calibri"/>
          <w:sz w:val="24"/>
          <w:szCs w:val="24"/>
          <w:lang w:eastAsia="en-US"/>
        </w:rPr>
        <w:t xml:space="preserve"> по корректировке необходимой валовой выручки оказываемые муниципальным унитарным предприятием «Северное Сияние» и тарифов на услуги  в сфере водоснабжения (питьевая вода) и водоотведения, оказываемых потребителям муниципального образования «Шумское сельское поселение» муниципального образования Кировский муниципальный район Ленинградской области в 2018 году. Организация обратилась с заявлением о корректировке необходимой валовой выручки и тарифов в сфере водоснабжения (питьевая вода) и водоотведения на 2018 год 27.04.2017 исх. № 336 (вх. ЛенРТК от 28.04.2017 КТ-1-2603/17-0-0).</w:t>
      </w:r>
    </w:p>
    <w:p w:rsidR="006634E7" w:rsidRPr="006634E7" w:rsidRDefault="006634E7" w:rsidP="003039E3">
      <w:pPr>
        <w:ind w:firstLine="567"/>
        <w:contextualSpacing/>
        <w:jc w:val="both"/>
        <w:rPr>
          <w:rFonts w:eastAsia="Calibri"/>
          <w:sz w:val="24"/>
          <w:szCs w:val="24"/>
          <w:lang w:eastAsia="en-US"/>
        </w:rPr>
      </w:pPr>
      <w:r w:rsidRPr="006634E7">
        <w:rPr>
          <w:rFonts w:eastAsia="Calibri"/>
          <w:sz w:val="24"/>
          <w:szCs w:val="24"/>
          <w:lang w:eastAsia="en-US"/>
        </w:rPr>
        <w:t>МУП «Северное Сияние»</w:t>
      </w:r>
      <w:r w:rsidRPr="006634E7">
        <w:rPr>
          <w:sz w:val="32"/>
          <w:lang w:val="x-none" w:eastAsia="x-none"/>
        </w:rPr>
        <w:t xml:space="preserve"> </w:t>
      </w:r>
      <w:r w:rsidRPr="006634E7">
        <w:rPr>
          <w:rFonts w:eastAsia="Calibri"/>
          <w:sz w:val="24"/>
          <w:szCs w:val="24"/>
          <w:lang w:eastAsia="en-US"/>
        </w:rPr>
        <w:t xml:space="preserve">представлено письмо о согласии с предложенным ЛенРТК уровнем платы и с просьбой рассмотреть вопрос без участия представителей организации (вх. ЛенРТК № КТ-1-2346/2017 от 16.11.2017 ). </w:t>
      </w:r>
    </w:p>
    <w:p w:rsidR="006634E7" w:rsidRPr="006634E7" w:rsidRDefault="006634E7" w:rsidP="006634E7">
      <w:pPr>
        <w:autoSpaceDE w:val="0"/>
        <w:autoSpaceDN w:val="0"/>
        <w:adjustRightInd w:val="0"/>
        <w:ind w:firstLine="540"/>
        <w:jc w:val="both"/>
        <w:rPr>
          <w:sz w:val="28"/>
          <w:szCs w:val="28"/>
        </w:rPr>
      </w:pPr>
    </w:p>
    <w:p w:rsidR="006634E7" w:rsidRPr="006634E7" w:rsidRDefault="006634E7" w:rsidP="006634E7">
      <w:pPr>
        <w:autoSpaceDE w:val="0"/>
        <w:autoSpaceDN w:val="0"/>
        <w:adjustRightInd w:val="0"/>
        <w:ind w:firstLine="540"/>
        <w:jc w:val="both"/>
        <w:rPr>
          <w:b/>
          <w:sz w:val="24"/>
          <w:szCs w:val="24"/>
        </w:rPr>
      </w:pPr>
      <w:r w:rsidRPr="006634E7">
        <w:rPr>
          <w:b/>
          <w:sz w:val="24"/>
          <w:szCs w:val="24"/>
        </w:rPr>
        <w:t xml:space="preserve">Правление приняло решение:  </w:t>
      </w:r>
    </w:p>
    <w:p w:rsidR="006634E7" w:rsidRPr="006634E7" w:rsidRDefault="006634E7" w:rsidP="006634E7">
      <w:pPr>
        <w:autoSpaceDE w:val="0"/>
        <w:autoSpaceDN w:val="0"/>
        <w:adjustRightInd w:val="0"/>
        <w:ind w:firstLine="540"/>
        <w:jc w:val="both"/>
        <w:rPr>
          <w:b/>
          <w:sz w:val="24"/>
          <w:szCs w:val="24"/>
        </w:rPr>
      </w:pPr>
    </w:p>
    <w:p w:rsidR="006634E7" w:rsidRPr="006634E7" w:rsidRDefault="006634E7" w:rsidP="006634E7">
      <w:pPr>
        <w:tabs>
          <w:tab w:val="left" w:pos="851"/>
          <w:tab w:val="left" w:pos="993"/>
        </w:tabs>
        <w:ind w:right="-52" w:firstLine="567"/>
        <w:jc w:val="both"/>
        <w:rPr>
          <w:sz w:val="24"/>
          <w:szCs w:val="24"/>
        </w:rPr>
      </w:pPr>
      <w:r w:rsidRPr="006634E7">
        <w:rPr>
          <w:sz w:val="24"/>
          <w:szCs w:val="24"/>
        </w:rPr>
        <w:t xml:space="preserve">1. В соответствии с п. 4, 5, 8 статьи II Методических указаний ЛенРТК произвел расчет объемов отпущенной питьевой воды/принятых сточных вод Организации, планируемых на 2018 год, </w:t>
      </w:r>
      <w:r w:rsidRPr="006634E7">
        <w:rPr>
          <w:sz w:val="24"/>
          <w:szCs w:val="24"/>
        </w:rPr>
        <w:lastRenderedPageBreak/>
        <w:t>исходя из данных о фактическом объеме и динамики объема отпущенной питьевой воды/принимаемых сточных вод за последние 3 года, а также информации об объеме питьевой воды/сточных вод, отпущенной/принимаемой от новых абонентов, объекты которых подключены (планируется подключить) к централизованной системе водоснабжения/водоотведения и информации об объеме питьевой воды/сточных вод, отпускаемого/принимаемого от абонентов, водоснабжение/водоотведение которых прекращено (планируется прекратить) соответственно.</w:t>
      </w:r>
    </w:p>
    <w:p w:rsidR="006634E7" w:rsidRPr="006634E7" w:rsidRDefault="006634E7" w:rsidP="006634E7">
      <w:pPr>
        <w:tabs>
          <w:tab w:val="left" w:pos="851"/>
          <w:tab w:val="left" w:pos="993"/>
        </w:tabs>
        <w:ind w:right="-52" w:firstLine="567"/>
        <w:jc w:val="both"/>
        <w:rPr>
          <w:sz w:val="24"/>
          <w:szCs w:val="24"/>
        </w:rPr>
      </w:pPr>
      <w:r w:rsidRPr="006634E7">
        <w:rPr>
          <w:sz w:val="24"/>
          <w:szCs w:val="24"/>
        </w:rPr>
        <w:t>Питьевая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11"/>
        <w:gridCol w:w="1273"/>
        <w:gridCol w:w="1273"/>
        <w:gridCol w:w="1273"/>
        <w:gridCol w:w="1273"/>
        <w:gridCol w:w="1273"/>
        <w:gridCol w:w="1273"/>
      </w:tblGrid>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w:t>
            </w:r>
          </w:p>
        </w:tc>
        <w:tc>
          <w:tcPr>
            <w:tcW w:w="2011"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Показатель</w:t>
            </w:r>
          </w:p>
        </w:tc>
        <w:tc>
          <w:tcPr>
            <w:tcW w:w="1273" w:type="dxa"/>
            <w:shd w:val="clear" w:color="auto" w:fill="auto"/>
            <w:vAlign w:val="center"/>
          </w:tcPr>
          <w:p w:rsidR="006634E7" w:rsidRPr="006634E7" w:rsidRDefault="006634E7" w:rsidP="006634E7">
            <w:pPr>
              <w:tabs>
                <w:tab w:val="left" w:pos="567"/>
              </w:tabs>
              <w:jc w:val="center"/>
            </w:pPr>
            <w:r w:rsidRPr="006634E7">
              <w:t>2013 (факт)</w:t>
            </w:r>
          </w:p>
        </w:tc>
        <w:tc>
          <w:tcPr>
            <w:tcW w:w="1273" w:type="dxa"/>
            <w:shd w:val="clear" w:color="auto" w:fill="auto"/>
            <w:vAlign w:val="center"/>
          </w:tcPr>
          <w:p w:rsidR="006634E7" w:rsidRPr="006634E7" w:rsidRDefault="006634E7" w:rsidP="006634E7">
            <w:pPr>
              <w:tabs>
                <w:tab w:val="left" w:pos="567"/>
              </w:tabs>
              <w:jc w:val="center"/>
            </w:pPr>
            <w:r w:rsidRPr="006634E7">
              <w:t>2014 (факт)</w:t>
            </w:r>
          </w:p>
        </w:tc>
        <w:tc>
          <w:tcPr>
            <w:tcW w:w="1273" w:type="dxa"/>
            <w:shd w:val="clear" w:color="auto" w:fill="auto"/>
            <w:vAlign w:val="center"/>
          </w:tcPr>
          <w:p w:rsidR="006634E7" w:rsidRPr="006634E7" w:rsidRDefault="006634E7" w:rsidP="006634E7">
            <w:pPr>
              <w:tabs>
                <w:tab w:val="left" w:pos="567"/>
              </w:tabs>
              <w:jc w:val="center"/>
            </w:pPr>
            <w:r w:rsidRPr="006634E7">
              <w:t>2015 (факт)</w:t>
            </w:r>
          </w:p>
        </w:tc>
        <w:tc>
          <w:tcPr>
            <w:tcW w:w="1273" w:type="dxa"/>
            <w:shd w:val="clear" w:color="auto" w:fill="auto"/>
            <w:vAlign w:val="center"/>
          </w:tcPr>
          <w:p w:rsidR="006634E7" w:rsidRPr="006634E7" w:rsidRDefault="006634E7" w:rsidP="006634E7">
            <w:pPr>
              <w:tabs>
                <w:tab w:val="left" w:pos="567"/>
              </w:tabs>
              <w:jc w:val="center"/>
            </w:pPr>
            <w:r w:rsidRPr="006634E7">
              <w:t>2016 (факт)</w:t>
            </w:r>
          </w:p>
        </w:tc>
        <w:tc>
          <w:tcPr>
            <w:tcW w:w="1273" w:type="dxa"/>
            <w:shd w:val="clear" w:color="auto" w:fill="auto"/>
            <w:vAlign w:val="center"/>
          </w:tcPr>
          <w:p w:rsidR="006634E7" w:rsidRPr="006634E7" w:rsidRDefault="006634E7" w:rsidP="006634E7">
            <w:pPr>
              <w:tabs>
                <w:tab w:val="left" w:pos="567"/>
              </w:tabs>
              <w:jc w:val="center"/>
            </w:pPr>
            <w:r w:rsidRPr="006634E7">
              <w:t>2017 (план)</w:t>
            </w:r>
          </w:p>
        </w:tc>
        <w:tc>
          <w:tcPr>
            <w:tcW w:w="1273" w:type="dxa"/>
            <w:shd w:val="clear" w:color="auto" w:fill="auto"/>
            <w:vAlign w:val="center"/>
          </w:tcPr>
          <w:p w:rsidR="006634E7" w:rsidRPr="006634E7" w:rsidRDefault="006634E7" w:rsidP="006634E7">
            <w:pPr>
              <w:tabs>
                <w:tab w:val="left" w:pos="567"/>
              </w:tabs>
              <w:jc w:val="center"/>
            </w:pPr>
            <w:r w:rsidRPr="006634E7">
              <w:t>2018 (план)</w:t>
            </w:r>
          </w:p>
        </w:tc>
      </w:tr>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1</w:t>
            </w:r>
          </w:p>
        </w:tc>
        <w:tc>
          <w:tcPr>
            <w:tcW w:w="2011" w:type="dxa"/>
            <w:shd w:val="clear" w:color="auto" w:fill="auto"/>
            <w:vAlign w:val="center"/>
          </w:tcPr>
          <w:p w:rsidR="006634E7" w:rsidRPr="006634E7" w:rsidRDefault="006634E7" w:rsidP="006634E7">
            <w:pPr>
              <w:tabs>
                <w:tab w:val="left" w:pos="567"/>
              </w:tabs>
            </w:pPr>
            <w:r w:rsidRPr="006634E7">
              <w:t>Объем отпущенной питьевой воды</w:t>
            </w:r>
          </w:p>
        </w:tc>
        <w:tc>
          <w:tcPr>
            <w:tcW w:w="1273" w:type="dxa"/>
            <w:shd w:val="clear" w:color="auto" w:fill="auto"/>
            <w:vAlign w:val="center"/>
          </w:tcPr>
          <w:p w:rsidR="006634E7" w:rsidRPr="006634E7" w:rsidRDefault="006634E7" w:rsidP="006634E7">
            <w:pPr>
              <w:jc w:val="center"/>
            </w:pPr>
            <w:r w:rsidRPr="006634E7">
              <w:t>61,93</w:t>
            </w:r>
          </w:p>
        </w:tc>
        <w:tc>
          <w:tcPr>
            <w:tcW w:w="1273" w:type="dxa"/>
            <w:shd w:val="clear" w:color="auto" w:fill="auto"/>
            <w:vAlign w:val="center"/>
          </w:tcPr>
          <w:p w:rsidR="006634E7" w:rsidRPr="006634E7" w:rsidRDefault="006634E7" w:rsidP="006634E7">
            <w:pPr>
              <w:jc w:val="center"/>
            </w:pPr>
            <w:r w:rsidRPr="006634E7">
              <w:t>57,57</w:t>
            </w:r>
          </w:p>
        </w:tc>
        <w:tc>
          <w:tcPr>
            <w:tcW w:w="1273" w:type="dxa"/>
            <w:shd w:val="clear" w:color="auto" w:fill="auto"/>
            <w:vAlign w:val="center"/>
          </w:tcPr>
          <w:p w:rsidR="006634E7" w:rsidRPr="006634E7" w:rsidRDefault="006634E7" w:rsidP="006634E7">
            <w:pPr>
              <w:jc w:val="center"/>
            </w:pPr>
            <w:r w:rsidRPr="006634E7">
              <w:t>57,57</w:t>
            </w:r>
          </w:p>
        </w:tc>
        <w:tc>
          <w:tcPr>
            <w:tcW w:w="1273" w:type="dxa"/>
            <w:shd w:val="clear" w:color="auto" w:fill="auto"/>
            <w:vAlign w:val="center"/>
          </w:tcPr>
          <w:p w:rsidR="006634E7" w:rsidRPr="006634E7" w:rsidRDefault="006634E7" w:rsidP="006634E7">
            <w:pPr>
              <w:jc w:val="center"/>
            </w:pPr>
            <w:r w:rsidRPr="006634E7">
              <w:t>57,57</w:t>
            </w:r>
          </w:p>
        </w:tc>
        <w:tc>
          <w:tcPr>
            <w:tcW w:w="1273" w:type="dxa"/>
            <w:shd w:val="clear" w:color="auto" w:fill="auto"/>
            <w:vAlign w:val="center"/>
          </w:tcPr>
          <w:p w:rsidR="006634E7" w:rsidRPr="006634E7" w:rsidRDefault="006634E7" w:rsidP="006634E7">
            <w:pPr>
              <w:tabs>
                <w:tab w:val="left" w:pos="567"/>
              </w:tabs>
              <w:jc w:val="center"/>
            </w:pPr>
            <w:r w:rsidRPr="006634E7">
              <w:t>52,67</w:t>
            </w:r>
          </w:p>
        </w:tc>
        <w:tc>
          <w:tcPr>
            <w:tcW w:w="1273" w:type="dxa"/>
            <w:shd w:val="clear" w:color="auto" w:fill="auto"/>
            <w:vAlign w:val="center"/>
          </w:tcPr>
          <w:p w:rsidR="006634E7" w:rsidRPr="006634E7" w:rsidRDefault="006634E7" w:rsidP="006634E7">
            <w:pPr>
              <w:tabs>
                <w:tab w:val="left" w:pos="567"/>
              </w:tabs>
              <w:jc w:val="center"/>
            </w:pPr>
            <w:r w:rsidRPr="006634E7">
              <w:t>46,36</w:t>
            </w:r>
          </w:p>
        </w:tc>
      </w:tr>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2</w:t>
            </w:r>
          </w:p>
        </w:tc>
        <w:tc>
          <w:tcPr>
            <w:tcW w:w="2011" w:type="dxa"/>
            <w:shd w:val="clear" w:color="auto" w:fill="auto"/>
            <w:vAlign w:val="center"/>
          </w:tcPr>
          <w:p w:rsidR="006634E7" w:rsidRPr="006634E7" w:rsidRDefault="006634E7" w:rsidP="006634E7">
            <w:pPr>
              <w:tabs>
                <w:tab w:val="left" w:pos="567"/>
              </w:tabs>
            </w:pPr>
            <w:r w:rsidRPr="006634E7">
              <w:t xml:space="preserve">Объем питьевой воды, отпущенной новым абонентам, за вычетом абонентов, водоснабжение по которым прекращено </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 xml:space="preserve"> 0,0</w:t>
            </w:r>
          </w:p>
        </w:tc>
        <w:tc>
          <w:tcPr>
            <w:tcW w:w="1273" w:type="dxa"/>
            <w:shd w:val="clear" w:color="auto" w:fill="auto"/>
            <w:vAlign w:val="center"/>
          </w:tcPr>
          <w:p w:rsidR="006634E7" w:rsidRPr="006634E7" w:rsidRDefault="006634E7" w:rsidP="006634E7">
            <w:pPr>
              <w:tabs>
                <w:tab w:val="left" w:pos="567"/>
              </w:tabs>
              <w:jc w:val="center"/>
            </w:pPr>
            <w:r w:rsidRPr="006634E7">
              <w:t>0,0</w:t>
            </w:r>
          </w:p>
        </w:tc>
      </w:tr>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3</w:t>
            </w:r>
          </w:p>
        </w:tc>
        <w:tc>
          <w:tcPr>
            <w:tcW w:w="2011" w:type="dxa"/>
            <w:shd w:val="clear" w:color="auto" w:fill="auto"/>
            <w:vAlign w:val="center"/>
          </w:tcPr>
          <w:p w:rsidR="006634E7" w:rsidRPr="006634E7" w:rsidRDefault="006634E7" w:rsidP="006634E7">
            <w:pPr>
              <w:tabs>
                <w:tab w:val="left" w:pos="567"/>
              </w:tabs>
            </w:pPr>
            <w:r w:rsidRPr="006634E7">
              <w:t>Изменение объема, связанное с пересмотром нормативов</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r>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4</w:t>
            </w:r>
          </w:p>
        </w:tc>
        <w:tc>
          <w:tcPr>
            <w:tcW w:w="2011" w:type="dxa"/>
            <w:shd w:val="clear" w:color="auto" w:fill="auto"/>
            <w:vAlign w:val="center"/>
          </w:tcPr>
          <w:p w:rsidR="006634E7" w:rsidRPr="006634E7" w:rsidRDefault="006634E7" w:rsidP="006634E7">
            <w:pPr>
              <w:tabs>
                <w:tab w:val="left" w:pos="567"/>
              </w:tabs>
            </w:pPr>
            <w:r w:rsidRPr="006634E7">
              <w:t>Объем отпущенной питьевой воды, рассчитанный в соответствии с Методическими указаниями</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53,99</w:t>
            </w:r>
          </w:p>
        </w:tc>
      </w:tr>
    </w:tbl>
    <w:p w:rsidR="006634E7" w:rsidRPr="006634E7" w:rsidRDefault="006634E7" w:rsidP="006634E7">
      <w:pPr>
        <w:tabs>
          <w:tab w:val="left" w:pos="851"/>
          <w:tab w:val="left" w:pos="993"/>
        </w:tabs>
        <w:ind w:right="-52" w:firstLine="567"/>
        <w:jc w:val="both"/>
        <w:rPr>
          <w:sz w:val="24"/>
          <w:szCs w:val="24"/>
        </w:rPr>
      </w:pPr>
      <w:r w:rsidRPr="006634E7">
        <w:rPr>
          <w:sz w:val="24"/>
          <w:szCs w:val="24"/>
        </w:rPr>
        <w:t>Водоотведение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11"/>
        <w:gridCol w:w="1273"/>
        <w:gridCol w:w="1273"/>
        <w:gridCol w:w="1273"/>
        <w:gridCol w:w="1273"/>
        <w:gridCol w:w="1273"/>
        <w:gridCol w:w="1273"/>
      </w:tblGrid>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w:t>
            </w:r>
          </w:p>
        </w:tc>
        <w:tc>
          <w:tcPr>
            <w:tcW w:w="2011"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Показатель</w:t>
            </w:r>
          </w:p>
        </w:tc>
        <w:tc>
          <w:tcPr>
            <w:tcW w:w="1273" w:type="dxa"/>
            <w:shd w:val="clear" w:color="auto" w:fill="auto"/>
            <w:vAlign w:val="center"/>
          </w:tcPr>
          <w:p w:rsidR="006634E7" w:rsidRPr="006634E7" w:rsidRDefault="006634E7" w:rsidP="006634E7">
            <w:pPr>
              <w:tabs>
                <w:tab w:val="left" w:pos="567"/>
              </w:tabs>
              <w:jc w:val="center"/>
            </w:pPr>
            <w:r w:rsidRPr="006634E7">
              <w:t>2013 (факт)</w:t>
            </w:r>
          </w:p>
        </w:tc>
        <w:tc>
          <w:tcPr>
            <w:tcW w:w="1273" w:type="dxa"/>
            <w:shd w:val="clear" w:color="auto" w:fill="auto"/>
            <w:vAlign w:val="center"/>
          </w:tcPr>
          <w:p w:rsidR="006634E7" w:rsidRPr="006634E7" w:rsidRDefault="006634E7" w:rsidP="006634E7">
            <w:pPr>
              <w:tabs>
                <w:tab w:val="left" w:pos="567"/>
              </w:tabs>
              <w:jc w:val="center"/>
            </w:pPr>
            <w:r w:rsidRPr="006634E7">
              <w:t>2014 (факт)</w:t>
            </w:r>
          </w:p>
        </w:tc>
        <w:tc>
          <w:tcPr>
            <w:tcW w:w="1273" w:type="dxa"/>
            <w:shd w:val="clear" w:color="auto" w:fill="auto"/>
            <w:vAlign w:val="center"/>
          </w:tcPr>
          <w:p w:rsidR="006634E7" w:rsidRPr="006634E7" w:rsidRDefault="006634E7" w:rsidP="006634E7">
            <w:pPr>
              <w:tabs>
                <w:tab w:val="left" w:pos="567"/>
              </w:tabs>
              <w:jc w:val="center"/>
            </w:pPr>
            <w:r w:rsidRPr="006634E7">
              <w:t>2015 (факт)</w:t>
            </w:r>
          </w:p>
        </w:tc>
        <w:tc>
          <w:tcPr>
            <w:tcW w:w="1273" w:type="dxa"/>
            <w:shd w:val="clear" w:color="auto" w:fill="auto"/>
            <w:vAlign w:val="center"/>
          </w:tcPr>
          <w:p w:rsidR="006634E7" w:rsidRPr="006634E7" w:rsidRDefault="006634E7" w:rsidP="006634E7">
            <w:pPr>
              <w:tabs>
                <w:tab w:val="left" w:pos="567"/>
              </w:tabs>
              <w:jc w:val="center"/>
            </w:pPr>
            <w:r w:rsidRPr="006634E7">
              <w:t>2016 (факт)</w:t>
            </w:r>
          </w:p>
        </w:tc>
        <w:tc>
          <w:tcPr>
            <w:tcW w:w="1273" w:type="dxa"/>
            <w:shd w:val="clear" w:color="auto" w:fill="auto"/>
            <w:vAlign w:val="center"/>
          </w:tcPr>
          <w:p w:rsidR="006634E7" w:rsidRPr="006634E7" w:rsidRDefault="006634E7" w:rsidP="006634E7">
            <w:pPr>
              <w:tabs>
                <w:tab w:val="left" w:pos="567"/>
              </w:tabs>
              <w:jc w:val="center"/>
            </w:pPr>
            <w:r w:rsidRPr="006634E7">
              <w:t>2017 (план)</w:t>
            </w:r>
          </w:p>
        </w:tc>
        <w:tc>
          <w:tcPr>
            <w:tcW w:w="1273" w:type="dxa"/>
            <w:shd w:val="clear" w:color="auto" w:fill="auto"/>
            <w:vAlign w:val="center"/>
          </w:tcPr>
          <w:p w:rsidR="006634E7" w:rsidRPr="006634E7" w:rsidRDefault="006634E7" w:rsidP="006634E7">
            <w:pPr>
              <w:tabs>
                <w:tab w:val="left" w:pos="567"/>
              </w:tabs>
              <w:jc w:val="center"/>
            </w:pPr>
            <w:r w:rsidRPr="006634E7">
              <w:t>2018 (план)</w:t>
            </w:r>
          </w:p>
        </w:tc>
      </w:tr>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1</w:t>
            </w:r>
          </w:p>
        </w:tc>
        <w:tc>
          <w:tcPr>
            <w:tcW w:w="2011" w:type="dxa"/>
            <w:shd w:val="clear" w:color="auto" w:fill="auto"/>
            <w:vAlign w:val="center"/>
          </w:tcPr>
          <w:p w:rsidR="006634E7" w:rsidRPr="006634E7" w:rsidRDefault="006634E7" w:rsidP="006634E7">
            <w:pPr>
              <w:tabs>
                <w:tab w:val="left" w:pos="567"/>
              </w:tabs>
            </w:pPr>
            <w:r w:rsidRPr="006634E7">
              <w:t>Объем пропущенных от потребителей сточных вод</w:t>
            </w:r>
          </w:p>
        </w:tc>
        <w:tc>
          <w:tcPr>
            <w:tcW w:w="1273" w:type="dxa"/>
            <w:shd w:val="clear" w:color="auto" w:fill="auto"/>
            <w:vAlign w:val="center"/>
          </w:tcPr>
          <w:p w:rsidR="006634E7" w:rsidRPr="006634E7" w:rsidRDefault="006634E7" w:rsidP="006634E7">
            <w:pPr>
              <w:jc w:val="center"/>
              <w:rPr>
                <w:color w:val="000000"/>
                <w:sz w:val="22"/>
                <w:szCs w:val="22"/>
              </w:rPr>
            </w:pPr>
            <w:r w:rsidRPr="006634E7">
              <w:rPr>
                <w:color w:val="000000"/>
                <w:sz w:val="22"/>
                <w:szCs w:val="22"/>
              </w:rPr>
              <w:t>60,05</w:t>
            </w:r>
          </w:p>
        </w:tc>
        <w:tc>
          <w:tcPr>
            <w:tcW w:w="1273" w:type="dxa"/>
            <w:shd w:val="clear" w:color="auto" w:fill="auto"/>
            <w:vAlign w:val="center"/>
          </w:tcPr>
          <w:p w:rsidR="006634E7" w:rsidRPr="006634E7" w:rsidRDefault="006634E7" w:rsidP="006634E7">
            <w:pPr>
              <w:jc w:val="center"/>
              <w:rPr>
                <w:color w:val="000000"/>
                <w:sz w:val="22"/>
                <w:szCs w:val="22"/>
              </w:rPr>
            </w:pPr>
            <w:r w:rsidRPr="006634E7">
              <w:rPr>
                <w:color w:val="000000"/>
                <w:sz w:val="22"/>
                <w:szCs w:val="22"/>
              </w:rPr>
              <w:t>55,82</w:t>
            </w:r>
          </w:p>
        </w:tc>
        <w:tc>
          <w:tcPr>
            <w:tcW w:w="1273" w:type="dxa"/>
            <w:shd w:val="clear" w:color="auto" w:fill="auto"/>
            <w:vAlign w:val="center"/>
          </w:tcPr>
          <w:p w:rsidR="006634E7" w:rsidRPr="006634E7" w:rsidRDefault="006634E7" w:rsidP="006634E7">
            <w:pPr>
              <w:jc w:val="center"/>
              <w:rPr>
                <w:color w:val="000000"/>
                <w:sz w:val="22"/>
                <w:szCs w:val="22"/>
              </w:rPr>
            </w:pPr>
            <w:r w:rsidRPr="006634E7">
              <w:rPr>
                <w:color w:val="000000"/>
                <w:sz w:val="22"/>
                <w:szCs w:val="22"/>
              </w:rPr>
              <w:t>55,82</w:t>
            </w:r>
          </w:p>
        </w:tc>
        <w:tc>
          <w:tcPr>
            <w:tcW w:w="1273" w:type="dxa"/>
            <w:shd w:val="clear" w:color="auto" w:fill="auto"/>
            <w:vAlign w:val="center"/>
          </w:tcPr>
          <w:p w:rsidR="006634E7" w:rsidRPr="006634E7" w:rsidRDefault="006634E7" w:rsidP="006634E7">
            <w:pPr>
              <w:jc w:val="center"/>
              <w:rPr>
                <w:sz w:val="22"/>
                <w:szCs w:val="22"/>
              </w:rPr>
            </w:pPr>
            <w:r w:rsidRPr="006634E7">
              <w:rPr>
                <w:sz w:val="22"/>
                <w:szCs w:val="22"/>
              </w:rPr>
              <w:t>55,82</w:t>
            </w:r>
          </w:p>
        </w:tc>
        <w:tc>
          <w:tcPr>
            <w:tcW w:w="1273" w:type="dxa"/>
            <w:shd w:val="clear" w:color="auto" w:fill="auto"/>
            <w:vAlign w:val="center"/>
          </w:tcPr>
          <w:p w:rsidR="006634E7" w:rsidRPr="006634E7" w:rsidRDefault="006634E7" w:rsidP="006634E7">
            <w:pPr>
              <w:tabs>
                <w:tab w:val="left" w:pos="567"/>
              </w:tabs>
              <w:jc w:val="center"/>
            </w:pPr>
            <w:r w:rsidRPr="006634E7">
              <w:t>51,89</w:t>
            </w:r>
          </w:p>
        </w:tc>
        <w:tc>
          <w:tcPr>
            <w:tcW w:w="1273" w:type="dxa"/>
            <w:shd w:val="clear" w:color="auto" w:fill="auto"/>
            <w:vAlign w:val="center"/>
          </w:tcPr>
          <w:p w:rsidR="006634E7" w:rsidRPr="006634E7" w:rsidRDefault="006634E7" w:rsidP="006634E7">
            <w:pPr>
              <w:tabs>
                <w:tab w:val="left" w:pos="567"/>
              </w:tabs>
              <w:jc w:val="center"/>
            </w:pPr>
            <w:r w:rsidRPr="006634E7">
              <w:t>45,70</w:t>
            </w:r>
          </w:p>
        </w:tc>
      </w:tr>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2</w:t>
            </w:r>
          </w:p>
        </w:tc>
        <w:tc>
          <w:tcPr>
            <w:tcW w:w="2011" w:type="dxa"/>
            <w:shd w:val="clear" w:color="auto" w:fill="auto"/>
            <w:vAlign w:val="center"/>
          </w:tcPr>
          <w:p w:rsidR="006634E7" w:rsidRPr="006634E7" w:rsidRDefault="006634E7" w:rsidP="006634E7">
            <w:pPr>
              <w:tabs>
                <w:tab w:val="left" w:pos="567"/>
              </w:tabs>
            </w:pPr>
            <w:r w:rsidRPr="006634E7">
              <w:t xml:space="preserve">Объем сточных вод, пропущенных от новых абонентов, за вычетом абонентов, водоотведение по которым прекращено </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 xml:space="preserve"> 0,0</w:t>
            </w:r>
          </w:p>
        </w:tc>
        <w:tc>
          <w:tcPr>
            <w:tcW w:w="1273" w:type="dxa"/>
            <w:shd w:val="clear" w:color="auto" w:fill="auto"/>
            <w:vAlign w:val="center"/>
          </w:tcPr>
          <w:p w:rsidR="006634E7" w:rsidRPr="006634E7" w:rsidRDefault="006634E7" w:rsidP="006634E7">
            <w:pPr>
              <w:tabs>
                <w:tab w:val="left" w:pos="567"/>
              </w:tabs>
              <w:jc w:val="center"/>
            </w:pPr>
            <w:r w:rsidRPr="006634E7">
              <w:t>0,0</w:t>
            </w:r>
          </w:p>
        </w:tc>
      </w:tr>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3</w:t>
            </w:r>
          </w:p>
        </w:tc>
        <w:tc>
          <w:tcPr>
            <w:tcW w:w="2011" w:type="dxa"/>
            <w:shd w:val="clear" w:color="auto" w:fill="auto"/>
            <w:vAlign w:val="center"/>
          </w:tcPr>
          <w:p w:rsidR="006634E7" w:rsidRPr="006634E7" w:rsidRDefault="006634E7" w:rsidP="006634E7">
            <w:pPr>
              <w:tabs>
                <w:tab w:val="left" w:pos="567"/>
              </w:tabs>
            </w:pPr>
            <w:r w:rsidRPr="006634E7">
              <w:t>Изменение объема, связанное с пересмотром нормативов</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c>
          <w:tcPr>
            <w:tcW w:w="1273" w:type="dxa"/>
            <w:shd w:val="clear" w:color="auto" w:fill="auto"/>
            <w:vAlign w:val="center"/>
          </w:tcPr>
          <w:p w:rsidR="006634E7" w:rsidRPr="006634E7" w:rsidRDefault="006634E7" w:rsidP="006634E7">
            <w:pPr>
              <w:tabs>
                <w:tab w:val="left" w:pos="567"/>
              </w:tabs>
              <w:jc w:val="center"/>
            </w:pPr>
            <w:r w:rsidRPr="006634E7">
              <w:t>0,0</w:t>
            </w:r>
          </w:p>
        </w:tc>
      </w:tr>
      <w:tr w:rsidR="006634E7" w:rsidRPr="006634E7" w:rsidTr="00705B31">
        <w:tc>
          <w:tcPr>
            <w:tcW w:w="534" w:type="dxa"/>
            <w:shd w:val="clear" w:color="auto" w:fill="auto"/>
            <w:vAlign w:val="center"/>
          </w:tcPr>
          <w:p w:rsidR="006634E7" w:rsidRPr="006634E7" w:rsidRDefault="006634E7" w:rsidP="006634E7">
            <w:pPr>
              <w:tabs>
                <w:tab w:val="left" w:pos="567"/>
              </w:tabs>
              <w:jc w:val="center"/>
              <w:rPr>
                <w:sz w:val="24"/>
                <w:szCs w:val="24"/>
              </w:rPr>
            </w:pPr>
            <w:r w:rsidRPr="006634E7">
              <w:rPr>
                <w:sz w:val="24"/>
                <w:szCs w:val="24"/>
              </w:rPr>
              <w:t>4</w:t>
            </w:r>
          </w:p>
        </w:tc>
        <w:tc>
          <w:tcPr>
            <w:tcW w:w="2011" w:type="dxa"/>
            <w:shd w:val="clear" w:color="auto" w:fill="auto"/>
            <w:vAlign w:val="center"/>
          </w:tcPr>
          <w:p w:rsidR="006634E7" w:rsidRPr="006634E7" w:rsidRDefault="006634E7" w:rsidP="006634E7">
            <w:pPr>
              <w:tabs>
                <w:tab w:val="left" w:pos="567"/>
              </w:tabs>
            </w:pPr>
            <w:r w:rsidRPr="006634E7">
              <w:t>Объем пропущенных сточных вод, рассчитанный в соответствии с Методическими указаниями</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w:t>
            </w:r>
          </w:p>
        </w:tc>
        <w:tc>
          <w:tcPr>
            <w:tcW w:w="1273" w:type="dxa"/>
            <w:shd w:val="clear" w:color="auto" w:fill="auto"/>
            <w:vAlign w:val="center"/>
          </w:tcPr>
          <w:p w:rsidR="006634E7" w:rsidRPr="006634E7" w:rsidRDefault="006634E7" w:rsidP="006634E7">
            <w:pPr>
              <w:tabs>
                <w:tab w:val="left" w:pos="567"/>
              </w:tabs>
              <w:jc w:val="center"/>
            </w:pPr>
            <w:r w:rsidRPr="006634E7">
              <w:t>53,23</w:t>
            </w:r>
          </w:p>
        </w:tc>
      </w:tr>
    </w:tbl>
    <w:p w:rsidR="006634E7" w:rsidRPr="006634E7" w:rsidRDefault="006634E7" w:rsidP="006634E7">
      <w:pPr>
        <w:tabs>
          <w:tab w:val="left" w:pos="851"/>
          <w:tab w:val="left" w:pos="993"/>
        </w:tabs>
        <w:ind w:right="-52" w:firstLine="567"/>
        <w:jc w:val="both"/>
        <w:rPr>
          <w:sz w:val="27"/>
          <w:szCs w:val="27"/>
        </w:rPr>
      </w:pPr>
    </w:p>
    <w:p w:rsidR="006634E7" w:rsidRPr="006634E7" w:rsidRDefault="006634E7" w:rsidP="003039E3">
      <w:pPr>
        <w:tabs>
          <w:tab w:val="left" w:pos="851"/>
          <w:tab w:val="left" w:pos="993"/>
        </w:tabs>
        <w:ind w:right="-52" w:firstLine="567"/>
        <w:contextualSpacing/>
        <w:jc w:val="both"/>
        <w:rPr>
          <w:sz w:val="24"/>
          <w:szCs w:val="24"/>
        </w:rPr>
      </w:pPr>
      <w:r w:rsidRPr="006634E7">
        <w:rPr>
          <w:sz w:val="24"/>
          <w:szCs w:val="24"/>
        </w:rPr>
        <w:t xml:space="preserve">Однако, учитывая то, что значения отпущенной питьевой воды/пропущенных сточных вод на 2018 год, определенные в соответствии с Методическими указаниями, получились выше, чем плановые показатели организации на 2018 год, ЛенРТК утверждены значения темпов снижения от  плановых объемов 2017 года. </w:t>
      </w:r>
    </w:p>
    <w:p w:rsidR="006634E7" w:rsidRPr="006634E7" w:rsidRDefault="006634E7" w:rsidP="003039E3">
      <w:pPr>
        <w:tabs>
          <w:tab w:val="left" w:pos="851"/>
          <w:tab w:val="left" w:pos="993"/>
        </w:tabs>
        <w:ind w:right="-51" w:firstLine="567"/>
        <w:contextualSpacing/>
        <w:jc w:val="both"/>
        <w:rPr>
          <w:sz w:val="24"/>
          <w:szCs w:val="24"/>
        </w:rPr>
      </w:pPr>
      <w:r w:rsidRPr="006634E7">
        <w:rPr>
          <w:sz w:val="24"/>
          <w:szCs w:val="24"/>
        </w:rPr>
        <w:t>Таким образом,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w:t>
      </w:r>
    </w:p>
    <w:p w:rsidR="003039E3" w:rsidRDefault="003039E3" w:rsidP="006634E7">
      <w:pPr>
        <w:ind w:left="927" w:right="-52"/>
        <w:rPr>
          <w:b/>
          <w:i/>
          <w:sz w:val="22"/>
          <w:szCs w:val="22"/>
          <w:u w:val="single"/>
        </w:rPr>
      </w:pPr>
    </w:p>
    <w:p w:rsidR="006634E7" w:rsidRPr="006634E7" w:rsidRDefault="006634E7" w:rsidP="006634E7">
      <w:pPr>
        <w:ind w:left="927" w:right="-52"/>
        <w:rPr>
          <w:b/>
          <w:i/>
          <w:sz w:val="22"/>
          <w:szCs w:val="22"/>
          <w:u w:val="single"/>
        </w:rPr>
      </w:pPr>
      <w:r w:rsidRPr="006634E7">
        <w:rPr>
          <w:b/>
          <w:i/>
          <w:sz w:val="22"/>
          <w:szCs w:val="22"/>
          <w:u w:val="single"/>
        </w:rPr>
        <w:lastRenderedPageBreak/>
        <w:t>Питьевая вода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993"/>
        <w:gridCol w:w="992"/>
        <w:gridCol w:w="992"/>
        <w:gridCol w:w="992"/>
        <w:gridCol w:w="993"/>
        <w:gridCol w:w="2693"/>
      </w:tblGrid>
      <w:tr w:rsidR="006634E7" w:rsidRPr="006634E7" w:rsidTr="00705B31">
        <w:tc>
          <w:tcPr>
            <w:tcW w:w="564" w:type="dxa"/>
            <w:shd w:val="clear" w:color="auto" w:fill="auto"/>
            <w:vAlign w:val="center"/>
          </w:tcPr>
          <w:p w:rsidR="006634E7" w:rsidRPr="006634E7" w:rsidRDefault="006634E7" w:rsidP="006634E7">
            <w:pPr>
              <w:ind w:right="-52"/>
              <w:jc w:val="center"/>
              <w:rPr>
                <w:i/>
              </w:rPr>
            </w:pPr>
            <w:r w:rsidRPr="006634E7">
              <w:rPr>
                <w:i/>
              </w:rPr>
              <w:t>№ п/п</w:t>
            </w:r>
          </w:p>
        </w:tc>
        <w:tc>
          <w:tcPr>
            <w:tcW w:w="1704" w:type="dxa"/>
            <w:shd w:val="clear" w:color="auto" w:fill="auto"/>
            <w:vAlign w:val="center"/>
          </w:tcPr>
          <w:p w:rsidR="006634E7" w:rsidRPr="006634E7" w:rsidRDefault="006634E7" w:rsidP="006634E7">
            <w:pPr>
              <w:ind w:right="-52"/>
              <w:jc w:val="center"/>
              <w:rPr>
                <w:i/>
              </w:rPr>
            </w:pPr>
            <w:r w:rsidRPr="006634E7">
              <w:rPr>
                <w:i/>
              </w:rPr>
              <w:t>Показатели</w:t>
            </w:r>
          </w:p>
        </w:tc>
        <w:tc>
          <w:tcPr>
            <w:tcW w:w="993" w:type="dxa"/>
            <w:shd w:val="clear" w:color="auto" w:fill="auto"/>
            <w:vAlign w:val="center"/>
          </w:tcPr>
          <w:p w:rsidR="006634E7" w:rsidRPr="006634E7" w:rsidRDefault="006634E7" w:rsidP="006634E7">
            <w:pPr>
              <w:ind w:right="-52"/>
              <w:jc w:val="center"/>
              <w:rPr>
                <w:i/>
              </w:rPr>
            </w:pPr>
            <w:r w:rsidRPr="006634E7">
              <w:rPr>
                <w:i/>
              </w:rPr>
              <w:t>Ед. изм.</w:t>
            </w:r>
          </w:p>
        </w:tc>
        <w:tc>
          <w:tcPr>
            <w:tcW w:w="992" w:type="dxa"/>
            <w:shd w:val="clear" w:color="auto" w:fill="auto"/>
            <w:vAlign w:val="center"/>
          </w:tcPr>
          <w:p w:rsidR="006634E7" w:rsidRPr="006634E7" w:rsidRDefault="006634E7" w:rsidP="006634E7">
            <w:pPr>
              <w:ind w:right="-52"/>
              <w:jc w:val="center"/>
              <w:rPr>
                <w:i/>
              </w:rPr>
            </w:pPr>
            <w:r w:rsidRPr="006634E7">
              <w:rPr>
                <w:i/>
              </w:rPr>
              <w:t>Утверждено ЛенРТК на 2018 год</w:t>
            </w:r>
          </w:p>
        </w:tc>
        <w:tc>
          <w:tcPr>
            <w:tcW w:w="992" w:type="dxa"/>
            <w:shd w:val="clear" w:color="auto" w:fill="auto"/>
            <w:vAlign w:val="center"/>
          </w:tcPr>
          <w:p w:rsidR="006634E7" w:rsidRPr="006634E7" w:rsidRDefault="006634E7" w:rsidP="006634E7">
            <w:pPr>
              <w:ind w:right="-52"/>
              <w:jc w:val="center"/>
              <w:rPr>
                <w:i/>
              </w:rPr>
            </w:pPr>
            <w:r w:rsidRPr="006634E7">
              <w:rPr>
                <w:i/>
              </w:rPr>
              <w:t>План Организации на 2018 год</w:t>
            </w:r>
          </w:p>
        </w:tc>
        <w:tc>
          <w:tcPr>
            <w:tcW w:w="992" w:type="dxa"/>
            <w:shd w:val="clear" w:color="auto" w:fill="auto"/>
            <w:vAlign w:val="center"/>
          </w:tcPr>
          <w:p w:rsidR="006634E7" w:rsidRPr="006634E7" w:rsidRDefault="006634E7" w:rsidP="006634E7">
            <w:pPr>
              <w:ind w:right="-52"/>
              <w:jc w:val="center"/>
              <w:rPr>
                <w:i/>
              </w:rPr>
            </w:pPr>
            <w:r w:rsidRPr="006634E7">
              <w:rPr>
                <w:i/>
              </w:rPr>
              <w:t>Корректировка ЛенРТК на 2018 год</w:t>
            </w:r>
          </w:p>
        </w:tc>
        <w:tc>
          <w:tcPr>
            <w:tcW w:w="993" w:type="dxa"/>
            <w:shd w:val="clear" w:color="auto" w:fill="auto"/>
            <w:vAlign w:val="center"/>
          </w:tcPr>
          <w:p w:rsidR="006634E7" w:rsidRPr="006634E7" w:rsidRDefault="006634E7" w:rsidP="006634E7">
            <w:pPr>
              <w:ind w:right="-52"/>
              <w:jc w:val="center"/>
              <w:rPr>
                <w:i/>
              </w:rPr>
            </w:pPr>
            <w:r w:rsidRPr="006634E7">
              <w:rPr>
                <w:i/>
              </w:rPr>
              <w:t>Отклонение (гр.6-гр.4)</w:t>
            </w:r>
          </w:p>
        </w:tc>
        <w:tc>
          <w:tcPr>
            <w:tcW w:w="2693" w:type="dxa"/>
            <w:shd w:val="clear" w:color="auto" w:fill="auto"/>
            <w:vAlign w:val="center"/>
          </w:tcPr>
          <w:p w:rsidR="006634E7" w:rsidRPr="006634E7" w:rsidRDefault="006634E7" w:rsidP="006634E7">
            <w:pPr>
              <w:ind w:right="-52"/>
              <w:jc w:val="center"/>
              <w:rPr>
                <w:i/>
              </w:rPr>
            </w:pPr>
            <w:r w:rsidRPr="006634E7">
              <w:rPr>
                <w:i/>
              </w:rPr>
              <w:t xml:space="preserve">Причины </w:t>
            </w:r>
            <w:r w:rsidRPr="006634E7">
              <w:rPr>
                <w:i/>
              </w:rPr>
              <w:br/>
              <w:t>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i/>
              </w:rPr>
            </w:pPr>
            <w:r w:rsidRPr="006634E7">
              <w:rPr>
                <w:i/>
              </w:rPr>
              <w:t>1</w:t>
            </w:r>
          </w:p>
        </w:tc>
        <w:tc>
          <w:tcPr>
            <w:tcW w:w="1704" w:type="dxa"/>
            <w:shd w:val="clear" w:color="auto" w:fill="auto"/>
            <w:vAlign w:val="center"/>
          </w:tcPr>
          <w:p w:rsidR="006634E7" w:rsidRPr="006634E7" w:rsidRDefault="006634E7" w:rsidP="006634E7">
            <w:pPr>
              <w:ind w:right="-52"/>
              <w:jc w:val="center"/>
              <w:rPr>
                <w:i/>
              </w:rPr>
            </w:pPr>
            <w:r w:rsidRPr="006634E7">
              <w:rPr>
                <w:i/>
              </w:rPr>
              <w:t>2</w:t>
            </w:r>
          </w:p>
        </w:tc>
        <w:tc>
          <w:tcPr>
            <w:tcW w:w="993" w:type="dxa"/>
            <w:shd w:val="clear" w:color="auto" w:fill="auto"/>
            <w:vAlign w:val="center"/>
          </w:tcPr>
          <w:p w:rsidR="006634E7" w:rsidRPr="006634E7" w:rsidRDefault="006634E7" w:rsidP="006634E7">
            <w:pPr>
              <w:ind w:right="-52"/>
              <w:jc w:val="center"/>
              <w:rPr>
                <w:i/>
              </w:rPr>
            </w:pPr>
            <w:r w:rsidRPr="006634E7">
              <w:rPr>
                <w:i/>
              </w:rPr>
              <w:t>3</w:t>
            </w:r>
          </w:p>
        </w:tc>
        <w:tc>
          <w:tcPr>
            <w:tcW w:w="992" w:type="dxa"/>
            <w:shd w:val="clear" w:color="auto" w:fill="auto"/>
            <w:vAlign w:val="center"/>
          </w:tcPr>
          <w:p w:rsidR="006634E7" w:rsidRPr="006634E7" w:rsidRDefault="006634E7" w:rsidP="006634E7">
            <w:pPr>
              <w:ind w:right="-52"/>
              <w:jc w:val="center"/>
              <w:rPr>
                <w:i/>
              </w:rPr>
            </w:pPr>
            <w:r w:rsidRPr="006634E7">
              <w:rPr>
                <w:i/>
              </w:rPr>
              <w:t>4</w:t>
            </w:r>
          </w:p>
        </w:tc>
        <w:tc>
          <w:tcPr>
            <w:tcW w:w="992" w:type="dxa"/>
            <w:shd w:val="clear" w:color="auto" w:fill="auto"/>
            <w:vAlign w:val="center"/>
          </w:tcPr>
          <w:p w:rsidR="006634E7" w:rsidRPr="006634E7" w:rsidRDefault="006634E7" w:rsidP="006634E7">
            <w:pPr>
              <w:ind w:right="-52"/>
              <w:jc w:val="center"/>
              <w:rPr>
                <w:i/>
              </w:rPr>
            </w:pPr>
            <w:r w:rsidRPr="006634E7">
              <w:rPr>
                <w:i/>
              </w:rPr>
              <w:t>5</w:t>
            </w:r>
          </w:p>
        </w:tc>
        <w:tc>
          <w:tcPr>
            <w:tcW w:w="992" w:type="dxa"/>
            <w:shd w:val="clear" w:color="auto" w:fill="auto"/>
            <w:vAlign w:val="center"/>
          </w:tcPr>
          <w:p w:rsidR="006634E7" w:rsidRPr="006634E7" w:rsidRDefault="006634E7" w:rsidP="006634E7">
            <w:pPr>
              <w:ind w:right="-52"/>
              <w:jc w:val="center"/>
              <w:rPr>
                <w:i/>
              </w:rPr>
            </w:pPr>
            <w:r w:rsidRPr="006634E7">
              <w:rPr>
                <w:i/>
              </w:rPr>
              <w:t>6</w:t>
            </w:r>
          </w:p>
        </w:tc>
        <w:tc>
          <w:tcPr>
            <w:tcW w:w="993" w:type="dxa"/>
            <w:shd w:val="clear" w:color="auto" w:fill="auto"/>
            <w:vAlign w:val="center"/>
          </w:tcPr>
          <w:p w:rsidR="006634E7" w:rsidRPr="006634E7" w:rsidRDefault="006634E7" w:rsidP="006634E7">
            <w:pPr>
              <w:ind w:right="-52"/>
              <w:jc w:val="center"/>
              <w:rPr>
                <w:i/>
              </w:rPr>
            </w:pPr>
            <w:r w:rsidRPr="006634E7">
              <w:rPr>
                <w:i/>
              </w:rPr>
              <w:t>7</w:t>
            </w:r>
          </w:p>
        </w:tc>
        <w:tc>
          <w:tcPr>
            <w:tcW w:w="2693" w:type="dxa"/>
            <w:shd w:val="clear" w:color="auto" w:fill="auto"/>
            <w:vAlign w:val="center"/>
          </w:tcPr>
          <w:p w:rsidR="006634E7" w:rsidRPr="006634E7" w:rsidRDefault="006634E7" w:rsidP="006634E7">
            <w:pPr>
              <w:ind w:right="-52"/>
              <w:jc w:val="center"/>
              <w:rPr>
                <w:i/>
              </w:rPr>
            </w:pPr>
            <w:r w:rsidRPr="006634E7">
              <w:rPr>
                <w:i/>
              </w:rPr>
              <w:t>8</w:t>
            </w: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1.</w:t>
            </w:r>
          </w:p>
        </w:tc>
        <w:tc>
          <w:tcPr>
            <w:tcW w:w="1704" w:type="dxa"/>
            <w:shd w:val="clear" w:color="auto" w:fill="auto"/>
            <w:vAlign w:val="center"/>
          </w:tcPr>
          <w:p w:rsidR="006634E7" w:rsidRPr="006634E7" w:rsidRDefault="006634E7" w:rsidP="006634E7">
            <w:pPr>
              <w:jc w:val="both"/>
            </w:pPr>
            <w:r w:rsidRPr="006634E7">
              <w:t>Поднято воды насосными станциями</w:t>
            </w:r>
          </w:p>
        </w:tc>
        <w:tc>
          <w:tcPr>
            <w:tcW w:w="993" w:type="dxa"/>
            <w:shd w:val="clear" w:color="auto" w:fill="auto"/>
            <w:vAlign w:val="center"/>
          </w:tcPr>
          <w:p w:rsidR="006634E7" w:rsidRPr="006634E7" w:rsidRDefault="006634E7" w:rsidP="006634E7">
            <w:pPr>
              <w:jc w:val="center"/>
            </w:pPr>
            <w:r w:rsidRPr="006634E7">
              <w:t>тыс.м3</w:t>
            </w:r>
          </w:p>
        </w:tc>
        <w:tc>
          <w:tcPr>
            <w:tcW w:w="992" w:type="dxa"/>
            <w:shd w:val="clear" w:color="auto" w:fill="auto"/>
            <w:vAlign w:val="center"/>
          </w:tcPr>
          <w:p w:rsidR="006634E7" w:rsidRPr="006634E7" w:rsidRDefault="006634E7" w:rsidP="006634E7">
            <w:pPr>
              <w:jc w:val="center"/>
            </w:pPr>
            <w:r w:rsidRPr="006634E7">
              <w:t>85,77</w:t>
            </w:r>
          </w:p>
        </w:tc>
        <w:tc>
          <w:tcPr>
            <w:tcW w:w="992" w:type="dxa"/>
            <w:shd w:val="clear" w:color="auto" w:fill="auto"/>
            <w:vAlign w:val="center"/>
          </w:tcPr>
          <w:p w:rsidR="006634E7" w:rsidRPr="006634E7" w:rsidRDefault="006634E7" w:rsidP="006634E7">
            <w:pPr>
              <w:jc w:val="center"/>
            </w:pPr>
            <w:r w:rsidRPr="006634E7">
              <w:t>75,01</w:t>
            </w:r>
          </w:p>
        </w:tc>
        <w:tc>
          <w:tcPr>
            <w:tcW w:w="992" w:type="dxa"/>
            <w:shd w:val="clear" w:color="auto" w:fill="auto"/>
            <w:vAlign w:val="center"/>
          </w:tcPr>
          <w:p w:rsidR="006634E7" w:rsidRPr="006634E7" w:rsidRDefault="006634E7" w:rsidP="006634E7">
            <w:pPr>
              <w:jc w:val="center"/>
            </w:pPr>
            <w:r w:rsidRPr="006634E7">
              <w:t>81,19</w:t>
            </w:r>
          </w:p>
        </w:tc>
        <w:tc>
          <w:tcPr>
            <w:tcW w:w="993" w:type="dxa"/>
            <w:shd w:val="clear" w:color="auto" w:fill="auto"/>
            <w:vAlign w:val="center"/>
          </w:tcPr>
          <w:p w:rsidR="006634E7" w:rsidRPr="006634E7" w:rsidRDefault="006634E7" w:rsidP="006634E7">
            <w:pPr>
              <w:jc w:val="center"/>
            </w:pPr>
            <w:r w:rsidRPr="006634E7">
              <w:t>-4,58</w:t>
            </w:r>
          </w:p>
        </w:tc>
        <w:tc>
          <w:tcPr>
            <w:tcW w:w="2693" w:type="dxa"/>
            <w:vMerge w:val="restart"/>
            <w:shd w:val="clear" w:color="auto" w:fill="auto"/>
            <w:vAlign w:val="center"/>
          </w:tcPr>
          <w:p w:rsidR="006634E7" w:rsidRPr="006634E7" w:rsidRDefault="006634E7" w:rsidP="006634E7">
            <w:pPr>
              <w:ind w:right="-52"/>
              <w:jc w:val="both"/>
            </w:pPr>
            <w:r w:rsidRPr="006634E7">
              <w:t>Показатель определен, исходя из принятого объема товарной воды</w:t>
            </w: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2.</w:t>
            </w:r>
          </w:p>
          <w:p w:rsidR="006634E7" w:rsidRPr="006634E7" w:rsidRDefault="006634E7" w:rsidP="006634E7">
            <w:pPr>
              <w:jc w:val="center"/>
              <w:rPr>
                <w:sz w:val="22"/>
                <w:szCs w:val="22"/>
              </w:rPr>
            </w:pPr>
          </w:p>
        </w:tc>
        <w:tc>
          <w:tcPr>
            <w:tcW w:w="1704" w:type="dxa"/>
            <w:shd w:val="clear" w:color="auto" w:fill="auto"/>
            <w:vAlign w:val="center"/>
          </w:tcPr>
          <w:p w:rsidR="006634E7" w:rsidRPr="006634E7" w:rsidRDefault="006634E7" w:rsidP="006634E7">
            <w:pPr>
              <w:jc w:val="both"/>
            </w:pPr>
            <w:r w:rsidRPr="006634E7">
              <w:t>Собственные нужды (технологические)</w:t>
            </w:r>
          </w:p>
        </w:tc>
        <w:tc>
          <w:tcPr>
            <w:tcW w:w="993" w:type="dxa"/>
            <w:shd w:val="clear" w:color="auto" w:fill="auto"/>
            <w:vAlign w:val="center"/>
          </w:tcPr>
          <w:p w:rsidR="006634E7" w:rsidRPr="006634E7" w:rsidRDefault="006634E7" w:rsidP="006634E7">
            <w:pPr>
              <w:jc w:val="center"/>
            </w:pPr>
            <w:r w:rsidRPr="006634E7">
              <w:t>тыс.м3</w:t>
            </w:r>
          </w:p>
        </w:tc>
        <w:tc>
          <w:tcPr>
            <w:tcW w:w="992" w:type="dxa"/>
            <w:shd w:val="clear" w:color="auto" w:fill="auto"/>
            <w:vAlign w:val="center"/>
          </w:tcPr>
          <w:p w:rsidR="006634E7" w:rsidRPr="006634E7" w:rsidRDefault="006634E7" w:rsidP="006634E7">
            <w:pPr>
              <w:jc w:val="center"/>
            </w:pPr>
            <w:r w:rsidRPr="006634E7">
              <w:t>1,97</w:t>
            </w:r>
          </w:p>
        </w:tc>
        <w:tc>
          <w:tcPr>
            <w:tcW w:w="992" w:type="dxa"/>
            <w:shd w:val="clear" w:color="auto" w:fill="auto"/>
            <w:vAlign w:val="center"/>
          </w:tcPr>
          <w:p w:rsidR="006634E7" w:rsidRPr="006634E7" w:rsidRDefault="006634E7" w:rsidP="006634E7">
            <w:pPr>
              <w:jc w:val="center"/>
            </w:pPr>
            <w:r w:rsidRPr="006634E7">
              <w:t>1,92</w:t>
            </w:r>
          </w:p>
        </w:tc>
        <w:tc>
          <w:tcPr>
            <w:tcW w:w="992" w:type="dxa"/>
            <w:shd w:val="clear" w:color="auto" w:fill="auto"/>
            <w:vAlign w:val="center"/>
          </w:tcPr>
          <w:p w:rsidR="006634E7" w:rsidRPr="006634E7" w:rsidRDefault="006634E7" w:rsidP="006634E7">
            <w:pPr>
              <w:jc w:val="center"/>
            </w:pPr>
            <w:r w:rsidRPr="006634E7">
              <w:t>1,87</w:t>
            </w:r>
          </w:p>
        </w:tc>
        <w:tc>
          <w:tcPr>
            <w:tcW w:w="993" w:type="dxa"/>
            <w:shd w:val="clear" w:color="auto" w:fill="auto"/>
            <w:vAlign w:val="center"/>
          </w:tcPr>
          <w:p w:rsidR="006634E7" w:rsidRPr="006634E7" w:rsidRDefault="006634E7" w:rsidP="006634E7">
            <w:pPr>
              <w:jc w:val="center"/>
            </w:pPr>
            <w:r w:rsidRPr="006634E7">
              <w:t>-0,10</w:t>
            </w:r>
          </w:p>
        </w:tc>
        <w:tc>
          <w:tcPr>
            <w:tcW w:w="2693" w:type="dxa"/>
            <w:vMerge/>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pPr>
            <w:r w:rsidRPr="006634E7">
              <w:t>3.</w:t>
            </w:r>
          </w:p>
        </w:tc>
        <w:tc>
          <w:tcPr>
            <w:tcW w:w="1704" w:type="dxa"/>
            <w:shd w:val="clear" w:color="auto" w:fill="auto"/>
            <w:vAlign w:val="center"/>
          </w:tcPr>
          <w:p w:rsidR="006634E7" w:rsidRPr="006634E7" w:rsidRDefault="006634E7" w:rsidP="006634E7">
            <w:pPr>
              <w:jc w:val="both"/>
            </w:pPr>
            <w:r w:rsidRPr="006634E7">
              <w:t>Подано воды в водопроводную сеть</w:t>
            </w:r>
          </w:p>
          <w:p w:rsidR="006634E7" w:rsidRPr="006634E7" w:rsidRDefault="006634E7" w:rsidP="006634E7">
            <w:pPr>
              <w:jc w:val="both"/>
            </w:pPr>
          </w:p>
        </w:tc>
        <w:tc>
          <w:tcPr>
            <w:tcW w:w="993" w:type="dxa"/>
            <w:shd w:val="clear" w:color="auto" w:fill="auto"/>
            <w:vAlign w:val="center"/>
          </w:tcPr>
          <w:p w:rsidR="006634E7" w:rsidRPr="006634E7" w:rsidRDefault="006634E7" w:rsidP="006634E7">
            <w:pPr>
              <w:jc w:val="center"/>
            </w:pPr>
            <w:r w:rsidRPr="006634E7">
              <w:t>тыс.м3</w:t>
            </w:r>
          </w:p>
        </w:tc>
        <w:tc>
          <w:tcPr>
            <w:tcW w:w="992" w:type="dxa"/>
            <w:shd w:val="clear" w:color="auto" w:fill="auto"/>
            <w:vAlign w:val="center"/>
          </w:tcPr>
          <w:p w:rsidR="006634E7" w:rsidRPr="006634E7" w:rsidRDefault="006634E7" w:rsidP="006634E7">
            <w:pPr>
              <w:jc w:val="center"/>
            </w:pPr>
            <w:r w:rsidRPr="006634E7">
              <w:t>83,80</w:t>
            </w:r>
          </w:p>
        </w:tc>
        <w:tc>
          <w:tcPr>
            <w:tcW w:w="992" w:type="dxa"/>
            <w:shd w:val="clear" w:color="auto" w:fill="auto"/>
            <w:vAlign w:val="center"/>
          </w:tcPr>
          <w:p w:rsidR="006634E7" w:rsidRPr="006634E7" w:rsidRDefault="006634E7" w:rsidP="006634E7">
            <w:pPr>
              <w:jc w:val="center"/>
            </w:pPr>
            <w:r w:rsidRPr="006634E7">
              <w:t>73,09</w:t>
            </w:r>
          </w:p>
        </w:tc>
        <w:tc>
          <w:tcPr>
            <w:tcW w:w="992" w:type="dxa"/>
            <w:shd w:val="clear" w:color="auto" w:fill="auto"/>
            <w:vAlign w:val="center"/>
          </w:tcPr>
          <w:p w:rsidR="006634E7" w:rsidRPr="006634E7" w:rsidRDefault="006634E7" w:rsidP="006634E7">
            <w:pPr>
              <w:jc w:val="center"/>
            </w:pPr>
            <w:r w:rsidRPr="006634E7">
              <w:t>79,33</w:t>
            </w:r>
          </w:p>
        </w:tc>
        <w:tc>
          <w:tcPr>
            <w:tcW w:w="993" w:type="dxa"/>
            <w:shd w:val="clear" w:color="auto" w:fill="auto"/>
            <w:vAlign w:val="center"/>
          </w:tcPr>
          <w:p w:rsidR="006634E7" w:rsidRPr="006634E7" w:rsidRDefault="006634E7" w:rsidP="006634E7">
            <w:pPr>
              <w:jc w:val="center"/>
            </w:pPr>
            <w:r w:rsidRPr="006634E7">
              <w:t>-4,47</w:t>
            </w:r>
          </w:p>
        </w:tc>
        <w:tc>
          <w:tcPr>
            <w:tcW w:w="2693" w:type="dxa"/>
            <w:vMerge/>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pPr>
            <w:r w:rsidRPr="006634E7">
              <w:t>4.</w:t>
            </w:r>
          </w:p>
        </w:tc>
        <w:tc>
          <w:tcPr>
            <w:tcW w:w="1704" w:type="dxa"/>
            <w:shd w:val="clear" w:color="auto" w:fill="auto"/>
            <w:vAlign w:val="center"/>
          </w:tcPr>
          <w:p w:rsidR="006634E7" w:rsidRPr="006634E7" w:rsidRDefault="006634E7" w:rsidP="006634E7">
            <w:pPr>
              <w:jc w:val="both"/>
            </w:pPr>
            <w:r w:rsidRPr="006634E7">
              <w:t>Потери воды в сетях</w:t>
            </w:r>
          </w:p>
        </w:tc>
        <w:tc>
          <w:tcPr>
            <w:tcW w:w="993" w:type="dxa"/>
            <w:shd w:val="clear" w:color="auto" w:fill="auto"/>
            <w:vAlign w:val="center"/>
          </w:tcPr>
          <w:p w:rsidR="006634E7" w:rsidRPr="006634E7" w:rsidRDefault="006634E7" w:rsidP="006634E7">
            <w:pPr>
              <w:jc w:val="both"/>
            </w:pPr>
            <w:r w:rsidRPr="006634E7">
              <w:t>тыс.м3</w:t>
            </w:r>
          </w:p>
        </w:tc>
        <w:tc>
          <w:tcPr>
            <w:tcW w:w="992" w:type="dxa"/>
            <w:shd w:val="clear" w:color="auto" w:fill="auto"/>
            <w:vAlign w:val="center"/>
          </w:tcPr>
          <w:p w:rsidR="006634E7" w:rsidRPr="006634E7" w:rsidRDefault="006634E7" w:rsidP="006634E7">
            <w:pPr>
              <w:jc w:val="center"/>
            </w:pPr>
            <w:r w:rsidRPr="006634E7">
              <w:t>1,92</w:t>
            </w:r>
          </w:p>
        </w:tc>
        <w:tc>
          <w:tcPr>
            <w:tcW w:w="992" w:type="dxa"/>
            <w:shd w:val="clear" w:color="auto" w:fill="auto"/>
            <w:vAlign w:val="center"/>
          </w:tcPr>
          <w:p w:rsidR="006634E7" w:rsidRPr="006634E7" w:rsidRDefault="006634E7" w:rsidP="006634E7">
            <w:pPr>
              <w:jc w:val="center"/>
            </w:pPr>
            <w:r w:rsidRPr="006634E7">
              <w:t>1,85</w:t>
            </w:r>
          </w:p>
        </w:tc>
        <w:tc>
          <w:tcPr>
            <w:tcW w:w="992" w:type="dxa"/>
            <w:shd w:val="clear" w:color="auto" w:fill="auto"/>
            <w:vAlign w:val="center"/>
          </w:tcPr>
          <w:p w:rsidR="006634E7" w:rsidRPr="006634E7" w:rsidRDefault="006634E7" w:rsidP="006634E7">
            <w:pPr>
              <w:jc w:val="center"/>
            </w:pPr>
            <w:r w:rsidRPr="006634E7">
              <w:t>1,78</w:t>
            </w:r>
          </w:p>
        </w:tc>
        <w:tc>
          <w:tcPr>
            <w:tcW w:w="993" w:type="dxa"/>
            <w:shd w:val="clear" w:color="auto" w:fill="auto"/>
            <w:vAlign w:val="center"/>
          </w:tcPr>
          <w:p w:rsidR="006634E7" w:rsidRPr="006634E7" w:rsidRDefault="006634E7" w:rsidP="006634E7">
            <w:pPr>
              <w:jc w:val="center"/>
            </w:pPr>
            <w:r w:rsidRPr="006634E7">
              <w:t>-0,14</w:t>
            </w:r>
          </w:p>
        </w:tc>
        <w:tc>
          <w:tcPr>
            <w:tcW w:w="2693" w:type="dxa"/>
            <w:vMerge/>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5.</w:t>
            </w:r>
          </w:p>
        </w:tc>
        <w:tc>
          <w:tcPr>
            <w:tcW w:w="1704" w:type="dxa"/>
            <w:shd w:val="clear" w:color="auto" w:fill="auto"/>
            <w:vAlign w:val="center"/>
          </w:tcPr>
          <w:p w:rsidR="006634E7" w:rsidRPr="006634E7" w:rsidRDefault="006634E7" w:rsidP="006634E7">
            <w:pPr>
              <w:jc w:val="both"/>
            </w:pPr>
            <w:r w:rsidRPr="006634E7">
              <w:t>Отпущено воды потребителям - всего</w:t>
            </w:r>
          </w:p>
        </w:tc>
        <w:tc>
          <w:tcPr>
            <w:tcW w:w="993" w:type="dxa"/>
            <w:shd w:val="clear" w:color="auto" w:fill="auto"/>
            <w:vAlign w:val="center"/>
          </w:tcPr>
          <w:p w:rsidR="006634E7" w:rsidRPr="006634E7" w:rsidRDefault="006634E7" w:rsidP="006634E7">
            <w:pPr>
              <w:jc w:val="center"/>
            </w:pPr>
            <w:r w:rsidRPr="006634E7">
              <w:t>тыс.м3</w:t>
            </w:r>
          </w:p>
        </w:tc>
        <w:tc>
          <w:tcPr>
            <w:tcW w:w="992" w:type="dxa"/>
            <w:shd w:val="clear" w:color="auto" w:fill="auto"/>
            <w:vAlign w:val="center"/>
          </w:tcPr>
          <w:p w:rsidR="006634E7" w:rsidRPr="006634E7" w:rsidRDefault="006634E7" w:rsidP="006634E7">
            <w:pPr>
              <w:jc w:val="center"/>
            </w:pPr>
            <w:r w:rsidRPr="006634E7">
              <w:t>81,88</w:t>
            </w:r>
          </w:p>
        </w:tc>
        <w:tc>
          <w:tcPr>
            <w:tcW w:w="992" w:type="dxa"/>
            <w:shd w:val="clear" w:color="auto" w:fill="auto"/>
            <w:vAlign w:val="center"/>
          </w:tcPr>
          <w:p w:rsidR="006634E7" w:rsidRPr="006634E7" w:rsidRDefault="006634E7" w:rsidP="006634E7">
            <w:pPr>
              <w:jc w:val="center"/>
            </w:pPr>
            <w:r w:rsidRPr="006634E7">
              <w:t>71,24</w:t>
            </w:r>
          </w:p>
        </w:tc>
        <w:tc>
          <w:tcPr>
            <w:tcW w:w="992" w:type="dxa"/>
            <w:shd w:val="clear" w:color="auto" w:fill="auto"/>
            <w:vAlign w:val="center"/>
          </w:tcPr>
          <w:p w:rsidR="006634E7" w:rsidRPr="006634E7" w:rsidRDefault="006634E7" w:rsidP="006634E7">
            <w:pPr>
              <w:jc w:val="center"/>
            </w:pPr>
            <w:r w:rsidRPr="006634E7">
              <w:t>77,55</w:t>
            </w:r>
          </w:p>
        </w:tc>
        <w:tc>
          <w:tcPr>
            <w:tcW w:w="993" w:type="dxa"/>
            <w:shd w:val="clear" w:color="auto" w:fill="auto"/>
            <w:vAlign w:val="center"/>
          </w:tcPr>
          <w:p w:rsidR="006634E7" w:rsidRPr="006634E7" w:rsidRDefault="006634E7" w:rsidP="006634E7">
            <w:pPr>
              <w:jc w:val="center"/>
            </w:pPr>
            <w:r w:rsidRPr="006634E7">
              <w:t>-4,33</w:t>
            </w:r>
          </w:p>
        </w:tc>
        <w:tc>
          <w:tcPr>
            <w:tcW w:w="2693" w:type="dxa"/>
            <w:vMerge/>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5.1.</w:t>
            </w:r>
          </w:p>
        </w:tc>
        <w:tc>
          <w:tcPr>
            <w:tcW w:w="1704" w:type="dxa"/>
            <w:shd w:val="clear" w:color="auto" w:fill="auto"/>
            <w:vAlign w:val="center"/>
          </w:tcPr>
          <w:p w:rsidR="006634E7" w:rsidRPr="006634E7" w:rsidRDefault="006634E7" w:rsidP="006634E7">
            <w:pPr>
              <w:jc w:val="both"/>
            </w:pPr>
            <w:r w:rsidRPr="006634E7">
              <w:t xml:space="preserve">На нужды собственных подразделений </w:t>
            </w:r>
          </w:p>
        </w:tc>
        <w:tc>
          <w:tcPr>
            <w:tcW w:w="993" w:type="dxa"/>
            <w:shd w:val="clear" w:color="auto" w:fill="auto"/>
            <w:vAlign w:val="center"/>
          </w:tcPr>
          <w:p w:rsidR="006634E7" w:rsidRPr="006634E7" w:rsidRDefault="006634E7" w:rsidP="006634E7">
            <w:pPr>
              <w:jc w:val="center"/>
            </w:pPr>
            <w:r w:rsidRPr="006634E7">
              <w:t>тыс.м3</w:t>
            </w:r>
          </w:p>
        </w:tc>
        <w:tc>
          <w:tcPr>
            <w:tcW w:w="992" w:type="dxa"/>
            <w:shd w:val="clear" w:color="auto" w:fill="auto"/>
            <w:vAlign w:val="center"/>
          </w:tcPr>
          <w:p w:rsidR="006634E7" w:rsidRPr="006634E7" w:rsidRDefault="006634E7" w:rsidP="006634E7">
            <w:pPr>
              <w:jc w:val="center"/>
            </w:pPr>
            <w:r w:rsidRPr="006634E7">
              <w:t>24,88</w:t>
            </w:r>
          </w:p>
        </w:tc>
        <w:tc>
          <w:tcPr>
            <w:tcW w:w="992" w:type="dxa"/>
            <w:shd w:val="clear" w:color="auto" w:fill="auto"/>
            <w:vAlign w:val="center"/>
          </w:tcPr>
          <w:p w:rsidR="006634E7" w:rsidRPr="006634E7" w:rsidRDefault="006634E7" w:rsidP="006634E7">
            <w:pPr>
              <w:jc w:val="center"/>
            </w:pPr>
            <w:r w:rsidRPr="006634E7">
              <w:t>24,88</w:t>
            </w:r>
          </w:p>
        </w:tc>
        <w:tc>
          <w:tcPr>
            <w:tcW w:w="992" w:type="dxa"/>
            <w:shd w:val="clear" w:color="auto" w:fill="auto"/>
            <w:vAlign w:val="center"/>
          </w:tcPr>
          <w:p w:rsidR="006634E7" w:rsidRPr="006634E7" w:rsidRDefault="006634E7" w:rsidP="006634E7">
            <w:pPr>
              <w:jc w:val="center"/>
            </w:pPr>
            <w:r w:rsidRPr="006634E7">
              <w:t>24,88</w:t>
            </w:r>
          </w:p>
        </w:tc>
        <w:tc>
          <w:tcPr>
            <w:tcW w:w="993" w:type="dxa"/>
            <w:shd w:val="clear" w:color="auto" w:fill="auto"/>
            <w:vAlign w:val="center"/>
          </w:tcPr>
          <w:p w:rsidR="006634E7" w:rsidRPr="006634E7" w:rsidRDefault="006634E7" w:rsidP="006634E7">
            <w:pPr>
              <w:jc w:val="center"/>
            </w:pPr>
            <w:r w:rsidRPr="006634E7">
              <w:t>0,00</w:t>
            </w:r>
          </w:p>
        </w:tc>
        <w:tc>
          <w:tcPr>
            <w:tcW w:w="2693" w:type="dxa"/>
            <w:shd w:val="clear" w:color="auto" w:fill="auto"/>
            <w:vAlign w:val="center"/>
          </w:tcPr>
          <w:p w:rsidR="006634E7" w:rsidRPr="006634E7" w:rsidRDefault="006634E7" w:rsidP="006634E7">
            <w:pPr>
              <w:ind w:right="-52"/>
              <w:jc w:val="both"/>
            </w:pPr>
            <w:r w:rsidRPr="006634E7">
              <w:t>-</w:t>
            </w: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6.</w:t>
            </w:r>
          </w:p>
        </w:tc>
        <w:tc>
          <w:tcPr>
            <w:tcW w:w="1704" w:type="dxa"/>
            <w:shd w:val="clear" w:color="auto" w:fill="auto"/>
            <w:vAlign w:val="center"/>
          </w:tcPr>
          <w:p w:rsidR="006634E7" w:rsidRPr="006634E7" w:rsidRDefault="006634E7" w:rsidP="006634E7">
            <w:pPr>
              <w:jc w:val="both"/>
            </w:pPr>
            <w:r w:rsidRPr="006634E7">
              <w:t>товарная вода,  всего</w:t>
            </w:r>
          </w:p>
        </w:tc>
        <w:tc>
          <w:tcPr>
            <w:tcW w:w="993" w:type="dxa"/>
            <w:shd w:val="clear" w:color="auto" w:fill="auto"/>
            <w:vAlign w:val="center"/>
          </w:tcPr>
          <w:p w:rsidR="006634E7" w:rsidRPr="006634E7" w:rsidRDefault="006634E7" w:rsidP="006634E7">
            <w:pPr>
              <w:jc w:val="center"/>
            </w:pPr>
            <w:r w:rsidRPr="006634E7">
              <w:t>тыс.м3</w:t>
            </w:r>
          </w:p>
        </w:tc>
        <w:tc>
          <w:tcPr>
            <w:tcW w:w="992" w:type="dxa"/>
            <w:shd w:val="clear" w:color="auto" w:fill="auto"/>
            <w:vAlign w:val="center"/>
          </w:tcPr>
          <w:p w:rsidR="006634E7" w:rsidRPr="006634E7" w:rsidRDefault="006634E7" w:rsidP="006634E7">
            <w:pPr>
              <w:ind w:right="-52"/>
              <w:jc w:val="center"/>
            </w:pPr>
            <w:r w:rsidRPr="006634E7">
              <w:t>57,00</w:t>
            </w:r>
          </w:p>
        </w:tc>
        <w:tc>
          <w:tcPr>
            <w:tcW w:w="992" w:type="dxa"/>
            <w:shd w:val="clear" w:color="auto" w:fill="auto"/>
            <w:vAlign w:val="center"/>
          </w:tcPr>
          <w:p w:rsidR="006634E7" w:rsidRPr="006634E7" w:rsidRDefault="006634E7" w:rsidP="006634E7">
            <w:pPr>
              <w:ind w:right="-52"/>
              <w:jc w:val="center"/>
            </w:pPr>
            <w:r w:rsidRPr="006634E7">
              <w:t>46,36</w:t>
            </w:r>
          </w:p>
        </w:tc>
        <w:tc>
          <w:tcPr>
            <w:tcW w:w="992" w:type="dxa"/>
            <w:shd w:val="clear" w:color="auto" w:fill="auto"/>
            <w:vAlign w:val="center"/>
          </w:tcPr>
          <w:p w:rsidR="006634E7" w:rsidRPr="006634E7" w:rsidRDefault="006634E7" w:rsidP="006634E7">
            <w:pPr>
              <w:ind w:right="-52"/>
              <w:jc w:val="center"/>
            </w:pPr>
            <w:r w:rsidRPr="006634E7">
              <w:t>52,67</w:t>
            </w:r>
          </w:p>
        </w:tc>
        <w:tc>
          <w:tcPr>
            <w:tcW w:w="993" w:type="dxa"/>
            <w:shd w:val="clear" w:color="auto" w:fill="auto"/>
            <w:vAlign w:val="center"/>
          </w:tcPr>
          <w:p w:rsidR="006634E7" w:rsidRPr="006634E7" w:rsidRDefault="006634E7" w:rsidP="006634E7">
            <w:pPr>
              <w:jc w:val="center"/>
            </w:pPr>
            <w:r w:rsidRPr="006634E7">
              <w:t>-4,33</w:t>
            </w:r>
          </w:p>
        </w:tc>
        <w:tc>
          <w:tcPr>
            <w:tcW w:w="2693" w:type="dxa"/>
            <w:shd w:val="clear" w:color="auto" w:fill="auto"/>
            <w:vAlign w:val="center"/>
          </w:tcPr>
          <w:p w:rsidR="006634E7" w:rsidRPr="006634E7" w:rsidRDefault="006634E7" w:rsidP="006634E7">
            <w:pPr>
              <w:ind w:right="-52"/>
              <w:jc w:val="both"/>
            </w:pPr>
            <w:r w:rsidRPr="006634E7">
              <w:t xml:space="preserve">В соответствии с п. 4, 5 статьи II Методических указаний показатель скорректирован с учетом темпов снижения объемов не более 5% от утвержденных объемов на 2017 год </w:t>
            </w: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7.</w:t>
            </w:r>
          </w:p>
        </w:tc>
        <w:tc>
          <w:tcPr>
            <w:tcW w:w="1704" w:type="dxa"/>
            <w:shd w:val="clear" w:color="auto" w:fill="auto"/>
            <w:vAlign w:val="center"/>
          </w:tcPr>
          <w:p w:rsidR="006634E7" w:rsidRPr="006634E7" w:rsidRDefault="006634E7" w:rsidP="006634E7">
            <w:pPr>
              <w:jc w:val="both"/>
            </w:pPr>
            <w:r w:rsidRPr="006634E7">
              <w:t>Расход электроэнергии - всего</w:t>
            </w:r>
          </w:p>
        </w:tc>
        <w:tc>
          <w:tcPr>
            <w:tcW w:w="993" w:type="dxa"/>
            <w:shd w:val="clear" w:color="auto" w:fill="auto"/>
            <w:vAlign w:val="center"/>
          </w:tcPr>
          <w:p w:rsidR="006634E7" w:rsidRPr="006634E7" w:rsidRDefault="006634E7" w:rsidP="006634E7">
            <w:pPr>
              <w:jc w:val="center"/>
            </w:pPr>
            <w:r w:rsidRPr="006634E7">
              <w:t>тыс.</w:t>
            </w:r>
          </w:p>
          <w:p w:rsidR="006634E7" w:rsidRPr="006634E7" w:rsidRDefault="006634E7" w:rsidP="006634E7">
            <w:pPr>
              <w:jc w:val="center"/>
            </w:pPr>
            <w:r w:rsidRPr="006634E7">
              <w:t>кВтч</w:t>
            </w:r>
          </w:p>
        </w:tc>
        <w:tc>
          <w:tcPr>
            <w:tcW w:w="992" w:type="dxa"/>
            <w:shd w:val="clear" w:color="auto" w:fill="auto"/>
            <w:vAlign w:val="center"/>
          </w:tcPr>
          <w:p w:rsidR="006634E7" w:rsidRPr="006634E7" w:rsidRDefault="006634E7" w:rsidP="006634E7">
            <w:pPr>
              <w:ind w:right="-52"/>
              <w:jc w:val="center"/>
            </w:pPr>
            <w:r w:rsidRPr="006634E7">
              <w:t>81,25</w:t>
            </w:r>
          </w:p>
        </w:tc>
        <w:tc>
          <w:tcPr>
            <w:tcW w:w="992" w:type="dxa"/>
            <w:shd w:val="clear" w:color="auto" w:fill="auto"/>
            <w:vAlign w:val="center"/>
          </w:tcPr>
          <w:p w:rsidR="006634E7" w:rsidRPr="006634E7" w:rsidRDefault="006634E7" w:rsidP="006634E7">
            <w:pPr>
              <w:ind w:right="-52"/>
              <w:jc w:val="center"/>
            </w:pPr>
            <w:r w:rsidRPr="006634E7">
              <w:t>81,25</w:t>
            </w:r>
          </w:p>
        </w:tc>
        <w:tc>
          <w:tcPr>
            <w:tcW w:w="992" w:type="dxa"/>
            <w:shd w:val="clear" w:color="auto" w:fill="auto"/>
            <w:vAlign w:val="center"/>
          </w:tcPr>
          <w:p w:rsidR="006634E7" w:rsidRPr="006634E7" w:rsidRDefault="006634E7" w:rsidP="006634E7">
            <w:pPr>
              <w:ind w:right="-52"/>
              <w:jc w:val="center"/>
            </w:pPr>
            <w:r w:rsidRPr="006634E7">
              <w:t>75,92</w:t>
            </w:r>
          </w:p>
        </w:tc>
        <w:tc>
          <w:tcPr>
            <w:tcW w:w="993" w:type="dxa"/>
            <w:shd w:val="clear" w:color="auto" w:fill="auto"/>
            <w:vAlign w:val="center"/>
          </w:tcPr>
          <w:p w:rsidR="006634E7" w:rsidRPr="006634E7" w:rsidRDefault="006634E7" w:rsidP="006634E7">
            <w:pPr>
              <w:jc w:val="center"/>
            </w:pPr>
            <w:r w:rsidRPr="006634E7">
              <w:t>-5,33</w:t>
            </w:r>
          </w:p>
        </w:tc>
        <w:tc>
          <w:tcPr>
            <w:tcW w:w="2693" w:type="dxa"/>
            <w:vMerge w:val="restart"/>
            <w:shd w:val="clear" w:color="auto" w:fill="auto"/>
            <w:vAlign w:val="center"/>
          </w:tcPr>
          <w:p w:rsidR="006634E7" w:rsidRPr="006634E7" w:rsidRDefault="006634E7" w:rsidP="006634E7">
            <w:pPr>
              <w:spacing w:line="276" w:lineRule="auto"/>
              <w:jc w:val="both"/>
              <w:rPr>
                <w:highlight w:val="yellow"/>
              </w:rPr>
            </w:pPr>
            <w:r w:rsidRPr="006634E7">
              <w:t>Показатель определен с учетом удельного расхода, утвержденного в качестве долгосрочного параметра регулирования, и объема поднимаемой воды, скорректированного ЛенРТК на 2018 год</w:t>
            </w: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p>
        </w:tc>
        <w:tc>
          <w:tcPr>
            <w:tcW w:w="1704" w:type="dxa"/>
            <w:shd w:val="clear" w:color="auto" w:fill="auto"/>
            <w:vAlign w:val="center"/>
          </w:tcPr>
          <w:p w:rsidR="006634E7" w:rsidRPr="006634E7" w:rsidRDefault="006634E7" w:rsidP="006634E7">
            <w:pPr>
              <w:jc w:val="both"/>
            </w:pPr>
            <w:r w:rsidRPr="006634E7">
              <w:t>в том числе:</w:t>
            </w:r>
          </w:p>
        </w:tc>
        <w:tc>
          <w:tcPr>
            <w:tcW w:w="993" w:type="dxa"/>
            <w:shd w:val="clear" w:color="auto" w:fill="auto"/>
            <w:vAlign w:val="center"/>
          </w:tcPr>
          <w:p w:rsidR="006634E7" w:rsidRPr="006634E7" w:rsidRDefault="006634E7" w:rsidP="006634E7">
            <w:pPr>
              <w:jc w:val="center"/>
            </w:pPr>
          </w:p>
        </w:tc>
        <w:tc>
          <w:tcPr>
            <w:tcW w:w="992" w:type="dxa"/>
            <w:shd w:val="clear" w:color="auto" w:fill="auto"/>
            <w:vAlign w:val="center"/>
          </w:tcPr>
          <w:p w:rsidR="006634E7" w:rsidRPr="006634E7" w:rsidRDefault="006634E7" w:rsidP="006634E7">
            <w:pPr>
              <w:ind w:right="-52"/>
              <w:jc w:val="center"/>
            </w:pPr>
          </w:p>
        </w:tc>
        <w:tc>
          <w:tcPr>
            <w:tcW w:w="992" w:type="dxa"/>
            <w:shd w:val="clear" w:color="auto" w:fill="auto"/>
            <w:vAlign w:val="center"/>
          </w:tcPr>
          <w:p w:rsidR="006634E7" w:rsidRPr="006634E7" w:rsidRDefault="006634E7" w:rsidP="006634E7">
            <w:pPr>
              <w:ind w:right="-52"/>
              <w:jc w:val="center"/>
            </w:pPr>
          </w:p>
        </w:tc>
        <w:tc>
          <w:tcPr>
            <w:tcW w:w="992" w:type="dxa"/>
            <w:shd w:val="clear" w:color="auto" w:fill="auto"/>
            <w:vAlign w:val="center"/>
          </w:tcPr>
          <w:p w:rsidR="006634E7" w:rsidRPr="006634E7" w:rsidRDefault="006634E7" w:rsidP="006634E7">
            <w:pPr>
              <w:ind w:right="-52"/>
              <w:jc w:val="center"/>
            </w:pPr>
          </w:p>
        </w:tc>
        <w:tc>
          <w:tcPr>
            <w:tcW w:w="993" w:type="dxa"/>
            <w:shd w:val="clear" w:color="auto" w:fill="auto"/>
            <w:vAlign w:val="center"/>
          </w:tcPr>
          <w:p w:rsidR="006634E7" w:rsidRPr="006634E7" w:rsidRDefault="006634E7" w:rsidP="006634E7">
            <w:pPr>
              <w:ind w:right="-52"/>
              <w:jc w:val="center"/>
            </w:pPr>
          </w:p>
        </w:tc>
        <w:tc>
          <w:tcPr>
            <w:tcW w:w="2693" w:type="dxa"/>
            <w:vMerge/>
            <w:shd w:val="clear" w:color="auto" w:fill="auto"/>
            <w:vAlign w:val="center"/>
          </w:tcPr>
          <w:p w:rsidR="006634E7" w:rsidRPr="006634E7" w:rsidRDefault="006634E7" w:rsidP="006634E7">
            <w:pPr>
              <w:ind w:right="-52"/>
              <w:jc w:val="center"/>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7.1</w:t>
            </w:r>
          </w:p>
        </w:tc>
        <w:tc>
          <w:tcPr>
            <w:tcW w:w="1704" w:type="dxa"/>
            <w:shd w:val="clear" w:color="auto" w:fill="auto"/>
            <w:vAlign w:val="center"/>
          </w:tcPr>
          <w:p w:rsidR="006634E7" w:rsidRPr="006634E7" w:rsidRDefault="006634E7" w:rsidP="006634E7">
            <w:pPr>
              <w:jc w:val="both"/>
            </w:pPr>
            <w:r w:rsidRPr="006634E7">
              <w:t>Расход электроэнергии на технологические нужды</w:t>
            </w:r>
          </w:p>
        </w:tc>
        <w:tc>
          <w:tcPr>
            <w:tcW w:w="993" w:type="dxa"/>
            <w:shd w:val="clear" w:color="auto" w:fill="auto"/>
            <w:vAlign w:val="center"/>
          </w:tcPr>
          <w:p w:rsidR="006634E7" w:rsidRPr="006634E7" w:rsidRDefault="006634E7" w:rsidP="006634E7">
            <w:pPr>
              <w:jc w:val="center"/>
            </w:pPr>
            <w:r w:rsidRPr="006634E7">
              <w:t>тыс.</w:t>
            </w:r>
          </w:p>
          <w:p w:rsidR="006634E7" w:rsidRPr="006634E7" w:rsidRDefault="006634E7" w:rsidP="006634E7">
            <w:pPr>
              <w:jc w:val="center"/>
            </w:pPr>
            <w:r w:rsidRPr="006634E7">
              <w:t>кВтч</w:t>
            </w:r>
          </w:p>
        </w:tc>
        <w:tc>
          <w:tcPr>
            <w:tcW w:w="992" w:type="dxa"/>
            <w:shd w:val="clear" w:color="auto" w:fill="auto"/>
            <w:vAlign w:val="center"/>
          </w:tcPr>
          <w:p w:rsidR="006634E7" w:rsidRPr="006634E7" w:rsidRDefault="006634E7" w:rsidP="006634E7">
            <w:pPr>
              <w:ind w:right="-52"/>
              <w:jc w:val="center"/>
            </w:pPr>
            <w:r w:rsidRPr="006634E7">
              <w:t>70,37</w:t>
            </w:r>
          </w:p>
        </w:tc>
        <w:tc>
          <w:tcPr>
            <w:tcW w:w="992" w:type="dxa"/>
            <w:shd w:val="clear" w:color="auto" w:fill="auto"/>
            <w:vAlign w:val="center"/>
          </w:tcPr>
          <w:p w:rsidR="006634E7" w:rsidRPr="006634E7" w:rsidRDefault="006634E7" w:rsidP="006634E7">
            <w:pPr>
              <w:ind w:right="-52"/>
              <w:jc w:val="center"/>
            </w:pPr>
            <w:r w:rsidRPr="006634E7">
              <w:t>70,37</w:t>
            </w:r>
          </w:p>
        </w:tc>
        <w:tc>
          <w:tcPr>
            <w:tcW w:w="992" w:type="dxa"/>
            <w:shd w:val="clear" w:color="auto" w:fill="auto"/>
            <w:vAlign w:val="center"/>
          </w:tcPr>
          <w:p w:rsidR="006634E7" w:rsidRPr="006634E7" w:rsidRDefault="006634E7" w:rsidP="006634E7">
            <w:pPr>
              <w:ind w:right="-52"/>
              <w:jc w:val="center"/>
            </w:pPr>
            <w:r w:rsidRPr="006634E7">
              <w:t>65,04</w:t>
            </w:r>
          </w:p>
        </w:tc>
        <w:tc>
          <w:tcPr>
            <w:tcW w:w="993" w:type="dxa"/>
            <w:shd w:val="clear" w:color="auto" w:fill="auto"/>
            <w:vAlign w:val="center"/>
          </w:tcPr>
          <w:p w:rsidR="006634E7" w:rsidRPr="006634E7" w:rsidRDefault="006634E7" w:rsidP="006634E7">
            <w:pPr>
              <w:ind w:right="-52"/>
              <w:jc w:val="center"/>
            </w:pPr>
            <w:r w:rsidRPr="006634E7">
              <w:t>-5,33</w:t>
            </w:r>
          </w:p>
        </w:tc>
        <w:tc>
          <w:tcPr>
            <w:tcW w:w="2693" w:type="dxa"/>
            <w:vMerge/>
            <w:shd w:val="clear" w:color="auto" w:fill="auto"/>
            <w:vAlign w:val="center"/>
          </w:tcPr>
          <w:p w:rsidR="006634E7" w:rsidRPr="006634E7" w:rsidRDefault="006634E7" w:rsidP="006634E7">
            <w:pPr>
              <w:ind w:right="-52"/>
              <w:jc w:val="center"/>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p>
        </w:tc>
        <w:tc>
          <w:tcPr>
            <w:tcW w:w="1704" w:type="dxa"/>
            <w:shd w:val="clear" w:color="auto" w:fill="auto"/>
            <w:vAlign w:val="center"/>
          </w:tcPr>
          <w:p w:rsidR="006634E7" w:rsidRPr="006634E7" w:rsidRDefault="006634E7" w:rsidP="006634E7">
            <w:pPr>
              <w:jc w:val="both"/>
            </w:pPr>
            <w:r w:rsidRPr="006634E7">
              <w:t xml:space="preserve">удельный расход </w:t>
            </w:r>
          </w:p>
        </w:tc>
        <w:tc>
          <w:tcPr>
            <w:tcW w:w="993" w:type="dxa"/>
            <w:shd w:val="clear" w:color="auto" w:fill="auto"/>
            <w:vAlign w:val="center"/>
          </w:tcPr>
          <w:p w:rsidR="006634E7" w:rsidRPr="006634E7" w:rsidRDefault="006634E7" w:rsidP="006634E7">
            <w:pPr>
              <w:jc w:val="both"/>
            </w:pPr>
            <w:r w:rsidRPr="006634E7">
              <w:t>кВтч/м3</w:t>
            </w:r>
          </w:p>
        </w:tc>
        <w:tc>
          <w:tcPr>
            <w:tcW w:w="992" w:type="dxa"/>
            <w:shd w:val="clear" w:color="auto" w:fill="auto"/>
            <w:vAlign w:val="center"/>
          </w:tcPr>
          <w:p w:rsidR="006634E7" w:rsidRPr="006634E7" w:rsidRDefault="006634E7" w:rsidP="006634E7">
            <w:pPr>
              <w:ind w:right="-52"/>
              <w:jc w:val="center"/>
            </w:pPr>
            <w:r w:rsidRPr="006634E7">
              <w:t>0,80</w:t>
            </w:r>
          </w:p>
        </w:tc>
        <w:tc>
          <w:tcPr>
            <w:tcW w:w="992" w:type="dxa"/>
            <w:shd w:val="clear" w:color="auto" w:fill="auto"/>
            <w:vAlign w:val="center"/>
          </w:tcPr>
          <w:p w:rsidR="006634E7" w:rsidRPr="006634E7" w:rsidRDefault="006634E7" w:rsidP="006634E7">
            <w:pPr>
              <w:ind w:right="-52"/>
              <w:jc w:val="center"/>
            </w:pPr>
            <w:r w:rsidRPr="006634E7">
              <w:t>0,80</w:t>
            </w:r>
          </w:p>
        </w:tc>
        <w:tc>
          <w:tcPr>
            <w:tcW w:w="992" w:type="dxa"/>
            <w:shd w:val="clear" w:color="auto" w:fill="auto"/>
            <w:vAlign w:val="center"/>
          </w:tcPr>
          <w:p w:rsidR="006634E7" w:rsidRPr="006634E7" w:rsidRDefault="006634E7" w:rsidP="006634E7">
            <w:pPr>
              <w:ind w:right="-52"/>
              <w:jc w:val="center"/>
            </w:pPr>
            <w:r w:rsidRPr="006634E7">
              <w:t>0,80</w:t>
            </w:r>
          </w:p>
        </w:tc>
        <w:tc>
          <w:tcPr>
            <w:tcW w:w="993" w:type="dxa"/>
            <w:shd w:val="clear" w:color="auto" w:fill="auto"/>
            <w:vAlign w:val="center"/>
          </w:tcPr>
          <w:p w:rsidR="006634E7" w:rsidRPr="006634E7" w:rsidRDefault="006634E7" w:rsidP="006634E7">
            <w:pPr>
              <w:ind w:right="-52"/>
              <w:jc w:val="center"/>
            </w:pPr>
          </w:p>
        </w:tc>
        <w:tc>
          <w:tcPr>
            <w:tcW w:w="2693" w:type="dxa"/>
            <w:vMerge/>
            <w:shd w:val="clear" w:color="auto" w:fill="auto"/>
            <w:vAlign w:val="center"/>
          </w:tcPr>
          <w:p w:rsidR="006634E7" w:rsidRPr="006634E7" w:rsidRDefault="006634E7" w:rsidP="006634E7">
            <w:pPr>
              <w:ind w:right="-52"/>
              <w:jc w:val="center"/>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7.2</w:t>
            </w:r>
          </w:p>
        </w:tc>
        <w:tc>
          <w:tcPr>
            <w:tcW w:w="1704" w:type="dxa"/>
            <w:shd w:val="clear" w:color="auto" w:fill="auto"/>
            <w:vAlign w:val="center"/>
          </w:tcPr>
          <w:p w:rsidR="006634E7" w:rsidRPr="006634E7" w:rsidRDefault="006634E7" w:rsidP="006634E7">
            <w:pPr>
              <w:jc w:val="both"/>
            </w:pPr>
            <w:r w:rsidRPr="006634E7">
              <w:t>Расход электроэнергии на общепроизводственные нужды</w:t>
            </w:r>
          </w:p>
        </w:tc>
        <w:tc>
          <w:tcPr>
            <w:tcW w:w="993" w:type="dxa"/>
            <w:shd w:val="clear" w:color="auto" w:fill="auto"/>
            <w:vAlign w:val="center"/>
          </w:tcPr>
          <w:p w:rsidR="006634E7" w:rsidRPr="006634E7" w:rsidRDefault="006634E7" w:rsidP="006634E7">
            <w:pPr>
              <w:jc w:val="center"/>
            </w:pPr>
            <w:r w:rsidRPr="006634E7">
              <w:t>тыс.</w:t>
            </w:r>
          </w:p>
          <w:p w:rsidR="006634E7" w:rsidRPr="006634E7" w:rsidRDefault="006634E7" w:rsidP="006634E7">
            <w:pPr>
              <w:jc w:val="center"/>
            </w:pPr>
            <w:r w:rsidRPr="006634E7">
              <w:t>кВтч</w:t>
            </w:r>
          </w:p>
        </w:tc>
        <w:tc>
          <w:tcPr>
            <w:tcW w:w="992" w:type="dxa"/>
            <w:shd w:val="clear" w:color="auto" w:fill="auto"/>
            <w:vAlign w:val="center"/>
          </w:tcPr>
          <w:p w:rsidR="006634E7" w:rsidRPr="006634E7" w:rsidRDefault="006634E7" w:rsidP="006634E7">
            <w:pPr>
              <w:ind w:right="-52"/>
              <w:jc w:val="center"/>
            </w:pPr>
            <w:r w:rsidRPr="006634E7">
              <w:t>10,88</w:t>
            </w:r>
          </w:p>
        </w:tc>
        <w:tc>
          <w:tcPr>
            <w:tcW w:w="992" w:type="dxa"/>
            <w:shd w:val="clear" w:color="auto" w:fill="auto"/>
            <w:vAlign w:val="center"/>
          </w:tcPr>
          <w:p w:rsidR="006634E7" w:rsidRPr="006634E7" w:rsidRDefault="006634E7" w:rsidP="006634E7">
            <w:pPr>
              <w:ind w:right="-52"/>
              <w:jc w:val="center"/>
            </w:pPr>
            <w:r w:rsidRPr="006634E7">
              <w:t>10,88</w:t>
            </w:r>
          </w:p>
        </w:tc>
        <w:tc>
          <w:tcPr>
            <w:tcW w:w="992" w:type="dxa"/>
            <w:shd w:val="clear" w:color="auto" w:fill="auto"/>
            <w:vAlign w:val="center"/>
          </w:tcPr>
          <w:p w:rsidR="006634E7" w:rsidRPr="006634E7" w:rsidRDefault="006634E7" w:rsidP="006634E7">
            <w:pPr>
              <w:ind w:right="-52"/>
              <w:jc w:val="center"/>
            </w:pPr>
            <w:r w:rsidRPr="006634E7">
              <w:t>10,88</w:t>
            </w:r>
          </w:p>
        </w:tc>
        <w:tc>
          <w:tcPr>
            <w:tcW w:w="993" w:type="dxa"/>
            <w:shd w:val="clear" w:color="auto" w:fill="auto"/>
            <w:vAlign w:val="center"/>
          </w:tcPr>
          <w:p w:rsidR="006634E7" w:rsidRPr="006634E7" w:rsidRDefault="006634E7" w:rsidP="006634E7">
            <w:pPr>
              <w:ind w:right="-52"/>
              <w:jc w:val="center"/>
            </w:pPr>
            <w:r w:rsidRPr="006634E7">
              <w:t>-</w:t>
            </w:r>
          </w:p>
        </w:tc>
        <w:tc>
          <w:tcPr>
            <w:tcW w:w="2693" w:type="dxa"/>
            <w:shd w:val="clear" w:color="auto" w:fill="auto"/>
            <w:vAlign w:val="center"/>
          </w:tcPr>
          <w:p w:rsidR="006634E7" w:rsidRPr="006634E7" w:rsidRDefault="006634E7" w:rsidP="006634E7">
            <w:pPr>
              <w:ind w:right="-52"/>
              <w:jc w:val="center"/>
            </w:pPr>
            <w:r w:rsidRPr="006634E7">
              <w:t>-</w:t>
            </w:r>
          </w:p>
        </w:tc>
      </w:tr>
    </w:tbl>
    <w:p w:rsidR="006634E7" w:rsidRPr="006634E7" w:rsidRDefault="006634E7" w:rsidP="006634E7">
      <w:pPr>
        <w:ind w:left="927" w:right="-52"/>
        <w:rPr>
          <w:b/>
          <w:i/>
          <w:sz w:val="22"/>
          <w:szCs w:val="22"/>
          <w:u w:val="single"/>
        </w:rPr>
      </w:pPr>
      <w:r w:rsidRPr="006634E7">
        <w:rPr>
          <w:b/>
          <w:i/>
          <w:sz w:val="22"/>
          <w:szCs w:val="22"/>
          <w:u w:val="single"/>
        </w:rPr>
        <w:t>Водоотведение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1134"/>
        <w:gridCol w:w="851"/>
        <w:gridCol w:w="992"/>
        <w:gridCol w:w="1276"/>
        <w:gridCol w:w="1134"/>
        <w:gridCol w:w="2268"/>
      </w:tblGrid>
      <w:tr w:rsidR="006634E7" w:rsidRPr="006634E7" w:rsidTr="00705B31">
        <w:tc>
          <w:tcPr>
            <w:tcW w:w="564" w:type="dxa"/>
            <w:shd w:val="clear" w:color="auto" w:fill="auto"/>
            <w:vAlign w:val="center"/>
          </w:tcPr>
          <w:p w:rsidR="006634E7" w:rsidRPr="006634E7" w:rsidRDefault="006634E7" w:rsidP="006634E7">
            <w:pPr>
              <w:ind w:right="-52"/>
              <w:jc w:val="center"/>
              <w:rPr>
                <w:i/>
              </w:rPr>
            </w:pPr>
            <w:r w:rsidRPr="006634E7">
              <w:rPr>
                <w:i/>
              </w:rPr>
              <w:t>№ п/п</w:t>
            </w:r>
          </w:p>
        </w:tc>
        <w:tc>
          <w:tcPr>
            <w:tcW w:w="1704" w:type="dxa"/>
            <w:shd w:val="clear" w:color="auto" w:fill="auto"/>
            <w:vAlign w:val="center"/>
          </w:tcPr>
          <w:p w:rsidR="006634E7" w:rsidRPr="006634E7" w:rsidRDefault="006634E7" w:rsidP="006634E7">
            <w:pPr>
              <w:ind w:right="-52"/>
              <w:jc w:val="center"/>
              <w:rPr>
                <w:i/>
              </w:rPr>
            </w:pPr>
            <w:r w:rsidRPr="006634E7">
              <w:rPr>
                <w:i/>
              </w:rPr>
              <w:t>Показатели</w:t>
            </w:r>
          </w:p>
        </w:tc>
        <w:tc>
          <w:tcPr>
            <w:tcW w:w="1134" w:type="dxa"/>
            <w:shd w:val="clear" w:color="auto" w:fill="auto"/>
            <w:vAlign w:val="center"/>
          </w:tcPr>
          <w:p w:rsidR="006634E7" w:rsidRPr="006634E7" w:rsidRDefault="006634E7" w:rsidP="006634E7">
            <w:pPr>
              <w:ind w:right="-52"/>
              <w:jc w:val="center"/>
              <w:rPr>
                <w:i/>
              </w:rPr>
            </w:pPr>
            <w:r w:rsidRPr="006634E7">
              <w:rPr>
                <w:i/>
              </w:rPr>
              <w:t>Ед. изм.</w:t>
            </w:r>
          </w:p>
        </w:tc>
        <w:tc>
          <w:tcPr>
            <w:tcW w:w="851" w:type="dxa"/>
            <w:shd w:val="clear" w:color="auto" w:fill="auto"/>
            <w:vAlign w:val="center"/>
          </w:tcPr>
          <w:p w:rsidR="006634E7" w:rsidRPr="006634E7" w:rsidRDefault="006634E7" w:rsidP="006634E7">
            <w:pPr>
              <w:ind w:right="-52"/>
              <w:jc w:val="center"/>
              <w:rPr>
                <w:i/>
              </w:rPr>
            </w:pPr>
            <w:r w:rsidRPr="006634E7">
              <w:rPr>
                <w:i/>
              </w:rPr>
              <w:t>Утверждено ЛенРТК на 2018 год</w:t>
            </w:r>
          </w:p>
        </w:tc>
        <w:tc>
          <w:tcPr>
            <w:tcW w:w="992" w:type="dxa"/>
            <w:shd w:val="clear" w:color="auto" w:fill="auto"/>
            <w:vAlign w:val="center"/>
          </w:tcPr>
          <w:p w:rsidR="006634E7" w:rsidRPr="006634E7" w:rsidRDefault="006634E7" w:rsidP="006634E7">
            <w:pPr>
              <w:ind w:right="-52"/>
              <w:jc w:val="center"/>
              <w:rPr>
                <w:i/>
              </w:rPr>
            </w:pPr>
            <w:r w:rsidRPr="006634E7">
              <w:rPr>
                <w:i/>
              </w:rPr>
              <w:t>План Организации на 2018 год</w:t>
            </w:r>
          </w:p>
        </w:tc>
        <w:tc>
          <w:tcPr>
            <w:tcW w:w="1276" w:type="dxa"/>
            <w:shd w:val="clear" w:color="auto" w:fill="auto"/>
            <w:vAlign w:val="center"/>
          </w:tcPr>
          <w:p w:rsidR="006634E7" w:rsidRPr="006634E7" w:rsidRDefault="006634E7" w:rsidP="006634E7">
            <w:pPr>
              <w:ind w:right="-52"/>
              <w:jc w:val="center"/>
              <w:rPr>
                <w:i/>
              </w:rPr>
            </w:pPr>
            <w:r w:rsidRPr="006634E7">
              <w:rPr>
                <w:i/>
              </w:rPr>
              <w:t>Корректировка ЛенРТК на 2018 год</w:t>
            </w:r>
          </w:p>
        </w:tc>
        <w:tc>
          <w:tcPr>
            <w:tcW w:w="1134" w:type="dxa"/>
            <w:shd w:val="clear" w:color="auto" w:fill="auto"/>
            <w:vAlign w:val="center"/>
          </w:tcPr>
          <w:p w:rsidR="006634E7" w:rsidRPr="006634E7" w:rsidRDefault="006634E7" w:rsidP="006634E7">
            <w:pPr>
              <w:ind w:right="-52"/>
              <w:jc w:val="center"/>
              <w:rPr>
                <w:i/>
              </w:rPr>
            </w:pPr>
            <w:r w:rsidRPr="006634E7">
              <w:rPr>
                <w:i/>
              </w:rPr>
              <w:t>Отклонение (гр.6-гр.4)</w:t>
            </w:r>
          </w:p>
        </w:tc>
        <w:tc>
          <w:tcPr>
            <w:tcW w:w="2268" w:type="dxa"/>
            <w:shd w:val="clear" w:color="auto" w:fill="auto"/>
            <w:vAlign w:val="center"/>
          </w:tcPr>
          <w:p w:rsidR="006634E7" w:rsidRPr="006634E7" w:rsidRDefault="006634E7" w:rsidP="006634E7">
            <w:pPr>
              <w:ind w:right="-52"/>
              <w:jc w:val="center"/>
              <w:rPr>
                <w:i/>
              </w:rPr>
            </w:pPr>
            <w:r w:rsidRPr="006634E7">
              <w:rPr>
                <w:i/>
              </w:rPr>
              <w:t>Причины корректировки</w:t>
            </w:r>
          </w:p>
        </w:tc>
      </w:tr>
      <w:tr w:rsidR="006634E7" w:rsidRPr="006634E7" w:rsidTr="00705B31">
        <w:tc>
          <w:tcPr>
            <w:tcW w:w="564" w:type="dxa"/>
            <w:shd w:val="clear" w:color="auto" w:fill="auto"/>
            <w:vAlign w:val="center"/>
          </w:tcPr>
          <w:p w:rsidR="006634E7" w:rsidRPr="006634E7" w:rsidRDefault="006634E7" w:rsidP="006634E7">
            <w:pPr>
              <w:ind w:right="-52"/>
              <w:jc w:val="center"/>
              <w:rPr>
                <w:i/>
              </w:rPr>
            </w:pPr>
            <w:r w:rsidRPr="006634E7">
              <w:rPr>
                <w:i/>
              </w:rPr>
              <w:t>1</w:t>
            </w:r>
          </w:p>
        </w:tc>
        <w:tc>
          <w:tcPr>
            <w:tcW w:w="1704" w:type="dxa"/>
            <w:shd w:val="clear" w:color="auto" w:fill="auto"/>
            <w:vAlign w:val="center"/>
          </w:tcPr>
          <w:p w:rsidR="006634E7" w:rsidRPr="006634E7" w:rsidRDefault="006634E7" w:rsidP="006634E7">
            <w:pPr>
              <w:ind w:right="-52"/>
              <w:jc w:val="center"/>
              <w:rPr>
                <w:i/>
              </w:rPr>
            </w:pPr>
            <w:r w:rsidRPr="006634E7">
              <w:rPr>
                <w:i/>
              </w:rPr>
              <w:t>2</w:t>
            </w:r>
          </w:p>
        </w:tc>
        <w:tc>
          <w:tcPr>
            <w:tcW w:w="1134" w:type="dxa"/>
            <w:shd w:val="clear" w:color="auto" w:fill="auto"/>
            <w:vAlign w:val="center"/>
          </w:tcPr>
          <w:p w:rsidR="006634E7" w:rsidRPr="006634E7" w:rsidRDefault="006634E7" w:rsidP="006634E7">
            <w:pPr>
              <w:ind w:right="-52"/>
              <w:jc w:val="center"/>
              <w:rPr>
                <w:i/>
              </w:rPr>
            </w:pPr>
            <w:r w:rsidRPr="006634E7">
              <w:rPr>
                <w:i/>
              </w:rPr>
              <w:t>3</w:t>
            </w:r>
          </w:p>
        </w:tc>
        <w:tc>
          <w:tcPr>
            <w:tcW w:w="851" w:type="dxa"/>
            <w:shd w:val="clear" w:color="auto" w:fill="auto"/>
            <w:vAlign w:val="center"/>
          </w:tcPr>
          <w:p w:rsidR="006634E7" w:rsidRPr="006634E7" w:rsidRDefault="006634E7" w:rsidP="006634E7">
            <w:pPr>
              <w:ind w:right="-52"/>
              <w:jc w:val="center"/>
              <w:rPr>
                <w:i/>
              </w:rPr>
            </w:pPr>
            <w:r w:rsidRPr="006634E7">
              <w:rPr>
                <w:i/>
              </w:rPr>
              <w:t>4</w:t>
            </w:r>
          </w:p>
        </w:tc>
        <w:tc>
          <w:tcPr>
            <w:tcW w:w="992" w:type="dxa"/>
            <w:shd w:val="clear" w:color="auto" w:fill="auto"/>
            <w:vAlign w:val="center"/>
          </w:tcPr>
          <w:p w:rsidR="006634E7" w:rsidRPr="006634E7" w:rsidRDefault="006634E7" w:rsidP="006634E7">
            <w:pPr>
              <w:ind w:right="-52"/>
              <w:jc w:val="center"/>
              <w:rPr>
                <w:i/>
              </w:rPr>
            </w:pPr>
            <w:r w:rsidRPr="006634E7">
              <w:rPr>
                <w:i/>
              </w:rPr>
              <w:t>5</w:t>
            </w:r>
          </w:p>
        </w:tc>
        <w:tc>
          <w:tcPr>
            <w:tcW w:w="1276" w:type="dxa"/>
            <w:shd w:val="clear" w:color="auto" w:fill="auto"/>
            <w:vAlign w:val="center"/>
          </w:tcPr>
          <w:p w:rsidR="006634E7" w:rsidRPr="006634E7" w:rsidRDefault="006634E7" w:rsidP="006634E7">
            <w:pPr>
              <w:ind w:right="-52"/>
              <w:jc w:val="center"/>
              <w:rPr>
                <w:i/>
              </w:rPr>
            </w:pPr>
            <w:r w:rsidRPr="006634E7">
              <w:rPr>
                <w:i/>
              </w:rPr>
              <w:t>6</w:t>
            </w:r>
          </w:p>
        </w:tc>
        <w:tc>
          <w:tcPr>
            <w:tcW w:w="1134" w:type="dxa"/>
            <w:shd w:val="clear" w:color="auto" w:fill="auto"/>
            <w:vAlign w:val="center"/>
          </w:tcPr>
          <w:p w:rsidR="006634E7" w:rsidRPr="006634E7" w:rsidRDefault="006634E7" w:rsidP="006634E7">
            <w:pPr>
              <w:ind w:right="-52"/>
              <w:jc w:val="center"/>
              <w:rPr>
                <w:i/>
              </w:rPr>
            </w:pPr>
            <w:r w:rsidRPr="006634E7">
              <w:rPr>
                <w:i/>
              </w:rPr>
              <w:t>7</w:t>
            </w:r>
          </w:p>
        </w:tc>
        <w:tc>
          <w:tcPr>
            <w:tcW w:w="2268" w:type="dxa"/>
            <w:shd w:val="clear" w:color="auto" w:fill="auto"/>
            <w:vAlign w:val="center"/>
          </w:tcPr>
          <w:p w:rsidR="006634E7" w:rsidRPr="006634E7" w:rsidRDefault="006634E7" w:rsidP="006634E7">
            <w:pPr>
              <w:ind w:right="-52"/>
              <w:jc w:val="center"/>
              <w:rPr>
                <w:i/>
              </w:rPr>
            </w:pPr>
            <w:r w:rsidRPr="006634E7">
              <w:rPr>
                <w:i/>
              </w:rPr>
              <w:t>8</w:t>
            </w: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1.</w:t>
            </w:r>
          </w:p>
        </w:tc>
        <w:tc>
          <w:tcPr>
            <w:tcW w:w="1704" w:type="dxa"/>
            <w:shd w:val="clear" w:color="auto" w:fill="auto"/>
            <w:vAlign w:val="center"/>
          </w:tcPr>
          <w:p w:rsidR="006634E7" w:rsidRPr="006634E7" w:rsidRDefault="006634E7" w:rsidP="006634E7">
            <w:pPr>
              <w:jc w:val="both"/>
            </w:pPr>
            <w:r w:rsidRPr="006634E7">
              <w:t>Объем пропущенных сточных вод - всего</w:t>
            </w:r>
          </w:p>
        </w:tc>
        <w:tc>
          <w:tcPr>
            <w:tcW w:w="1134" w:type="dxa"/>
            <w:shd w:val="clear" w:color="auto" w:fill="auto"/>
            <w:vAlign w:val="center"/>
          </w:tcPr>
          <w:p w:rsidR="006634E7" w:rsidRPr="006634E7" w:rsidRDefault="006634E7" w:rsidP="006634E7">
            <w:pPr>
              <w:jc w:val="center"/>
              <w:rPr>
                <w:vertAlign w:val="superscript"/>
              </w:rPr>
            </w:pPr>
            <w:r w:rsidRPr="006634E7">
              <w:t>тыс.м</w:t>
            </w:r>
            <w:r w:rsidRPr="006634E7">
              <w:rPr>
                <w:vertAlign w:val="superscript"/>
              </w:rPr>
              <w:t>3</w:t>
            </w:r>
          </w:p>
        </w:tc>
        <w:tc>
          <w:tcPr>
            <w:tcW w:w="851" w:type="dxa"/>
            <w:shd w:val="clear" w:color="auto" w:fill="auto"/>
            <w:vAlign w:val="center"/>
          </w:tcPr>
          <w:p w:rsidR="006634E7" w:rsidRPr="006634E7" w:rsidRDefault="006634E7" w:rsidP="006634E7">
            <w:pPr>
              <w:ind w:right="-52"/>
              <w:jc w:val="center"/>
            </w:pPr>
            <w:r w:rsidRPr="006634E7">
              <w:t>80,69</w:t>
            </w:r>
          </w:p>
        </w:tc>
        <w:tc>
          <w:tcPr>
            <w:tcW w:w="992" w:type="dxa"/>
            <w:shd w:val="clear" w:color="auto" w:fill="auto"/>
            <w:vAlign w:val="center"/>
          </w:tcPr>
          <w:p w:rsidR="006634E7" w:rsidRPr="006634E7" w:rsidRDefault="006634E7" w:rsidP="006634E7">
            <w:pPr>
              <w:ind w:right="-52"/>
              <w:jc w:val="center"/>
            </w:pPr>
            <w:r w:rsidRPr="006634E7">
              <w:t>70,58</w:t>
            </w:r>
          </w:p>
        </w:tc>
        <w:tc>
          <w:tcPr>
            <w:tcW w:w="1276" w:type="dxa"/>
            <w:shd w:val="clear" w:color="auto" w:fill="auto"/>
            <w:vAlign w:val="center"/>
          </w:tcPr>
          <w:p w:rsidR="006634E7" w:rsidRPr="006634E7" w:rsidRDefault="006634E7" w:rsidP="006634E7">
            <w:pPr>
              <w:ind w:right="-52"/>
              <w:jc w:val="center"/>
            </w:pPr>
            <w:r w:rsidRPr="006634E7">
              <w:t>74,29</w:t>
            </w:r>
          </w:p>
        </w:tc>
        <w:tc>
          <w:tcPr>
            <w:tcW w:w="1134" w:type="dxa"/>
            <w:shd w:val="clear" w:color="auto" w:fill="auto"/>
            <w:vAlign w:val="center"/>
          </w:tcPr>
          <w:p w:rsidR="006634E7" w:rsidRPr="006634E7" w:rsidRDefault="006634E7" w:rsidP="006634E7">
            <w:pPr>
              <w:ind w:right="-52"/>
              <w:jc w:val="center"/>
            </w:pPr>
            <w:r w:rsidRPr="006634E7">
              <w:t>-6,40</w:t>
            </w:r>
          </w:p>
        </w:tc>
        <w:tc>
          <w:tcPr>
            <w:tcW w:w="2268" w:type="dxa"/>
            <w:vMerge w:val="restart"/>
            <w:shd w:val="clear" w:color="auto" w:fill="auto"/>
            <w:vAlign w:val="center"/>
          </w:tcPr>
          <w:p w:rsidR="006634E7" w:rsidRPr="006634E7" w:rsidRDefault="006634E7" w:rsidP="006634E7">
            <w:pPr>
              <w:ind w:right="-52"/>
              <w:jc w:val="both"/>
            </w:pPr>
            <w:r w:rsidRPr="006634E7">
              <w:t xml:space="preserve">В соответствии с п. 4, 5 статьи II Методических указаний показатель скорректирован с учетом темпов </w:t>
            </w:r>
            <w:r w:rsidRPr="006634E7">
              <w:lastRenderedPageBreak/>
              <w:t>снижения объемов не более 5% от утвержденных объемов на 2017 год</w:t>
            </w:r>
          </w:p>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p>
        </w:tc>
        <w:tc>
          <w:tcPr>
            <w:tcW w:w="1704" w:type="dxa"/>
            <w:shd w:val="clear" w:color="auto" w:fill="auto"/>
            <w:vAlign w:val="center"/>
          </w:tcPr>
          <w:p w:rsidR="006634E7" w:rsidRPr="006634E7" w:rsidRDefault="006634E7" w:rsidP="006634E7">
            <w:pPr>
              <w:jc w:val="both"/>
            </w:pPr>
            <w:r w:rsidRPr="006634E7">
              <w:t xml:space="preserve">От собственных </w:t>
            </w:r>
            <w:r w:rsidRPr="006634E7">
              <w:lastRenderedPageBreak/>
              <w:t>подразделений</w:t>
            </w:r>
          </w:p>
        </w:tc>
        <w:tc>
          <w:tcPr>
            <w:tcW w:w="1134" w:type="dxa"/>
            <w:shd w:val="clear" w:color="auto" w:fill="auto"/>
            <w:vAlign w:val="center"/>
          </w:tcPr>
          <w:p w:rsidR="006634E7" w:rsidRPr="006634E7" w:rsidRDefault="006634E7" w:rsidP="006634E7">
            <w:pPr>
              <w:jc w:val="center"/>
              <w:rPr>
                <w:vertAlign w:val="superscript"/>
              </w:rPr>
            </w:pPr>
            <w:r w:rsidRPr="006634E7">
              <w:lastRenderedPageBreak/>
              <w:t>тыс.м</w:t>
            </w:r>
            <w:r w:rsidRPr="006634E7">
              <w:rPr>
                <w:vertAlign w:val="superscript"/>
              </w:rPr>
              <w:t>3</w:t>
            </w:r>
          </w:p>
        </w:tc>
        <w:tc>
          <w:tcPr>
            <w:tcW w:w="851" w:type="dxa"/>
            <w:shd w:val="clear" w:color="auto" w:fill="auto"/>
            <w:vAlign w:val="center"/>
          </w:tcPr>
          <w:p w:rsidR="006634E7" w:rsidRPr="006634E7" w:rsidRDefault="006634E7" w:rsidP="006634E7">
            <w:pPr>
              <w:ind w:right="-52"/>
              <w:jc w:val="center"/>
            </w:pPr>
            <w:r w:rsidRPr="006634E7">
              <w:t>24,88</w:t>
            </w:r>
          </w:p>
        </w:tc>
        <w:tc>
          <w:tcPr>
            <w:tcW w:w="992" w:type="dxa"/>
            <w:shd w:val="clear" w:color="auto" w:fill="auto"/>
            <w:vAlign w:val="center"/>
          </w:tcPr>
          <w:p w:rsidR="006634E7" w:rsidRPr="006634E7" w:rsidRDefault="006634E7" w:rsidP="006634E7">
            <w:pPr>
              <w:ind w:right="-52"/>
              <w:jc w:val="center"/>
            </w:pPr>
            <w:r w:rsidRPr="006634E7">
              <w:t>24,88</w:t>
            </w:r>
          </w:p>
        </w:tc>
        <w:tc>
          <w:tcPr>
            <w:tcW w:w="1276" w:type="dxa"/>
            <w:shd w:val="clear" w:color="auto" w:fill="auto"/>
            <w:vAlign w:val="center"/>
          </w:tcPr>
          <w:p w:rsidR="006634E7" w:rsidRPr="006634E7" w:rsidRDefault="006634E7" w:rsidP="006634E7">
            <w:pPr>
              <w:ind w:right="-52"/>
              <w:jc w:val="center"/>
            </w:pPr>
            <w:r w:rsidRPr="006634E7">
              <w:t>24,88</w:t>
            </w:r>
          </w:p>
        </w:tc>
        <w:tc>
          <w:tcPr>
            <w:tcW w:w="1134" w:type="dxa"/>
            <w:shd w:val="clear" w:color="auto" w:fill="auto"/>
            <w:vAlign w:val="center"/>
          </w:tcPr>
          <w:p w:rsidR="006634E7" w:rsidRPr="006634E7" w:rsidRDefault="006634E7" w:rsidP="006634E7">
            <w:pPr>
              <w:ind w:right="-52"/>
              <w:jc w:val="center"/>
            </w:pPr>
            <w:r w:rsidRPr="006634E7">
              <w:t>-</w:t>
            </w:r>
          </w:p>
        </w:tc>
        <w:tc>
          <w:tcPr>
            <w:tcW w:w="2268" w:type="dxa"/>
            <w:vMerge/>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p>
        </w:tc>
        <w:tc>
          <w:tcPr>
            <w:tcW w:w="1704" w:type="dxa"/>
            <w:shd w:val="clear" w:color="auto" w:fill="auto"/>
            <w:vAlign w:val="center"/>
          </w:tcPr>
          <w:p w:rsidR="006634E7" w:rsidRPr="006634E7" w:rsidRDefault="006634E7" w:rsidP="006634E7">
            <w:pPr>
              <w:jc w:val="both"/>
            </w:pPr>
            <w:r w:rsidRPr="006634E7">
              <w:t>в том числе:</w:t>
            </w:r>
          </w:p>
        </w:tc>
        <w:tc>
          <w:tcPr>
            <w:tcW w:w="1134" w:type="dxa"/>
            <w:shd w:val="clear" w:color="auto" w:fill="auto"/>
            <w:vAlign w:val="center"/>
          </w:tcPr>
          <w:p w:rsidR="006634E7" w:rsidRPr="006634E7" w:rsidRDefault="006634E7" w:rsidP="006634E7">
            <w:pPr>
              <w:jc w:val="center"/>
            </w:pPr>
          </w:p>
        </w:tc>
        <w:tc>
          <w:tcPr>
            <w:tcW w:w="851" w:type="dxa"/>
            <w:shd w:val="clear" w:color="auto" w:fill="auto"/>
            <w:vAlign w:val="center"/>
          </w:tcPr>
          <w:p w:rsidR="006634E7" w:rsidRPr="006634E7" w:rsidRDefault="006634E7" w:rsidP="006634E7">
            <w:pPr>
              <w:ind w:right="-52"/>
              <w:jc w:val="center"/>
            </w:pPr>
          </w:p>
        </w:tc>
        <w:tc>
          <w:tcPr>
            <w:tcW w:w="992" w:type="dxa"/>
            <w:shd w:val="clear" w:color="auto" w:fill="auto"/>
            <w:vAlign w:val="center"/>
          </w:tcPr>
          <w:p w:rsidR="006634E7" w:rsidRPr="006634E7" w:rsidRDefault="006634E7" w:rsidP="006634E7">
            <w:pPr>
              <w:ind w:right="-52"/>
              <w:jc w:val="center"/>
            </w:pPr>
          </w:p>
        </w:tc>
        <w:tc>
          <w:tcPr>
            <w:tcW w:w="1276" w:type="dxa"/>
            <w:shd w:val="clear" w:color="auto" w:fill="auto"/>
            <w:vAlign w:val="center"/>
          </w:tcPr>
          <w:p w:rsidR="006634E7" w:rsidRPr="006634E7" w:rsidRDefault="006634E7" w:rsidP="006634E7">
            <w:pPr>
              <w:ind w:right="-52"/>
              <w:jc w:val="center"/>
            </w:pPr>
          </w:p>
        </w:tc>
        <w:tc>
          <w:tcPr>
            <w:tcW w:w="1134" w:type="dxa"/>
            <w:shd w:val="clear" w:color="auto" w:fill="auto"/>
            <w:vAlign w:val="center"/>
          </w:tcPr>
          <w:p w:rsidR="006634E7" w:rsidRPr="006634E7" w:rsidRDefault="006634E7" w:rsidP="006634E7">
            <w:pPr>
              <w:ind w:right="-52"/>
              <w:jc w:val="center"/>
            </w:pPr>
          </w:p>
        </w:tc>
        <w:tc>
          <w:tcPr>
            <w:tcW w:w="2268" w:type="dxa"/>
            <w:vMerge/>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2.</w:t>
            </w:r>
          </w:p>
        </w:tc>
        <w:tc>
          <w:tcPr>
            <w:tcW w:w="1704" w:type="dxa"/>
            <w:shd w:val="clear" w:color="auto" w:fill="auto"/>
            <w:vAlign w:val="center"/>
          </w:tcPr>
          <w:p w:rsidR="006634E7" w:rsidRPr="006634E7" w:rsidRDefault="006634E7" w:rsidP="006634E7">
            <w:pPr>
              <w:jc w:val="both"/>
            </w:pPr>
            <w:r w:rsidRPr="006634E7">
              <w:t>Товарные стоки, всего</w:t>
            </w:r>
          </w:p>
        </w:tc>
        <w:tc>
          <w:tcPr>
            <w:tcW w:w="1134"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851" w:type="dxa"/>
            <w:shd w:val="clear" w:color="auto" w:fill="auto"/>
            <w:vAlign w:val="center"/>
          </w:tcPr>
          <w:p w:rsidR="006634E7" w:rsidRPr="006634E7" w:rsidRDefault="006634E7" w:rsidP="006634E7">
            <w:pPr>
              <w:ind w:right="-52"/>
              <w:jc w:val="center"/>
            </w:pPr>
            <w:r w:rsidRPr="006634E7">
              <w:t>55,81</w:t>
            </w:r>
          </w:p>
        </w:tc>
        <w:tc>
          <w:tcPr>
            <w:tcW w:w="992" w:type="dxa"/>
            <w:shd w:val="clear" w:color="auto" w:fill="auto"/>
            <w:vAlign w:val="center"/>
          </w:tcPr>
          <w:p w:rsidR="006634E7" w:rsidRPr="006634E7" w:rsidRDefault="006634E7" w:rsidP="006634E7">
            <w:pPr>
              <w:ind w:right="-52"/>
              <w:jc w:val="center"/>
            </w:pPr>
            <w:r w:rsidRPr="006634E7">
              <w:t>45,70</w:t>
            </w:r>
          </w:p>
        </w:tc>
        <w:tc>
          <w:tcPr>
            <w:tcW w:w="1276" w:type="dxa"/>
            <w:shd w:val="clear" w:color="auto" w:fill="auto"/>
            <w:vAlign w:val="center"/>
          </w:tcPr>
          <w:p w:rsidR="006634E7" w:rsidRPr="006634E7" w:rsidRDefault="006634E7" w:rsidP="006634E7">
            <w:pPr>
              <w:ind w:right="-52"/>
              <w:jc w:val="center"/>
            </w:pPr>
            <w:r w:rsidRPr="006634E7">
              <w:t>49,41</w:t>
            </w:r>
          </w:p>
        </w:tc>
        <w:tc>
          <w:tcPr>
            <w:tcW w:w="1134" w:type="dxa"/>
            <w:shd w:val="clear" w:color="auto" w:fill="auto"/>
            <w:vAlign w:val="center"/>
          </w:tcPr>
          <w:p w:rsidR="006634E7" w:rsidRPr="006634E7" w:rsidRDefault="006634E7" w:rsidP="006634E7">
            <w:pPr>
              <w:ind w:right="-52"/>
              <w:jc w:val="center"/>
            </w:pPr>
            <w:r w:rsidRPr="006634E7">
              <w:t>-6,40</w:t>
            </w:r>
          </w:p>
        </w:tc>
        <w:tc>
          <w:tcPr>
            <w:tcW w:w="2268" w:type="dxa"/>
            <w:vMerge/>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3.</w:t>
            </w:r>
          </w:p>
        </w:tc>
        <w:tc>
          <w:tcPr>
            <w:tcW w:w="1704" w:type="dxa"/>
            <w:shd w:val="clear" w:color="auto" w:fill="auto"/>
            <w:vAlign w:val="center"/>
          </w:tcPr>
          <w:p w:rsidR="006634E7" w:rsidRPr="006634E7" w:rsidRDefault="006634E7" w:rsidP="006634E7">
            <w:pPr>
              <w:jc w:val="both"/>
            </w:pPr>
            <w:r w:rsidRPr="006634E7">
              <w:t>Пропущено сточных вод через очистные сооружения – всего</w:t>
            </w:r>
          </w:p>
        </w:tc>
        <w:tc>
          <w:tcPr>
            <w:tcW w:w="1134" w:type="dxa"/>
            <w:shd w:val="clear" w:color="auto" w:fill="auto"/>
            <w:vAlign w:val="center"/>
          </w:tcPr>
          <w:p w:rsidR="006634E7" w:rsidRPr="006634E7" w:rsidRDefault="006634E7" w:rsidP="006634E7">
            <w:pPr>
              <w:jc w:val="center"/>
            </w:pPr>
            <w:r w:rsidRPr="006634E7">
              <w:t>тыс.м</w:t>
            </w:r>
            <w:r w:rsidRPr="006634E7">
              <w:rPr>
                <w:vertAlign w:val="superscript"/>
              </w:rPr>
              <w:t>3</w:t>
            </w:r>
          </w:p>
        </w:tc>
        <w:tc>
          <w:tcPr>
            <w:tcW w:w="851" w:type="dxa"/>
            <w:shd w:val="clear" w:color="auto" w:fill="auto"/>
            <w:vAlign w:val="center"/>
          </w:tcPr>
          <w:p w:rsidR="006634E7" w:rsidRPr="006634E7" w:rsidRDefault="006634E7" w:rsidP="006634E7">
            <w:pPr>
              <w:ind w:right="-52"/>
              <w:jc w:val="center"/>
            </w:pPr>
            <w:r w:rsidRPr="006634E7">
              <w:t>80,69</w:t>
            </w:r>
          </w:p>
        </w:tc>
        <w:tc>
          <w:tcPr>
            <w:tcW w:w="992" w:type="dxa"/>
            <w:shd w:val="clear" w:color="auto" w:fill="auto"/>
            <w:vAlign w:val="center"/>
          </w:tcPr>
          <w:p w:rsidR="006634E7" w:rsidRPr="006634E7" w:rsidRDefault="006634E7" w:rsidP="006634E7">
            <w:pPr>
              <w:ind w:right="-52"/>
              <w:jc w:val="center"/>
            </w:pPr>
            <w:r w:rsidRPr="006634E7">
              <w:t>70,58</w:t>
            </w:r>
          </w:p>
        </w:tc>
        <w:tc>
          <w:tcPr>
            <w:tcW w:w="1276" w:type="dxa"/>
            <w:shd w:val="clear" w:color="auto" w:fill="auto"/>
            <w:vAlign w:val="center"/>
          </w:tcPr>
          <w:p w:rsidR="006634E7" w:rsidRPr="006634E7" w:rsidRDefault="006634E7" w:rsidP="006634E7">
            <w:pPr>
              <w:ind w:right="-52"/>
              <w:jc w:val="center"/>
            </w:pPr>
            <w:r w:rsidRPr="006634E7">
              <w:t>74,29</w:t>
            </w:r>
          </w:p>
        </w:tc>
        <w:tc>
          <w:tcPr>
            <w:tcW w:w="1134" w:type="dxa"/>
            <w:shd w:val="clear" w:color="auto" w:fill="auto"/>
            <w:vAlign w:val="center"/>
          </w:tcPr>
          <w:p w:rsidR="006634E7" w:rsidRPr="006634E7" w:rsidRDefault="006634E7" w:rsidP="006634E7">
            <w:pPr>
              <w:ind w:right="-52"/>
              <w:jc w:val="center"/>
            </w:pPr>
            <w:r w:rsidRPr="006634E7">
              <w:t>-6,40</w:t>
            </w:r>
          </w:p>
        </w:tc>
        <w:tc>
          <w:tcPr>
            <w:tcW w:w="2268" w:type="dxa"/>
            <w:vMerge/>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rPr>
                <w:sz w:val="22"/>
                <w:szCs w:val="22"/>
              </w:rPr>
            </w:pPr>
            <w:r w:rsidRPr="006634E7">
              <w:rPr>
                <w:sz w:val="22"/>
                <w:szCs w:val="22"/>
              </w:rPr>
              <w:t>5.</w:t>
            </w:r>
          </w:p>
        </w:tc>
        <w:tc>
          <w:tcPr>
            <w:tcW w:w="1704" w:type="dxa"/>
            <w:shd w:val="clear" w:color="auto" w:fill="auto"/>
            <w:vAlign w:val="center"/>
          </w:tcPr>
          <w:p w:rsidR="006634E7" w:rsidRPr="006634E7" w:rsidRDefault="006634E7" w:rsidP="006634E7">
            <w:pPr>
              <w:jc w:val="both"/>
            </w:pPr>
            <w:r w:rsidRPr="006634E7">
              <w:t>Расход электроэнергии - всего</w:t>
            </w:r>
          </w:p>
        </w:tc>
        <w:tc>
          <w:tcPr>
            <w:tcW w:w="1134" w:type="dxa"/>
            <w:shd w:val="clear" w:color="auto" w:fill="auto"/>
            <w:vAlign w:val="center"/>
          </w:tcPr>
          <w:p w:rsidR="006634E7" w:rsidRPr="006634E7" w:rsidRDefault="006634E7" w:rsidP="006634E7">
            <w:pPr>
              <w:jc w:val="center"/>
            </w:pPr>
            <w:r w:rsidRPr="006634E7">
              <w:t>тыс.</w:t>
            </w:r>
          </w:p>
          <w:p w:rsidR="006634E7" w:rsidRPr="006634E7" w:rsidRDefault="006634E7" w:rsidP="006634E7">
            <w:pPr>
              <w:jc w:val="center"/>
            </w:pPr>
            <w:r w:rsidRPr="006634E7">
              <w:t>кВтч</w:t>
            </w:r>
          </w:p>
        </w:tc>
        <w:tc>
          <w:tcPr>
            <w:tcW w:w="851" w:type="dxa"/>
            <w:shd w:val="clear" w:color="auto" w:fill="auto"/>
            <w:vAlign w:val="center"/>
          </w:tcPr>
          <w:p w:rsidR="006634E7" w:rsidRPr="006634E7" w:rsidRDefault="006634E7" w:rsidP="006634E7">
            <w:pPr>
              <w:ind w:right="-52"/>
              <w:jc w:val="center"/>
            </w:pPr>
            <w:r w:rsidRPr="006634E7">
              <w:t>61,58</w:t>
            </w:r>
          </w:p>
        </w:tc>
        <w:tc>
          <w:tcPr>
            <w:tcW w:w="992" w:type="dxa"/>
            <w:shd w:val="clear" w:color="auto" w:fill="auto"/>
            <w:vAlign w:val="center"/>
          </w:tcPr>
          <w:p w:rsidR="006634E7" w:rsidRPr="006634E7" w:rsidRDefault="006634E7" w:rsidP="006634E7">
            <w:pPr>
              <w:ind w:right="-52"/>
              <w:jc w:val="center"/>
            </w:pPr>
            <w:r w:rsidRPr="006634E7">
              <w:t>13,60</w:t>
            </w:r>
          </w:p>
        </w:tc>
        <w:tc>
          <w:tcPr>
            <w:tcW w:w="1276" w:type="dxa"/>
            <w:shd w:val="clear" w:color="auto" w:fill="auto"/>
            <w:vAlign w:val="center"/>
          </w:tcPr>
          <w:p w:rsidR="006634E7" w:rsidRPr="006634E7" w:rsidRDefault="006634E7" w:rsidP="006634E7">
            <w:pPr>
              <w:ind w:right="-52"/>
              <w:jc w:val="center"/>
            </w:pPr>
            <w:r w:rsidRPr="006634E7">
              <w:t>30,46</w:t>
            </w:r>
          </w:p>
        </w:tc>
        <w:tc>
          <w:tcPr>
            <w:tcW w:w="1134" w:type="dxa"/>
            <w:shd w:val="clear" w:color="auto" w:fill="auto"/>
            <w:vAlign w:val="center"/>
          </w:tcPr>
          <w:p w:rsidR="006634E7" w:rsidRPr="006634E7" w:rsidRDefault="006634E7" w:rsidP="006634E7">
            <w:pPr>
              <w:ind w:right="-52"/>
              <w:jc w:val="center"/>
            </w:pPr>
            <w:r w:rsidRPr="006634E7">
              <w:t>-31,12</w:t>
            </w:r>
          </w:p>
        </w:tc>
        <w:tc>
          <w:tcPr>
            <w:tcW w:w="2268" w:type="dxa"/>
            <w:shd w:val="clear" w:color="auto" w:fill="auto"/>
            <w:vAlign w:val="center"/>
          </w:tcPr>
          <w:p w:rsidR="006634E7" w:rsidRPr="006634E7" w:rsidRDefault="006634E7" w:rsidP="006634E7">
            <w:pPr>
              <w:ind w:right="-52"/>
              <w:jc w:val="both"/>
            </w:pPr>
            <w:r w:rsidRPr="006634E7">
              <w:t xml:space="preserve">Показатель определен с учетом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 </w:t>
            </w: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p>
        </w:tc>
        <w:tc>
          <w:tcPr>
            <w:tcW w:w="1704" w:type="dxa"/>
            <w:shd w:val="clear" w:color="auto" w:fill="auto"/>
            <w:vAlign w:val="center"/>
          </w:tcPr>
          <w:p w:rsidR="006634E7" w:rsidRPr="006634E7" w:rsidRDefault="006634E7" w:rsidP="006634E7">
            <w:pPr>
              <w:jc w:val="both"/>
            </w:pPr>
            <w:r w:rsidRPr="006634E7">
              <w:t>в т.ч.</w:t>
            </w:r>
          </w:p>
        </w:tc>
        <w:tc>
          <w:tcPr>
            <w:tcW w:w="1134" w:type="dxa"/>
            <w:shd w:val="clear" w:color="auto" w:fill="auto"/>
            <w:vAlign w:val="center"/>
          </w:tcPr>
          <w:p w:rsidR="006634E7" w:rsidRPr="006634E7" w:rsidRDefault="006634E7" w:rsidP="006634E7">
            <w:pPr>
              <w:jc w:val="center"/>
            </w:pPr>
          </w:p>
        </w:tc>
        <w:tc>
          <w:tcPr>
            <w:tcW w:w="851" w:type="dxa"/>
            <w:shd w:val="clear" w:color="auto" w:fill="auto"/>
            <w:vAlign w:val="center"/>
          </w:tcPr>
          <w:p w:rsidR="006634E7" w:rsidRPr="006634E7" w:rsidRDefault="006634E7" w:rsidP="006634E7">
            <w:pPr>
              <w:ind w:right="-52"/>
              <w:jc w:val="center"/>
            </w:pPr>
          </w:p>
        </w:tc>
        <w:tc>
          <w:tcPr>
            <w:tcW w:w="992" w:type="dxa"/>
            <w:shd w:val="clear" w:color="auto" w:fill="auto"/>
            <w:vAlign w:val="center"/>
          </w:tcPr>
          <w:p w:rsidR="006634E7" w:rsidRPr="006634E7" w:rsidRDefault="006634E7" w:rsidP="006634E7">
            <w:pPr>
              <w:ind w:right="-52"/>
              <w:jc w:val="center"/>
            </w:pPr>
          </w:p>
        </w:tc>
        <w:tc>
          <w:tcPr>
            <w:tcW w:w="1276" w:type="dxa"/>
            <w:shd w:val="clear" w:color="auto" w:fill="auto"/>
            <w:vAlign w:val="center"/>
          </w:tcPr>
          <w:p w:rsidR="006634E7" w:rsidRPr="006634E7" w:rsidRDefault="006634E7" w:rsidP="006634E7">
            <w:pPr>
              <w:ind w:right="-52"/>
              <w:jc w:val="center"/>
            </w:pPr>
          </w:p>
        </w:tc>
        <w:tc>
          <w:tcPr>
            <w:tcW w:w="1134" w:type="dxa"/>
            <w:shd w:val="clear" w:color="auto" w:fill="auto"/>
            <w:vAlign w:val="center"/>
          </w:tcPr>
          <w:p w:rsidR="006634E7" w:rsidRPr="006634E7" w:rsidRDefault="006634E7" w:rsidP="006634E7">
            <w:pPr>
              <w:ind w:right="-52"/>
              <w:jc w:val="center"/>
            </w:pPr>
          </w:p>
        </w:tc>
        <w:tc>
          <w:tcPr>
            <w:tcW w:w="2268" w:type="dxa"/>
            <w:shd w:val="clear" w:color="auto" w:fill="auto"/>
            <w:vAlign w:val="center"/>
          </w:tcPr>
          <w:p w:rsidR="006634E7" w:rsidRPr="006634E7" w:rsidRDefault="006634E7" w:rsidP="006634E7">
            <w:pPr>
              <w:ind w:right="-52"/>
              <w:jc w:val="both"/>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5.1</w:t>
            </w:r>
          </w:p>
        </w:tc>
        <w:tc>
          <w:tcPr>
            <w:tcW w:w="1704" w:type="dxa"/>
            <w:shd w:val="clear" w:color="auto" w:fill="auto"/>
            <w:vAlign w:val="center"/>
          </w:tcPr>
          <w:p w:rsidR="006634E7" w:rsidRPr="006634E7" w:rsidRDefault="006634E7" w:rsidP="006634E7">
            <w:pPr>
              <w:jc w:val="both"/>
            </w:pPr>
            <w:r w:rsidRPr="006634E7">
              <w:t>Расход электроэнергии на технологические нужды</w:t>
            </w:r>
          </w:p>
        </w:tc>
        <w:tc>
          <w:tcPr>
            <w:tcW w:w="1134" w:type="dxa"/>
            <w:shd w:val="clear" w:color="auto" w:fill="auto"/>
            <w:vAlign w:val="center"/>
          </w:tcPr>
          <w:p w:rsidR="006634E7" w:rsidRPr="006634E7" w:rsidRDefault="006634E7" w:rsidP="006634E7">
            <w:pPr>
              <w:jc w:val="center"/>
            </w:pPr>
            <w:r w:rsidRPr="006634E7">
              <w:t>тыс.</w:t>
            </w:r>
          </w:p>
          <w:p w:rsidR="006634E7" w:rsidRPr="006634E7" w:rsidRDefault="006634E7" w:rsidP="006634E7">
            <w:pPr>
              <w:jc w:val="center"/>
            </w:pPr>
            <w:r w:rsidRPr="006634E7">
              <w:t>кВтч</w:t>
            </w:r>
          </w:p>
        </w:tc>
        <w:tc>
          <w:tcPr>
            <w:tcW w:w="851" w:type="dxa"/>
            <w:shd w:val="clear" w:color="auto" w:fill="auto"/>
            <w:vAlign w:val="center"/>
          </w:tcPr>
          <w:p w:rsidR="006634E7" w:rsidRPr="006634E7" w:rsidRDefault="006634E7" w:rsidP="006634E7">
            <w:pPr>
              <w:ind w:right="-52"/>
              <w:jc w:val="center"/>
            </w:pPr>
            <w:r w:rsidRPr="006634E7">
              <w:t>33,01</w:t>
            </w:r>
          </w:p>
        </w:tc>
        <w:tc>
          <w:tcPr>
            <w:tcW w:w="992" w:type="dxa"/>
            <w:shd w:val="clear" w:color="auto" w:fill="auto"/>
            <w:vAlign w:val="center"/>
          </w:tcPr>
          <w:p w:rsidR="006634E7" w:rsidRPr="006634E7" w:rsidRDefault="006634E7" w:rsidP="006634E7">
            <w:pPr>
              <w:ind w:right="-52"/>
              <w:jc w:val="center"/>
            </w:pPr>
            <w:r w:rsidRPr="006634E7">
              <w:t>13,60</w:t>
            </w:r>
          </w:p>
        </w:tc>
        <w:tc>
          <w:tcPr>
            <w:tcW w:w="1276" w:type="dxa"/>
            <w:shd w:val="clear" w:color="auto" w:fill="auto"/>
            <w:vAlign w:val="center"/>
          </w:tcPr>
          <w:p w:rsidR="006634E7" w:rsidRPr="006634E7" w:rsidRDefault="006634E7" w:rsidP="006634E7">
            <w:pPr>
              <w:ind w:right="-52"/>
              <w:jc w:val="center"/>
            </w:pPr>
            <w:r w:rsidRPr="006634E7">
              <w:t>30,46</w:t>
            </w:r>
          </w:p>
        </w:tc>
        <w:tc>
          <w:tcPr>
            <w:tcW w:w="1134" w:type="dxa"/>
            <w:shd w:val="clear" w:color="auto" w:fill="auto"/>
            <w:vAlign w:val="center"/>
          </w:tcPr>
          <w:p w:rsidR="006634E7" w:rsidRPr="006634E7" w:rsidRDefault="006634E7" w:rsidP="006634E7">
            <w:pPr>
              <w:ind w:right="-52"/>
              <w:jc w:val="center"/>
            </w:pPr>
            <w:r w:rsidRPr="006634E7">
              <w:t>-2,55</w:t>
            </w:r>
          </w:p>
        </w:tc>
        <w:tc>
          <w:tcPr>
            <w:tcW w:w="2268" w:type="dxa"/>
            <w:shd w:val="clear" w:color="auto" w:fill="auto"/>
            <w:vAlign w:val="center"/>
          </w:tcPr>
          <w:p w:rsidR="006634E7" w:rsidRPr="006634E7" w:rsidRDefault="006634E7" w:rsidP="006634E7">
            <w:pPr>
              <w:ind w:right="-52"/>
              <w:jc w:val="both"/>
            </w:pPr>
            <w:r w:rsidRPr="006634E7">
              <w:t>Рассчитано с учетом корректировки расходов э/э на технологические нужды с учетом утвержденного уд. расхода стоков</w:t>
            </w:r>
          </w:p>
        </w:tc>
      </w:tr>
      <w:tr w:rsidR="006634E7" w:rsidRPr="006634E7" w:rsidTr="00705B31">
        <w:trPr>
          <w:trHeight w:val="426"/>
        </w:trPr>
        <w:tc>
          <w:tcPr>
            <w:tcW w:w="564" w:type="dxa"/>
            <w:shd w:val="clear" w:color="auto" w:fill="auto"/>
            <w:vAlign w:val="center"/>
          </w:tcPr>
          <w:p w:rsidR="006634E7" w:rsidRPr="006634E7" w:rsidRDefault="006634E7" w:rsidP="006634E7">
            <w:pPr>
              <w:jc w:val="center"/>
              <w:rPr>
                <w:sz w:val="22"/>
                <w:szCs w:val="22"/>
              </w:rPr>
            </w:pPr>
          </w:p>
        </w:tc>
        <w:tc>
          <w:tcPr>
            <w:tcW w:w="1704" w:type="dxa"/>
            <w:shd w:val="clear" w:color="auto" w:fill="auto"/>
            <w:vAlign w:val="center"/>
          </w:tcPr>
          <w:p w:rsidR="006634E7" w:rsidRPr="006634E7" w:rsidRDefault="006634E7" w:rsidP="006634E7">
            <w:pPr>
              <w:jc w:val="right"/>
            </w:pPr>
            <w:r w:rsidRPr="006634E7">
              <w:t xml:space="preserve">удельный расход </w:t>
            </w:r>
          </w:p>
        </w:tc>
        <w:tc>
          <w:tcPr>
            <w:tcW w:w="1134" w:type="dxa"/>
            <w:shd w:val="clear" w:color="auto" w:fill="auto"/>
            <w:vAlign w:val="center"/>
          </w:tcPr>
          <w:p w:rsidR="006634E7" w:rsidRPr="006634E7" w:rsidRDefault="006634E7" w:rsidP="006634E7">
            <w:pPr>
              <w:jc w:val="center"/>
              <w:rPr>
                <w:i/>
              </w:rPr>
            </w:pPr>
            <w:r w:rsidRPr="006634E7">
              <w:rPr>
                <w:i/>
              </w:rPr>
              <w:t>кВт ч/м</w:t>
            </w:r>
            <w:r w:rsidRPr="006634E7">
              <w:rPr>
                <w:i/>
                <w:vertAlign w:val="superscript"/>
              </w:rPr>
              <w:t>3</w:t>
            </w:r>
          </w:p>
        </w:tc>
        <w:tc>
          <w:tcPr>
            <w:tcW w:w="851" w:type="dxa"/>
            <w:shd w:val="clear" w:color="auto" w:fill="auto"/>
            <w:vAlign w:val="center"/>
          </w:tcPr>
          <w:p w:rsidR="006634E7" w:rsidRPr="006634E7" w:rsidRDefault="006634E7" w:rsidP="006634E7">
            <w:pPr>
              <w:ind w:right="-52"/>
              <w:jc w:val="center"/>
            </w:pPr>
            <w:r w:rsidRPr="006634E7">
              <w:t>0,41</w:t>
            </w:r>
          </w:p>
        </w:tc>
        <w:tc>
          <w:tcPr>
            <w:tcW w:w="992" w:type="dxa"/>
            <w:shd w:val="clear" w:color="auto" w:fill="auto"/>
            <w:vAlign w:val="center"/>
          </w:tcPr>
          <w:p w:rsidR="006634E7" w:rsidRPr="006634E7" w:rsidRDefault="006634E7" w:rsidP="006634E7">
            <w:pPr>
              <w:ind w:right="-52"/>
              <w:jc w:val="center"/>
            </w:pPr>
            <w:r w:rsidRPr="006634E7">
              <w:t>0,19</w:t>
            </w:r>
          </w:p>
        </w:tc>
        <w:tc>
          <w:tcPr>
            <w:tcW w:w="1276" w:type="dxa"/>
            <w:shd w:val="clear" w:color="auto" w:fill="auto"/>
            <w:vAlign w:val="center"/>
          </w:tcPr>
          <w:p w:rsidR="006634E7" w:rsidRPr="006634E7" w:rsidRDefault="006634E7" w:rsidP="006634E7">
            <w:pPr>
              <w:ind w:right="-52"/>
              <w:jc w:val="center"/>
            </w:pPr>
            <w:r w:rsidRPr="006634E7">
              <w:t>0,41</w:t>
            </w:r>
          </w:p>
        </w:tc>
        <w:tc>
          <w:tcPr>
            <w:tcW w:w="1134" w:type="dxa"/>
            <w:shd w:val="clear" w:color="auto" w:fill="auto"/>
            <w:vAlign w:val="center"/>
          </w:tcPr>
          <w:p w:rsidR="006634E7" w:rsidRPr="006634E7" w:rsidRDefault="006634E7" w:rsidP="006634E7">
            <w:pPr>
              <w:ind w:right="-52"/>
              <w:jc w:val="center"/>
            </w:pPr>
          </w:p>
        </w:tc>
        <w:tc>
          <w:tcPr>
            <w:tcW w:w="2268" w:type="dxa"/>
            <w:shd w:val="clear" w:color="auto" w:fill="auto"/>
            <w:vAlign w:val="center"/>
          </w:tcPr>
          <w:p w:rsidR="006634E7" w:rsidRPr="006634E7" w:rsidRDefault="006634E7" w:rsidP="006634E7">
            <w:pPr>
              <w:ind w:right="-52"/>
              <w:jc w:val="center"/>
            </w:pPr>
          </w:p>
        </w:tc>
      </w:tr>
      <w:tr w:rsidR="006634E7" w:rsidRPr="006634E7" w:rsidTr="00705B31">
        <w:tc>
          <w:tcPr>
            <w:tcW w:w="564" w:type="dxa"/>
            <w:shd w:val="clear" w:color="auto" w:fill="auto"/>
            <w:vAlign w:val="center"/>
          </w:tcPr>
          <w:p w:rsidR="006634E7" w:rsidRPr="006634E7" w:rsidRDefault="006634E7" w:rsidP="006634E7">
            <w:pPr>
              <w:jc w:val="center"/>
              <w:rPr>
                <w:sz w:val="22"/>
                <w:szCs w:val="22"/>
              </w:rPr>
            </w:pPr>
            <w:r w:rsidRPr="006634E7">
              <w:rPr>
                <w:sz w:val="22"/>
                <w:szCs w:val="22"/>
              </w:rPr>
              <w:t>5.2</w:t>
            </w:r>
          </w:p>
        </w:tc>
        <w:tc>
          <w:tcPr>
            <w:tcW w:w="1704" w:type="dxa"/>
            <w:shd w:val="clear" w:color="auto" w:fill="auto"/>
            <w:vAlign w:val="center"/>
          </w:tcPr>
          <w:p w:rsidR="006634E7" w:rsidRPr="006634E7" w:rsidRDefault="006634E7" w:rsidP="006634E7">
            <w:pPr>
              <w:jc w:val="both"/>
            </w:pPr>
            <w:r w:rsidRPr="006634E7">
              <w:t>Расход электроэнергии на общепроизводственные нужды</w:t>
            </w:r>
          </w:p>
        </w:tc>
        <w:tc>
          <w:tcPr>
            <w:tcW w:w="1134" w:type="dxa"/>
            <w:shd w:val="clear" w:color="auto" w:fill="auto"/>
            <w:vAlign w:val="center"/>
          </w:tcPr>
          <w:p w:rsidR="006634E7" w:rsidRPr="006634E7" w:rsidRDefault="006634E7" w:rsidP="006634E7">
            <w:pPr>
              <w:jc w:val="center"/>
            </w:pPr>
            <w:r w:rsidRPr="006634E7">
              <w:t>тыс</w:t>
            </w:r>
          </w:p>
          <w:p w:rsidR="006634E7" w:rsidRPr="006634E7" w:rsidRDefault="006634E7" w:rsidP="006634E7">
            <w:pPr>
              <w:jc w:val="center"/>
            </w:pPr>
            <w:r w:rsidRPr="006634E7">
              <w:t>.кВтч</w:t>
            </w:r>
          </w:p>
        </w:tc>
        <w:tc>
          <w:tcPr>
            <w:tcW w:w="851" w:type="dxa"/>
            <w:shd w:val="clear" w:color="auto" w:fill="auto"/>
            <w:vAlign w:val="center"/>
          </w:tcPr>
          <w:p w:rsidR="006634E7" w:rsidRPr="006634E7" w:rsidRDefault="006634E7" w:rsidP="006634E7">
            <w:pPr>
              <w:ind w:right="-52"/>
              <w:jc w:val="center"/>
            </w:pPr>
            <w:r w:rsidRPr="006634E7">
              <w:t>28,57</w:t>
            </w:r>
          </w:p>
        </w:tc>
        <w:tc>
          <w:tcPr>
            <w:tcW w:w="992" w:type="dxa"/>
            <w:shd w:val="clear" w:color="auto" w:fill="auto"/>
            <w:vAlign w:val="center"/>
          </w:tcPr>
          <w:p w:rsidR="006634E7" w:rsidRPr="006634E7" w:rsidRDefault="006634E7" w:rsidP="006634E7">
            <w:pPr>
              <w:ind w:right="-52"/>
            </w:pPr>
            <w:r w:rsidRPr="006634E7">
              <w:t xml:space="preserve">   0,00</w:t>
            </w:r>
          </w:p>
        </w:tc>
        <w:tc>
          <w:tcPr>
            <w:tcW w:w="1276" w:type="dxa"/>
            <w:shd w:val="clear" w:color="auto" w:fill="auto"/>
            <w:vAlign w:val="center"/>
          </w:tcPr>
          <w:p w:rsidR="006634E7" w:rsidRPr="006634E7" w:rsidRDefault="006634E7" w:rsidP="006634E7">
            <w:pPr>
              <w:ind w:right="-52"/>
              <w:jc w:val="center"/>
            </w:pPr>
            <w:r w:rsidRPr="006634E7">
              <w:t>0,00</w:t>
            </w:r>
          </w:p>
        </w:tc>
        <w:tc>
          <w:tcPr>
            <w:tcW w:w="1134" w:type="dxa"/>
            <w:shd w:val="clear" w:color="auto" w:fill="auto"/>
            <w:vAlign w:val="center"/>
          </w:tcPr>
          <w:p w:rsidR="006634E7" w:rsidRPr="006634E7" w:rsidRDefault="006634E7" w:rsidP="006634E7">
            <w:pPr>
              <w:ind w:right="-52"/>
              <w:jc w:val="center"/>
            </w:pPr>
            <w:r w:rsidRPr="006634E7">
              <w:t>-28,57</w:t>
            </w:r>
          </w:p>
        </w:tc>
        <w:tc>
          <w:tcPr>
            <w:tcW w:w="2268" w:type="dxa"/>
            <w:shd w:val="clear" w:color="auto" w:fill="auto"/>
            <w:vAlign w:val="center"/>
          </w:tcPr>
          <w:p w:rsidR="006634E7" w:rsidRPr="006634E7" w:rsidRDefault="006634E7" w:rsidP="006634E7">
            <w:pPr>
              <w:ind w:right="-52"/>
            </w:pPr>
            <w:r w:rsidRPr="006634E7">
              <w:t xml:space="preserve">Показатель принят по плану Организации   </w:t>
            </w:r>
          </w:p>
        </w:tc>
      </w:tr>
    </w:tbl>
    <w:p w:rsidR="006634E7" w:rsidRPr="006634E7" w:rsidRDefault="006634E7" w:rsidP="006634E7">
      <w:pPr>
        <w:ind w:firstLine="567"/>
        <w:contextualSpacing/>
        <w:jc w:val="both"/>
        <w:rPr>
          <w:sz w:val="24"/>
          <w:szCs w:val="24"/>
        </w:rPr>
      </w:pPr>
      <w:r w:rsidRPr="006634E7">
        <w:rPr>
          <w:sz w:val="24"/>
          <w:szCs w:val="24"/>
        </w:rPr>
        <w:t>Удельный расход электрической энергии, как долгосрочный параметр регулирования тарифов корректировке не подлежит.</w:t>
      </w:r>
    </w:p>
    <w:p w:rsidR="006634E7" w:rsidRPr="006634E7" w:rsidRDefault="006634E7" w:rsidP="00463DB4">
      <w:pPr>
        <w:numPr>
          <w:ilvl w:val="0"/>
          <w:numId w:val="2"/>
        </w:numPr>
        <w:contextualSpacing/>
        <w:jc w:val="both"/>
      </w:pPr>
      <w:r w:rsidRPr="006634E7">
        <w:rPr>
          <w:sz w:val="24"/>
          <w:szCs w:val="24"/>
        </w:rPr>
        <w:t xml:space="preserve">Операционные расходы.                                                                                               </w:t>
      </w:r>
      <w:r w:rsidRPr="006634E7">
        <w:t xml:space="preserve">тыс.руб.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4111"/>
      </w:tblGrid>
      <w:tr w:rsidR="006634E7" w:rsidRPr="006634E7" w:rsidTr="00705B31">
        <w:tc>
          <w:tcPr>
            <w:tcW w:w="851" w:type="dxa"/>
          </w:tcPr>
          <w:p w:rsidR="006634E7" w:rsidRPr="006634E7" w:rsidRDefault="006634E7" w:rsidP="006634E7">
            <w:pPr>
              <w:spacing w:line="276" w:lineRule="auto"/>
              <w:jc w:val="center"/>
            </w:pPr>
            <w:r w:rsidRPr="006634E7">
              <w:t>№ п/п</w:t>
            </w:r>
          </w:p>
        </w:tc>
        <w:tc>
          <w:tcPr>
            <w:tcW w:w="4961" w:type="dxa"/>
            <w:shd w:val="clear" w:color="auto" w:fill="auto"/>
          </w:tcPr>
          <w:p w:rsidR="006634E7" w:rsidRPr="006634E7" w:rsidRDefault="006634E7" w:rsidP="006634E7">
            <w:pPr>
              <w:spacing w:line="276" w:lineRule="auto"/>
              <w:jc w:val="center"/>
            </w:pPr>
            <w:r w:rsidRPr="006634E7">
              <w:t>Товары, услуги</w:t>
            </w:r>
          </w:p>
        </w:tc>
        <w:tc>
          <w:tcPr>
            <w:tcW w:w="4111" w:type="dxa"/>
          </w:tcPr>
          <w:p w:rsidR="006634E7" w:rsidRPr="006634E7" w:rsidRDefault="006634E7" w:rsidP="006634E7">
            <w:pPr>
              <w:spacing w:line="276" w:lineRule="auto"/>
              <w:jc w:val="center"/>
            </w:pPr>
            <w:r w:rsidRPr="006634E7">
              <w:t>Принято на 2018 г.</w:t>
            </w:r>
          </w:p>
        </w:tc>
      </w:tr>
      <w:tr w:rsidR="006634E7" w:rsidRPr="006634E7" w:rsidTr="00705B31">
        <w:trPr>
          <w:trHeight w:val="60"/>
        </w:trPr>
        <w:tc>
          <w:tcPr>
            <w:tcW w:w="851" w:type="dxa"/>
          </w:tcPr>
          <w:p w:rsidR="006634E7" w:rsidRPr="006634E7" w:rsidRDefault="006634E7" w:rsidP="006634E7">
            <w:pPr>
              <w:spacing w:line="276" w:lineRule="auto"/>
              <w:jc w:val="center"/>
            </w:pPr>
            <w:r w:rsidRPr="006634E7">
              <w:t>1.</w:t>
            </w:r>
          </w:p>
        </w:tc>
        <w:tc>
          <w:tcPr>
            <w:tcW w:w="4961" w:type="dxa"/>
            <w:shd w:val="clear" w:color="auto" w:fill="auto"/>
          </w:tcPr>
          <w:p w:rsidR="006634E7" w:rsidRPr="006634E7" w:rsidRDefault="006634E7" w:rsidP="006634E7">
            <w:pPr>
              <w:spacing w:line="276" w:lineRule="auto"/>
              <w:jc w:val="center"/>
            </w:pPr>
            <w:r w:rsidRPr="006634E7">
              <w:t>Питьевая вода</w:t>
            </w:r>
          </w:p>
        </w:tc>
        <w:tc>
          <w:tcPr>
            <w:tcW w:w="4111" w:type="dxa"/>
          </w:tcPr>
          <w:p w:rsidR="006634E7" w:rsidRPr="006634E7" w:rsidRDefault="006634E7" w:rsidP="006634E7">
            <w:pPr>
              <w:spacing w:line="276" w:lineRule="auto"/>
              <w:jc w:val="center"/>
            </w:pPr>
            <w:r w:rsidRPr="006634E7">
              <w:t>1259,37</w:t>
            </w:r>
          </w:p>
        </w:tc>
      </w:tr>
      <w:tr w:rsidR="006634E7" w:rsidRPr="006634E7" w:rsidTr="00705B31">
        <w:trPr>
          <w:trHeight w:val="60"/>
        </w:trPr>
        <w:tc>
          <w:tcPr>
            <w:tcW w:w="851" w:type="dxa"/>
          </w:tcPr>
          <w:p w:rsidR="006634E7" w:rsidRPr="006634E7" w:rsidRDefault="006634E7" w:rsidP="006634E7">
            <w:pPr>
              <w:spacing w:line="276" w:lineRule="auto"/>
              <w:jc w:val="center"/>
            </w:pPr>
            <w:r w:rsidRPr="006634E7">
              <w:t>2</w:t>
            </w:r>
          </w:p>
        </w:tc>
        <w:tc>
          <w:tcPr>
            <w:tcW w:w="4961" w:type="dxa"/>
            <w:shd w:val="clear" w:color="auto" w:fill="auto"/>
          </w:tcPr>
          <w:p w:rsidR="006634E7" w:rsidRPr="006634E7" w:rsidRDefault="006634E7" w:rsidP="006634E7">
            <w:pPr>
              <w:spacing w:line="276" w:lineRule="auto"/>
              <w:jc w:val="center"/>
            </w:pPr>
            <w:r w:rsidRPr="006634E7">
              <w:t>Водоотведение</w:t>
            </w:r>
          </w:p>
        </w:tc>
        <w:tc>
          <w:tcPr>
            <w:tcW w:w="4111" w:type="dxa"/>
          </w:tcPr>
          <w:p w:rsidR="006634E7" w:rsidRPr="006634E7" w:rsidRDefault="006634E7" w:rsidP="006634E7">
            <w:pPr>
              <w:spacing w:line="276" w:lineRule="auto"/>
              <w:jc w:val="center"/>
            </w:pPr>
            <w:r w:rsidRPr="006634E7">
              <w:t>1460,37</w:t>
            </w:r>
          </w:p>
        </w:tc>
      </w:tr>
    </w:tbl>
    <w:p w:rsidR="006634E7" w:rsidRPr="006634E7" w:rsidRDefault="006634E7" w:rsidP="006634E7">
      <w:pPr>
        <w:contextualSpacing/>
        <w:jc w:val="both"/>
        <w:rPr>
          <w:sz w:val="22"/>
          <w:szCs w:val="22"/>
        </w:rPr>
      </w:pPr>
    </w:p>
    <w:p w:rsidR="006634E7" w:rsidRPr="006634E7" w:rsidRDefault="006634E7" w:rsidP="00463DB4">
      <w:pPr>
        <w:numPr>
          <w:ilvl w:val="0"/>
          <w:numId w:val="2"/>
        </w:numPr>
        <w:contextualSpacing/>
        <w:jc w:val="both"/>
        <w:rPr>
          <w:sz w:val="24"/>
          <w:szCs w:val="24"/>
        </w:rPr>
      </w:pPr>
      <w:r w:rsidRPr="006634E7">
        <w:rPr>
          <w:sz w:val="24"/>
          <w:szCs w:val="24"/>
        </w:rPr>
        <w:t>Корректировка расходов на электрическую энергию.</w:t>
      </w:r>
    </w:p>
    <w:p w:rsidR="006634E7" w:rsidRPr="006634E7" w:rsidRDefault="006634E7" w:rsidP="006634E7">
      <w:pPr>
        <w:ind w:right="-1" w:firstLine="567"/>
        <w:contextualSpacing/>
        <w:jc w:val="both"/>
      </w:pPr>
      <w:r w:rsidRPr="006634E7">
        <w:rPr>
          <w:sz w:val="24"/>
          <w:szCs w:val="24"/>
        </w:rPr>
        <w:t xml:space="preserve">В соответствии с пп. 76, 80 Основ ценообразования, утвержденных Постановлением </w:t>
      </w:r>
      <w:r w:rsidRPr="006634E7">
        <w:rPr>
          <w:sz w:val="24"/>
          <w:szCs w:val="24"/>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634E7">
        <w:rPr>
          <w:sz w:val="24"/>
          <w:szCs w:val="24"/>
        </w:rPr>
        <w:tab/>
        <w:t xml:space="preserve"> </w:t>
      </w:r>
      <w:r w:rsidRPr="006634E7">
        <w:t>тыс. руб.</w:t>
      </w:r>
    </w:p>
    <w:tbl>
      <w:tblPr>
        <w:tblW w:w="10065" w:type="dxa"/>
        <w:tblInd w:w="-34" w:type="dxa"/>
        <w:tblLayout w:type="fixed"/>
        <w:tblLook w:val="04A0" w:firstRow="1" w:lastRow="0" w:firstColumn="1" w:lastColumn="0" w:noHBand="0" w:noVBand="1"/>
      </w:tblPr>
      <w:tblGrid>
        <w:gridCol w:w="568"/>
        <w:gridCol w:w="2268"/>
        <w:gridCol w:w="1417"/>
        <w:gridCol w:w="1559"/>
        <w:gridCol w:w="1276"/>
        <w:gridCol w:w="2977"/>
      </w:tblGrid>
      <w:tr w:rsidR="006634E7" w:rsidRPr="006634E7" w:rsidTr="00705B31">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rPr>
            </w:pPr>
            <w:r w:rsidRPr="006634E7">
              <w:rPr>
                <w:i/>
              </w:rPr>
              <w:t>№ п/п</w:t>
            </w:r>
          </w:p>
        </w:tc>
        <w:tc>
          <w:tcPr>
            <w:tcW w:w="22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rPr>
            </w:pPr>
            <w:r w:rsidRPr="006634E7">
              <w:t>Товары, услуги</w:t>
            </w:r>
          </w:p>
        </w:tc>
        <w:tc>
          <w:tcPr>
            <w:tcW w:w="141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rPr>
            </w:pPr>
            <w:r w:rsidRPr="006634E7">
              <w:rPr>
                <w:i/>
              </w:rPr>
              <w:t>Принято ЛенРТК</w:t>
            </w:r>
          </w:p>
        </w:tc>
        <w:tc>
          <w:tcPr>
            <w:tcW w:w="1559"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rPr>
            </w:pPr>
            <w:r w:rsidRPr="006634E7">
              <w:rPr>
                <w:i/>
              </w:rPr>
              <w:t>Принято(кор-ка)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rPr>
            </w:pPr>
            <w:r w:rsidRPr="006634E7">
              <w:rPr>
                <w:i/>
              </w:rPr>
              <w:t>Отклонение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rPr>
            </w:pPr>
            <w:r w:rsidRPr="006634E7">
              <w:rPr>
                <w:i/>
              </w:rPr>
              <w:t>Причины отклонения</w:t>
            </w:r>
          </w:p>
        </w:tc>
      </w:tr>
      <w:tr w:rsidR="006634E7" w:rsidRPr="006634E7" w:rsidTr="00705B31">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pPr>
            <w:r w:rsidRPr="006634E7">
              <w:t>1.</w:t>
            </w:r>
          </w:p>
        </w:tc>
        <w:tc>
          <w:tcPr>
            <w:tcW w:w="22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pPr>
            <w:r w:rsidRPr="006634E7">
              <w:t>Питьевая вода</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jc w:val="center"/>
              <w:rPr>
                <w:color w:val="000000"/>
              </w:rPr>
            </w:pPr>
            <w:r w:rsidRPr="006634E7">
              <w:rPr>
                <w:color w:val="000000"/>
              </w:rPr>
              <w:t>535,18</w:t>
            </w: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jc w:val="center"/>
              <w:rPr>
                <w:color w:val="000000"/>
              </w:rPr>
            </w:pPr>
            <w:r w:rsidRPr="006634E7">
              <w:rPr>
                <w:color w:val="000000"/>
              </w:rPr>
              <w:t>516,27</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spacing w:line="276" w:lineRule="auto"/>
              <w:jc w:val="center"/>
            </w:pPr>
            <w:r w:rsidRPr="006634E7">
              <w:t>-18,91</w:t>
            </w:r>
          </w:p>
        </w:tc>
        <w:tc>
          <w:tcPr>
            <w:tcW w:w="2977" w:type="dxa"/>
            <w:vMerge w:val="restart"/>
            <w:tcBorders>
              <w:top w:val="single" w:sz="4" w:space="0" w:color="000000"/>
              <w:left w:val="single" w:sz="4" w:space="0" w:color="000000"/>
              <w:right w:val="single" w:sz="4" w:space="0" w:color="000000"/>
            </w:tcBorders>
            <w:vAlign w:val="center"/>
          </w:tcPr>
          <w:p w:rsidR="006634E7" w:rsidRPr="006634E7" w:rsidRDefault="006634E7" w:rsidP="006634E7">
            <w:pPr>
              <w:snapToGrid w:val="0"/>
              <w:ind w:right="-53"/>
              <w:jc w:val="both"/>
              <w:rPr>
                <w:i/>
              </w:rPr>
            </w:pPr>
            <w:r w:rsidRPr="006634E7">
              <w:t>Затраты  приняты на технологические нужды определены исходя из объема электрической энергии на технологические нужды, принятого ЛенРТК на 2018 год, и  тарифу, ожидаемому у предприятия во втором полугодии 2017 года, индексированного с учетом Сценарных условий на 2018 год</w:t>
            </w:r>
          </w:p>
        </w:tc>
      </w:tr>
      <w:tr w:rsidR="006634E7" w:rsidRPr="006634E7" w:rsidTr="00705B31">
        <w:tc>
          <w:tcPr>
            <w:tcW w:w="5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pPr>
            <w:r w:rsidRPr="006634E7">
              <w:t>2.</w:t>
            </w:r>
          </w:p>
        </w:tc>
        <w:tc>
          <w:tcPr>
            <w:tcW w:w="22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pPr>
            <w:r w:rsidRPr="006634E7">
              <w:t>Водоотведение</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jc w:val="center"/>
              <w:rPr>
                <w:color w:val="000000"/>
              </w:rPr>
            </w:pPr>
            <w:r w:rsidRPr="006634E7">
              <w:rPr>
                <w:color w:val="000000"/>
              </w:rPr>
              <w:t>414,10</w:t>
            </w: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jc w:val="center"/>
              <w:rPr>
                <w:color w:val="000000"/>
              </w:rPr>
            </w:pPr>
            <w:r w:rsidRPr="006634E7">
              <w:rPr>
                <w:color w:val="000000"/>
              </w:rPr>
              <w:t>177,78</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pacing w:line="276" w:lineRule="auto"/>
              <w:jc w:val="center"/>
              <w:rPr>
                <w:color w:val="000000"/>
              </w:rPr>
            </w:pPr>
            <w:r w:rsidRPr="006634E7">
              <w:rPr>
                <w:color w:val="000000"/>
              </w:rPr>
              <w:t>-236,32</w:t>
            </w:r>
          </w:p>
        </w:tc>
        <w:tc>
          <w:tcPr>
            <w:tcW w:w="2977" w:type="dxa"/>
            <w:vMerge/>
            <w:tcBorders>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rPr>
            </w:pPr>
          </w:p>
        </w:tc>
      </w:tr>
    </w:tbl>
    <w:p w:rsidR="006634E7" w:rsidRPr="006634E7" w:rsidRDefault="006634E7" w:rsidP="006634E7">
      <w:pPr>
        <w:ind w:firstLine="567"/>
        <w:contextualSpacing/>
        <w:jc w:val="both"/>
      </w:pPr>
    </w:p>
    <w:p w:rsidR="006634E7" w:rsidRPr="006634E7" w:rsidRDefault="006634E7" w:rsidP="00463DB4">
      <w:pPr>
        <w:numPr>
          <w:ilvl w:val="0"/>
          <w:numId w:val="2"/>
        </w:numPr>
        <w:tabs>
          <w:tab w:val="left" w:pos="567"/>
        </w:tabs>
        <w:contextualSpacing/>
        <w:jc w:val="both"/>
        <w:rPr>
          <w:sz w:val="24"/>
          <w:szCs w:val="24"/>
        </w:rPr>
      </w:pPr>
      <w:r w:rsidRPr="006634E7">
        <w:rPr>
          <w:sz w:val="24"/>
          <w:szCs w:val="24"/>
        </w:rPr>
        <w:lastRenderedPageBreak/>
        <w:t>Корректировка неподконтрольных расходов.</w:t>
      </w:r>
    </w:p>
    <w:p w:rsidR="006634E7" w:rsidRPr="006634E7" w:rsidRDefault="006634E7" w:rsidP="006634E7">
      <w:pPr>
        <w:ind w:firstLine="567"/>
        <w:contextualSpacing/>
        <w:jc w:val="both"/>
      </w:pPr>
      <w:r w:rsidRPr="006634E7">
        <w:rPr>
          <w:sz w:val="24"/>
          <w:szCs w:val="24"/>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003039E3">
        <w:rPr>
          <w:sz w:val="24"/>
          <w:szCs w:val="24"/>
        </w:rPr>
        <w:tab/>
      </w:r>
      <w:r w:rsidR="003039E3">
        <w:rPr>
          <w:sz w:val="24"/>
          <w:szCs w:val="24"/>
        </w:rPr>
        <w:tab/>
      </w:r>
      <w:r w:rsidR="003039E3">
        <w:rPr>
          <w:sz w:val="24"/>
          <w:szCs w:val="24"/>
        </w:rPr>
        <w:tab/>
      </w:r>
      <w:r w:rsidR="003039E3">
        <w:rPr>
          <w:sz w:val="24"/>
          <w:szCs w:val="24"/>
        </w:rPr>
        <w:tab/>
      </w:r>
      <w:r w:rsidRPr="006634E7">
        <w:t xml:space="preserve"> тыс.руб.</w:t>
      </w:r>
    </w:p>
    <w:tbl>
      <w:tblPr>
        <w:tblW w:w="10348" w:type="dxa"/>
        <w:tblInd w:w="-34" w:type="dxa"/>
        <w:tblLayout w:type="fixed"/>
        <w:tblLook w:val="04A0" w:firstRow="1" w:lastRow="0" w:firstColumn="1" w:lastColumn="0" w:noHBand="0" w:noVBand="1"/>
      </w:tblPr>
      <w:tblGrid>
        <w:gridCol w:w="568"/>
        <w:gridCol w:w="2268"/>
        <w:gridCol w:w="1417"/>
        <w:gridCol w:w="1559"/>
        <w:gridCol w:w="1276"/>
        <w:gridCol w:w="3260"/>
      </w:tblGrid>
      <w:tr w:rsidR="006634E7" w:rsidRPr="006634E7" w:rsidTr="003039E3">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rPr>
            </w:pPr>
            <w:r w:rsidRPr="006634E7">
              <w:rPr>
                <w:i/>
              </w:rPr>
              <w:t>№ п/п</w:t>
            </w:r>
          </w:p>
        </w:tc>
        <w:tc>
          <w:tcPr>
            <w:tcW w:w="22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rPr>
            </w:pPr>
            <w:r w:rsidRPr="006634E7">
              <w:rPr>
                <w:i/>
              </w:rPr>
              <w:t>Товары, услуги/ Показатели</w:t>
            </w:r>
          </w:p>
        </w:tc>
        <w:tc>
          <w:tcPr>
            <w:tcW w:w="141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rPr>
            </w:pPr>
            <w:r w:rsidRPr="006634E7">
              <w:rPr>
                <w:i/>
              </w:rPr>
              <w:t>План Организации</w:t>
            </w:r>
          </w:p>
        </w:tc>
        <w:tc>
          <w:tcPr>
            <w:tcW w:w="1559"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rPr>
            </w:pPr>
            <w:r w:rsidRPr="006634E7">
              <w:rPr>
                <w:i/>
              </w:rPr>
              <w:t>Принято (кор-ка)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rPr>
            </w:pPr>
            <w:r w:rsidRPr="006634E7">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rPr>
            </w:pPr>
            <w:r w:rsidRPr="006634E7">
              <w:rPr>
                <w:i/>
              </w:rPr>
              <w:t>Причины отклонения</w:t>
            </w:r>
          </w:p>
        </w:tc>
      </w:tr>
      <w:tr w:rsidR="006634E7" w:rsidRPr="006634E7" w:rsidTr="003039E3">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pPr>
            <w:r w:rsidRPr="006634E7">
              <w:t>1.</w:t>
            </w:r>
          </w:p>
        </w:tc>
        <w:tc>
          <w:tcPr>
            <w:tcW w:w="22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pPr>
            <w:r w:rsidRPr="006634E7">
              <w:t>Питьевая вода</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pP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i/>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ind w:right="-53"/>
              <w:rPr>
                <w:i/>
              </w:rPr>
            </w:pPr>
          </w:p>
        </w:tc>
      </w:tr>
      <w:tr w:rsidR="006634E7" w:rsidRPr="006634E7" w:rsidTr="003039E3">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pPr>
            <w:r w:rsidRPr="006634E7">
              <w:t>1.1</w:t>
            </w:r>
          </w:p>
        </w:tc>
        <w:tc>
          <w:tcPr>
            <w:tcW w:w="2268"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pPr>
            <w:r w:rsidRPr="006634E7">
              <w:t xml:space="preserve">Расходы на арендную плату </w:t>
            </w:r>
          </w:p>
        </w:tc>
        <w:tc>
          <w:tcPr>
            <w:tcW w:w="1417"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jc w:val="center"/>
              <w:rPr>
                <w:color w:val="000000"/>
              </w:rPr>
            </w:pPr>
            <w:r w:rsidRPr="006634E7">
              <w:rPr>
                <w:color w:val="000000"/>
              </w:rPr>
              <w:t>120,00</w:t>
            </w:r>
          </w:p>
        </w:tc>
        <w:tc>
          <w:tcPr>
            <w:tcW w:w="1559"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jc w:val="center"/>
              <w:rPr>
                <w:color w:val="000000"/>
              </w:rPr>
            </w:pPr>
            <w:r w:rsidRPr="006634E7">
              <w:rPr>
                <w:color w:val="000000"/>
              </w:rPr>
              <w:t>0,00</w:t>
            </w:r>
          </w:p>
        </w:tc>
        <w:tc>
          <w:tcPr>
            <w:tcW w:w="1276" w:type="dxa"/>
            <w:tcBorders>
              <w:top w:val="single" w:sz="4" w:space="0" w:color="000000"/>
              <w:left w:val="single" w:sz="4" w:space="0" w:color="000000"/>
              <w:bottom w:val="single" w:sz="4" w:space="0" w:color="000000"/>
              <w:right w:val="nil"/>
            </w:tcBorders>
            <w:vAlign w:val="center"/>
          </w:tcPr>
          <w:p w:rsidR="006634E7" w:rsidRPr="006634E7" w:rsidRDefault="006634E7" w:rsidP="006634E7">
            <w:pPr>
              <w:snapToGrid w:val="0"/>
              <w:jc w:val="center"/>
              <w:rPr>
                <w:color w:val="000000"/>
              </w:rPr>
            </w:pPr>
            <w:r w:rsidRPr="006634E7">
              <w:rPr>
                <w:color w:val="000000"/>
              </w:rPr>
              <w:t>-120,00</w:t>
            </w:r>
          </w:p>
        </w:tc>
        <w:tc>
          <w:tcPr>
            <w:tcW w:w="3260" w:type="dxa"/>
            <w:tcBorders>
              <w:top w:val="single" w:sz="4" w:space="0" w:color="000000"/>
              <w:left w:val="single" w:sz="4" w:space="0" w:color="000000"/>
              <w:bottom w:val="single" w:sz="4" w:space="0" w:color="000000"/>
              <w:right w:val="single" w:sz="4" w:space="0" w:color="000000"/>
            </w:tcBorders>
            <w:vAlign w:val="center"/>
          </w:tcPr>
          <w:p w:rsidR="006634E7" w:rsidRPr="006634E7" w:rsidRDefault="006634E7" w:rsidP="006634E7">
            <w:pPr>
              <w:snapToGrid w:val="0"/>
              <w:jc w:val="both"/>
            </w:pPr>
            <w:r w:rsidRPr="006634E7">
              <w:t>Затраты определены в размере, позволяющем обеспечить достижение доступности оплаты услуг потребителями-</w:t>
            </w:r>
          </w:p>
        </w:tc>
      </w:tr>
    </w:tbl>
    <w:p w:rsidR="006634E7" w:rsidRPr="006634E7" w:rsidRDefault="006634E7" w:rsidP="006634E7">
      <w:pPr>
        <w:spacing w:line="276" w:lineRule="auto"/>
        <w:jc w:val="both"/>
        <w:rPr>
          <w:sz w:val="24"/>
          <w:szCs w:val="24"/>
        </w:rPr>
      </w:pPr>
    </w:p>
    <w:p w:rsidR="006634E7" w:rsidRPr="006634E7" w:rsidRDefault="006634E7" w:rsidP="00463DB4">
      <w:pPr>
        <w:numPr>
          <w:ilvl w:val="0"/>
          <w:numId w:val="2"/>
        </w:numPr>
        <w:spacing w:line="276" w:lineRule="auto"/>
        <w:jc w:val="both"/>
        <w:rPr>
          <w:sz w:val="24"/>
          <w:szCs w:val="24"/>
        </w:rPr>
      </w:pPr>
      <w:r w:rsidRPr="006634E7">
        <w:rPr>
          <w:sz w:val="24"/>
          <w:szCs w:val="24"/>
        </w:rPr>
        <w:t xml:space="preserve">Корректировка расходов на амортизацию основных средств и НМА.  </w:t>
      </w:r>
    </w:p>
    <w:p w:rsidR="006634E7" w:rsidRPr="006634E7" w:rsidRDefault="006634E7" w:rsidP="006634E7">
      <w:pPr>
        <w:spacing w:line="276" w:lineRule="auto"/>
        <w:ind w:left="6687" w:firstLine="513"/>
        <w:jc w:val="both"/>
      </w:pPr>
      <w:r w:rsidRPr="006634E7">
        <w:t xml:space="preserve">                                            тыс.руб.</w:t>
      </w:r>
    </w:p>
    <w:tbl>
      <w:tblPr>
        <w:tblW w:w="10348" w:type="dxa"/>
        <w:tblInd w:w="-34" w:type="dxa"/>
        <w:tblLayout w:type="fixed"/>
        <w:tblLook w:val="04A0" w:firstRow="1" w:lastRow="0" w:firstColumn="1" w:lastColumn="0" w:noHBand="0" w:noVBand="1"/>
      </w:tblPr>
      <w:tblGrid>
        <w:gridCol w:w="568"/>
        <w:gridCol w:w="2268"/>
        <w:gridCol w:w="1417"/>
        <w:gridCol w:w="1559"/>
        <w:gridCol w:w="1276"/>
        <w:gridCol w:w="3260"/>
      </w:tblGrid>
      <w:tr w:rsidR="006634E7" w:rsidRPr="006634E7" w:rsidTr="003039E3">
        <w:tc>
          <w:tcPr>
            <w:tcW w:w="5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rPr>
            </w:pPr>
            <w:r w:rsidRPr="006634E7">
              <w:rPr>
                <w:i/>
              </w:rPr>
              <w:t>№ п/п</w:t>
            </w:r>
          </w:p>
        </w:tc>
        <w:tc>
          <w:tcPr>
            <w:tcW w:w="2268"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jc w:val="center"/>
              <w:rPr>
                <w:i/>
              </w:rPr>
            </w:pPr>
            <w:r w:rsidRPr="006634E7">
              <w:rPr>
                <w:i/>
              </w:rPr>
              <w:t>Товары, услуги</w:t>
            </w:r>
          </w:p>
          <w:p w:rsidR="006634E7" w:rsidRPr="006634E7" w:rsidRDefault="006634E7" w:rsidP="006634E7">
            <w:pPr>
              <w:snapToGrid w:val="0"/>
              <w:jc w:val="center"/>
              <w:rPr>
                <w:i/>
              </w:rPr>
            </w:pPr>
            <w:r w:rsidRPr="006634E7">
              <w:rPr>
                <w:i/>
              </w:rPr>
              <w:t>/ Показатели</w:t>
            </w:r>
          </w:p>
        </w:tc>
        <w:tc>
          <w:tcPr>
            <w:tcW w:w="1417"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rPr>
            </w:pPr>
            <w:r w:rsidRPr="006634E7">
              <w:rPr>
                <w:i/>
              </w:rPr>
              <w:t>Принято ЛенРТК</w:t>
            </w:r>
          </w:p>
        </w:tc>
        <w:tc>
          <w:tcPr>
            <w:tcW w:w="1559"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jc w:val="center"/>
              <w:rPr>
                <w:i/>
              </w:rPr>
            </w:pPr>
            <w:r w:rsidRPr="006634E7">
              <w:rPr>
                <w:i/>
              </w:rPr>
              <w:t>Принято (кор-ка)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634E7" w:rsidRPr="006634E7" w:rsidRDefault="006634E7" w:rsidP="006634E7">
            <w:pPr>
              <w:snapToGrid w:val="0"/>
              <w:ind w:right="-52" w:hanging="108"/>
              <w:jc w:val="center"/>
              <w:rPr>
                <w:i/>
              </w:rPr>
            </w:pPr>
            <w:r w:rsidRPr="006634E7">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634E7" w:rsidRPr="006634E7" w:rsidRDefault="006634E7" w:rsidP="006634E7">
            <w:pPr>
              <w:snapToGrid w:val="0"/>
              <w:ind w:right="-52"/>
              <w:jc w:val="center"/>
              <w:rPr>
                <w:i/>
              </w:rPr>
            </w:pPr>
            <w:r w:rsidRPr="006634E7">
              <w:rPr>
                <w:i/>
              </w:rPr>
              <w:t>Причины отклонения</w:t>
            </w:r>
          </w:p>
        </w:tc>
      </w:tr>
      <w:tr w:rsidR="006634E7" w:rsidRPr="006634E7" w:rsidTr="003039E3">
        <w:tc>
          <w:tcPr>
            <w:tcW w:w="568" w:type="dxa"/>
            <w:tcBorders>
              <w:top w:val="nil"/>
              <w:left w:val="single" w:sz="4" w:space="0" w:color="000000"/>
              <w:bottom w:val="single" w:sz="4" w:space="0" w:color="000000"/>
              <w:right w:val="nil"/>
            </w:tcBorders>
            <w:vAlign w:val="center"/>
            <w:hideMark/>
          </w:tcPr>
          <w:p w:rsidR="006634E7" w:rsidRPr="006634E7" w:rsidRDefault="006634E7" w:rsidP="006634E7">
            <w:pPr>
              <w:snapToGrid w:val="0"/>
              <w:jc w:val="center"/>
            </w:pPr>
            <w:r w:rsidRPr="006634E7">
              <w:t>1.</w:t>
            </w:r>
          </w:p>
        </w:tc>
        <w:tc>
          <w:tcPr>
            <w:tcW w:w="2268"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pPr>
            <w:r w:rsidRPr="006634E7">
              <w:t>Водоотведение</w:t>
            </w:r>
          </w:p>
        </w:tc>
        <w:tc>
          <w:tcPr>
            <w:tcW w:w="1417"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pPr>
          </w:p>
        </w:tc>
        <w:tc>
          <w:tcPr>
            <w:tcW w:w="1559"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pPr>
          </w:p>
        </w:tc>
        <w:tc>
          <w:tcPr>
            <w:tcW w:w="1276"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i/>
              </w:rPr>
            </w:pPr>
          </w:p>
        </w:tc>
        <w:tc>
          <w:tcPr>
            <w:tcW w:w="3260" w:type="dxa"/>
            <w:vMerge w:val="restart"/>
            <w:tcBorders>
              <w:left w:val="single" w:sz="4" w:space="0" w:color="000000"/>
              <w:right w:val="single" w:sz="4" w:space="0" w:color="000000"/>
            </w:tcBorders>
            <w:vAlign w:val="center"/>
          </w:tcPr>
          <w:p w:rsidR="006634E7" w:rsidRPr="006634E7" w:rsidRDefault="006634E7" w:rsidP="006634E7">
            <w:pPr>
              <w:snapToGrid w:val="0"/>
              <w:jc w:val="both"/>
              <w:rPr>
                <w:i/>
              </w:rPr>
            </w:pPr>
            <w:r w:rsidRPr="006634E7">
              <w:t>Исключены расходы, экономическая обоснованность включения которых в регулируемом периоде в данную статью не подтверждена в соответствии с п.30 Правил регулирования тарифов в сфере водоснабжения и водоотведения, утвержденных Постановлением   № 406</w:t>
            </w:r>
          </w:p>
        </w:tc>
      </w:tr>
      <w:tr w:rsidR="006634E7" w:rsidRPr="006634E7" w:rsidTr="003039E3">
        <w:tc>
          <w:tcPr>
            <w:tcW w:w="568" w:type="dxa"/>
            <w:tcBorders>
              <w:top w:val="nil"/>
              <w:left w:val="single" w:sz="4" w:space="0" w:color="000000"/>
              <w:bottom w:val="single" w:sz="4" w:space="0" w:color="000000"/>
              <w:right w:val="nil"/>
            </w:tcBorders>
            <w:vAlign w:val="center"/>
            <w:hideMark/>
          </w:tcPr>
          <w:p w:rsidR="006634E7" w:rsidRPr="006634E7" w:rsidRDefault="006634E7" w:rsidP="006634E7">
            <w:pPr>
              <w:snapToGrid w:val="0"/>
              <w:jc w:val="center"/>
            </w:pPr>
            <w:r w:rsidRPr="006634E7">
              <w:t>1.1.</w:t>
            </w:r>
          </w:p>
        </w:tc>
        <w:tc>
          <w:tcPr>
            <w:tcW w:w="2268" w:type="dxa"/>
            <w:tcBorders>
              <w:top w:val="nil"/>
              <w:left w:val="single" w:sz="4" w:space="0" w:color="000000"/>
              <w:bottom w:val="single" w:sz="4" w:space="0" w:color="000000"/>
              <w:right w:val="nil"/>
            </w:tcBorders>
            <w:vAlign w:val="center"/>
          </w:tcPr>
          <w:p w:rsidR="006634E7" w:rsidRPr="006634E7" w:rsidRDefault="006634E7" w:rsidP="006634E7">
            <w:pPr>
              <w:snapToGrid w:val="0"/>
            </w:pPr>
            <w:r w:rsidRPr="006634E7">
              <w:t xml:space="preserve">Амортизация основных средств, относимых к объектам ЦС </w:t>
            </w:r>
          </w:p>
        </w:tc>
        <w:tc>
          <w:tcPr>
            <w:tcW w:w="1417" w:type="dxa"/>
            <w:tcBorders>
              <w:top w:val="nil"/>
              <w:left w:val="single" w:sz="4" w:space="0" w:color="000000"/>
              <w:bottom w:val="single" w:sz="4" w:space="0" w:color="000000"/>
              <w:right w:val="nil"/>
            </w:tcBorders>
            <w:vAlign w:val="center"/>
          </w:tcPr>
          <w:p w:rsidR="006634E7" w:rsidRPr="006634E7" w:rsidRDefault="006634E7" w:rsidP="006634E7">
            <w:pPr>
              <w:snapToGrid w:val="0"/>
              <w:ind w:right="-108" w:hanging="108"/>
              <w:jc w:val="center"/>
            </w:pPr>
            <w:r w:rsidRPr="006634E7">
              <w:t>44,00</w:t>
            </w:r>
          </w:p>
        </w:tc>
        <w:tc>
          <w:tcPr>
            <w:tcW w:w="1559" w:type="dxa"/>
            <w:tcBorders>
              <w:top w:val="nil"/>
              <w:left w:val="single" w:sz="4" w:space="0" w:color="000000"/>
              <w:bottom w:val="single" w:sz="4" w:space="0" w:color="000000"/>
              <w:right w:val="nil"/>
            </w:tcBorders>
            <w:vAlign w:val="center"/>
          </w:tcPr>
          <w:p w:rsidR="006634E7" w:rsidRPr="006634E7" w:rsidRDefault="006634E7" w:rsidP="006634E7">
            <w:pPr>
              <w:snapToGrid w:val="0"/>
              <w:ind w:right="-108" w:hanging="108"/>
              <w:jc w:val="center"/>
            </w:pPr>
            <w:r w:rsidRPr="006634E7">
              <w:t>0,00</w:t>
            </w:r>
          </w:p>
        </w:tc>
        <w:tc>
          <w:tcPr>
            <w:tcW w:w="1276" w:type="dxa"/>
            <w:tcBorders>
              <w:top w:val="nil"/>
              <w:left w:val="single" w:sz="4" w:space="0" w:color="000000"/>
              <w:bottom w:val="single" w:sz="4" w:space="0" w:color="000000"/>
              <w:right w:val="nil"/>
            </w:tcBorders>
            <w:vAlign w:val="center"/>
          </w:tcPr>
          <w:p w:rsidR="006634E7" w:rsidRPr="006634E7" w:rsidRDefault="006634E7" w:rsidP="006634E7">
            <w:pPr>
              <w:snapToGrid w:val="0"/>
              <w:jc w:val="center"/>
              <w:rPr>
                <w:i/>
              </w:rPr>
            </w:pPr>
            <w:r w:rsidRPr="006634E7">
              <w:rPr>
                <w:i/>
              </w:rPr>
              <w:t>-44,00</w:t>
            </w:r>
          </w:p>
        </w:tc>
        <w:tc>
          <w:tcPr>
            <w:tcW w:w="3260" w:type="dxa"/>
            <w:vMerge/>
            <w:tcBorders>
              <w:left w:val="single" w:sz="4" w:space="0" w:color="000000"/>
              <w:bottom w:val="single" w:sz="4" w:space="0" w:color="000000"/>
              <w:right w:val="single" w:sz="4" w:space="0" w:color="000000"/>
            </w:tcBorders>
            <w:vAlign w:val="center"/>
          </w:tcPr>
          <w:p w:rsidR="006634E7" w:rsidRPr="006634E7" w:rsidRDefault="006634E7" w:rsidP="006634E7">
            <w:pPr>
              <w:snapToGrid w:val="0"/>
              <w:jc w:val="center"/>
              <w:rPr>
                <w:i/>
              </w:rPr>
            </w:pPr>
          </w:p>
        </w:tc>
      </w:tr>
    </w:tbl>
    <w:p w:rsidR="006634E7" w:rsidRPr="006634E7" w:rsidRDefault="006634E7" w:rsidP="00463DB4">
      <w:pPr>
        <w:numPr>
          <w:ilvl w:val="0"/>
          <w:numId w:val="2"/>
        </w:numPr>
        <w:tabs>
          <w:tab w:val="left" w:pos="567"/>
          <w:tab w:val="left" w:pos="993"/>
        </w:tabs>
        <w:spacing w:line="23" w:lineRule="atLeast"/>
        <w:ind w:left="0" w:firstLine="567"/>
        <w:jc w:val="both"/>
        <w:rPr>
          <w:sz w:val="24"/>
          <w:szCs w:val="24"/>
        </w:rPr>
      </w:pPr>
      <w:r w:rsidRPr="006634E7">
        <w:rPr>
          <w:sz w:val="24"/>
          <w:szCs w:val="24"/>
        </w:rPr>
        <w:t>Величина нормативной прибыли на 2018 год принята ЛенРТК согласно утверждённым долгосрочным параметрам регулирования в размере:</w:t>
      </w:r>
    </w:p>
    <w:p w:rsidR="006634E7" w:rsidRPr="006634E7" w:rsidRDefault="006634E7" w:rsidP="006634E7">
      <w:pPr>
        <w:spacing w:line="23" w:lineRule="atLeast"/>
        <w:jc w:val="both"/>
        <w:rPr>
          <w:sz w:val="24"/>
          <w:szCs w:val="24"/>
        </w:rPr>
      </w:pPr>
      <w:r w:rsidRPr="006634E7">
        <w:rPr>
          <w:sz w:val="24"/>
          <w:szCs w:val="24"/>
        </w:rPr>
        <w:t xml:space="preserve">          - питьевая вода – (1,05%);</w:t>
      </w:r>
    </w:p>
    <w:p w:rsidR="006634E7" w:rsidRPr="006634E7" w:rsidRDefault="006634E7" w:rsidP="006634E7">
      <w:pPr>
        <w:tabs>
          <w:tab w:val="left" w:pos="851"/>
        </w:tabs>
        <w:spacing w:line="23" w:lineRule="atLeast"/>
        <w:ind w:left="567"/>
        <w:jc w:val="both"/>
        <w:rPr>
          <w:sz w:val="24"/>
          <w:szCs w:val="24"/>
        </w:rPr>
      </w:pPr>
      <w:r w:rsidRPr="006634E7">
        <w:rPr>
          <w:sz w:val="24"/>
          <w:szCs w:val="24"/>
        </w:rPr>
        <w:t xml:space="preserve"> - водоотведение – (0,94%).</w:t>
      </w:r>
    </w:p>
    <w:p w:rsidR="006634E7" w:rsidRPr="006634E7" w:rsidRDefault="006634E7" w:rsidP="006634E7">
      <w:pPr>
        <w:tabs>
          <w:tab w:val="left" w:pos="567"/>
        </w:tabs>
        <w:contextualSpacing/>
        <w:jc w:val="both"/>
        <w:rPr>
          <w:sz w:val="24"/>
          <w:szCs w:val="24"/>
        </w:rPr>
      </w:pPr>
      <w:r w:rsidRPr="006634E7">
        <w:rPr>
          <w:sz w:val="24"/>
          <w:szCs w:val="24"/>
        </w:rPr>
        <w:tab/>
        <w:t xml:space="preserve">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по результате которого определил экономически необоснованные доходы, подлежащие исключению из необходимой валовой выручки последующий период регулирования, в сфере водоотведения размере  7,96 тыс. руб. </w:t>
      </w:r>
    </w:p>
    <w:p w:rsidR="006634E7" w:rsidRPr="006634E7" w:rsidRDefault="006634E7" w:rsidP="006634E7">
      <w:pPr>
        <w:tabs>
          <w:tab w:val="left" w:pos="567"/>
        </w:tabs>
        <w:contextualSpacing/>
        <w:jc w:val="both"/>
      </w:pPr>
      <w:r w:rsidRPr="006634E7">
        <w:rPr>
          <w:sz w:val="24"/>
          <w:szCs w:val="24"/>
        </w:rPr>
        <w:tab/>
        <w:t>Таким образом, скорректированная НВВ на 2018 год составит:</w:t>
      </w:r>
      <w:r w:rsidRPr="006634E7">
        <w:rPr>
          <w:sz w:val="24"/>
          <w:szCs w:val="24"/>
        </w:rPr>
        <w:tab/>
      </w:r>
      <w:r w:rsidRPr="006634E7">
        <w:rPr>
          <w:sz w:val="24"/>
          <w:szCs w:val="24"/>
        </w:rPr>
        <w:tab/>
      </w:r>
      <w:r w:rsidRPr="006634E7">
        <w:rPr>
          <w:sz w:val="27"/>
          <w:szCs w:val="27"/>
        </w:rPr>
        <w:tab/>
      </w:r>
      <w:r w:rsidRPr="006634E7">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034"/>
        <w:gridCol w:w="3620"/>
      </w:tblGrid>
      <w:tr w:rsidR="006634E7" w:rsidRPr="006634E7" w:rsidTr="00705B31">
        <w:tc>
          <w:tcPr>
            <w:tcW w:w="2552" w:type="dxa"/>
            <w:shd w:val="clear" w:color="auto" w:fill="auto"/>
          </w:tcPr>
          <w:p w:rsidR="006634E7" w:rsidRPr="006634E7" w:rsidRDefault="006634E7" w:rsidP="006634E7">
            <w:pPr>
              <w:spacing w:line="276" w:lineRule="auto"/>
              <w:jc w:val="center"/>
            </w:pPr>
            <w:r w:rsidRPr="006634E7">
              <w:t>Товары, услуги</w:t>
            </w:r>
          </w:p>
        </w:tc>
        <w:tc>
          <w:tcPr>
            <w:tcW w:w="4034" w:type="dxa"/>
            <w:shd w:val="clear" w:color="auto" w:fill="auto"/>
          </w:tcPr>
          <w:p w:rsidR="006634E7" w:rsidRPr="006634E7" w:rsidRDefault="006634E7" w:rsidP="006634E7">
            <w:pPr>
              <w:spacing w:line="276" w:lineRule="auto"/>
              <w:jc w:val="center"/>
            </w:pPr>
            <w:r w:rsidRPr="006634E7">
              <w:t>Утверждено на 2018 г.</w:t>
            </w:r>
          </w:p>
        </w:tc>
        <w:tc>
          <w:tcPr>
            <w:tcW w:w="3620" w:type="dxa"/>
            <w:shd w:val="clear" w:color="auto" w:fill="auto"/>
          </w:tcPr>
          <w:p w:rsidR="006634E7" w:rsidRPr="006634E7" w:rsidRDefault="006634E7" w:rsidP="006634E7">
            <w:pPr>
              <w:spacing w:line="276" w:lineRule="auto"/>
              <w:jc w:val="center"/>
            </w:pPr>
            <w:r w:rsidRPr="006634E7">
              <w:t>Корректировка на 2018 г.</w:t>
            </w:r>
          </w:p>
        </w:tc>
      </w:tr>
      <w:tr w:rsidR="006634E7" w:rsidRPr="006634E7" w:rsidTr="00705B31">
        <w:trPr>
          <w:trHeight w:val="60"/>
        </w:trPr>
        <w:tc>
          <w:tcPr>
            <w:tcW w:w="2552" w:type="dxa"/>
            <w:shd w:val="clear" w:color="auto" w:fill="auto"/>
          </w:tcPr>
          <w:p w:rsidR="006634E7" w:rsidRPr="006634E7" w:rsidRDefault="006634E7" w:rsidP="006634E7">
            <w:pPr>
              <w:spacing w:line="276" w:lineRule="auto"/>
              <w:jc w:val="center"/>
            </w:pPr>
            <w:r w:rsidRPr="006634E7">
              <w:t>Питьевая вода</w:t>
            </w:r>
          </w:p>
        </w:tc>
        <w:tc>
          <w:tcPr>
            <w:tcW w:w="4034" w:type="dxa"/>
            <w:shd w:val="clear" w:color="auto" w:fill="auto"/>
          </w:tcPr>
          <w:p w:rsidR="006634E7" w:rsidRPr="006634E7" w:rsidRDefault="006634E7" w:rsidP="006634E7">
            <w:pPr>
              <w:jc w:val="center"/>
              <w:rPr>
                <w:bCs/>
                <w:color w:val="000000"/>
              </w:rPr>
            </w:pPr>
            <w:r w:rsidRPr="006634E7">
              <w:rPr>
                <w:bCs/>
                <w:color w:val="000000"/>
              </w:rPr>
              <w:t>1422,59</w:t>
            </w:r>
          </w:p>
        </w:tc>
        <w:tc>
          <w:tcPr>
            <w:tcW w:w="3620" w:type="dxa"/>
            <w:shd w:val="clear" w:color="auto" w:fill="auto"/>
          </w:tcPr>
          <w:p w:rsidR="006634E7" w:rsidRPr="006634E7" w:rsidRDefault="006634E7" w:rsidP="006634E7">
            <w:pPr>
              <w:jc w:val="center"/>
              <w:rPr>
                <w:bCs/>
                <w:color w:val="000000"/>
              </w:rPr>
            </w:pPr>
            <w:r w:rsidRPr="006634E7">
              <w:rPr>
                <w:bCs/>
                <w:color w:val="000000"/>
              </w:rPr>
              <w:t>1298,69</w:t>
            </w:r>
          </w:p>
        </w:tc>
      </w:tr>
      <w:tr w:rsidR="006634E7" w:rsidRPr="006634E7" w:rsidTr="00705B31">
        <w:trPr>
          <w:trHeight w:val="60"/>
        </w:trPr>
        <w:tc>
          <w:tcPr>
            <w:tcW w:w="2552" w:type="dxa"/>
            <w:shd w:val="clear" w:color="auto" w:fill="auto"/>
          </w:tcPr>
          <w:p w:rsidR="006634E7" w:rsidRPr="006634E7" w:rsidRDefault="006634E7" w:rsidP="006634E7">
            <w:pPr>
              <w:spacing w:line="276" w:lineRule="auto"/>
              <w:jc w:val="center"/>
            </w:pPr>
            <w:r w:rsidRPr="006634E7">
              <w:t>Водоотведение</w:t>
            </w:r>
          </w:p>
        </w:tc>
        <w:tc>
          <w:tcPr>
            <w:tcW w:w="4034" w:type="dxa"/>
            <w:shd w:val="clear" w:color="auto" w:fill="auto"/>
            <w:vAlign w:val="center"/>
          </w:tcPr>
          <w:p w:rsidR="006634E7" w:rsidRPr="006634E7" w:rsidRDefault="006634E7" w:rsidP="006634E7">
            <w:pPr>
              <w:jc w:val="center"/>
              <w:rPr>
                <w:bCs/>
                <w:color w:val="000000"/>
              </w:rPr>
            </w:pPr>
            <w:r w:rsidRPr="006634E7">
              <w:rPr>
                <w:bCs/>
                <w:color w:val="000000"/>
              </w:rPr>
              <w:t>1535,00</w:t>
            </w:r>
          </w:p>
        </w:tc>
        <w:tc>
          <w:tcPr>
            <w:tcW w:w="3620" w:type="dxa"/>
            <w:shd w:val="clear" w:color="auto" w:fill="auto"/>
            <w:vAlign w:val="center"/>
          </w:tcPr>
          <w:p w:rsidR="006634E7" w:rsidRPr="006634E7" w:rsidRDefault="006634E7" w:rsidP="006634E7">
            <w:pPr>
              <w:jc w:val="center"/>
              <w:rPr>
                <w:bCs/>
                <w:color w:val="000000"/>
              </w:rPr>
            </w:pPr>
            <w:r w:rsidRPr="006634E7">
              <w:rPr>
                <w:bCs/>
                <w:color w:val="000000"/>
              </w:rPr>
              <w:t>1309,54</w:t>
            </w:r>
          </w:p>
        </w:tc>
      </w:tr>
    </w:tbl>
    <w:p w:rsidR="006634E7" w:rsidRPr="006634E7" w:rsidRDefault="006634E7" w:rsidP="006634E7">
      <w:pPr>
        <w:ind w:firstLine="567"/>
        <w:contextualSpacing/>
        <w:jc w:val="both"/>
        <w:rPr>
          <w:sz w:val="24"/>
          <w:szCs w:val="24"/>
        </w:rPr>
      </w:pPr>
    </w:p>
    <w:p w:rsidR="006634E7" w:rsidRPr="006634E7" w:rsidRDefault="006634E7" w:rsidP="006634E7">
      <w:pPr>
        <w:ind w:firstLine="720"/>
        <w:contextualSpacing/>
        <w:jc w:val="both"/>
        <w:rPr>
          <w:sz w:val="24"/>
          <w:szCs w:val="24"/>
          <w:lang w:val="x-none" w:eastAsia="x-none"/>
        </w:rPr>
      </w:pPr>
      <w:r w:rsidRPr="006634E7">
        <w:rPr>
          <w:sz w:val="24"/>
          <w:szCs w:val="24"/>
          <w:lang w:val="x-none" w:eastAsia="x-none"/>
        </w:rPr>
        <w:t xml:space="preserve">Исходя из обоснованной НВВ, предлагаются к утверждению следующие уровни тарифов на услуги в сфере водоснабжения и водоотведения , оказываемые </w:t>
      </w:r>
      <w:r w:rsidRPr="006634E7">
        <w:rPr>
          <w:b/>
          <w:sz w:val="24"/>
          <w:szCs w:val="24"/>
          <w:lang w:val="x-none" w:eastAsia="x-none"/>
        </w:rPr>
        <w:t>МУП «</w:t>
      </w:r>
      <w:r w:rsidRPr="006634E7">
        <w:rPr>
          <w:b/>
          <w:sz w:val="24"/>
          <w:szCs w:val="24"/>
          <w:lang w:eastAsia="x-none"/>
        </w:rPr>
        <w:t>Северное Сияние</w:t>
      </w:r>
      <w:r w:rsidRPr="006634E7">
        <w:rPr>
          <w:b/>
          <w:sz w:val="24"/>
          <w:szCs w:val="24"/>
          <w:lang w:val="x-none" w:eastAsia="x-none"/>
        </w:rPr>
        <w:t>»</w:t>
      </w:r>
      <w:r w:rsidRPr="006634E7">
        <w:rPr>
          <w:sz w:val="24"/>
          <w:szCs w:val="24"/>
          <w:lang w:val="x-none" w:eastAsia="x-non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59"/>
        <w:gridCol w:w="3005"/>
        <w:gridCol w:w="3568"/>
      </w:tblGrid>
      <w:tr w:rsidR="006634E7" w:rsidRPr="006634E7" w:rsidTr="00705B31">
        <w:trPr>
          <w:trHeight w:val="60"/>
        </w:trPr>
        <w:tc>
          <w:tcPr>
            <w:tcW w:w="681"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rPr>
            </w:pPr>
            <w:r w:rsidRPr="006634E7">
              <w:rPr>
                <w:rFonts w:eastAsia="Calibri"/>
              </w:rPr>
              <w:t>№ п/п</w:t>
            </w:r>
          </w:p>
        </w:tc>
        <w:tc>
          <w:tcPr>
            <w:tcW w:w="3059"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rPr>
            </w:pPr>
            <w:r w:rsidRPr="006634E7">
              <w:rPr>
                <w:rFonts w:eastAsia="Calibri"/>
              </w:rPr>
              <w:t>Наименование потребителей, регулируемого вида деятельности</w:t>
            </w:r>
          </w:p>
        </w:tc>
        <w:tc>
          <w:tcPr>
            <w:tcW w:w="300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rPr>
            </w:pPr>
            <w:r w:rsidRPr="006634E7">
              <w:rPr>
                <w:rFonts w:eastAsia="Calibri"/>
              </w:rPr>
              <w:t xml:space="preserve">Год с календарной разбивкой </w:t>
            </w:r>
          </w:p>
        </w:tc>
        <w:tc>
          <w:tcPr>
            <w:tcW w:w="3568"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rPr>
            </w:pPr>
            <w:r w:rsidRPr="006634E7">
              <w:rPr>
                <w:rFonts w:eastAsia="Calibri"/>
              </w:rPr>
              <w:t>Тарифы, руб./м</w:t>
            </w:r>
            <w:r w:rsidRPr="006634E7">
              <w:rPr>
                <w:rFonts w:eastAsia="Calibri"/>
                <w:vertAlign w:val="superscript"/>
              </w:rPr>
              <w:t xml:space="preserve">3 </w:t>
            </w:r>
            <w:r w:rsidRPr="006634E7">
              <w:rPr>
                <w:rFonts w:eastAsia="Calibri"/>
              </w:rPr>
              <w:t>*</w:t>
            </w:r>
          </w:p>
        </w:tc>
      </w:tr>
      <w:tr w:rsidR="006634E7" w:rsidRPr="006634E7" w:rsidTr="00705B31">
        <w:trPr>
          <w:trHeight w:val="60"/>
        </w:trPr>
        <w:tc>
          <w:tcPr>
            <w:tcW w:w="10313" w:type="dxa"/>
            <w:gridSpan w:val="4"/>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rPr>
            </w:pPr>
            <w:r w:rsidRPr="006634E7">
              <w:rPr>
                <w:rFonts w:eastAsia="Calibri"/>
              </w:rPr>
              <w:t>Для потребителей муниципального образования «Шумское сельское  поселение»</w:t>
            </w:r>
          </w:p>
          <w:p w:rsidR="006634E7" w:rsidRPr="006634E7" w:rsidRDefault="006634E7" w:rsidP="006634E7">
            <w:pPr>
              <w:snapToGrid w:val="0"/>
              <w:jc w:val="center"/>
            </w:pPr>
            <w:r w:rsidRPr="006634E7">
              <w:rPr>
                <w:rFonts w:eastAsia="Calibri"/>
              </w:rPr>
              <w:t>Кировского муниципального района Ленинградской области</w:t>
            </w:r>
          </w:p>
        </w:tc>
      </w:tr>
      <w:tr w:rsidR="006634E7" w:rsidRPr="006634E7" w:rsidTr="00705B31">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rPr>
            </w:pPr>
            <w:r w:rsidRPr="006634E7">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rPr>
            </w:pPr>
            <w:r w:rsidRPr="006634E7">
              <w:rPr>
                <w:rFonts w:eastAsia="Calibri"/>
              </w:rPr>
              <w:t>Питьевая вода</w:t>
            </w:r>
          </w:p>
        </w:tc>
        <w:tc>
          <w:tcPr>
            <w:tcW w:w="300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rPr>
            </w:pPr>
            <w:r w:rsidRPr="006634E7">
              <w:rPr>
                <w:rFonts w:eastAsia="Calibri"/>
              </w:rPr>
              <w:t>с 01.01.2018 по 30.06.2018</w:t>
            </w:r>
          </w:p>
        </w:tc>
        <w:tc>
          <w:tcPr>
            <w:tcW w:w="3568"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rPr>
                <w:rFonts w:eastAsia="Calibri"/>
              </w:rPr>
            </w:pPr>
            <w:r w:rsidRPr="006634E7">
              <w:rPr>
                <w:rFonts w:eastAsia="Calibri"/>
              </w:rPr>
              <w:t>24,26</w:t>
            </w:r>
          </w:p>
        </w:tc>
      </w:tr>
      <w:tr w:rsidR="006634E7" w:rsidRPr="006634E7"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rPr>
            </w:pPr>
            <w:r w:rsidRPr="006634E7">
              <w:rPr>
                <w:rFonts w:eastAsia="Calibri"/>
              </w:rPr>
              <w:t>с 01.07.2018 по 31.12.2018</w:t>
            </w:r>
          </w:p>
        </w:tc>
        <w:tc>
          <w:tcPr>
            <w:tcW w:w="3568"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pPr>
            <w:r w:rsidRPr="006634E7">
              <w:t>25,05</w:t>
            </w:r>
          </w:p>
        </w:tc>
      </w:tr>
      <w:tr w:rsidR="006634E7" w:rsidRPr="006634E7" w:rsidTr="00705B31">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jc w:val="center"/>
              <w:rPr>
                <w:rFonts w:eastAsia="Calibri"/>
              </w:rPr>
            </w:pPr>
            <w:r w:rsidRPr="006634E7">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rPr>
            </w:pPr>
            <w:r w:rsidRPr="006634E7">
              <w:rPr>
                <w:rFonts w:eastAsia="Calibri"/>
              </w:rPr>
              <w:t>Водоотведение</w:t>
            </w:r>
          </w:p>
        </w:tc>
        <w:tc>
          <w:tcPr>
            <w:tcW w:w="300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rPr>
            </w:pPr>
            <w:r w:rsidRPr="006634E7">
              <w:rPr>
                <w:rFonts w:eastAsia="Calibri"/>
              </w:rPr>
              <w:t>с 01.01.2018 по 30.06.2018</w:t>
            </w:r>
          </w:p>
        </w:tc>
        <w:tc>
          <w:tcPr>
            <w:tcW w:w="3568"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pPr>
            <w:r w:rsidRPr="006634E7">
              <w:t>26,06</w:t>
            </w:r>
          </w:p>
        </w:tc>
      </w:tr>
      <w:tr w:rsidR="006634E7" w:rsidRPr="006634E7"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rPr>
                <w:rFonts w:eastAsia="Calibri"/>
                <w:b/>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6634E7" w:rsidRPr="006634E7" w:rsidRDefault="006634E7" w:rsidP="006634E7">
            <w:pPr>
              <w:widowControl w:val="0"/>
              <w:autoSpaceDE w:val="0"/>
              <w:autoSpaceDN w:val="0"/>
              <w:adjustRightInd w:val="0"/>
              <w:jc w:val="center"/>
              <w:rPr>
                <w:rFonts w:eastAsia="Calibri"/>
              </w:rPr>
            </w:pPr>
            <w:r w:rsidRPr="006634E7">
              <w:rPr>
                <w:rFonts w:eastAsia="Calibri"/>
              </w:rPr>
              <w:t>с 01.07.2018 по 31.12.2018</w:t>
            </w:r>
          </w:p>
        </w:tc>
        <w:tc>
          <w:tcPr>
            <w:tcW w:w="3568" w:type="dxa"/>
            <w:tcBorders>
              <w:top w:val="single" w:sz="4" w:space="0" w:color="auto"/>
              <w:left w:val="single" w:sz="4" w:space="0" w:color="auto"/>
              <w:bottom w:val="single" w:sz="4" w:space="0" w:color="auto"/>
              <w:right w:val="single" w:sz="4" w:space="0" w:color="auto"/>
            </w:tcBorders>
            <w:vAlign w:val="center"/>
          </w:tcPr>
          <w:p w:rsidR="006634E7" w:rsidRPr="006634E7" w:rsidRDefault="006634E7" w:rsidP="006634E7">
            <w:pPr>
              <w:widowControl w:val="0"/>
              <w:autoSpaceDE w:val="0"/>
              <w:autoSpaceDN w:val="0"/>
              <w:adjustRightInd w:val="0"/>
              <w:jc w:val="center"/>
            </w:pPr>
            <w:r w:rsidRPr="006634E7">
              <w:t>26,94</w:t>
            </w:r>
          </w:p>
        </w:tc>
      </w:tr>
    </w:tbl>
    <w:p w:rsidR="006634E7" w:rsidRPr="006634E7" w:rsidRDefault="006634E7" w:rsidP="006634E7">
      <w:pPr>
        <w:suppressAutoHyphens/>
        <w:jc w:val="both"/>
        <w:rPr>
          <w:lang w:val="x-none" w:eastAsia="x-none"/>
        </w:rPr>
      </w:pPr>
      <w:r w:rsidRPr="006634E7">
        <w:t>*</w:t>
      </w:r>
      <w:r w:rsidRPr="006634E7">
        <w:rPr>
          <w:lang w:val="x-none" w:eastAsia="x-none"/>
        </w:rPr>
        <w:t xml:space="preserve"> тариф указан без учета налога на добавленную стоимость </w:t>
      </w:r>
    </w:p>
    <w:p w:rsidR="006634E7" w:rsidRPr="006634E7" w:rsidRDefault="006634E7" w:rsidP="006634E7">
      <w:pPr>
        <w:rPr>
          <w:b/>
          <w:sz w:val="24"/>
          <w:szCs w:val="24"/>
        </w:rPr>
      </w:pPr>
      <w:r w:rsidRPr="006634E7">
        <w:rPr>
          <w:sz w:val="24"/>
          <w:szCs w:val="24"/>
          <w:lang w:eastAsia="ar-SA"/>
        </w:rPr>
        <w:tab/>
      </w:r>
    </w:p>
    <w:p w:rsidR="006634E7" w:rsidRPr="006634E7" w:rsidRDefault="006634E7" w:rsidP="006634E7">
      <w:pPr>
        <w:ind w:right="-144" w:firstLine="720"/>
        <w:jc w:val="center"/>
        <w:rPr>
          <w:b/>
          <w:sz w:val="24"/>
          <w:szCs w:val="24"/>
        </w:rPr>
      </w:pPr>
      <w:r w:rsidRPr="006634E7">
        <w:rPr>
          <w:b/>
          <w:sz w:val="24"/>
          <w:szCs w:val="24"/>
        </w:rPr>
        <w:t>Результаты голосования: за – 6 человек, против – нет, воздержались – нет.</w:t>
      </w:r>
    </w:p>
    <w:p w:rsidR="00483C61" w:rsidRPr="00483C61" w:rsidRDefault="000F2677" w:rsidP="003039E3">
      <w:pPr>
        <w:pStyle w:val="a6"/>
        <w:spacing w:after="0"/>
        <w:ind w:firstLine="567"/>
        <w:contextualSpacing/>
        <w:jc w:val="both"/>
        <w:rPr>
          <w:rFonts w:eastAsia="Calibri"/>
          <w:sz w:val="24"/>
          <w:szCs w:val="24"/>
          <w:lang w:eastAsia="en-US"/>
        </w:rPr>
      </w:pPr>
      <w:r>
        <w:rPr>
          <w:b/>
          <w:sz w:val="24"/>
          <w:szCs w:val="24"/>
        </w:rPr>
        <w:lastRenderedPageBreak/>
        <w:t>11</w:t>
      </w:r>
      <w:r w:rsidRPr="00D96C87">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19 ноября 2015 года № 206-п «Об установлении тарифов на питьевую воду и водоотведение муниципального унитарного предприятия «Управление жилищно-коммунальным хозяйством муниципального образования Виллозское сельское поселение» на 2016-2018 годы</w:t>
      </w:r>
      <w:r w:rsidRPr="00D96C87">
        <w:rPr>
          <w:b/>
          <w:sz w:val="24"/>
          <w:szCs w:val="24"/>
        </w:rPr>
        <w:t>»</w:t>
      </w:r>
      <w:r>
        <w:rPr>
          <w:b/>
          <w:sz w:val="24"/>
          <w:szCs w:val="24"/>
        </w:rPr>
        <w:t xml:space="preserve"> </w:t>
      </w:r>
      <w:r w:rsidR="00483C61" w:rsidRPr="00483C6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483C61" w:rsidRPr="00483C61">
        <w:rPr>
          <w:sz w:val="24"/>
          <w:szCs w:val="24"/>
          <w:lang w:eastAsia="x-none"/>
        </w:rPr>
        <w:t xml:space="preserve">, </w:t>
      </w:r>
      <w:r w:rsidR="00483C61" w:rsidRPr="00483C61">
        <w:rPr>
          <w:sz w:val="24"/>
          <w:szCs w:val="24"/>
          <w:lang w:val="x-none" w:eastAsia="x-none"/>
        </w:rPr>
        <w:t>изложила основные положения э</w:t>
      </w:r>
      <w:r w:rsidR="00483C61" w:rsidRPr="00483C61">
        <w:rPr>
          <w:rFonts w:eastAsia="Calibri"/>
          <w:sz w:val="24"/>
          <w:szCs w:val="24"/>
          <w:lang w:val="x-none" w:eastAsia="en-US"/>
        </w:rPr>
        <w:t>кспертного заключения</w:t>
      </w:r>
      <w:r w:rsidR="00483C61" w:rsidRPr="00483C61">
        <w:rPr>
          <w:rFonts w:eastAsia="Calibri"/>
          <w:sz w:val="24"/>
          <w:szCs w:val="24"/>
          <w:lang w:eastAsia="en-US"/>
        </w:rPr>
        <w:t xml:space="preserve"> по корректировке необходимой валовой выручки муниципального унитарного предприятия «Управление жилищно-коммунальным хозяйством Муниципального образования «Виллозское сельское поселение» (далее – МУП УЖКХ МО Виллозское СП) и тарифов на услуги в сфере водоснабжения и водоотведения, оказываемые потребителям муниципального образования «Виллозское городское поселение» Ломоносовского муниципального района Ленинградской области 2018 году. МУП УЖКХ МО Виллозское СП обратилось с заявлением о корректировке необходимой валовой выручки и тарифов в сфере водоснабжения и водоотведения на 2018 год от 24.04.2017 исх. № 129 (вх. ЛенРТК </w:t>
      </w:r>
      <w:r w:rsidR="00483C61" w:rsidRPr="00483C61">
        <w:rPr>
          <w:rFonts w:eastAsia="Calibri"/>
          <w:sz w:val="24"/>
          <w:szCs w:val="24"/>
          <w:lang w:eastAsia="en-US"/>
        </w:rPr>
        <w:br/>
        <w:t>№ КТ-1-2521/17-0-0 от 28.04.2017).</w:t>
      </w:r>
    </w:p>
    <w:p w:rsidR="00483C61" w:rsidRPr="00483C61" w:rsidRDefault="00483C61" w:rsidP="003039E3">
      <w:pPr>
        <w:ind w:firstLine="567"/>
        <w:contextualSpacing/>
        <w:jc w:val="both"/>
        <w:rPr>
          <w:rFonts w:eastAsia="Calibri"/>
          <w:sz w:val="24"/>
          <w:szCs w:val="24"/>
          <w:lang w:eastAsia="en-US"/>
        </w:rPr>
      </w:pPr>
      <w:r w:rsidRPr="00483C61">
        <w:rPr>
          <w:rFonts w:eastAsia="Calibri"/>
          <w:sz w:val="24"/>
          <w:szCs w:val="24"/>
          <w:lang w:eastAsia="en-US"/>
        </w:rPr>
        <w:t xml:space="preserve">МУП УЖКХ МО Виллозское СП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КТ-1-2288/2017 от 15.11.2017). </w:t>
      </w:r>
    </w:p>
    <w:p w:rsidR="00483C61" w:rsidRPr="00483C61" w:rsidRDefault="00483C61" w:rsidP="00483C61">
      <w:pPr>
        <w:autoSpaceDE w:val="0"/>
        <w:autoSpaceDN w:val="0"/>
        <w:adjustRightInd w:val="0"/>
        <w:ind w:firstLine="540"/>
        <w:jc w:val="both"/>
        <w:rPr>
          <w:sz w:val="28"/>
          <w:szCs w:val="28"/>
        </w:rPr>
      </w:pPr>
    </w:p>
    <w:p w:rsidR="00483C61" w:rsidRPr="00483C61" w:rsidRDefault="00483C61" w:rsidP="00483C61">
      <w:pPr>
        <w:autoSpaceDE w:val="0"/>
        <w:autoSpaceDN w:val="0"/>
        <w:adjustRightInd w:val="0"/>
        <w:ind w:firstLine="540"/>
        <w:jc w:val="both"/>
        <w:rPr>
          <w:b/>
          <w:sz w:val="24"/>
          <w:szCs w:val="24"/>
        </w:rPr>
      </w:pPr>
      <w:r w:rsidRPr="00483C61">
        <w:rPr>
          <w:b/>
          <w:sz w:val="24"/>
          <w:szCs w:val="24"/>
        </w:rPr>
        <w:t xml:space="preserve">Правление приняло решение:  </w:t>
      </w:r>
    </w:p>
    <w:p w:rsidR="00483C61" w:rsidRPr="00483C61" w:rsidRDefault="00483C61" w:rsidP="00483C61">
      <w:pPr>
        <w:autoSpaceDE w:val="0"/>
        <w:autoSpaceDN w:val="0"/>
        <w:adjustRightInd w:val="0"/>
        <w:ind w:firstLine="540"/>
        <w:jc w:val="both"/>
        <w:rPr>
          <w:b/>
          <w:sz w:val="24"/>
          <w:szCs w:val="24"/>
        </w:rPr>
      </w:pPr>
    </w:p>
    <w:p w:rsidR="00483C61" w:rsidRPr="00483C61" w:rsidRDefault="00483C61" w:rsidP="00483C61">
      <w:pPr>
        <w:tabs>
          <w:tab w:val="left" w:pos="851"/>
          <w:tab w:val="left" w:pos="1134"/>
        </w:tabs>
        <w:ind w:right="-52" w:firstLine="567"/>
        <w:jc w:val="both"/>
        <w:rPr>
          <w:sz w:val="24"/>
          <w:szCs w:val="24"/>
          <w:lang w:eastAsia="ar-SA"/>
        </w:rPr>
      </w:pPr>
      <w:r w:rsidRPr="00483C61">
        <w:rPr>
          <w:sz w:val="24"/>
          <w:szCs w:val="24"/>
          <w:lang w:eastAsia="ar-SA"/>
        </w:rPr>
        <w:t>1. ЛенРТК в соответствии с пунктами 4, 5 и 8 Методических указаний произвел расчет плановых показателей 2018 года объемов отпуска воды и принятых сточных вод, для расчета тарифов в сфере водоснабжения и водоотведения.</w:t>
      </w:r>
    </w:p>
    <w:p w:rsidR="00483C61" w:rsidRPr="00483C61" w:rsidRDefault="00483C61" w:rsidP="00483C61">
      <w:pPr>
        <w:ind w:firstLine="567"/>
        <w:jc w:val="both"/>
        <w:rPr>
          <w:sz w:val="24"/>
          <w:szCs w:val="24"/>
          <w:lang w:eastAsia="ar-SA"/>
        </w:rPr>
      </w:pPr>
      <w:r w:rsidRPr="00483C61">
        <w:rPr>
          <w:sz w:val="24"/>
          <w:szCs w:val="24"/>
          <w:lang w:eastAsia="ar-SA"/>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483C61" w:rsidRPr="00483C61" w:rsidRDefault="00483C61" w:rsidP="00483C61">
      <w:pPr>
        <w:tabs>
          <w:tab w:val="left" w:pos="851"/>
          <w:tab w:val="left" w:pos="993"/>
        </w:tabs>
        <w:ind w:right="-52" w:firstLine="567"/>
        <w:jc w:val="both"/>
        <w:rPr>
          <w:sz w:val="24"/>
          <w:szCs w:val="24"/>
          <w:lang w:eastAsia="ar-SA"/>
        </w:rPr>
      </w:pPr>
      <w:r w:rsidRPr="00483C61">
        <w:rPr>
          <w:sz w:val="24"/>
          <w:szCs w:val="24"/>
          <w:lang w:eastAsia="ar-SA"/>
        </w:rPr>
        <w:t>ЛенРТК принял:</w:t>
      </w:r>
    </w:p>
    <w:p w:rsidR="00483C61" w:rsidRPr="00483C61" w:rsidRDefault="00483C61" w:rsidP="00483C61">
      <w:pPr>
        <w:tabs>
          <w:tab w:val="left" w:pos="851"/>
          <w:tab w:val="left" w:pos="993"/>
        </w:tabs>
        <w:ind w:right="-52" w:firstLine="567"/>
        <w:jc w:val="both"/>
        <w:rPr>
          <w:sz w:val="24"/>
          <w:szCs w:val="24"/>
          <w:lang w:eastAsia="ar-SA"/>
        </w:rPr>
      </w:pPr>
      <w:r w:rsidRPr="00483C61">
        <w:rPr>
          <w:sz w:val="24"/>
          <w:szCs w:val="24"/>
          <w:lang w:eastAsia="ar-SA"/>
        </w:rPr>
        <w:t xml:space="preserve">- объем воды, отпущенный абонентам по данным МУП УЖКХ МО Виллозское СП, так как данная величина превышает показатель, определенный в соответствии с пунктом 5 Методических указаний;  </w:t>
      </w:r>
    </w:p>
    <w:p w:rsidR="00483C61" w:rsidRPr="00483C61" w:rsidRDefault="00483C61" w:rsidP="00483C61">
      <w:pPr>
        <w:tabs>
          <w:tab w:val="left" w:pos="851"/>
          <w:tab w:val="left" w:pos="993"/>
        </w:tabs>
        <w:ind w:right="-52" w:firstLine="567"/>
        <w:jc w:val="both"/>
        <w:rPr>
          <w:sz w:val="24"/>
          <w:szCs w:val="24"/>
          <w:lang w:eastAsia="ar-SA"/>
        </w:rPr>
      </w:pPr>
      <w:r w:rsidRPr="00483C61">
        <w:rPr>
          <w:sz w:val="24"/>
          <w:szCs w:val="24"/>
          <w:lang w:eastAsia="ar-SA"/>
        </w:rPr>
        <w:t>- объем принятых сточных вод от абонентов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p w:rsidR="00483C61" w:rsidRPr="00483C61" w:rsidRDefault="00483C61" w:rsidP="00483C61">
      <w:pPr>
        <w:tabs>
          <w:tab w:val="left" w:pos="851"/>
          <w:tab w:val="left" w:pos="993"/>
        </w:tabs>
        <w:ind w:right="-52" w:firstLine="567"/>
        <w:jc w:val="both"/>
        <w:rPr>
          <w:sz w:val="24"/>
          <w:szCs w:val="24"/>
          <w:lang w:eastAsia="ar-SA"/>
        </w:rPr>
      </w:pPr>
      <w:r w:rsidRPr="00483C61">
        <w:rPr>
          <w:sz w:val="24"/>
          <w:szCs w:val="24"/>
          <w:lang w:eastAsia="ar-SA"/>
        </w:rPr>
        <w:t xml:space="preserve"> Основные показатели производственной программы в сфере водоснабжения (питьевая вода) и водоотведения на 2017 год, утверждены приказом ЛенРТК от 19 ноября 2015 года 206-пп «Об утверждении производственных программ в сфере холодного водоснабжения (питьевая вода) и водоотведения муниципального унитарного предприятия «Управление жилищно-коммунальным хозяйством Муниципального образования «Виллозское сельское поселение» на 2016-2018 годы» (в редакции приказа ЛенРТК от 16.12.2016 № 318-пп):</w:t>
      </w:r>
    </w:p>
    <w:p w:rsidR="003039E3" w:rsidRDefault="003039E3" w:rsidP="00483C61">
      <w:pPr>
        <w:tabs>
          <w:tab w:val="left" w:pos="851"/>
          <w:tab w:val="left" w:pos="993"/>
        </w:tabs>
        <w:ind w:right="-52" w:firstLine="567"/>
        <w:jc w:val="center"/>
        <w:rPr>
          <w:b/>
          <w:i/>
          <w:sz w:val="24"/>
          <w:szCs w:val="24"/>
          <w:u w:val="single"/>
          <w:lang w:eastAsia="ar-SA"/>
        </w:rPr>
      </w:pPr>
    </w:p>
    <w:p w:rsidR="00483C61" w:rsidRPr="00483C61" w:rsidRDefault="00483C61" w:rsidP="00483C61">
      <w:pPr>
        <w:tabs>
          <w:tab w:val="left" w:pos="851"/>
          <w:tab w:val="left" w:pos="993"/>
        </w:tabs>
        <w:ind w:right="-52" w:firstLine="567"/>
        <w:jc w:val="center"/>
        <w:rPr>
          <w:b/>
          <w:i/>
          <w:sz w:val="24"/>
          <w:szCs w:val="24"/>
          <w:u w:val="single"/>
          <w:lang w:eastAsia="ar-SA"/>
        </w:rPr>
      </w:pPr>
      <w:r w:rsidRPr="00483C61">
        <w:rPr>
          <w:b/>
          <w:i/>
          <w:sz w:val="24"/>
          <w:szCs w:val="24"/>
          <w:u w:val="single"/>
          <w:lang w:eastAsia="ar-SA"/>
        </w:rPr>
        <w:t>Питьевая вода</w:t>
      </w:r>
    </w:p>
    <w:p w:rsidR="00483C61" w:rsidRPr="00483C61" w:rsidRDefault="00483C61" w:rsidP="00483C61">
      <w:pPr>
        <w:tabs>
          <w:tab w:val="left" w:pos="851"/>
          <w:tab w:val="left" w:pos="993"/>
        </w:tabs>
        <w:ind w:right="-52" w:firstLine="567"/>
        <w:jc w:val="center"/>
        <w:rPr>
          <w:sz w:val="27"/>
          <w:szCs w:val="27"/>
          <w:lang w:eastAsia="ar-S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134"/>
        <w:gridCol w:w="1276"/>
        <w:gridCol w:w="1417"/>
        <w:gridCol w:w="1418"/>
        <w:gridCol w:w="1134"/>
        <w:gridCol w:w="1984"/>
      </w:tblGrid>
      <w:tr w:rsidR="00483C61" w:rsidRPr="00483C61" w:rsidTr="003039E3">
        <w:tc>
          <w:tcPr>
            <w:tcW w:w="709" w:type="dxa"/>
            <w:shd w:val="clear" w:color="auto" w:fill="auto"/>
            <w:vAlign w:val="center"/>
          </w:tcPr>
          <w:p w:rsidR="00483C61" w:rsidRPr="00483C61" w:rsidRDefault="00483C61" w:rsidP="00483C61">
            <w:pPr>
              <w:jc w:val="center"/>
              <w:rPr>
                <w:i/>
                <w:lang w:eastAsia="ar-SA"/>
              </w:rPr>
            </w:pPr>
            <w:r w:rsidRPr="00483C61">
              <w:rPr>
                <w:i/>
                <w:lang w:eastAsia="ar-SA"/>
              </w:rPr>
              <w:t>№ п/п</w:t>
            </w:r>
          </w:p>
        </w:tc>
        <w:tc>
          <w:tcPr>
            <w:tcW w:w="1418" w:type="dxa"/>
            <w:shd w:val="clear" w:color="auto" w:fill="auto"/>
            <w:vAlign w:val="center"/>
          </w:tcPr>
          <w:p w:rsidR="00483C61" w:rsidRPr="00483C61" w:rsidRDefault="00483C61" w:rsidP="00483C61">
            <w:pPr>
              <w:jc w:val="center"/>
              <w:rPr>
                <w:i/>
                <w:lang w:eastAsia="ar-SA"/>
              </w:rPr>
            </w:pPr>
            <w:r w:rsidRPr="00483C61">
              <w:rPr>
                <w:i/>
                <w:lang w:eastAsia="ar-SA"/>
              </w:rPr>
              <w:t>Показатели</w:t>
            </w:r>
          </w:p>
        </w:tc>
        <w:tc>
          <w:tcPr>
            <w:tcW w:w="1134" w:type="dxa"/>
            <w:shd w:val="clear" w:color="auto" w:fill="auto"/>
            <w:vAlign w:val="center"/>
          </w:tcPr>
          <w:p w:rsidR="00483C61" w:rsidRPr="00483C61" w:rsidRDefault="00483C61" w:rsidP="00483C61">
            <w:pPr>
              <w:jc w:val="center"/>
              <w:rPr>
                <w:i/>
                <w:lang w:eastAsia="ar-SA"/>
              </w:rPr>
            </w:pPr>
            <w:r w:rsidRPr="00483C61">
              <w:rPr>
                <w:i/>
                <w:lang w:eastAsia="ar-SA"/>
              </w:rPr>
              <w:t>Ед.изм.</w:t>
            </w:r>
          </w:p>
        </w:tc>
        <w:tc>
          <w:tcPr>
            <w:tcW w:w="1276" w:type="dxa"/>
            <w:shd w:val="clear" w:color="auto" w:fill="auto"/>
            <w:vAlign w:val="center"/>
          </w:tcPr>
          <w:p w:rsidR="00483C61" w:rsidRPr="00483C61" w:rsidRDefault="00483C61" w:rsidP="00483C61">
            <w:pPr>
              <w:ind w:left="-108" w:right="-108"/>
              <w:jc w:val="center"/>
              <w:rPr>
                <w:i/>
                <w:lang w:eastAsia="ar-SA"/>
              </w:rPr>
            </w:pPr>
            <w:r w:rsidRPr="00483C61">
              <w:rPr>
                <w:i/>
                <w:lang w:eastAsia="ar-SA"/>
              </w:rPr>
              <w:t>Утверждено ЛенРТК на 2018 год</w:t>
            </w:r>
          </w:p>
        </w:tc>
        <w:tc>
          <w:tcPr>
            <w:tcW w:w="1417" w:type="dxa"/>
            <w:shd w:val="clear" w:color="auto" w:fill="auto"/>
            <w:vAlign w:val="center"/>
          </w:tcPr>
          <w:p w:rsidR="00483C61" w:rsidRPr="00483C61" w:rsidRDefault="00483C61" w:rsidP="00483C61">
            <w:pPr>
              <w:jc w:val="center"/>
              <w:rPr>
                <w:i/>
                <w:lang w:eastAsia="ar-SA"/>
              </w:rPr>
            </w:pPr>
            <w:r w:rsidRPr="00483C61">
              <w:rPr>
                <w:i/>
                <w:lang w:eastAsia="ar-SA"/>
              </w:rPr>
              <w:t>План предприятия на 2018 год</w:t>
            </w:r>
          </w:p>
        </w:tc>
        <w:tc>
          <w:tcPr>
            <w:tcW w:w="1418" w:type="dxa"/>
            <w:shd w:val="clear" w:color="auto" w:fill="auto"/>
            <w:vAlign w:val="center"/>
          </w:tcPr>
          <w:p w:rsidR="00483C61" w:rsidRPr="00483C61" w:rsidRDefault="00483C61" w:rsidP="00483C61">
            <w:pPr>
              <w:jc w:val="center"/>
              <w:rPr>
                <w:i/>
                <w:lang w:eastAsia="ar-SA"/>
              </w:rPr>
            </w:pPr>
            <w:r w:rsidRPr="00483C61">
              <w:rPr>
                <w:i/>
                <w:lang w:eastAsia="ar-SA"/>
              </w:rPr>
              <w:t>Корректировка ЛенРТК на 2018 год</w:t>
            </w:r>
          </w:p>
        </w:tc>
        <w:tc>
          <w:tcPr>
            <w:tcW w:w="1134" w:type="dxa"/>
            <w:shd w:val="clear" w:color="auto" w:fill="auto"/>
            <w:vAlign w:val="center"/>
          </w:tcPr>
          <w:p w:rsidR="00483C61" w:rsidRPr="00483C61" w:rsidRDefault="00483C61" w:rsidP="00483C61">
            <w:pPr>
              <w:jc w:val="center"/>
              <w:rPr>
                <w:i/>
                <w:lang w:eastAsia="ar-SA"/>
              </w:rPr>
            </w:pPr>
            <w:r w:rsidRPr="00483C61">
              <w:rPr>
                <w:i/>
                <w:lang w:eastAsia="ar-SA"/>
              </w:rPr>
              <w:t>Отклонение</w:t>
            </w:r>
          </w:p>
          <w:p w:rsidR="00483C61" w:rsidRPr="00483C61" w:rsidRDefault="00483C61" w:rsidP="00483C61">
            <w:pPr>
              <w:jc w:val="center"/>
              <w:rPr>
                <w:i/>
                <w:lang w:eastAsia="ar-SA"/>
              </w:rPr>
            </w:pPr>
            <w:r w:rsidRPr="00483C61">
              <w:rPr>
                <w:i/>
                <w:lang w:eastAsia="ar-SA"/>
              </w:rPr>
              <w:t>(гр.6-гр.4)</w:t>
            </w:r>
          </w:p>
        </w:tc>
        <w:tc>
          <w:tcPr>
            <w:tcW w:w="1984" w:type="dxa"/>
            <w:shd w:val="clear" w:color="auto" w:fill="auto"/>
            <w:vAlign w:val="center"/>
          </w:tcPr>
          <w:p w:rsidR="00483C61" w:rsidRPr="00483C61" w:rsidRDefault="00483C61" w:rsidP="00483C61">
            <w:pPr>
              <w:jc w:val="center"/>
              <w:rPr>
                <w:i/>
                <w:lang w:eastAsia="ar-SA"/>
              </w:rPr>
            </w:pPr>
            <w:r w:rsidRPr="00483C61">
              <w:rPr>
                <w:i/>
                <w:lang w:eastAsia="ar-SA"/>
              </w:rPr>
              <w:t>Причины отклонения</w:t>
            </w:r>
          </w:p>
        </w:tc>
      </w:tr>
      <w:tr w:rsidR="00483C61" w:rsidRPr="00483C61" w:rsidTr="003039E3">
        <w:tc>
          <w:tcPr>
            <w:tcW w:w="709" w:type="dxa"/>
            <w:shd w:val="clear" w:color="auto" w:fill="auto"/>
            <w:vAlign w:val="center"/>
          </w:tcPr>
          <w:p w:rsidR="00483C61" w:rsidRPr="00483C61" w:rsidRDefault="00483C61" w:rsidP="00483C61">
            <w:pPr>
              <w:jc w:val="center"/>
              <w:rPr>
                <w:i/>
                <w:lang w:eastAsia="ar-SA"/>
              </w:rPr>
            </w:pPr>
            <w:r w:rsidRPr="00483C61">
              <w:rPr>
                <w:i/>
                <w:lang w:eastAsia="ar-SA"/>
              </w:rPr>
              <w:t>1</w:t>
            </w:r>
          </w:p>
        </w:tc>
        <w:tc>
          <w:tcPr>
            <w:tcW w:w="1418" w:type="dxa"/>
            <w:shd w:val="clear" w:color="auto" w:fill="auto"/>
            <w:vAlign w:val="center"/>
          </w:tcPr>
          <w:p w:rsidR="00483C61" w:rsidRPr="00483C61" w:rsidRDefault="00483C61" w:rsidP="00483C61">
            <w:pPr>
              <w:jc w:val="center"/>
              <w:rPr>
                <w:i/>
                <w:lang w:eastAsia="ar-SA"/>
              </w:rPr>
            </w:pPr>
            <w:r w:rsidRPr="00483C61">
              <w:rPr>
                <w:i/>
                <w:lang w:eastAsia="ar-SA"/>
              </w:rPr>
              <w:t>2</w:t>
            </w:r>
          </w:p>
        </w:tc>
        <w:tc>
          <w:tcPr>
            <w:tcW w:w="1134" w:type="dxa"/>
            <w:shd w:val="clear" w:color="auto" w:fill="auto"/>
            <w:vAlign w:val="center"/>
          </w:tcPr>
          <w:p w:rsidR="00483C61" w:rsidRPr="00483C61" w:rsidRDefault="00483C61" w:rsidP="00483C61">
            <w:pPr>
              <w:jc w:val="center"/>
              <w:rPr>
                <w:i/>
                <w:lang w:eastAsia="ar-SA"/>
              </w:rPr>
            </w:pPr>
            <w:r w:rsidRPr="00483C61">
              <w:rPr>
                <w:i/>
                <w:lang w:eastAsia="ar-SA"/>
              </w:rPr>
              <w:t>3</w:t>
            </w:r>
          </w:p>
        </w:tc>
        <w:tc>
          <w:tcPr>
            <w:tcW w:w="1276" w:type="dxa"/>
            <w:shd w:val="clear" w:color="auto" w:fill="auto"/>
            <w:vAlign w:val="center"/>
          </w:tcPr>
          <w:p w:rsidR="00483C61" w:rsidRPr="00483C61" w:rsidRDefault="00483C61" w:rsidP="00483C61">
            <w:pPr>
              <w:jc w:val="center"/>
              <w:rPr>
                <w:i/>
                <w:lang w:eastAsia="ar-SA"/>
              </w:rPr>
            </w:pPr>
            <w:r w:rsidRPr="00483C61">
              <w:rPr>
                <w:i/>
                <w:lang w:eastAsia="ar-SA"/>
              </w:rPr>
              <w:t>4</w:t>
            </w:r>
          </w:p>
        </w:tc>
        <w:tc>
          <w:tcPr>
            <w:tcW w:w="1417" w:type="dxa"/>
            <w:shd w:val="clear" w:color="auto" w:fill="auto"/>
            <w:vAlign w:val="center"/>
          </w:tcPr>
          <w:p w:rsidR="00483C61" w:rsidRPr="00483C61" w:rsidRDefault="00483C61" w:rsidP="00483C61">
            <w:pPr>
              <w:jc w:val="center"/>
              <w:rPr>
                <w:i/>
                <w:lang w:eastAsia="ar-SA"/>
              </w:rPr>
            </w:pPr>
            <w:r w:rsidRPr="00483C61">
              <w:rPr>
                <w:i/>
                <w:lang w:eastAsia="ar-SA"/>
              </w:rPr>
              <w:t>5</w:t>
            </w:r>
          </w:p>
        </w:tc>
        <w:tc>
          <w:tcPr>
            <w:tcW w:w="1418" w:type="dxa"/>
            <w:shd w:val="clear" w:color="auto" w:fill="auto"/>
            <w:vAlign w:val="center"/>
          </w:tcPr>
          <w:p w:rsidR="00483C61" w:rsidRPr="00483C61" w:rsidRDefault="00483C61" w:rsidP="00483C61">
            <w:pPr>
              <w:jc w:val="center"/>
              <w:rPr>
                <w:i/>
                <w:lang w:eastAsia="ar-SA"/>
              </w:rPr>
            </w:pPr>
            <w:r w:rsidRPr="00483C61">
              <w:rPr>
                <w:i/>
                <w:lang w:eastAsia="ar-SA"/>
              </w:rPr>
              <w:t>6</w:t>
            </w:r>
          </w:p>
        </w:tc>
        <w:tc>
          <w:tcPr>
            <w:tcW w:w="1134" w:type="dxa"/>
            <w:shd w:val="clear" w:color="auto" w:fill="auto"/>
            <w:vAlign w:val="center"/>
          </w:tcPr>
          <w:p w:rsidR="00483C61" w:rsidRPr="00483C61" w:rsidRDefault="00483C61" w:rsidP="00483C61">
            <w:pPr>
              <w:jc w:val="center"/>
              <w:rPr>
                <w:i/>
                <w:lang w:eastAsia="ar-SA"/>
              </w:rPr>
            </w:pPr>
            <w:r w:rsidRPr="00483C61">
              <w:rPr>
                <w:i/>
                <w:lang w:eastAsia="ar-SA"/>
              </w:rPr>
              <w:t>7</w:t>
            </w:r>
          </w:p>
        </w:tc>
        <w:tc>
          <w:tcPr>
            <w:tcW w:w="1984" w:type="dxa"/>
            <w:shd w:val="clear" w:color="auto" w:fill="auto"/>
            <w:vAlign w:val="center"/>
          </w:tcPr>
          <w:p w:rsidR="00483C61" w:rsidRPr="00483C61" w:rsidRDefault="00483C61" w:rsidP="00483C61">
            <w:pPr>
              <w:jc w:val="center"/>
              <w:rPr>
                <w:i/>
                <w:lang w:eastAsia="ar-SA"/>
              </w:rPr>
            </w:pPr>
            <w:r w:rsidRPr="00483C61">
              <w:rPr>
                <w:i/>
                <w:lang w:eastAsia="ar-SA"/>
              </w:rPr>
              <w:t>8</w:t>
            </w:r>
          </w:p>
        </w:tc>
      </w:tr>
      <w:tr w:rsidR="00483C61" w:rsidRPr="00483C61" w:rsidTr="003039E3">
        <w:trPr>
          <w:trHeight w:val="516"/>
        </w:trPr>
        <w:tc>
          <w:tcPr>
            <w:tcW w:w="709" w:type="dxa"/>
            <w:shd w:val="clear" w:color="auto" w:fill="auto"/>
            <w:vAlign w:val="center"/>
          </w:tcPr>
          <w:p w:rsidR="00483C61" w:rsidRPr="00483C61" w:rsidRDefault="00483C61" w:rsidP="00483C61">
            <w:pPr>
              <w:jc w:val="center"/>
              <w:rPr>
                <w:lang w:eastAsia="ar-SA"/>
              </w:rPr>
            </w:pPr>
            <w:r w:rsidRPr="00483C61">
              <w:rPr>
                <w:lang w:eastAsia="ar-SA"/>
              </w:rPr>
              <w:t>1.</w:t>
            </w:r>
          </w:p>
        </w:tc>
        <w:tc>
          <w:tcPr>
            <w:tcW w:w="1418" w:type="dxa"/>
            <w:shd w:val="clear" w:color="auto" w:fill="auto"/>
            <w:vAlign w:val="center"/>
          </w:tcPr>
          <w:p w:rsidR="00483C61" w:rsidRPr="00483C61" w:rsidRDefault="00483C61" w:rsidP="00483C61">
            <w:pPr>
              <w:rPr>
                <w:lang w:eastAsia="ar-SA"/>
              </w:rPr>
            </w:pPr>
            <w:r w:rsidRPr="00483C61">
              <w:rPr>
                <w:lang w:eastAsia="ar-SA"/>
              </w:rPr>
              <w:t>Поднято воды</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217,25</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239,20</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221,22</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+3,97</w:t>
            </w:r>
          </w:p>
        </w:tc>
        <w:tc>
          <w:tcPr>
            <w:tcW w:w="1984" w:type="dxa"/>
            <w:shd w:val="clear" w:color="auto" w:fill="auto"/>
            <w:vAlign w:val="center"/>
          </w:tcPr>
          <w:p w:rsidR="00483C61" w:rsidRPr="00483C61" w:rsidRDefault="00483C61" w:rsidP="00483C61">
            <w:pPr>
              <w:ind w:right="-52"/>
              <w:rPr>
                <w:i/>
                <w:lang w:eastAsia="ar-SA"/>
              </w:rPr>
            </w:pPr>
            <w:r w:rsidRPr="00483C61">
              <w:rPr>
                <w:i/>
                <w:lang w:eastAsia="ar-SA"/>
              </w:rPr>
              <w:t xml:space="preserve">Скорректировано с учетом объемов воды на собственные </w:t>
            </w:r>
            <w:r w:rsidRPr="00483C61">
              <w:rPr>
                <w:i/>
                <w:lang w:eastAsia="ar-SA"/>
              </w:rPr>
              <w:lastRenderedPageBreak/>
              <w:t>нужды, полученной воды со стороны и поданной в сеть</w:t>
            </w:r>
          </w:p>
        </w:tc>
      </w:tr>
      <w:tr w:rsidR="00483C61" w:rsidRPr="00483C61" w:rsidTr="003039E3">
        <w:trPr>
          <w:trHeight w:val="516"/>
        </w:trPr>
        <w:tc>
          <w:tcPr>
            <w:tcW w:w="709" w:type="dxa"/>
            <w:vMerge w:val="restart"/>
            <w:shd w:val="clear" w:color="auto" w:fill="auto"/>
            <w:vAlign w:val="center"/>
          </w:tcPr>
          <w:p w:rsidR="00483C61" w:rsidRPr="00483C61" w:rsidRDefault="00483C61" w:rsidP="00483C61">
            <w:pPr>
              <w:jc w:val="center"/>
              <w:rPr>
                <w:lang w:eastAsia="ar-SA"/>
              </w:rPr>
            </w:pPr>
            <w:r w:rsidRPr="00483C61">
              <w:rPr>
                <w:lang w:eastAsia="ar-SA"/>
              </w:rPr>
              <w:lastRenderedPageBreak/>
              <w:t>2.</w:t>
            </w:r>
          </w:p>
        </w:tc>
        <w:tc>
          <w:tcPr>
            <w:tcW w:w="1418" w:type="dxa"/>
            <w:vMerge w:val="restart"/>
            <w:shd w:val="clear" w:color="auto" w:fill="auto"/>
            <w:vAlign w:val="center"/>
          </w:tcPr>
          <w:p w:rsidR="00483C61" w:rsidRPr="00483C61" w:rsidRDefault="00483C61" w:rsidP="00483C61">
            <w:pPr>
              <w:rPr>
                <w:lang w:eastAsia="ar-SA"/>
              </w:rPr>
            </w:pPr>
            <w:r w:rsidRPr="00483C61">
              <w:rPr>
                <w:lang w:eastAsia="ar-SA"/>
              </w:rPr>
              <w:t>Собственные нужды (технологические нужды)</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0,0</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26,20</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24,22</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+24,22</w:t>
            </w:r>
          </w:p>
        </w:tc>
        <w:tc>
          <w:tcPr>
            <w:tcW w:w="1984" w:type="dxa"/>
            <w:vMerge w:val="restart"/>
            <w:shd w:val="clear" w:color="auto" w:fill="auto"/>
            <w:vAlign w:val="center"/>
          </w:tcPr>
          <w:p w:rsidR="00483C61" w:rsidRPr="00483C61" w:rsidRDefault="00483C61" w:rsidP="00483C61">
            <w:pPr>
              <w:rPr>
                <w:i/>
                <w:lang w:eastAsia="ar-SA"/>
              </w:rPr>
            </w:pPr>
            <w:r w:rsidRPr="00483C61">
              <w:rPr>
                <w:i/>
                <w:lang w:eastAsia="ar-SA"/>
              </w:rPr>
              <w:t>Скорректировано с учетом плановых величин, представленных предприятием</w:t>
            </w:r>
          </w:p>
        </w:tc>
      </w:tr>
      <w:tr w:rsidR="00483C61" w:rsidRPr="00483C61" w:rsidTr="003039E3">
        <w:trPr>
          <w:trHeight w:val="442"/>
        </w:trPr>
        <w:tc>
          <w:tcPr>
            <w:tcW w:w="709" w:type="dxa"/>
            <w:vMerge/>
            <w:shd w:val="clear" w:color="auto" w:fill="auto"/>
            <w:vAlign w:val="center"/>
          </w:tcPr>
          <w:p w:rsidR="00483C61" w:rsidRPr="00483C61" w:rsidRDefault="00483C61" w:rsidP="00483C61">
            <w:pPr>
              <w:jc w:val="center"/>
              <w:rPr>
                <w:lang w:eastAsia="ar-SA"/>
              </w:rPr>
            </w:pPr>
          </w:p>
        </w:tc>
        <w:tc>
          <w:tcPr>
            <w:tcW w:w="1418" w:type="dxa"/>
            <w:vMerge/>
            <w:shd w:val="clear" w:color="auto" w:fill="auto"/>
            <w:vAlign w:val="center"/>
          </w:tcPr>
          <w:p w:rsidR="00483C61" w:rsidRPr="00483C61" w:rsidRDefault="00483C61" w:rsidP="00483C61">
            <w:pPr>
              <w:rPr>
                <w:lang w:eastAsia="ar-SA"/>
              </w:rPr>
            </w:pP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0,0</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10,95</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10,95</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w:t>
            </w:r>
          </w:p>
        </w:tc>
        <w:tc>
          <w:tcPr>
            <w:tcW w:w="1984" w:type="dxa"/>
            <w:vMerge/>
            <w:shd w:val="clear" w:color="auto" w:fill="auto"/>
            <w:vAlign w:val="center"/>
          </w:tcPr>
          <w:p w:rsidR="00483C61" w:rsidRPr="00483C61" w:rsidRDefault="00483C61" w:rsidP="00483C61">
            <w:pPr>
              <w:rPr>
                <w:i/>
                <w:lang w:eastAsia="ar-SA"/>
              </w:rPr>
            </w:pPr>
          </w:p>
        </w:tc>
      </w:tr>
      <w:tr w:rsidR="00483C61" w:rsidRPr="00483C61" w:rsidTr="003039E3">
        <w:trPr>
          <w:trHeight w:val="552"/>
        </w:trPr>
        <w:tc>
          <w:tcPr>
            <w:tcW w:w="709" w:type="dxa"/>
            <w:shd w:val="clear" w:color="auto" w:fill="auto"/>
            <w:vAlign w:val="center"/>
          </w:tcPr>
          <w:p w:rsidR="00483C61" w:rsidRPr="00483C61" w:rsidRDefault="00483C61" w:rsidP="00483C61">
            <w:pPr>
              <w:jc w:val="center"/>
              <w:rPr>
                <w:lang w:eastAsia="ar-SA"/>
              </w:rPr>
            </w:pPr>
            <w:r w:rsidRPr="00483C61">
              <w:rPr>
                <w:lang w:eastAsia="ar-SA"/>
              </w:rPr>
              <w:t>3.</w:t>
            </w:r>
          </w:p>
        </w:tc>
        <w:tc>
          <w:tcPr>
            <w:tcW w:w="1418" w:type="dxa"/>
            <w:shd w:val="clear" w:color="auto" w:fill="auto"/>
            <w:vAlign w:val="center"/>
          </w:tcPr>
          <w:p w:rsidR="00483C61" w:rsidRPr="00483C61" w:rsidRDefault="00483C61" w:rsidP="00483C61">
            <w:pPr>
              <w:rPr>
                <w:lang w:eastAsia="ar-SA"/>
              </w:rPr>
            </w:pPr>
            <w:r w:rsidRPr="00483C61">
              <w:rPr>
                <w:lang w:eastAsia="ar-SA"/>
              </w:rPr>
              <w:t>Получено воды со стороны</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376,35</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326,24</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326,24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-50,11</w:t>
            </w:r>
          </w:p>
        </w:tc>
        <w:tc>
          <w:tcPr>
            <w:tcW w:w="1984" w:type="dxa"/>
            <w:vMerge/>
            <w:shd w:val="clear" w:color="auto" w:fill="auto"/>
            <w:vAlign w:val="center"/>
          </w:tcPr>
          <w:p w:rsidR="00483C61" w:rsidRPr="00483C61" w:rsidRDefault="00483C61" w:rsidP="00483C61">
            <w:pPr>
              <w:rPr>
                <w:i/>
                <w:lang w:eastAsia="ar-SA"/>
              </w:rPr>
            </w:pPr>
          </w:p>
        </w:tc>
      </w:tr>
      <w:tr w:rsidR="00483C61" w:rsidRPr="00483C61" w:rsidTr="003039E3">
        <w:trPr>
          <w:trHeight w:val="552"/>
        </w:trPr>
        <w:tc>
          <w:tcPr>
            <w:tcW w:w="709" w:type="dxa"/>
            <w:shd w:val="clear" w:color="auto" w:fill="auto"/>
            <w:vAlign w:val="center"/>
          </w:tcPr>
          <w:p w:rsidR="00483C61" w:rsidRPr="00483C61" w:rsidRDefault="00483C61" w:rsidP="00483C61">
            <w:pPr>
              <w:jc w:val="center"/>
              <w:rPr>
                <w:lang w:eastAsia="ar-SA"/>
              </w:rPr>
            </w:pPr>
            <w:r w:rsidRPr="00483C61">
              <w:rPr>
                <w:lang w:eastAsia="ar-SA"/>
              </w:rPr>
              <w:t>4.</w:t>
            </w:r>
          </w:p>
        </w:tc>
        <w:tc>
          <w:tcPr>
            <w:tcW w:w="1418" w:type="dxa"/>
            <w:shd w:val="clear" w:color="auto" w:fill="auto"/>
            <w:vAlign w:val="center"/>
          </w:tcPr>
          <w:p w:rsidR="00483C61" w:rsidRPr="00483C61" w:rsidRDefault="00483C61" w:rsidP="00483C61">
            <w:pPr>
              <w:rPr>
                <w:lang w:eastAsia="ar-SA"/>
              </w:rPr>
            </w:pPr>
            <w:r w:rsidRPr="00483C61">
              <w:rPr>
                <w:lang w:eastAsia="ar-SA"/>
              </w:rPr>
              <w:t>Подано воды в сеть</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593,60</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539,23</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523,23</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-70,37</w:t>
            </w:r>
          </w:p>
        </w:tc>
        <w:tc>
          <w:tcPr>
            <w:tcW w:w="1984" w:type="dxa"/>
            <w:shd w:val="clear" w:color="auto" w:fill="auto"/>
            <w:vAlign w:val="center"/>
          </w:tcPr>
          <w:p w:rsidR="00483C61" w:rsidRPr="00483C61" w:rsidRDefault="00483C61" w:rsidP="00483C61">
            <w:pPr>
              <w:ind w:right="-52"/>
              <w:rPr>
                <w:i/>
                <w:lang w:eastAsia="ar-SA"/>
              </w:rPr>
            </w:pPr>
            <w:r w:rsidRPr="00483C61">
              <w:rPr>
                <w:i/>
                <w:lang w:eastAsia="ar-SA"/>
              </w:rPr>
              <w:t>Скорректировано с учетом объемов потерь воды в сетях</w:t>
            </w:r>
          </w:p>
        </w:tc>
      </w:tr>
      <w:tr w:rsidR="00483C61" w:rsidRPr="00483C61" w:rsidTr="003039E3">
        <w:trPr>
          <w:trHeight w:val="1108"/>
        </w:trPr>
        <w:tc>
          <w:tcPr>
            <w:tcW w:w="709" w:type="dxa"/>
            <w:vMerge w:val="restart"/>
            <w:shd w:val="clear" w:color="auto" w:fill="auto"/>
            <w:vAlign w:val="center"/>
          </w:tcPr>
          <w:p w:rsidR="00483C61" w:rsidRPr="00483C61" w:rsidRDefault="00483C61" w:rsidP="00483C61">
            <w:pPr>
              <w:jc w:val="center"/>
              <w:rPr>
                <w:lang w:eastAsia="ar-SA"/>
              </w:rPr>
            </w:pPr>
            <w:r w:rsidRPr="00483C61">
              <w:rPr>
                <w:lang w:eastAsia="ar-SA"/>
              </w:rPr>
              <w:t>5.</w:t>
            </w:r>
          </w:p>
        </w:tc>
        <w:tc>
          <w:tcPr>
            <w:tcW w:w="1418" w:type="dxa"/>
            <w:vMerge w:val="restart"/>
            <w:shd w:val="clear" w:color="auto" w:fill="auto"/>
            <w:vAlign w:val="center"/>
          </w:tcPr>
          <w:p w:rsidR="00483C61" w:rsidRPr="00483C61" w:rsidRDefault="00483C61" w:rsidP="00483C61">
            <w:pPr>
              <w:rPr>
                <w:lang w:eastAsia="ar-SA"/>
              </w:rPr>
            </w:pPr>
            <w:r w:rsidRPr="00483C61">
              <w:rPr>
                <w:lang w:eastAsia="ar-SA"/>
              </w:rPr>
              <w:t>Потери воды в сетях</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87,05</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153,60</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76,92</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-10,13</w:t>
            </w:r>
          </w:p>
        </w:tc>
        <w:tc>
          <w:tcPr>
            <w:tcW w:w="1984" w:type="dxa"/>
            <w:vMerge w:val="restart"/>
            <w:shd w:val="clear" w:color="auto" w:fill="auto"/>
            <w:vAlign w:val="center"/>
          </w:tcPr>
          <w:p w:rsidR="00483C61" w:rsidRPr="00483C61" w:rsidRDefault="00483C61" w:rsidP="00483C61">
            <w:pPr>
              <w:rPr>
                <w:i/>
                <w:lang w:eastAsia="ar-SA"/>
              </w:rPr>
            </w:pPr>
            <w:r w:rsidRPr="00483C61">
              <w:rPr>
                <w:i/>
                <w:lang w:eastAsia="ar-SA"/>
              </w:rPr>
              <w:t>Принято с учетом утвержденного долгосрочного параметра регулирования «Уровня потери воды»</w:t>
            </w:r>
          </w:p>
        </w:tc>
      </w:tr>
      <w:tr w:rsidR="00483C61" w:rsidRPr="00483C61" w:rsidTr="003039E3">
        <w:trPr>
          <w:trHeight w:val="740"/>
        </w:trPr>
        <w:tc>
          <w:tcPr>
            <w:tcW w:w="709" w:type="dxa"/>
            <w:vMerge/>
            <w:shd w:val="clear" w:color="auto" w:fill="auto"/>
            <w:vAlign w:val="center"/>
          </w:tcPr>
          <w:p w:rsidR="00483C61" w:rsidRPr="00483C61" w:rsidRDefault="00483C61" w:rsidP="00483C61">
            <w:pPr>
              <w:jc w:val="center"/>
              <w:rPr>
                <w:lang w:eastAsia="ar-SA"/>
              </w:rPr>
            </w:pPr>
          </w:p>
        </w:tc>
        <w:tc>
          <w:tcPr>
            <w:tcW w:w="1418" w:type="dxa"/>
            <w:vMerge/>
            <w:shd w:val="clear" w:color="auto" w:fill="auto"/>
            <w:vAlign w:val="center"/>
          </w:tcPr>
          <w:p w:rsidR="00483C61" w:rsidRPr="00483C61" w:rsidRDefault="00483C61" w:rsidP="00483C61">
            <w:pPr>
              <w:rPr>
                <w:lang w:eastAsia="ar-SA"/>
              </w:rPr>
            </w:pP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14,70</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28,48</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14,70</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w:t>
            </w:r>
          </w:p>
        </w:tc>
        <w:tc>
          <w:tcPr>
            <w:tcW w:w="1984" w:type="dxa"/>
            <w:vMerge/>
            <w:shd w:val="clear" w:color="auto" w:fill="auto"/>
            <w:vAlign w:val="center"/>
          </w:tcPr>
          <w:p w:rsidR="00483C61" w:rsidRPr="00483C61" w:rsidRDefault="00483C61" w:rsidP="00483C61">
            <w:pPr>
              <w:jc w:val="center"/>
              <w:rPr>
                <w:lang w:eastAsia="ar-SA"/>
              </w:rPr>
            </w:pPr>
          </w:p>
        </w:tc>
      </w:tr>
      <w:tr w:rsidR="00483C61" w:rsidRPr="00483C61" w:rsidTr="003039E3">
        <w:trPr>
          <w:trHeight w:val="803"/>
        </w:trPr>
        <w:tc>
          <w:tcPr>
            <w:tcW w:w="709" w:type="dxa"/>
            <w:shd w:val="clear" w:color="auto" w:fill="auto"/>
            <w:vAlign w:val="center"/>
          </w:tcPr>
          <w:p w:rsidR="00483C61" w:rsidRPr="00483C61" w:rsidRDefault="00483C61" w:rsidP="00483C61">
            <w:pPr>
              <w:jc w:val="center"/>
              <w:rPr>
                <w:lang w:eastAsia="ar-SA"/>
              </w:rPr>
            </w:pPr>
            <w:r w:rsidRPr="00483C61">
              <w:rPr>
                <w:lang w:eastAsia="ar-SA"/>
              </w:rPr>
              <w:t>6.</w:t>
            </w:r>
          </w:p>
        </w:tc>
        <w:tc>
          <w:tcPr>
            <w:tcW w:w="1418" w:type="dxa"/>
            <w:shd w:val="clear" w:color="auto" w:fill="auto"/>
            <w:vAlign w:val="center"/>
          </w:tcPr>
          <w:p w:rsidR="00483C61" w:rsidRPr="00483C61" w:rsidRDefault="00483C61" w:rsidP="00483C61">
            <w:pPr>
              <w:rPr>
                <w:lang w:eastAsia="ar-SA"/>
              </w:rPr>
            </w:pPr>
            <w:r w:rsidRPr="00483C61">
              <w:rPr>
                <w:lang w:eastAsia="ar-SA"/>
              </w:rPr>
              <w:t>Отпущено воды из водопроводной сети, всего</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506,55</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385,63</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446,32</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-60,23</w:t>
            </w:r>
          </w:p>
        </w:tc>
        <w:tc>
          <w:tcPr>
            <w:tcW w:w="1984" w:type="dxa"/>
            <w:vMerge w:val="restart"/>
            <w:shd w:val="clear" w:color="auto" w:fill="auto"/>
            <w:vAlign w:val="center"/>
          </w:tcPr>
          <w:p w:rsidR="00483C61" w:rsidRPr="00483C61" w:rsidRDefault="00483C61" w:rsidP="00483C61">
            <w:pPr>
              <w:rPr>
                <w:lang w:eastAsia="ar-SA"/>
              </w:rPr>
            </w:pPr>
            <w:r w:rsidRPr="00483C61">
              <w:rPr>
                <w:i/>
                <w:lang w:eastAsia="ar-SA"/>
              </w:rPr>
              <w:t>Скорректировано с учетом плановых величин, представленных предприятием</w:t>
            </w:r>
          </w:p>
        </w:tc>
      </w:tr>
      <w:tr w:rsidR="00483C61" w:rsidRPr="00483C61" w:rsidTr="003039E3">
        <w:tc>
          <w:tcPr>
            <w:tcW w:w="709" w:type="dxa"/>
            <w:shd w:val="clear" w:color="auto" w:fill="auto"/>
            <w:vAlign w:val="center"/>
          </w:tcPr>
          <w:p w:rsidR="00483C61" w:rsidRPr="00483C61" w:rsidRDefault="00483C61" w:rsidP="00483C61">
            <w:pPr>
              <w:jc w:val="center"/>
              <w:rPr>
                <w:lang w:eastAsia="ar-SA"/>
              </w:rPr>
            </w:pPr>
            <w:r w:rsidRPr="00483C61">
              <w:rPr>
                <w:lang w:eastAsia="ar-SA"/>
              </w:rPr>
              <w:t>6.1</w:t>
            </w:r>
          </w:p>
        </w:tc>
        <w:tc>
          <w:tcPr>
            <w:tcW w:w="1418" w:type="dxa"/>
            <w:shd w:val="clear" w:color="auto" w:fill="auto"/>
            <w:vAlign w:val="center"/>
          </w:tcPr>
          <w:p w:rsidR="00483C61" w:rsidRPr="00483C61" w:rsidRDefault="00483C61" w:rsidP="00483C61">
            <w:pPr>
              <w:jc w:val="right"/>
              <w:rPr>
                <w:lang w:eastAsia="ar-SA"/>
              </w:rPr>
            </w:pPr>
            <w:r w:rsidRPr="00483C61">
              <w:rPr>
                <w:lang w:eastAsia="ar-SA"/>
              </w:rPr>
              <w:t>в т.ч. производственно-хозяйственные нужды</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22,00</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1,06</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16,74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-5,26</w:t>
            </w:r>
          </w:p>
        </w:tc>
        <w:tc>
          <w:tcPr>
            <w:tcW w:w="1984" w:type="dxa"/>
            <w:vMerge/>
            <w:shd w:val="clear" w:color="auto" w:fill="auto"/>
            <w:vAlign w:val="center"/>
          </w:tcPr>
          <w:p w:rsidR="00483C61" w:rsidRPr="00483C61" w:rsidRDefault="00483C61" w:rsidP="00483C61">
            <w:pPr>
              <w:rPr>
                <w:lang w:eastAsia="ar-SA"/>
              </w:rPr>
            </w:pPr>
          </w:p>
        </w:tc>
      </w:tr>
      <w:tr w:rsidR="00483C61" w:rsidRPr="00483C61" w:rsidTr="003039E3">
        <w:trPr>
          <w:trHeight w:val="394"/>
        </w:trPr>
        <w:tc>
          <w:tcPr>
            <w:tcW w:w="709" w:type="dxa"/>
            <w:shd w:val="clear" w:color="auto" w:fill="auto"/>
            <w:vAlign w:val="center"/>
          </w:tcPr>
          <w:p w:rsidR="00483C61" w:rsidRPr="00483C61" w:rsidRDefault="00483C61" w:rsidP="00483C61">
            <w:pPr>
              <w:jc w:val="center"/>
              <w:rPr>
                <w:lang w:eastAsia="ar-SA"/>
              </w:rPr>
            </w:pPr>
            <w:r w:rsidRPr="00483C61">
              <w:rPr>
                <w:lang w:eastAsia="ar-SA"/>
              </w:rPr>
              <w:t>6.2</w:t>
            </w:r>
          </w:p>
        </w:tc>
        <w:tc>
          <w:tcPr>
            <w:tcW w:w="1418" w:type="dxa"/>
            <w:shd w:val="clear" w:color="auto" w:fill="auto"/>
            <w:vAlign w:val="center"/>
          </w:tcPr>
          <w:p w:rsidR="00483C61" w:rsidRPr="00483C61" w:rsidRDefault="00483C61" w:rsidP="00483C61">
            <w:pPr>
              <w:jc w:val="right"/>
              <w:rPr>
                <w:lang w:eastAsia="ar-SA"/>
              </w:rPr>
            </w:pPr>
            <w:r w:rsidRPr="00483C61">
              <w:rPr>
                <w:lang w:eastAsia="ar-SA"/>
              </w:rPr>
              <w:t xml:space="preserve">на нужды собственных подразделений (цехов) </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276,56</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174,24</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219,25</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-57,31</w:t>
            </w:r>
          </w:p>
        </w:tc>
        <w:tc>
          <w:tcPr>
            <w:tcW w:w="1984" w:type="dxa"/>
            <w:vMerge/>
            <w:shd w:val="clear" w:color="auto" w:fill="auto"/>
            <w:vAlign w:val="center"/>
          </w:tcPr>
          <w:p w:rsidR="00483C61" w:rsidRPr="00483C61" w:rsidRDefault="00483C61" w:rsidP="00483C61">
            <w:pPr>
              <w:rPr>
                <w:lang w:eastAsia="ar-SA"/>
              </w:rPr>
            </w:pPr>
          </w:p>
        </w:tc>
      </w:tr>
      <w:tr w:rsidR="00483C61" w:rsidRPr="00483C61" w:rsidTr="003039E3">
        <w:trPr>
          <w:trHeight w:val="572"/>
        </w:trPr>
        <w:tc>
          <w:tcPr>
            <w:tcW w:w="709" w:type="dxa"/>
            <w:shd w:val="clear" w:color="auto" w:fill="auto"/>
            <w:vAlign w:val="center"/>
          </w:tcPr>
          <w:p w:rsidR="00483C61" w:rsidRPr="00483C61" w:rsidRDefault="00483C61" w:rsidP="00483C61">
            <w:pPr>
              <w:jc w:val="center"/>
              <w:rPr>
                <w:lang w:eastAsia="ar-SA"/>
              </w:rPr>
            </w:pPr>
            <w:r w:rsidRPr="00483C61">
              <w:rPr>
                <w:lang w:eastAsia="ar-SA"/>
              </w:rPr>
              <w:t>7.</w:t>
            </w:r>
          </w:p>
        </w:tc>
        <w:tc>
          <w:tcPr>
            <w:tcW w:w="1418" w:type="dxa"/>
            <w:shd w:val="clear" w:color="auto" w:fill="auto"/>
            <w:vAlign w:val="center"/>
          </w:tcPr>
          <w:p w:rsidR="00483C61" w:rsidRPr="00483C61" w:rsidRDefault="00483C61" w:rsidP="00483C61">
            <w:pPr>
              <w:rPr>
                <w:b/>
                <w:lang w:eastAsia="ar-SA"/>
              </w:rPr>
            </w:pPr>
            <w:r w:rsidRPr="00483C61">
              <w:rPr>
                <w:b/>
                <w:lang w:eastAsia="ar-SA"/>
              </w:rPr>
              <w:t>Товарной воды, в т.ч.</w:t>
            </w:r>
          </w:p>
        </w:tc>
        <w:tc>
          <w:tcPr>
            <w:tcW w:w="1134" w:type="dxa"/>
            <w:shd w:val="clear" w:color="auto" w:fill="auto"/>
            <w:vAlign w:val="center"/>
          </w:tcPr>
          <w:p w:rsidR="00483C61" w:rsidRPr="00483C61" w:rsidRDefault="00483C61" w:rsidP="00483C61">
            <w:pPr>
              <w:jc w:val="center"/>
              <w:rPr>
                <w:b/>
                <w:lang w:eastAsia="ar-SA"/>
              </w:rPr>
            </w:pPr>
            <w:r w:rsidRPr="00483C61">
              <w:rPr>
                <w:b/>
                <w:lang w:eastAsia="ar-SA"/>
              </w:rPr>
              <w:t>тыс.м</w:t>
            </w:r>
            <w:r w:rsidRPr="00483C61">
              <w:rPr>
                <w:b/>
                <w:vertAlign w:val="superscript"/>
                <w:lang w:eastAsia="ar-SA"/>
              </w:rPr>
              <w:t>3</w:t>
            </w:r>
          </w:p>
        </w:tc>
        <w:tc>
          <w:tcPr>
            <w:tcW w:w="1276" w:type="dxa"/>
            <w:shd w:val="clear" w:color="auto" w:fill="auto"/>
            <w:vAlign w:val="center"/>
          </w:tcPr>
          <w:p w:rsidR="00483C61" w:rsidRPr="00483C61" w:rsidRDefault="00483C61" w:rsidP="00483C61">
            <w:pPr>
              <w:jc w:val="center"/>
              <w:rPr>
                <w:b/>
                <w:lang w:eastAsia="ar-SA"/>
              </w:rPr>
            </w:pPr>
            <w:r w:rsidRPr="00483C61">
              <w:rPr>
                <w:b/>
                <w:lang w:eastAsia="ar-SA"/>
              </w:rPr>
              <w:t>207,99</w:t>
            </w:r>
          </w:p>
        </w:tc>
        <w:tc>
          <w:tcPr>
            <w:tcW w:w="1417" w:type="dxa"/>
            <w:shd w:val="clear" w:color="auto" w:fill="auto"/>
            <w:vAlign w:val="center"/>
          </w:tcPr>
          <w:p w:rsidR="00483C61" w:rsidRPr="00483C61" w:rsidRDefault="00483C61" w:rsidP="00483C61">
            <w:pPr>
              <w:jc w:val="center"/>
              <w:rPr>
                <w:b/>
                <w:lang w:eastAsia="ar-SA"/>
              </w:rPr>
            </w:pPr>
            <w:r w:rsidRPr="00483C61">
              <w:rPr>
                <w:b/>
                <w:lang w:eastAsia="ar-SA"/>
              </w:rPr>
              <w:t>210,33</w:t>
            </w:r>
          </w:p>
        </w:tc>
        <w:tc>
          <w:tcPr>
            <w:tcW w:w="1418" w:type="dxa"/>
            <w:shd w:val="clear" w:color="auto" w:fill="auto"/>
            <w:vAlign w:val="center"/>
          </w:tcPr>
          <w:p w:rsidR="00483C61" w:rsidRPr="00483C61" w:rsidRDefault="00483C61" w:rsidP="00483C61">
            <w:pPr>
              <w:jc w:val="center"/>
              <w:rPr>
                <w:b/>
                <w:lang w:eastAsia="ar-SA"/>
              </w:rPr>
            </w:pPr>
            <w:r w:rsidRPr="00483C61">
              <w:rPr>
                <w:b/>
                <w:lang w:eastAsia="ar-SA"/>
              </w:rPr>
              <w:t>210,33</w:t>
            </w:r>
          </w:p>
        </w:tc>
        <w:tc>
          <w:tcPr>
            <w:tcW w:w="1134" w:type="dxa"/>
            <w:shd w:val="clear" w:color="auto" w:fill="auto"/>
            <w:vAlign w:val="center"/>
          </w:tcPr>
          <w:p w:rsidR="00483C61" w:rsidRPr="00483C61" w:rsidRDefault="00483C61" w:rsidP="00483C61">
            <w:pPr>
              <w:ind w:right="-52"/>
              <w:jc w:val="center"/>
              <w:rPr>
                <w:b/>
                <w:i/>
                <w:lang w:eastAsia="ar-SA"/>
              </w:rPr>
            </w:pPr>
            <w:r w:rsidRPr="00483C61">
              <w:rPr>
                <w:b/>
                <w:i/>
                <w:lang w:eastAsia="ar-SA"/>
              </w:rPr>
              <w:t>+2,34</w:t>
            </w:r>
          </w:p>
        </w:tc>
        <w:tc>
          <w:tcPr>
            <w:tcW w:w="1984" w:type="dxa"/>
            <w:vMerge w:val="restart"/>
            <w:shd w:val="clear" w:color="auto" w:fill="auto"/>
            <w:vAlign w:val="center"/>
          </w:tcPr>
          <w:p w:rsidR="00483C61" w:rsidRPr="00483C61" w:rsidRDefault="00483C61" w:rsidP="00483C61">
            <w:pPr>
              <w:rPr>
                <w:lang w:eastAsia="ar-SA"/>
              </w:rPr>
            </w:pPr>
            <w:r w:rsidRPr="00483C61">
              <w:rPr>
                <w:i/>
                <w:lang w:eastAsia="ar-SA"/>
              </w:rPr>
              <w:t>Объемы приняты с учетом плановых показателей предприятия, предусмотренных в производственной программе</w:t>
            </w:r>
          </w:p>
        </w:tc>
      </w:tr>
      <w:tr w:rsidR="00483C61" w:rsidRPr="00483C61" w:rsidTr="003039E3">
        <w:trPr>
          <w:trHeight w:val="445"/>
        </w:trPr>
        <w:tc>
          <w:tcPr>
            <w:tcW w:w="709" w:type="dxa"/>
            <w:shd w:val="clear" w:color="auto" w:fill="auto"/>
            <w:vAlign w:val="center"/>
          </w:tcPr>
          <w:p w:rsidR="00483C61" w:rsidRPr="00483C61" w:rsidRDefault="00483C61" w:rsidP="00483C61">
            <w:pPr>
              <w:jc w:val="center"/>
              <w:rPr>
                <w:lang w:eastAsia="ar-SA"/>
              </w:rPr>
            </w:pPr>
            <w:r w:rsidRPr="00483C61">
              <w:rPr>
                <w:lang w:eastAsia="ar-SA"/>
              </w:rPr>
              <w:t>7.1</w:t>
            </w:r>
          </w:p>
        </w:tc>
        <w:tc>
          <w:tcPr>
            <w:tcW w:w="1418" w:type="dxa"/>
            <w:shd w:val="clear" w:color="auto" w:fill="auto"/>
            <w:vAlign w:val="center"/>
          </w:tcPr>
          <w:p w:rsidR="00483C61" w:rsidRPr="00483C61" w:rsidRDefault="00483C61" w:rsidP="00483C61">
            <w:pPr>
              <w:jc w:val="right"/>
              <w:rPr>
                <w:lang w:eastAsia="ar-SA"/>
              </w:rPr>
            </w:pPr>
            <w:r w:rsidRPr="00483C61">
              <w:rPr>
                <w:lang w:eastAsia="ar-SA"/>
              </w:rPr>
              <w:t>населению</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190,13</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187,48</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187,48</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-2,65</w:t>
            </w:r>
          </w:p>
        </w:tc>
        <w:tc>
          <w:tcPr>
            <w:tcW w:w="1984" w:type="dxa"/>
            <w:vMerge/>
            <w:shd w:val="clear" w:color="auto" w:fill="auto"/>
            <w:vAlign w:val="center"/>
          </w:tcPr>
          <w:p w:rsidR="00483C61" w:rsidRPr="00483C61" w:rsidRDefault="00483C61" w:rsidP="00483C61">
            <w:pPr>
              <w:rPr>
                <w:lang w:eastAsia="ar-SA"/>
              </w:rPr>
            </w:pPr>
          </w:p>
        </w:tc>
      </w:tr>
      <w:tr w:rsidR="00483C61" w:rsidRPr="00483C61" w:rsidTr="003039E3">
        <w:trPr>
          <w:trHeight w:val="412"/>
        </w:trPr>
        <w:tc>
          <w:tcPr>
            <w:tcW w:w="709" w:type="dxa"/>
            <w:shd w:val="clear" w:color="auto" w:fill="auto"/>
            <w:vAlign w:val="center"/>
          </w:tcPr>
          <w:p w:rsidR="00483C61" w:rsidRPr="00483C61" w:rsidRDefault="00483C61" w:rsidP="00483C61">
            <w:pPr>
              <w:jc w:val="center"/>
              <w:rPr>
                <w:lang w:eastAsia="ar-SA"/>
              </w:rPr>
            </w:pPr>
            <w:r w:rsidRPr="00483C61">
              <w:rPr>
                <w:lang w:eastAsia="ar-SA"/>
              </w:rPr>
              <w:t>7.2</w:t>
            </w:r>
          </w:p>
        </w:tc>
        <w:tc>
          <w:tcPr>
            <w:tcW w:w="1418" w:type="dxa"/>
            <w:shd w:val="clear" w:color="auto" w:fill="auto"/>
            <w:vAlign w:val="center"/>
          </w:tcPr>
          <w:p w:rsidR="00483C61" w:rsidRPr="00483C61" w:rsidRDefault="00483C61" w:rsidP="00483C61">
            <w:pPr>
              <w:jc w:val="right"/>
              <w:rPr>
                <w:lang w:eastAsia="ar-SA"/>
              </w:rPr>
            </w:pPr>
            <w:r w:rsidRPr="00483C61">
              <w:rPr>
                <w:lang w:eastAsia="ar-SA"/>
              </w:rPr>
              <w:t>бюджетным потребителям</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2,86</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2,51</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2,51</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-0,35</w:t>
            </w:r>
          </w:p>
        </w:tc>
        <w:tc>
          <w:tcPr>
            <w:tcW w:w="1984" w:type="dxa"/>
            <w:vMerge/>
            <w:shd w:val="clear" w:color="auto" w:fill="auto"/>
            <w:vAlign w:val="center"/>
          </w:tcPr>
          <w:p w:rsidR="00483C61" w:rsidRPr="00483C61" w:rsidRDefault="00483C61" w:rsidP="00483C61">
            <w:pPr>
              <w:rPr>
                <w:i/>
                <w:lang w:eastAsia="ar-SA"/>
              </w:rPr>
            </w:pPr>
          </w:p>
        </w:tc>
      </w:tr>
      <w:tr w:rsidR="00483C61" w:rsidRPr="00483C61" w:rsidTr="003039E3">
        <w:trPr>
          <w:trHeight w:val="461"/>
        </w:trPr>
        <w:tc>
          <w:tcPr>
            <w:tcW w:w="709" w:type="dxa"/>
            <w:shd w:val="clear" w:color="auto" w:fill="auto"/>
            <w:vAlign w:val="center"/>
          </w:tcPr>
          <w:p w:rsidR="00483C61" w:rsidRPr="00483C61" w:rsidRDefault="00483C61" w:rsidP="00483C61">
            <w:pPr>
              <w:jc w:val="center"/>
              <w:rPr>
                <w:lang w:eastAsia="ar-SA"/>
              </w:rPr>
            </w:pPr>
            <w:r w:rsidRPr="00483C61">
              <w:rPr>
                <w:lang w:eastAsia="ar-SA"/>
              </w:rPr>
              <w:t>7.3</w:t>
            </w:r>
          </w:p>
        </w:tc>
        <w:tc>
          <w:tcPr>
            <w:tcW w:w="1418" w:type="dxa"/>
            <w:shd w:val="clear" w:color="auto" w:fill="auto"/>
            <w:vAlign w:val="center"/>
          </w:tcPr>
          <w:p w:rsidR="00483C61" w:rsidRPr="00483C61" w:rsidRDefault="00483C61" w:rsidP="00483C61">
            <w:pPr>
              <w:jc w:val="right"/>
              <w:rPr>
                <w:lang w:eastAsia="ar-SA"/>
              </w:rPr>
            </w:pPr>
            <w:r w:rsidRPr="00483C61">
              <w:rPr>
                <w:lang w:eastAsia="ar-SA"/>
              </w:rPr>
              <w:t>иным потребителям</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15,00</w:t>
            </w:r>
          </w:p>
        </w:tc>
        <w:tc>
          <w:tcPr>
            <w:tcW w:w="1417" w:type="dxa"/>
            <w:shd w:val="clear" w:color="auto" w:fill="auto"/>
            <w:vAlign w:val="center"/>
          </w:tcPr>
          <w:p w:rsidR="00483C61" w:rsidRPr="00483C61" w:rsidRDefault="00483C61" w:rsidP="00483C61">
            <w:pPr>
              <w:jc w:val="center"/>
              <w:rPr>
                <w:lang w:eastAsia="ar-SA"/>
              </w:rPr>
            </w:pPr>
            <w:r w:rsidRPr="00483C61">
              <w:rPr>
                <w:lang w:eastAsia="ar-SA"/>
              </w:rPr>
              <w:t>20,34</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20,34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+5,34</w:t>
            </w:r>
          </w:p>
        </w:tc>
        <w:tc>
          <w:tcPr>
            <w:tcW w:w="1984" w:type="dxa"/>
            <w:vMerge/>
            <w:shd w:val="clear" w:color="auto" w:fill="auto"/>
            <w:vAlign w:val="center"/>
          </w:tcPr>
          <w:p w:rsidR="00483C61" w:rsidRPr="00483C61" w:rsidRDefault="00483C61" w:rsidP="00483C61">
            <w:pPr>
              <w:rPr>
                <w:lang w:eastAsia="ar-SA"/>
              </w:rPr>
            </w:pPr>
          </w:p>
        </w:tc>
      </w:tr>
      <w:tr w:rsidR="00483C61" w:rsidRPr="00483C61" w:rsidTr="003039E3">
        <w:trPr>
          <w:trHeight w:val="296"/>
        </w:trPr>
        <w:tc>
          <w:tcPr>
            <w:tcW w:w="709" w:type="dxa"/>
            <w:shd w:val="clear" w:color="auto" w:fill="auto"/>
            <w:vAlign w:val="center"/>
          </w:tcPr>
          <w:p w:rsidR="00483C61" w:rsidRPr="00483C61" w:rsidRDefault="00483C61" w:rsidP="00483C61">
            <w:pPr>
              <w:jc w:val="center"/>
              <w:rPr>
                <w:lang w:eastAsia="ar-SA"/>
              </w:rPr>
            </w:pPr>
            <w:r w:rsidRPr="00483C61">
              <w:rPr>
                <w:lang w:eastAsia="ar-SA"/>
              </w:rPr>
              <w:t>8.</w:t>
            </w:r>
          </w:p>
        </w:tc>
        <w:tc>
          <w:tcPr>
            <w:tcW w:w="1418" w:type="dxa"/>
            <w:shd w:val="clear" w:color="auto" w:fill="auto"/>
            <w:vAlign w:val="center"/>
          </w:tcPr>
          <w:p w:rsidR="00483C61" w:rsidRPr="00483C61" w:rsidRDefault="00483C61" w:rsidP="00483C61">
            <w:pPr>
              <w:rPr>
                <w:lang w:eastAsia="ar-SA"/>
              </w:rPr>
            </w:pPr>
            <w:r w:rsidRPr="00483C61">
              <w:rPr>
                <w:lang w:eastAsia="ar-SA"/>
              </w:rPr>
              <w:t>Расход электроэнергии, всего</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т.кВт.ч</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390,59</w:t>
            </w:r>
          </w:p>
        </w:tc>
        <w:tc>
          <w:tcPr>
            <w:tcW w:w="1417" w:type="dxa"/>
            <w:shd w:val="clear" w:color="auto" w:fill="auto"/>
            <w:vAlign w:val="center"/>
          </w:tcPr>
          <w:p w:rsidR="00483C61" w:rsidRPr="00483C61" w:rsidRDefault="00483C61" w:rsidP="00483C61">
            <w:pPr>
              <w:ind w:right="-52"/>
              <w:jc w:val="center"/>
              <w:rPr>
                <w:lang w:eastAsia="ar-SA"/>
              </w:rPr>
            </w:pPr>
            <w:r w:rsidRPr="00483C61">
              <w:rPr>
                <w:lang w:eastAsia="ar-SA"/>
              </w:rPr>
              <w:t>323,53</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356,42</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-34,17</w:t>
            </w:r>
          </w:p>
        </w:tc>
        <w:tc>
          <w:tcPr>
            <w:tcW w:w="1984" w:type="dxa"/>
            <w:shd w:val="clear" w:color="auto" w:fill="auto"/>
            <w:vAlign w:val="center"/>
          </w:tcPr>
          <w:p w:rsidR="00483C61" w:rsidRPr="00483C61" w:rsidRDefault="00483C61" w:rsidP="00483C61">
            <w:pPr>
              <w:rPr>
                <w:i/>
                <w:lang w:eastAsia="ar-SA"/>
              </w:rPr>
            </w:pPr>
            <w:r w:rsidRPr="00483C61">
              <w:rPr>
                <w:i/>
                <w:lang w:eastAsia="ar-SA"/>
              </w:rPr>
              <w:t>Рассчитаны с учетом корректировки расходов э/э на технологические и общепроизводственные нужды</w:t>
            </w:r>
          </w:p>
        </w:tc>
      </w:tr>
      <w:tr w:rsidR="00483C61" w:rsidRPr="00483C61" w:rsidTr="003039E3">
        <w:trPr>
          <w:trHeight w:val="2258"/>
        </w:trPr>
        <w:tc>
          <w:tcPr>
            <w:tcW w:w="709" w:type="dxa"/>
            <w:shd w:val="clear" w:color="auto" w:fill="auto"/>
            <w:vAlign w:val="center"/>
          </w:tcPr>
          <w:p w:rsidR="00483C61" w:rsidRPr="00483C61" w:rsidRDefault="00483C61" w:rsidP="00483C61">
            <w:pPr>
              <w:jc w:val="center"/>
              <w:rPr>
                <w:lang w:eastAsia="ar-SA"/>
              </w:rPr>
            </w:pPr>
            <w:r w:rsidRPr="00483C61">
              <w:rPr>
                <w:lang w:eastAsia="ar-SA"/>
              </w:rPr>
              <w:t>8.1</w:t>
            </w:r>
          </w:p>
        </w:tc>
        <w:tc>
          <w:tcPr>
            <w:tcW w:w="1418" w:type="dxa"/>
            <w:shd w:val="clear" w:color="auto" w:fill="auto"/>
            <w:vAlign w:val="center"/>
          </w:tcPr>
          <w:p w:rsidR="00483C61" w:rsidRPr="00483C61" w:rsidRDefault="00483C61" w:rsidP="00483C61">
            <w:pPr>
              <w:jc w:val="right"/>
              <w:rPr>
                <w:lang w:eastAsia="ar-SA"/>
              </w:rPr>
            </w:pPr>
            <w:r w:rsidRPr="00483C61">
              <w:rPr>
                <w:lang w:eastAsia="ar-SA"/>
              </w:rPr>
              <w:t xml:space="preserve">в т.ч. на технологические нужды </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т.кВт.ч</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266,59</w:t>
            </w:r>
          </w:p>
        </w:tc>
        <w:tc>
          <w:tcPr>
            <w:tcW w:w="1417" w:type="dxa"/>
            <w:shd w:val="clear" w:color="auto" w:fill="auto"/>
            <w:vAlign w:val="center"/>
          </w:tcPr>
          <w:p w:rsidR="00483C61" w:rsidRPr="00483C61" w:rsidRDefault="00483C61" w:rsidP="00483C61">
            <w:pPr>
              <w:ind w:right="-52"/>
              <w:jc w:val="center"/>
              <w:rPr>
                <w:lang w:eastAsia="ar-SA"/>
              </w:rPr>
            </w:pPr>
            <w:r w:rsidRPr="00483C61">
              <w:rPr>
                <w:lang w:eastAsia="ar-SA"/>
              </w:rPr>
              <w:t>202,09</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234,99</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-31,6</w:t>
            </w:r>
          </w:p>
        </w:tc>
        <w:tc>
          <w:tcPr>
            <w:tcW w:w="1984" w:type="dxa"/>
            <w:shd w:val="clear" w:color="auto" w:fill="auto"/>
            <w:vAlign w:val="center"/>
          </w:tcPr>
          <w:p w:rsidR="00483C61" w:rsidRPr="00483C61" w:rsidRDefault="00483C61" w:rsidP="00483C61">
            <w:pPr>
              <w:rPr>
                <w:lang w:eastAsia="ar-SA"/>
              </w:rPr>
            </w:pPr>
            <w:r w:rsidRPr="00483C61">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поданой воды в сеть </w:t>
            </w:r>
          </w:p>
        </w:tc>
      </w:tr>
      <w:tr w:rsidR="00483C61" w:rsidRPr="00483C61" w:rsidTr="003039E3">
        <w:trPr>
          <w:trHeight w:val="379"/>
        </w:trPr>
        <w:tc>
          <w:tcPr>
            <w:tcW w:w="709" w:type="dxa"/>
            <w:shd w:val="clear" w:color="auto" w:fill="auto"/>
            <w:vAlign w:val="center"/>
          </w:tcPr>
          <w:p w:rsidR="00483C61" w:rsidRPr="00483C61" w:rsidRDefault="00483C61" w:rsidP="00483C61">
            <w:pPr>
              <w:jc w:val="center"/>
              <w:rPr>
                <w:lang w:eastAsia="ar-SA"/>
              </w:rPr>
            </w:pPr>
            <w:r w:rsidRPr="00483C61">
              <w:rPr>
                <w:lang w:eastAsia="ar-SA"/>
              </w:rPr>
              <w:t>8.1.1</w:t>
            </w:r>
          </w:p>
        </w:tc>
        <w:tc>
          <w:tcPr>
            <w:tcW w:w="1418" w:type="dxa"/>
            <w:shd w:val="clear" w:color="auto" w:fill="auto"/>
            <w:vAlign w:val="center"/>
          </w:tcPr>
          <w:p w:rsidR="00483C61" w:rsidRPr="00483C61" w:rsidRDefault="00483C61" w:rsidP="00483C61">
            <w:pPr>
              <w:jc w:val="right"/>
              <w:rPr>
                <w:lang w:eastAsia="ar-SA"/>
              </w:rPr>
            </w:pPr>
            <w:r w:rsidRPr="00483C61">
              <w:rPr>
                <w:lang w:eastAsia="ar-SA"/>
              </w:rPr>
              <w:t>уд.расход</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кВт.ч/м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0,45</w:t>
            </w:r>
          </w:p>
        </w:tc>
        <w:tc>
          <w:tcPr>
            <w:tcW w:w="1417" w:type="dxa"/>
            <w:shd w:val="clear" w:color="auto" w:fill="auto"/>
            <w:vAlign w:val="center"/>
          </w:tcPr>
          <w:p w:rsidR="00483C61" w:rsidRPr="00483C61" w:rsidRDefault="00483C61" w:rsidP="00483C61">
            <w:pPr>
              <w:ind w:right="-52"/>
              <w:jc w:val="center"/>
              <w:rPr>
                <w:lang w:eastAsia="ar-SA"/>
              </w:rPr>
            </w:pPr>
            <w:r w:rsidRPr="00483C61">
              <w:rPr>
                <w:lang w:eastAsia="ar-SA"/>
              </w:rPr>
              <w:t>0,37</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0,45</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w:t>
            </w:r>
          </w:p>
        </w:tc>
        <w:tc>
          <w:tcPr>
            <w:tcW w:w="1984" w:type="dxa"/>
            <w:shd w:val="clear" w:color="auto" w:fill="auto"/>
            <w:vAlign w:val="center"/>
          </w:tcPr>
          <w:p w:rsidR="00483C61" w:rsidRPr="00483C61" w:rsidRDefault="00483C61" w:rsidP="00483C61">
            <w:pPr>
              <w:rPr>
                <w:i/>
                <w:lang w:eastAsia="ar-SA"/>
              </w:rPr>
            </w:pPr>
          </w:p>
        </w:tc>
      </w:tr>
      <w:tr w:rsidR="00483C61" w:rsidRPr="00483C61" w:rsidTr="003039E3">
        <w:trPr>
          <w:trHeight w:val="1193"/>
        </w:trPr>
        <w:tc>
          <w:tcPr>
            <w:tcW w:w="709" w:type="dxa"/>
            <w:shd w:val="clear" w:color="auto" w:fill="auto"/>
            <w:vAlign w:val="center"/>
          </w:tcPr>
          <w:p w:rsidR="00483C61" w:rsidRPr="00483C61" w:rsidRDefault="00483C61" w:rsidP="00483C61">
            <w:pPr>
              <w:jc w:val="center"/>
              <w:rPr>
                <w:lang w:eastAsia="ar-SA"/>
              </w:rPr>
            </w:pPr>
            <w:r w:rsidRPr="00483C61">
              <w:rPr>
                <w:lang w:eastAsia="ar-SA"/>
              </w:rPr>
              <w:lastRenderedPageBreak/>
              <w:t>8.2.</w:t>
            </w:r>
          </w:p>
        </w:tc>
        <w:tc>
          <w:tcPr>
            <w:tcW w:w="1418" w:type="dxa"/>
            <w:shd w:val="clear" w:color="auto" w:fill="auto"/>
            <w:vAlign w:val="center"/>
          </w:tcPr>
          <w:p w:rsidR="00483C61" w:rsidRPr="00483C61" w:rsidRDefault="00483C61" w:rsidP="00483C61">
            <w:pPr>
              <w:jc w:val="right"/>
              <w:rPr>
                <w:lang w:eastAsia="ar-SA"/>
              </w:rPr>
            </w:pPr>
            <w:r w:rsidRPr="00483C61">
              <w:rPr>
                <w:lang w:eastAsia="ar-SA"/>
              </w:rPr>
              <w:t>на общепроизводственные нужды</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т.кВт.ч</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124,00</w:t>
            </w:r>
          </w:p>
        </w:tc>
        <w:tc>
          <w:tcPr>
            <w:tcW w:w="1417" w:type="dxa"/>
            <w:shd w:val="clear" w:color="auto" w:fill="auto"/>
            <w:vAlign w:val="center"/>
          </w:tcPr>
          <w:p w:rsidR="00483C61" w:rsidRPr="00483C61" w:rsidRDefault="00483C61" w:rsidP="00483C61">
            <w:pPr>
              <w:ind w:right="-52"/>
              <w:jc w:val="center"/>
              <w:rPr>
                <w:lang w:eastAsia="ar-SA"/>
              </w:rPr>
            </w:pPr>
            <w:r w:rsidRPr="00483C61">
              <w:rPr>
                <w:lang w:eastAsia="ar-SA"/>
              </w:rPr>
              <w:t>121,44</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121,44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-2,56</w:t>
            </w:r>
          </w:p>
        </w:tc>
        <w:tc>
          <w:tcPr>
            <w:tcW w:w="1984" w:type="dxa"/>
            <w:shd w:val="clear" w:color="auto" w:fill="auto"/>
            <w:vAlign w:val="center"/>
          </w:tcPr>
          <w:p w:rsidR="00483C61" w:rsidRPr="00483C61" w:rsidRDefault="00483C61" w:rsidP="00483C61">
            <w:pPr>
              <w:rPr>
                <w:i/>
                <w:lang w:eastAsia="ar-SA"/>
              </w:rPr>
            </w:pPr>
            <w:r w:rsidRPr="00483C61">
              <w:rPr>
                <w:i/>
                <w:lang w:eastAsia="ar-SA"/>
              </w:rPr>
              <w:t xml:space="preserve">Корректировка с учетом технических характеристик оборудования </w:t>
            </w:r>
          </w:p>
        </w:tc>
      </w:tr>
    </w:tbl>
    <w:p w:rsidR="00483C61" w:rsidRPr="00483C61" w:rsidRDefault="00483C61" w:rsidP="00483C61">
      <w:pPr>
        <w:ind w:firstLine="567"/>
        <w:jc w:val="center"/>
        <w:rPr>
          <w:b/>
          <w:i/>
          <w:sz w:val="24"/>
          <w:szCs w:val="24"/>
          <w:u w:val="single"/>
          <w:lang w:eastAsia="ar-SA"/>
        </w:rPr>
      </w:pPr>
    </w:p>
    <w:p w:rsidR="00483C61" w:rsidRPr="00483C61" w:rsidRDefault="00483C61" w:rsidP="00483C61">
      <w:pPr>
        <w:ind w:firstLine="567"/>
        <w:jc w:val="center"/>
        <w:rPr>
          <w:b/>
          <w:i/>
          <w:sz w:val="24"/>
          <w:szCs w:val="24"/>
          <w:u w:val="single"/>
          <w:lang w:eastAsia="ar-SA"/>
        </w:rPr>
      </w:pPr>
      <w:r w:rsidRPr="00483C61">
        <w:rPr>
          <w:b/>
          <w:i/>
          <w:sz w:val="24"/>
          <w:szCs w:val="24"/>
          <w:u w:val="single"/>
          <w:lang w:eastAsia="ar-SA"/>
        </w:rPr>
        <w:t xml:space="preserve">Водоотведение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134"/>
        <w:gridCol w:w="1276"/>
        <w:gridCol w:w="1418"/>
        <w:gridCol w:w="1275"/>
        <w:gridCol w:w="1134"/>
        <w:gridCol w:w="1985"/>
      </w:tblGrid>
      <w:tr w:rsidR="00483C61" w:rsidRPr="00483C61" w:rsidTr="003039E3">
        <w:tc>
          <w:tcPr>
            <w:tcW w:w="568" w:type="dxa"/>
            <w:shd w:val="clear" w:color="auto" w:fill="auto"/>
            <w:vAlign w:val="center"/>
          </w:tcPr>
          <w:p w:rsidR="00483C61" w:rsidRPr="00483C61" w:rsidRDefault="00483C61" w:rsidP="00483C61">
            <w:pPr>
              <w:jc w:val="center"/>
              <w:rPr>
                <w:i/>
                <w:lang w:eastAsia="ar-SA"/>
              </w:rPr>
            </w:pPr>
            <w:r w:rsidRPr="00483C61">
              <w:rPr>
                <w:i/>
                <w:lang w:eastAsia="ar-SA"/>
              </w:rPr>
              <w:t>№ п/п</w:t>
            </w:r>
          </w:p>
        </w:tc>
        <w:tc>
          <w:tcPr>
            <w:tcW w:w="1842" w:type="dxa"/>
            <w:shd w:val="clear" w:color="auto" w:fill="auto"/>
            <w:vAlign w:val="center"/>
          </w:tcPr>
          <w:p w:rsidR="00483C61" w:rsidRPr="00483C61" w:rsidRDefault="00483C61" w:rsidP="00483C61">
            <w:pPr>
              <w:jc w:val="center"/>
              <w:rPr>
                <w:i/>
                <w:lang w:eastAsia="ar-SA"/>
              </w:rPr>
            </w:pPr>
            <w:r w:rsidRPr="00483C61">
              <w:rPr>
                <w:i/>
                <w:lang w:eastAsia="ar-SA"/>
              </w:rPr>
              <w:t>Показатели</w:t>
            </w:r>
          </w:p>
        </w:tc>
        <w:tc>
          <w:tcPr>
            <w:tcW w:w="1134" w:type="dxa"/>
            <w:shd w:val="clear" w:color="auto" w:fill="auto"/>
            <w:vAlign w:val="center"/>
          </w:tcPr>
          <w:p w:rsidR="00483C61" w:rsidRPr="00483C61" w:rsidRDefault="00483C61" w:rsidP="00483C61">
            <w:pPr>
              <w:jc w:val="center"/>
              <w:rPr>
                <w:i/>
                <w:lang w:eastAsia="ar-SA"/>
              </w:rPr>
            </w:pPr>
            <w:r w:rsidRPr="00483C61">
              <w:rPr>
                <w:i/>
                <w:lang w:eastAsia="ar-SA"/>
              </w:rPr>
              <w:t>Ед.изм.</w:t>
            </w:r>
          </w:p>
        </w:tc>
        <w:tc>
          <w:tcPr>
            <w:tcW w:w="1276" w:type="dxa"/>
            <w:shd w:val="clear" w:color="auto" w:fill="auto"/>
            <w:vAlign w:val="center"/>
          </w:tcPr>
          <w:p w:rsidR="00483C61" w:rsidRPr="00483C61" w:rsidRDefault="00483C61" w:rsidP="00483C61">
            <w:pPr>
              <w:ind w:left="-108" w:right="-108"/>
              <w:jc w:val="center"/>
              <w:rPr>
                <w:i/>
                <w:lang w:eastAsia="ar-SA"/>
              </w:rPr>
            </w:pPr>
            <w:r w:rsidRPr="00483C61">
              <w:rPr>
                <w:i/>
                <w:lang w:eastAsia="ar-SA"/>
              </w:rPr>
              <w:t>Утверждено ЛенРТК на 2018 год</w:t>
            </w:r>
          </w:p>
        </w:tc>
        <w:tc>
          <w:tcPr>
            <w:tcW w:w="1418" w:type="dxa"/>
            <w:shd w:val="clear" w:color="auto" w:fill="auto"/>
            <w:vAlign w:val="center"/>
          </w:tcPr>
          <w:p w:rsidR="00483C61" w:rsidRPr="00483C61" w:rsidRDefault="00483C61" w:rsidP="00483C61">
            <w:pPr>
              <w:jc w:val="center"/>
              <w:rPr>
                <w:i/>
                <w:lang w:eastAsia="ar-SA"/>
              </w:rPr>
            </w:pPr>
            <w:r w:rsidRPr="00483C61">
              <w:rPr>
                <w:i/>
                <w:lang w:eastAsia="ar-SA"/>
              </w:rPr>
              <w:t>План предприятия на 2018 год</w:t>
            </w:r>
          </w:p>
        </w:tc>
        <w:tc>
          <w:tcPr>
            <w:tcW w:w="1275" w:type="dxa"/>
            <w:shd w:val="clear" w:color="auto" w:fill="auto"/>
            <w:vAlign w:val="center"/>
          </w:tcPr>
          <w:p w:rsidR="00483C61" w:rsidRPr="00483C61" w:rsidRDefault="00483C61" w:rsidP="00483C61">
            <w:pPr>
              <w:jc w:val="center"/>
              <w:rPr>
                <w:i/>
                <w:lang w:eastAsia="ar-SA"/>
              </w:rPr>
            </w:pPr>
            <w:r w:rsidRPr="00483C61">
              <w:rPr>
                <w:i/>
                <w:lang w:eastAsia="ar-SA"/>
              </w:rPr>
              <w:t>Корректировка ЛенРТК на 2018 год</w:t>
            </w:r>
          </w:p>
        </w:tc>
        <w:tc>
          <w:tcPr>
            <w:tcW w:w="1134" w:type="dxa"/>
            <w:shd w:val="clear" w:color="auto" w:fill="auto"/>
            <w:vAlign w:val="center"/>
          </w:tcPr>
          <w:p w:rsidR="00483C61" w:rsidRPr="00483C61" w:rsidRDefault="00483C61" w:rsidP="00483C61">
            <w:pPr>
              <w:jc w:val="center"/>
              <w:rPr>
                <w:i/>
                <w:lang w:eastAsia="ar-SA"/>
              </w:rPr>
            </w:pPr>
            <w:r w:rsidRPr="00483C61">
              <w:rPr>
                <w:i/>
                <w:lang w:eastAsia="ar-SA"/>
              </w:rPr>
              <w:t>Отклонение</w:t>
            </w:r>
          </w:p>
          <w:p w:rsidR="00483C61" w:rsidRPr="00483C61" w:rsidRDefault="00483C61" w:rsidP="00483C61">
            <w:pPr>
              <w:jc w:val="center"/>
              <w:rPr>
                <w:i/>
                <w:lang w:eastAsia="ar-SA"/>
              </w:rPr>
            </w:pPr>
            <w:r w:rsidRPr="00483C61">
              <w:rPr>
                <w:i/>
                <w:lang w:eastAsia="ar-SA"/>
              </w:rPr>
              <w:t>(гр.6-гр.4)</w:t>
            </w:r>
          </w:p>
        </w:tc>
        <w:tc>
          <w:tcPr>
            <w:tcW w:w="1985" w:type="dxa"/>
            <w:shd w:val="clear" w:color="auto" w:fill="auto"/>
            <w:vAlign w:val="center"/>
          </w:tcPr>
          <w:p w:rsidR="00483C61" w:rsidRPr="00483C61" w:rsidRDefault="00483C61" w:rsidP="00483C61">
            <w:pPr>
              <w:jc w:val="center"/>
              <w:rPr>
                <w:i/>
                <w:lang w:eastAsia="ar-SA"/>
              </w:rPr>
            </w:pPr>
            <w:r w:rsidRPr="00483C61">
              <w:rPr>
                <w:i/>
                <w:lang w:eastAsia="ar-SA"/>
              </w:rPr>
              <w:t>Причины отклонения</w:t>
            </w:r>
          </w:p>
        </w:tc>
      </w:tr>
      <w:tr w:rsidR="00483C61" w:rsidRPr="00483C61" w:rsidTr="003039E3">
        <w:tc>
          <w:tcPr>
            <w:tcW w:w="568" w:type="dxa"/>
            <w:shd w:val="clear" w:color="auto" w:fill="auto"/>
            <w:vAlign w:val="center"/>
          </w:tcPr>
          <w:p w:rsidR="00483C61" w:rsidRPr="00483C61" w:rsidRDefault="00483C61" w:rsidP="00483C61">
            <w:pPr>
              <w:jc w:val="center"/>
              <w:rPr>
                <w:i/>
                <w:lang w:eastAsia="ar-SA"/>
              </w:rPr>
            </w:pPr>
            <w:r w:rsidRPr="00483C61">
              <w:rPr>
                <w:i/>
                <w:lang w:eastAsia="ar-SA"/>
              </w:rPr>
              <w:t>1</w:t>
            </w:r>
          </w:p>
        </w:tc>
        <w:tc>
          <w:tcPr>
            <w:tcW w:w="1842" w:type="dxa"/>
            <w:shd w:val="clear" w:color="auto" w:fill="auto"/>
            <w:vAlign w:val="center"/>
          </w:tcPr>
          <w:p w:rsidR="00483C61" w:rsidRPr="00483C61" w:rsidRDefault="00483C61" w:rsidP="00483C61">
            <w:pPr>
              <w:jc w:val="center"/>
              <w:rPr>
                <w:i/>
                <w:lang w:eastAsia="ar-SA"/>
              </w:rPr>
            </w:pPr>
            <w:r w:rsidRPr="00483C61">
              <w:rPr>
                <w:i/>
                <w:lang w:eastAsia="ar-SA"/>
              </w:rPr>
              <w:t>2</w:t>
            </w:r>
          </w:p>
        </w:tc>
        <w:tc>
          <w:tcPr>
            <w:tcW w:w="1134" w:type="dxa"/>
            <w:shd w:val="clear" w:color="auto" w:fill="auto"/>
            <w:vAlign w:val="center"/>
          </w:tcPr>
          <w:p w:rsidR="00483C61" w:rsidRPr="00483C61" w:rsidRDefault="00483C61" w:rsidP="00483C61">
            <w:pPr>
              <w:jc w:val="center"/>
              <w:rPr>
                <w:i/>
                <w:lang w:eastAsia="ar-SA"/>
              </w:rPr>
            </w:pPr>
            <w:r w:rsidRPr="00483C61">
              <w:rPr>
                <w:i/>
                <w:lang w:eastAsia="ar-SA"/>
              </w:rPr>
              <w:t>3</w:t>
            </w:r>
          </w:p>
        </w:tc>
        <w:tc>
          <w:tcPr>
            <w:tcW w:w="1276" w:type="dxa"/>
            <w:shd w:val="clear" w:color="auto" w:fill="auto"/>
            <w:vAlign w:val="center"/>
          </w:tcPr>
          <w:p w:rsidR="00483C61" w:rsidRPr="00483C61" w:rsidRDefault="00483C61" w:rsidP="00483C61">
            <w:pPr>
              <w:jc w:val="center"/>
              <w:rPr>
                <w:i/>
                <w:lang w:eastAsia="ar-SA"/>
              </w:rPr>
            </w:pPr>
            <w:r w:rsidRPr="00483C61">
              <w:rPr>
                <w:i/>
                <w:lang w:eastAsia="ar-SA"/>
              </w:rPr>
              <w:t>4</w:t>
            </w:r>
          </w:p>
        </w:tc>
        <w:tc>
          <w:tcPr>
            <w:tcW w:w="1418" w:type="dxa"/>
            <w:shd w:val="clear" w:color="auto" w:fill="auto"/>
            <w:vAlign w:val="center"/>
          </w:tcPr>
          <w:p w:rsidR="00483C61" w:rsidRPr="00483C61" w:rsidRDefault="00483C61" w:rsidP="00483C61">
            <w:pPr>
              <w:jc w:val="center"/>
              <w:rPr>
                <w:i/>
                <w:lang w:eastAsia="ar-SA"/>
              </w:rPr>
            </w:pPr>
            <w:r w:rsidRPr="00483C61">
              <w:rPr>
                <w:i/>
                <w:lang w:eastAsia="ar-SA"/>
              </w:rPr>
              <w:t>5</w:t>
            </w:r>
          </w:p>
        </w:tc>
        <w:tc>
          <w:tcPr>
            <w:tcW w:w="1275" w:type="dxa"/>
            <w:shd w:val="clear" w:color="auto" w:fill="auto"/>
            <w:vAlign w:val="center"/>
          </w:tcPr>
          <w:p w:rsidR="00483C61" w:rsidRPr="00483C61" w:rsidRDefault="00483C61" w:rsidP="00483C61">
            <w:pPr>
              <w:jc w:val="center"/>
              <w:rPr>
                <w:i/>
                <w:lang w:eastAsia="ar-SA"/>
              </w:rPr>
            </w:pPr>
            <w:r w:rsidRPr="00483C61">
              <w:rPr>
                <w:i/>
                <w:lang w:eastAsia="ar-SA"/>
              </w:rPr>
              <w:t>6</w:t>
            </w:r>
          </w:p>
        </w:tc>
        <w:tc>
          <w:tcPr>
            <w:tcW w:w="1134" w:type="dxa"/>
            <w:shd w:val="clear" w:color="auto" w:fill="auto"/>
            <w:vAlign w:val="center"/>
          </w:tcPr>
          <w:p w:rsidR="00483C61" w:rsidRPr="00483C61" w:rsidRDefault="00483C61" w:rsidP="00483C61">
            <w:pPr>
              <w:jc w:val="center"/>
              <w:rPr>
                <w:i/>
                <w:lang w:eastAsia="ar-SA"/>
              </w:rPr>
            </w:pPr>
            <w:r w:rsidRPr="00483C61">
              <w:rPr>
                <w:i/>
                <w:lang w:eastAsia="ar-SA"/>
              </w:rPr>
              <w:t>7</w:t>
            </w:r>
          </w:p>
        </w:tc>
        <w:tc>
          <w:tcPr>
            <w:tcW w:w="1985" w:type="dxa"/>
            <w:shd w:val="clear" w:color="auto" w:fill="auto"/>
            <w:vAlign w:val="center"/>
          </w:tcPr>
          <w:p w:rsidR="00483C61" w:rsidRPr="00483C61" w:rsidRDefault="00483C61" w:rsidP="00483C61">
            <w:pPr>
              <w:jc w:val="center"/>
              <w:rPr>
                <w:i/>
                <w:lang w:eastAsia="ar-SA"/>
              </w:rPr>
            </w:pPr>
            <w:r w:rsidRPr="00483C61">
              <w:rPr>
                <w:i/>
                <w:lang w:eastAsia="ar-SA"/>
              </w:rPr>
              <w:t>8</w:t>
            </w:r>
          </w:p>
        </w:tc>
      </w:tr>
      <w:tr w:rsidR="00483C61" w:rsidRPr="00483C61" w:rsidTr="003039E3">
        <w:trPr>
          <w:trHeight w:val="598"/>
        </w:trPr>
        <w:tc>
          <w:tcPr>
            <w:tcW w:w="568" w:type="dxa"/>
            <w:shd w:val="clear" w:color="auto" w:fill="auto"/>
            <w:vAlign w:val="center"/>
          </w:tcPr>
          <w:p w:rsidR="00483C61" w:rsidRPr="00483C61" w:rsidRDefault="00483C61" w:rsidP="00483C61">
            <w:pPr>
              <w:jc w:val="center"/>
              <w:rPr>
                <w:lang w:eastAsia="ar-SA"/>
              </w:rPr>
            </w:pPr>
            <w:r w:rsidRPr="00483C61">
              <w:rPr>
                <w:lang w:eastAsia="ar-SA"/>
              </w:rPr>
              <w:t>1.</w:t>
            </w:r>
          </w:p>
        </w:tc>
        <w:tc>
          <w:tcPr>
            <w:tcW w:w="1842" w:type="dxa"/>
            <w:shd w:val="clear" w:color="auto" w:fill="auto"/>
            <w:vAlign w:val="center"/>
          </w:tcPr>
          <w:p w:rsidR="00483C61" w:rsidRPr="00483C61" w:rsidRDefault="00483C61" w:rsidP="00483C61">
            <w:pPr>
              <w:rPr>
                <w:lang w:eastAsia="ar-SA"/>
              </w:rPr>
            </w:pPr>
            <w:r w:rsidRPr="00483C61">
              <w:rPr>
                <w:lang w:eastAsia="ar-SA"/>
              </w:rPr>
              <w:t>Пропущено сточных вод, всего</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446,65</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430,39</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453,61</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+6,96</w:t>
            </w:r>
          </w:p>
        </w:tc>
        <w:tc>
          <w:tcPr>
            <w:tcW w:w="1985" w:type="dxa"/>
            <w:shd w:val="clear" w:color="auto" w:fill="auto"/>
            <w:vAlign w:val="center"/>
          </w:tcPr>
          <w:p w:rsidR="00483C61" w:rsidRPr="00483C61" w:rsidRDefault="00483C61" w:rsidP="00483C61">
            <w:pPr>
              <w:rPr>
                <w:lang w:eastAsia="ar-SA"/>
              </w:rPr>
            </w:pPr>
            <w:r w:rsidRPr="00483C61">
              <w:rPr>
                <w:i/>
                <w:lang w:eastAsia="ar-SA"/>
              </w:rPr>
              <w:t>Скорректировано с учетом объемов сточных вод от производственно-хозяйственных нужд, собственных подразделений и товарных стоков</w:t>
            </w:r>
          </w:p>
        </w:tc>
      </w:tr>
      <w:tr w:rsidR="00483C61" w:rsidRPr="00483C61" w:rsidTr="003039E3">
        <w:trPr>
          <w:trHeight w:val="426"/>
        </w:trPr>
        <w:tc>
          <w:tcPr>
            <w:tcW w:w="568" w:type="dxa"/>
            <w:shd w:val="clear" w:color="auto" w:fill="auto"/>
            <w:vAlign w:val="center"/>
          </w:tcPr>
          <w:p w:rsidR="00483C61" w:rsidRPr="00483C61" w:rsidRDefault="00483C61" w:rsidP="00483C61">
            <w:pPr>
              <w:jc w:val="center"/>
              <w:rPr>
                <w:lang w:eastAsia="ar-SA"/>
              </w:rPr>
            </w:pPr>
            <w:r w:rsidRPr="00483C61">
              <w:rPr>
                <w:lang w:eastAsia="ar-SA"/>
              </w:rPr>
              <w:t>2.</w:t>
            </w:r>
          </w:p>
        </w:tc>
        <w:tc>
          <w:tcPr>
            <w:tcW w:w="1842" w:type="dxa"/>
            <w:shd w:val="clear" w:color="auto" w:fill="auto"/>
            <w:vAlign w:val="center"/>
          </w:tcPr>
          <w:p w:rsidR="00483C61" w:rsidRPr="00483C61" w:rsidRDefault="00483C61" w:rsidP="00483C61">
            <w:pPr>
              <w:jc w:val="right"/>
              <w:rPr>
                <w:lang w:eastAsia="ar-SA"/>
              </w:rPr>
            </w:pPr>
            <w:r w:rsidRPr="00483C61">
              <w:rPr>
                <w:lang w:eastAsia="ar-SA"/>
              </w:rPr>
              <w:t>от производственно-хозяйственных нужд</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0,0</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0,94</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0,94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+0,94</w:t>
            </w:r>
          </w:p>
        </w:tc>
        <w:tc>
          <w:tcPr>
            <w:tcW w:w="1985" w:type="dxa"/>
            <w:vMerge w:val="restart"/>
            <w:shd w:val="clear" w:color="auto" w:fill="auto"/>
            <w:vAlign w:val="center"/>
          </w:tcPr>
          <w:p w:rsidR="00483C61" w:rsidRPr="00483C61" w:rsidRDefault="00483C61" w:rsidP="00483C61">
            <w:pPr>
              <w:rPr>
                <w:i/>
                <w:lang w:eastAsia="ar-SA"/>
              </w:rPr>
            </w:pPr>
            <w:r w:rsidRPr="00483C61">
              <w:rPr>
                <w:i/>
                <w:lang w:eastAsia="ar-SA"/>
              </w:rPr>
              <w:t>Скорректировано с учетом плановых величин, представленных предприятием</w:t>
            </w:r>
          </w:p>
        </w:tc>
      </w:tr>
      <w:tr w:rsidR="00483C61" w:rsidRPr="00483C61" w:rsidTr="003039E3">
        <w:trPr>
          <w:trHeight w:val="406"/>
        </w:trPr>
        <w:tc>
          <w:tcPr>
            <w:tcW w:w="568" w:type="dxa"/>
            <w:shd w:val="clear" w:color="auto" w:fill="auto"/>
            <w:vAlign w:val="center"/>
          </w:tcPr>
          <w:p w:rsidR="00483C61" w:rsidRPr="00483C61" w:rsidRDefault="00483C61" w:rsidP="00483C61">
            <w:pPr>
              <w:jc w:val="center"/>
              <w:rPr>
                <w:lang w:eastAsia="ar-SA"/>
              </w:rPr>
            </w:pPr>
            <w:r w:rsidRPr="00483C61">
              <w:rPr>
                <w:lang w:eastAsia="ar-SA"/>
              </w:rPr>
              <w:t>3.</w:t>
            </w:r>
          </w:p>
        </w:tc>
        <w:tc>
          <w:tcPr>
            <w:tcW w:w="1842" w:type="dxa"/>
            <w:shd w:val="clear" w:color="auto" w:fill="auto"/>
            <w:vAlign w:val="center"/>
          </w:tcPr>
          <w:p w:rsidR="00483C61" w:rsidRPr="00483C61" w:rsidRDefault="00483C61" w:rsidP="00483C61">
            <w:pPr>
              <w:jc w:val="right"/>
              <w:rPr>
                <w:lang w:eastAsia="ar-SA"/>
              </w:rPr>
            </w:pPr>
            <w:r w:rsidRPr="00483C61">
              <w:rPr>
                <w:lang w:eastAsia="ar-SA"/>
              </w:rPr>
              <w:t>от собственных подразделений (цехов)</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119,79</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17,43</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17,43</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-102,36</w:t>
            </w:r>
          </w:p>
        </w:tc>
        <w:tc>
          <w:tcPr>
            <w:tcW w:w="1985" w:type="dxa"/>
            <w:vMerge/>
            <w:shd w:val="clear" w:color="auto" w:fill="auto"/>
            <w:vAlign w:val="center"/>
          </w:tcPr>
          <w:p w:rsidR="00483C61" w:rsidRPr="00483C61" w:rsidRDefault="00483C61" w:rsidP="00483C61">
            <w:pPr>
              <w:jc w:val="center"/>
              <w:rPr>
                <w:lang w:eastAsia="ar-SA"/>
              </w:rPr>
            </w:pPr>
          </w:p>
        </w:tc>
      </w:tr>
      <w:tr w:rsidR="00483C61" w:rsidRPr="00483C61" w:rsidTr="003039E3">
        <w:trPr>
          <w:trHeight w:val="1215"/>
        </w:trPr>
        <w:tc>
          <w:tcPr>
            <w:tcW w:w="568" w:type="dxa"/>
            <w:shd w:val="clear" w:color="auto" w:fill="auto"/>
            <w:vAlign w:val="center"/>
          </w:tcPr>
          <w:p w:rsidR="00483C61" w:rsidRPr="00483C61" w:rsidRDefault="00483C61" w:rsidP="00483C61">
            <w:pPr>
              <w:jc w:val="center"/>
              <w:rPr>
                <w:lang w:eastAsia="ar-SA"/>
              </w:rPr>
            </w:pPr>
            <w:r w:rsidRPr="00483C61">
              <w:rPr>
                <w:lang w:eastAsia="ar-SA"/>
              </w:rPr>
              <w:t>4.</w:t>
            </w:r>
          </w:p>
        </w:tc>
        <w:tc>
          <w:tcPr>
            <w:tcW w:w="1842" w:type="dxa"/>
            <w:shd w:val="clear" w:color="auto" w:fill="auto"/>
            <w:vAlign w:val="center"/>
          </w:tcPr>
          <w:p w:rsidR="00483C61" w:rsidRPr="00483C61" w:rsidRDefault="00483C61" w:rsidP="00483C61">
            <w:pPr>
              <w:rPr>
                <w:b/>
                <w:lang w:eastAsia="ar-SA"/>
              </w:rPr>
            </w:pPr>
            <w:r w:rsidRPr="00483C61">
              <w:rPr>
                <w:b/>
                <w:lang w:eastAsia="ar-SA"/>
              </w:rPr>
              <w:t>Товарные стоки, в т.ч.</w:t>
            </w:r>
          </w:p>
        </w:tc>
        <w:tc>
          <w:tcPr>
            <w:tcW w:w="1134" w:type="dxa"/>
            <w:shd w:val="clear" w:color="auto" w:fill="auto"/>
            <w:vAlign w:val="center"/>
          </w:tcPr>
          <w:p w:rsidR="00483C61" w:rsidRPr="00483C61" w:rsidRDefault="00483C61" w:rsidP="00483C61">
            <w:pPr>
              <w:jc w:val="center"/>
              <w:rPr>
                <w:b/>
                <w:lang w:eastAsia="ar-SA"/>
              </w:rPr>
            </w:pPr>
            <w:r w:rsidRPr="00483C61">
              <w:rPr>
                <w:b/>
                <w:lang w:eastAsia="ar-SA"/>
              </w:rPr>
              <w:t>тыс.м</w:t>
            </w:r>
            <w:r w:rsidRPr="00483C61">
              <w:rPr>
                <w:b/>
                <w:vertAlign w:val="superscript"/>
                <w:lang w:eastAsia="ar-SA"/>
              </w:rPr>
              <w:t>3</w:t>
            </w:r>
          </w:p>
        </w:tc>
        <w:tc>
          <w:tcPr>
            <w:tcW w:w="1276" w:type="dxa"/>
            <w:shd w:val="clear" w:color="auto" w:fill="auto"/>
            <w:vAlign w:val="center"/>
          </w:tcPr>
          <w:p w:rsidR="00483C61" w:rsidRPr="00483C61" w:rsidRDefault="00483C61" w:rsidP="00483C61">
            <w:pPr>
              <w:jc w:val="center"/>
              <w:rPr>
                <w:b/>
                <w:lang w:eastAsia="ar-SA"/>
              </w:rPr>
            </w:pPr>
            <w:r w:rsidRPr="00483C61">
              <w:rPr>
                <w:b/>
                <w:lang w:eastAsia="ar-SA"/>
              </w:rPr>
              <w:t>326,86</w:t>
            </w:r>
          </w:p>
        </w:tc>
        <w:tc>
          <w:tcPr>
            <w:tcW w:w="1418" w:type="dxa"/>
            <w:shd w:val="clear" w:color="auto" w:fill="auto"/>
            <w:vAlign w:val="center"/>
          </w:tcPr>
          <w:p w:rsidR="00483C61" w:rsidRPr="00483C61" w:rsidRDefault="00483C61" w:rsidP="00483C61">
            <w:pPr>
              <w:jc w:val="center"/>
              <w:rPr>
                <w:b/>
                <w:lang w:eastAsia="ar-SA"/>
              </w:rPr>
            </w:pPr>
            <w:r w:rsidRPr="00483C61">
              <w:rPr>
                <w:b/>
                <w:lang w:eastAsia="ar-SA"/>
              </w:rPr>
              <w:t>292,83</w:t>
            </w:r>
          </w:p>
        </w:tc>
        <w:tc>
          <w:tcPr>
            <w:tcW w:w="1275" w:type="dxa"/>
            <w:shd w:val="clear" w:color="auto" w:fill="auto"/>
            <w:vAlign w:val="center"/>
          </w:tcPr>
          <w:p w:rsidR="00483C61" w:rsidRPr="00483C61" w:rsidRDefault="00483C61" w:rsidP="00483C61">
            <w:pPr>
              <w:jc w:val="center"/>
              <w:rPr>
                <w:b/>
                <w:lang w:eastAsia="ar-SA"/>
              </w:rPr>
            </w:pPr>
            <w:r w:rsidRPr="00483C61">
              <w:rPr>
                <w:b/>
                <w:lang w:eastAsia="ar-SA"/>
              </w:rPr>
              <w:t>316,05</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-10,81</w:t>
            </w:r>
          </w:p>
        </w:tc>
        <w:tc>
          <w:tcPr>
            <w:tcW w:w="1985" w:type="dxa"/>
            <w:vMerge w:val="restart"/>
            <w:shd w:val="clear" w:color="auto" w:fill="auto"/>
            <w:vAlign w:val="center"/>
          </w:tcPr>
          <w:p w:rsidR="00483C61" w:rsidRPr="00483C61" w:rsidRDefault="00483C61" w:rsidP="00483C61">
            <w:pPr>
              <w:rPr>
                <w:i/>
                <w:lang w:eastAsia="ar-SA"/>
              </w:rPr>
            </w:pPr>
            <w:r w:rsidRPr="00483C61">
              <w:rPr>
                <w:i/>
                <w:lang w:eastAsia="ar-SA"/>
              </w:rPr>
              <w:t>Объемы приняты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483C61" w:rsidRPr="00483C61" w:rsidTr="003039E3">
        <w:trPr>
          <w:trHeight w:val="977"/>
        </w:trPr>
        <w:tc>
          <w:tcPr>
            <w:tcW w:w="568" w:type="dxa"/>
            <w:shd w:val="clear" w:color="auto" w:fill="auto"/>
            <w:vAlign w:val="center"/>
          </w:tcPr>
          <w:p w:rsidR="00483C61" w:rsidRPr="00483C61" w:rsidRDefault="00483C61" w:rsidP="00483C61">
            <w:pPr>
              <w:jc w:val="center"/>
              <w:rPr>
                <w:lang w:eastAsia="ar-SA"/>
              </w:rPr>
            </w:pPr>
            <w:r w:rsidRPr="00483C61">
              <w:rPr>
                <w:lang w:eastAsia="ar-SA"/>
              </w:rPr>
              <w:t>4.1</w:t>
            </w:r>
          </w:p>
        </w:tc>
        <w:tc>
          <w:tcPr>
            <w:tcW w:w="1842" w:type="dxa"/>
            <w:shd w:val="clear" w:color="auto" w:fill="auto"/>
            <w:vAlign w:val="center"/>
          </w:tcPr>
          <w:p w:rsidR="00483C61" w:rsidRPr="00483C61" w:rsidRDefault="00483C61" w:rsidP="00483C61">
            <w:pPr>
              <w:jc w:val="right"/>
              <w:rPr>
                <w:lang w:eastAsia="ar-SA"/>
              </w:rPr>
            </w:pPr>
            <w:r w:rsidRPr="00483C61">
              <w:rPr>
                <w:lang w:eastAsia="ar-SA"/>
              </w:rPr>
              <w:t>от населения</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308,11</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270,12</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293,16</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-14,95</w:t>
            </w:r>
          </w:p>
        </w:tc>
        <w:tc>
          <w:tcPr>
            <w:tcW w:w="1985" w:type="dxa"/>
            <w:vMerge/>
            <w:shd w:val="clear" w:color="auto" w:fill="auto"/>
            <w:vAlign w:val="center"/>
          </w:tcPr>
          <w:p w:rsidR="00483C61" w:rsidRPr="00483C61" w:rsidRDefault="00483C61" w:rsidP="00483C61">
            <w:pPr>
              <w:rPr>
                <w:lang w:eastAsia="ar-SA"/>
              </w:rPr>
            </w:pPr>
          </w:p>
        </w:tc>
      </w:tr>
      <w:tr w:rsidR="00483C61" w:rsidRPr="00483C61" w:rsidTr="003039E3">
        <w:trPr>
          <w:trHeight w:val="1119"/>
        </w:trPr>
        <w:tc>
          <w:tcPr>
            <w:tcW w:w="568" w:type="dxa"/>
            <w:shd w:val="clear" w:color="auto" w:fill="auto"/>
            <w:vAlign w:val="center"/>
          </w:tcPr>
          <w:p w:rsidR="00483C61" w:rsidRPr="00483C61" w:rsidRDefault="00483C61" w:rsidP="00483C61">
            <w:pPr>
              <w:jc w:val="center"/>
              <w:rPr>
                <w:lang w:eastAsia="ar-SA"/>
              </w:rPr>
            </w:pPr>
            <w:r w:rsidRPr="00483C61">
              <w:rPr>
                <w:lang w:eastAsia="ar-SA"/>
              </w:rPr>
              <w:t>4.2</w:t>
            </w:r>
          </w:p>
        </w:tc>
        <w:tc>
          <w:tcPr>
            <w:tcW w:w="1842" w:type="dxa"/>
            <w:shd w:val="clear" w:color="auto" w:fill="auto"/>
            <w:vAlign w:val="center"/>
          </w:tcPr>
          <w:p w:rsidR="00483C61" w:rsidRPr="00483C61" w:rsidRDefault="00483C61" w:rsidP="00483C61">
            <w:pPr>
              <w:jc w:val="right"/>
              <w:rPr>
                <w:lang w:eastAsia="ar-SA"/>
              </w:rPr>
            </w:pPr>
            <w:r w:rsidRPr="00483C61">
              <w:rPr>
                <w:lang w:eastAsia="ar-SA"/>
              </w:rPr>
              <w:t>от бюджетных потребителей</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4,45</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4,06</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4,24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-0,21</w:t>
            </w:r>
          </w:p>
        </w:tc>
        <w:tc>
          <w:tcPr>
            <w:tcW w:w="1985" w:type="dxa"/>
            <w:vMerge/>
            <w:shd w:val="clear" w:color="auto" w:fill="auto"/>
            <w:vAlign w:val="center"/>
          </w:tcPr>
          <w:p w:rsidR="00483C61" w:rsidRPr="00483C61" w:rsidRDefault="00483C61" w:rsidP="00483C61">
            <w:pPr>
              <w:jc w:val="center"/>
              <w:rPr>
                <w:lang w:eastAsia="ar-SA"/>
              </w:rPr>
            </w:pPr>
          </w:p>
        </w:tc>
      </w:tr>
      <w:tr w:rsidR="00483C61" w:rsidRPr="00483C61" w:rsidTr="003039E3">
        <w:trPr>
          <w:trHeight w:val="342"/>
        </w:trPr>
        <w:tc>
          <w:tcPr>
            <w:tcW w:w="568" w:type="dxa"/>
            <w:shd w:val="clear" w:color="auto" w:fill="auto"/>
            <w:vAlign w:val="center"/>
          </w:tcPr>
          <w:p w:rsidR="00483C61" w:rsidRPr="00483C61" w:rsidRDefault="00483C61" w:rsidP="00483C61">
            <w:pPr>
              <w:jc w:val="center"/>
              <w:rPr>
                <w:lang w:eastAsia="ar-SA"/>
              </w:rPr>
            </w:pPr>
            <w:r w:rsidRPr="00483C61">
              <w:rPr>
                <w:lang w:eastAsia="ar-SA"/>
              </w:rPr>
              <w:t>4.3</w:t>
            </w:r>
          </w:p>
        </w:tc>
        <w:tc>
          <w:tcPr>
            <w:tcW w:w="1842" w:type="dxa"/>
            <w:shd w:val="clear" w:color="auto" w:fill="auto"/>
            <w:vAlign w:val="center"/>
          </w:tcPr>
          <w:p w:rsidR="00483C61" w:rsidRPr="00483C61" w:rsidRDefault="00483C61" w:rsidP="00483C61">
            <w:pPr>
              <w:jc w:val="right"/>
              <w:rPr>
                <w:lang w:eastAsia="ar-SA"/>
              </w:rPr>
            </w:pPr>
            <w:r w:rsidRPr="00483C61">
              <w:rPr>
                <w:lang w:eastAsia="ar-SA"/>
              </w:rPr>
              <w:t>от иных потребителей</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14,30</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18,65</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18,65</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+4,35</w:t>
            </w:r>
          </w:p>
        </w:tc>
        <w:tc>
          <w:tcPr>
            <w:tcW w:w="1985" w:type="dxa"/>
            <w:vMerge/>
            <w:shd w:val="clear" w:color="auto" w:fill="auto"/>
            <w:vAlign w:val="center"/>
          </w:tcPr>
          <w:p w:rsidR="00483C61" w:rsidRPr="00483C61" w:rsidRDefault="00483C61" w:rsidP="00483C61">
            <w:pPr>
              <w:jc w:val="center"/>
              <w:rPr>
                <w:lang w:eastAsia="ar-SA"/>
              </w:rPr>
            </w:pPr>
          </w:p>
        </w:tc>
      </w:tr>
      <w:tr w:rsidR="00483C61" w:rsidRPr="00483C61" w:rsidTr="003039E3">
        <w:trPr>
          <w:trHeight w:val="342"/>
        </w:trPr>
        <w:tc>
          <w:tcPr>
            <w:tcW w:w="568" w:type="dxa"/>
            <w:shd w:val="clear" w:color="auto" w:fill="auto"/>
            <w:vAlign w:val="center"/>
          </w:tcPr>
          <w:p w:rsidR="00483C61" w:rsidRPr="00483C61" w:rsidRDefault="00483C61" w:rsidP="00483C61">
            <w:pPr>
              <w:jc w:val="center"/>
              <w:rPr>
                <w:lang w:eastAsia="ar-SA"/>
              </w:rPr>
            </w:pPr>
            <w:r w:rsidRPr="00483C61">
              <w:rPr>
                <w:lang w:eastAsia="ar-SA"/>
              </w:rPr>
              <w:t>5.</w:t>
            </w:r>
          </w:p>
        </w:tc>
        <w:tc>
          <w:tcPr>
            <w:tcW w:w="1842" w:type="dxa"/>
            <w:shd w:val="clear" w:color="auto" w:fill="auto"/>
            <w:vAlign w:val="center"/>
          </w:tcPr>
          <w:p w:rsidR="00483C61" w:rsidRPr="00483C61" w:rsidRDefault="00483C61" w:rsidP="00483C61">
            <w:pPr>
              <w:rPr>
                <w:lang w:eastAsia="ar-SA"/>
              </w:rPr>
            </w:pPr>
            <w:r w:rsidRPr="00483C61">
              <w:rPr>
                <w:lang w:eastAsia="ar-SA"/>
              </w:rPr>
              <w:t>Неучтенный приток сточных вод</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0,0</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119,18</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119,18</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-119,18</w:t>
            </w:r>
          </w:p>
        </w:tc>
        <w:tc>
          <w:tcPr>
            <w:tcW w:w="1985" w:type="dxa"/>
            <w:shd w:val="clear" w:color="auto" w:fill="auto"/>
            <w:vAlign w:val="center"/>
          </w:tcPr>
          <w:p w:rsidR="00483C61" w:rsidRPr="00483C61" w:rsidRDefault="00483C61" w:rsidP="00483C61">
            <w:pPr>
              <w:rPr>
                <w:lang w:eastAsia="ar-SA"/>
              </w:rPr>
            </w:pPr>
            <w:r w:rsidRPr="00483C61">
              <w:rPr>
                <w:i/>
                <w:lang w:eastAsia="ar-SA"/>
              </w:rPr>
              <w:t>Скорректировано с учетом плановой величины, представленной предприятием</w:t>
            </w:r>
          </w:p>
        </w:tc>
      </w:tr>
      <w:tr w:rsidR="00483C61" w:rsidRPr="00483C61" w:rsidTr="003039E3">
        <w:trPr>
          <w:trHeight w:val="877"/>
        </w:trPr>
        <w:tc>
          <w:tcPr>
            <w:tcW w:w="568" w:type="dxa"/>
            <w:shd w:val="clear" w:color="auto" w:fill="auto"/>
            <w:vAlign w:val="center"/>
          </w:tcPr>
          <w:p w:rsidR="00483C61" w:rsidRPr="00483C61" w:rsidRDefault="00483C61" w:rsidP="00483C61">
            <w:pPr>
              <w:jc w:val="center"/>
              <w:rPr>
                <w:lang w:eastAsia="ar-SA"/>
              </w:rPr>
            </w:pPr>
            <w:r w:rsidRPr="00483C61">
              <w:rPr>
                <w:lang w:eastAsia="ar-SA"/>
              </w:rPr>
              <w:t>6.</w:t>
            </w:r>
          </w:p>
        </w:tc>
        <w:tc>
          <w:tcPr>
            <w:tcW w:w="1842" w:type="dxa"/>
            <w:shd w:val="clear" w:color="auto" w:fill="auto"/>
            <w:vAlign w:val="center"/>
          </w:tcPr>
          <w:p w:rsidR="00483C61" w:rsidRPr="00483C61" w:rsidRDefault="00483C61" w:rsidP="00483C61">
            <w:pPr>
              <w:rPr>
                <w:lang w:eastAsia="ar-SA"/>
              </w:rPr>
            </w:pPr>
            <w:r w:rsidRPr="00483C61">
              <w:rPr>
                <w:lang w:eastAsia="ar-SA"/>
              </w:rPr>
              <w:t>Пропущено сточных вод через очистные сооружения</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156,38</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158,53</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181,75</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+25,37</w:t>
            </w:r>
          </w:p>
        </w:tc>
        <w:tc>
          <w:tcPr>
            <w:tcW w:w="1985" w:type="dxa"/>
            <w:vMerge w:val="restart"/>
            <w:shd w:val="clear" w:color="auto" w:fill="auto"/>
            <w:vAlign w:val="center"/>
          </w:tcPr>
          <w:p w:rsidR="00483C61" w:rsidRPr="00483C61" w:rsidRDefault="00483C61" w:rsidP="00483C61">
            <w:pPr>
              <w:rPr>
                <w:lang w:eastAsia="ar-SA"/>
              </w:rPr>
            </w:pPr>
            <w:r w:rsidRPr="00483C61">
              <w:rPr>
                <w:i/>
                <w:lang w:eastAsia="ar-SA"/>
              </w:rPr>
              <w:t>Скорректировано с учетом объемов пропущенных сточных вод</w:t>
            </w:r>
          </w:p>
        </w:tc>
      </w:tr>
      <w:tr w:rsidR="00483C61" w:rsidRPr="00483C61" w:rsidTr="003039E3">
        <w:trPr>
          <w:trHeight w:val="989"/>
        </w:trPr>
        <w:tc>
          <w:tcPr>
            <w:tcW w:w="568" w:type="dxa"/>
            <w:shd w:val="clear" w:color="auto" w:fill="auto"/>
            <w:vAlign w:val="center"/>
          </w:tcPr>
          <w:p w:rsidR="00483C61" w:rsidRPr="00483C61" w:rsidRDefault="00483C61" w:rsidP="00483C61">
            <w:pPr>
              <w:jc w:val="center"/>
              <w:rPr>
                <w:lang w:eastAsia="ar-SA"/>
              </w:rPr>
            </w:pPr>
            <w:r w:rsidRPr="00483C61">
              <w:rPr>
                <w:lang w:eastAsia="ar-SA"/>
              </w:rPr>
              <w:lastRenderedPageBreak/>
              <w:t xml:space="preserve">7. </w:t>
            </w:r>
          </w:p>
        </w:tc>
        <w:tc>
          <w:tcPr>
            <w:tcW w:w="1842" w:type="dxa"/>
            <w:shd w:val="clear" w:color="auto" w:fill="auto"/>
            <w:vAlign w:val="center"/>
          </w:tcPr>
          <w:p w:rsidR="00483C61" w:rsidRPr="00483C61" w:rsidRDefault="00483C61" w:rsidP="00483C61">
            <w:pPr>
              <w:rPr>
                <w:lang w:eastAsia="ar-SA"/>
              </w:rPr>
            </w:pPr>
            <w:r w:rsidRPr="00483C61">
              <w:rPr>
                <w:lang w:eastAsia="ar-SA"/>
              </w:rPr>
              <w:t>Объем сточных вод, переданных на очистку другим организациям</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тыс.м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290,27</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271,86</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271,86</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-18,41</w:t>
            </w:r>
          </w:p>
        </w:tc>
        <w:tc>
          <w:tcPr>
            <w:tcW w:w="1985" w:type="dxa"/>
            <w:vMerge/>
            <w:shd w:val="clear" w:color="auto" w:fill="auto"/>
            <w:vAlign w:val="center"/>
          </w:tcPr>
          <w:p w:rsidR="00483C61" w:rsidRPr="00483C61" w:rsidRDefault="00483C61" w:rsidP="00483C61">
            <w:pPr>
              <w:rPr>
                <w:lang w:eastAsia="ar-SA"/>
              </w:rPr>
            </w:pPr>
          </w:p>
        </w:tc>
      </w:tr>
      <w:tr w:rsidR="00483C61" w:rsidRPr="00483C61" w:rsidTr="003039E3">
        <w:trPr>
          <w:trHeight w:val="348"/>
        </w:trPr>
        <w:tc>
          <w:tcPr>
            <w:tcW w:w="568" w:type="dxa"/>
            <w:shd w:val="clear" w:color="auto" w:fill="auto"/>
            <w:vAlign w:val="center"/>
          </w:tcPr>
          <w:p w:rsidR="00483C61" w:rsidRPr="00483C61" w:rsidRDefault="00483C61" w:rsidP="00483C61">
            <w:pPr>
              <w:jc w:val="center"/>
              <w:rPr>
                <w:lang w:eastAsia="ar-SA"/>
              </w:rPr>
            </w:pPr>
            <w:r w:rsidRPr="00483C61">
              <w:rPr>
                <w:lang w:eastAsia="ar-SA"/>
              </w:rPr>
              <w:t>8.</w:t>
            </w:r>
          </w:p>
        </w:tc>
        <w:tc>
          <w:tcPr>
            <w:tcW w:w="1842" w:type="dxa"/>
            <w:shd w:val="clear" w:color="auto" w:fill="auto"/>
            <w:vAlign w:val="center"/>
          </w:tcPr>
          <w:p w:rsidR="00483C61" w:rsidRPr="00483C61" w:rsidRDefault="00483C61" w:rsidP="00483C61">
            <w:pPr>
              <w:rPr>
                <w:lang w:eastAsia="ar-SA"/>
              </w:rPr>
            </w:pPr>
            <w:r w:rsidRPr="00483C61">
              <w:rPr>
                <w:lang w:eastAsia="ar-SA"/>
              </w:rPr>
              <w:t>Расход электроэнергии, всего</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т.кВт.ч</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159,56</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226,08</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161,24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+1,68</w:t>
            </w:r>
          </w:p>
        </w:tc>
        <w:tc>
          <w:tcPr>
            <w:tcW w:w="1985" w:type="dxa"/>
            <w:shd w:val="clear" w:color="auto" w:fill="auto"/>
          </w:tcPr>
          <w:p w:rsidR="00483C61" w:rsidRPr="00483C61" w:rsidRDefault="00483C61" w:rsidP="00483C61">
            <w:pPr>
              <w:rPr>
                <w:lang w:eastAsia="ar-SA"/>
              </w:rPr>
            </w:pPr>
            <w:r w:rsidRPr="00483C61">
              <w:rPr>
                <w:i/>
                <w:lang w:eastAsia="ar-SA"/>
              </w:rPr>
              <w:t>Рассчитаны с учетом корректировки расходов э/э на технологические нужды</w:t>
            </w:r>
          </w:p>
        </w:tc>
      </w:tr>
      <w:tr w:rsidR="00483C61" w:rsidRPr="00483C61" w:rsidTr="003039E3">
        <w:trPr>
          <w:trHeight w:val="593"/>
        </w:trPr>
        <w:tc>
          <w:tcPr>
            <w:tcW w:w="568" w:type="dxa"/>
            <w:shd w:val="clear" w:color="auto" w:fill="auto"/>
            <w:vAlign w:val="center"/>
          </w:tcPr>
          <w:p w:rsidR="00483C61" w:rsidRPr="00483C61" w:rsidRDefault="00483C61" w:rsidP="00483C61">
            <w:pPr>
              <w:jc w:val="center"/>
              <w:rPr>
                <w:lang w:eastAsia="ar-SA"/>
              </w:rPr>
            </w:pPr>
            <w:r w:rsidRPr="00483C61">
              <w:rPr>
                <w:lang w:eastAsia="ar-SA"/>
              </w:rPr>
              <w:t>8.1</w:t>
            </w:r>
          </w:p>
        </w:tc>
        <w:tc>
          <w:tcPr>
            <w:tcW w:w="1842" w:type="dxa"/>
            <w:shd w:val="clear" w:color="auto" w:fill="auto"/>
            <w:vAlign w:val="center"/>
          </w:tcPr>
          <w:p w:rsidR="00483C61" w:rsidRPr="00483C61" w:rsidRDefault="00483C61" w:rsidP="00483C61">
            <w:pPr>
              <w:jc w:val="right"/>
              <w:rPr>
                <w:lang w:eastAsia="ar-SA"/>
              </w:rPr>
            </w:pPr>
            <w:r w:rsidRPr="00483C61">
              <w:rPr>
                <w:lang w:eastAsia="ar-SA"/>
              </w:rPr>
              <w:t xml:space="preserve">в т.ч. на технологические нужды </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т.кВт.ч</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107,56</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154,07</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109,24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+1,68</w:t>
            </w:r>
          </w:p>
        </w:tc>
        <w:tc>
          <w:tcPr>
            <w:tcW w:w="1985" w:type="dxa"/>
            <w:shd w:val="clear" w:color="auto" w:fill="auto"/>
            <w:vAlign w:val="center"/>
          </w:tcPr>
          <w:p w:rsidR="00483C61" w:rsidRPr="00483C61" w:rsidRDefault="00483C61" w:rsidP="00483C61">
            <w:pPr>
              <w:rPr>
                <w:i/>
                <w:lang w:eastAsia="ar-SA"/>
              </w:rPr>
            </w:pPr>
            <w:r w:rsidRPr="00483C61">
              <w:rPr>
                <w:i/>
                <w:lang w:eastAsia="ar-SA"/>
              </w:rPr>
              <w:t>Принято с учетом утвержденного долгосрочного параметра регулирования «Удельного расхода электрической энергии» и объемов пропущенных сточных вод</w:t>
            </w:r>
          </w:p>
        </w:tc>
      </w:tr>
      <w:tr w:rsidR="00483C61" w:rsidRPr="00483C61" w:rsidTr="003039E3">
        <w:trPr>
          <w:trHeight w:val="348"/>
        </w:trPr>
        <w:tc>
          <w:tcPr>
            <w:tcW w:w="568" w:type="dxa"/>
            <w:shd w:val="clear" w:color="auto" w:fill="auto"/>
            <w:vAlign w:val="center"/>
          </w:tcPr>
          <w:p w:rsidR="00483C61" w:rsidRPr="00483C61" w:rsidRDefault="00483C61" w:rsidP="00483C61">
            <w:pPr>
              <w:jc w:val="center"/>
              <w:rPr>
                <w:lang w:eastAsia="ar-SA"/>
              </w:rPr>
            </w:pPr>
            <w:r w:rsidRPr="00483C61">
              <w:rPr>
                <w:lang w:eastAsia="ar-SA"/>
              </w:rPr>
              <w:t>8.1.1</w:t>
            </w:r>
          </w:p>
        </w:tc>
        <w:tc>
          <w:tcPr>
            <w:tcW w:w="1842" w:type="dxa"/>
            <w:shd w:val="clear" w:color="auto" w:fill="auto"/>
            <w:vAlign w:val="center"/>
          </w:tcPr>
          <w:p w:rsidR="00483C61" w:rsidRPr="00483C61" w:rsidRDefault="00483C61" w:rsidP="00483C61">
            <w:pPr>
              <w:jc w:val="right"/>
              <w:rPr>
                <w:lang w:eastAsia="ar-SA"/>
              </w:rPr>
            </w:pPr>
            <w:r w:rsidRPr="00483C61">
              <w:rPr>
                <w:lang w:eastAsia="ar-SA"/>
              </w:rPr>
              <w:t>уд.расход</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кВт.ч/м</w:t>
            </w:r>
            <w:r w:rsidRPr="00483C61">
              <w:rPr>
                <w:vertAlign w:val="superscript"/>
                <w:lang w:eastAsia="ar-SA"/>
              </w:rPr>
              <w:t>3</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0,24</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0,36</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0,24</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w:t>
            </w:r>
          </w:p>
        </w:tc>
        <w:tc>
          <w:tcPr>
            <w:tcW w:w="1985" w:type="dxa"/>
            <w:shd w:val="clear" w:color="auto" w:fill="auto"/>
            <w:vAlign w:val="center"/>
          </w:tcPr>
          <w:p w:rsidR="00483C61" w:rsidRPr="00483C61" w:rsidRDefault="00483C61" w:rsidP="00483C61">
            <w:pPr>
              <w:jc w:val="center"/>
              <w:rPr>
                <w:i/>
                <w:lang w:eastAsia="ar-SA"/>
              </w:rPr>
            </w:pPr>
            <w:r w:rsidRPr="00483C61">
              <w:rPr>
                <w:i/>
                <w:lang w:eastAsia="ar-SA"/>
              </w:rPr>
              <w:t>-</w:t>
            </w:r>
          </w:p>
        </w:tc>
      </w:tr>
      <w:tr w:rsidR="00483C61" w:rsidRPr="00483C61" w:rsidTr="003039E3">
        <w:trPr>
          <w:trHeight w:val="348"/>
        </w:trPr>
        <w:tc>
          <w:tcPr>
            <w:tcW w:w="568" w:type="dxa"/>
            <w:shd w:val="clear" w:color="auto" w:fill="auto"/>
            <w:vAlign w:val="center"/>
          </w:tcPr>
          <w:p w:rsidR="00483C61" w:rsidRPr="00483C61" w:rsidRDefault="00483C61" w:rsidP="00483C61">
            <w:pPr>
              <w:jc w:val="center"/>
              <w:rPr>
                <w:lang w:eastAsia="ar-SA"/>
              </w:rPr>
            </w:pPr>
            <w:r w:rsidRPr="00483C61">
              <w:rPr>
                <w:lang w:eastAsia="ar-SA"/>
              </w:rPr>
              <w:t>8.2</w:t>
            </w:r>
          </w:p>
        </w:tc>
        <w:tc>
          <w:tcPr>
            <w:tcW w:w="1842" w:type="dxa"/>
            <w:shd w:val="clear" w:color="auto" w:fill="auto"/>
            <w:vAlign w:val="center"/>
          </w:tcPr>
          <w:p w:rsidR="00483C61" w:rsidRPr="00483C61" w:rsidRDefault="00483C61" w:rsidP="00483C61">
            <w:pPr>
              <w:ind w:left="-108" w:right="33"/>
              <w:jc w:val="right"/>
              <w:rPr>
                <w:lang w:eastAsia="ar-SA"/>
              </w:rPr>
            </w:pPr>
            <w:r w:rsidRPr="00483C61">
              <w:rPr>
                <w:lang w:eastAsia="ar-SA"/>
              </w:rPr>
              <w:t>на общепроизводственные нужды</w:t>
            </w:r>
          </w:p>
        </w:tc>
        <w:tc>
          <w:tcPr>
            <w:tcW w:w="1134" w:type="dxa"/>
            <w:shd w:val="clear" w:color="auto" w:fill="auto"/>
            <w:vAlign w:val="center"/>
          </w:tcPr>
          <w:p w:rsidR="00483C61" w:rsidRPr="00483C61" w:rsidRDefault="00483C61" w:rsidP="00483C61">
            <w:pPr>
              <w:jc w:val="center"/>
              <w:rPr>
                <w:lang w:eastAsia="ar-SA"/>
              </w:rPr>
            </w:pPr>
            <w:r w:rsidRPr="00483C61">
              <w:rPr>
                <w:lang w:eastAsia="ar-SA"/>
              </w:rPr>
              <w:t>т.кВт.ч</w:t>
            </w:r>
          </w:p>
        </w:tc>
        <w:tc>
          <w:tcPr>
            <w:tcW w:w="1276" w:type="dxa"/>
            <w:shd w:val="clear" w:color="auto" w:fill="auto"/>
            <w:vAlign w:val="center"/>
          </w:tcPr>
          <w:p w:rsidR="00483C61" w:rsidRPr="00483C61" w:rsidRDefault="00483C61" w:rsidP="00483C61">
            <w:pPr>
              <w:jc w:val="center"/>
              <w:rPr>
                <w:lang w:eastAsia="ar-SA"/>
              </w:rPr>
            </w:pPr>
            <w:r w:rsidRPr="00483C61">
              <w:rPr>
                <w:lang w:eastAsia="ar-SA"/>
              </w:rPr>
              <w:t>52,00</w:t>
            </w:r>
          </w:p>
        </w:tc>
        <w:tc>
          <w:tcPr>
            <w:tcW w:w="1418" w:type="dxa"/>
            <w:shd w:val="clear" w:color="auto" w:fill="auto"/>
            <w:vAlign w:val="center"/>
          </w:tcPr>
          <w:p w:rsidR="00483C61" w:rsidRPr="00483C61" w:rsidRDefault="00483C61" w:rsidP="00483C61">
            <w:pPr>
              <w:jc w:val="center"/>
              <w:rPr>
                <w:lang w:eastAsia="ar-SA"/>
              </w:rPr>
            </w:pPr>
            <w:r w:rsidRPr="00483C61">
              <w:rPr>
                <w:lang w:eastAsia="ar-SA"/>
              </w:rPr>
              <w:t>72,01</w:t>
            </w:r>
          </w:p>
        </w:tc>
        <w:tc>
          <w:tcPr>
            <w:tcW w:w="1275" w:type="dxa"/>
            <w:shd w:val="clear" w:color="auto" w:fill="auto"/>
            <w:vAlign w:val="center"/>
          </w:tcPr>
          <w:p w:rsidR="00483C61" w:rsidRPr="00483C61" w:rsidRDefault="00483C61" w:rsidP="00483C61">
            <w:pPr>
              <w:jc w:val="center"/>
              <w:rPr>
                <w:lang w:eastAsia="ar-SA"/>
              </w:rPr>
            </w:pPr>
            <w:r w:rsidRPr="00483C61">
              <w:rPr>
                <w:lang w:eastAsia="ar-SA"/>
              </w:rPr>
              <w:t>52,00</w:t>
            </w:r>
          </w:p>
        </w:tc>
        <w:tc>
          <w:tcPr>
            <w:tcW w:w="1134" w:type="dxa"/>
            <w:shd w:val="clear" w:color="auto" w:fill="auto"/>
            <w:vAlign w:val="center"/>
          </w:tcPr>
          <w:p w:rsidR="00483C61" w:rsidRPr="00483C61" w:rsidRDefault="00483C61" w:rsidP="00483C61">
            <w:pPr>
              <w:ind w:right="-52"/>
              <w:jc w:val="center"/>
              <w:rPr>
                <w:i/>
                <w:lang w:eastAsia="ar-SA"/>
              </w:rPr>
            </w:pPr>
            <w:r w:rsidRPr="00483C61">
              <w:rPr>
                <w:i/>
                <w:lang w:eastAsia="ar-SA"/>
              </w:rPr>
              <w:t>-</w:t>
            </w:r>
          </w:p>
        </w:tc>
        <w:tc>
          <w:tcPr>
            <w:tcW w:w="1985" w:type="dxa"/>
            <w:shd w:val="clear" w:color="auto" w:fill="auto"/>
            <w:vAlign w:val="center"/>
          </w:tcPr>
          <w:p w:rsidR="00483C61" w:rsidRPr="00483C61" w:rsidRDefault="00483C61" w:rsidP="00483C61">
            <w:pPr>
              <w:jc w:val="center"/>
              <w:rPr>
                <w:i/>
                <w:lang w:eastAsia="ar-SA"/>
              </w:rPr>
            </w:pPr>
            <w:r w:rsidRPr="00483C61">
              <w:rPr>
                <w:i/>
                <w:lang w:eastAsia="ar-SA"/>
              </w:rPr>
              <w:t>-</w:t>
            </w:r>
          </w:p>
        </w:tc>
      </w:tr>
    </w:tbl>
    <w:p w:rsidR="00483C61" w:rsidRPr="00483C61" w:rsidRDefault="00483C61" w:rsidP="00483C61">
      <w:pPr>
        <w:ind w:firstLine="567"/>
        <w:jc w:val="both"/>
        <w:rPr>
          <w:sz w:val="27"/>
          <w:szCs w:val="27"/>
          <w:lang w:eastAsia="ar-SA"/>
        </w:rPr>
      </w:pPr>
    </w:p>
    <w:p w:rsidR="00483C61" w:rsidRPr="00483C61" w:rsidRDefault="00483C61" w:rsidP="00483C61">
      <w:pPr>
        <w:jc w:val="both"/>
        <w:rPr>
          <w:lang w:eastAsia="ar-SA"/>
        </w:rPr>
      </w:pPr>
      <w:r w:rsidRPr="00483C61">
        <w:rPr>
          <w:sz w:val="24"/>
          <w:szCs w:val="24"/>
          <w:lang w:eastAsia="ar-SA"/>
        </w:rPr>
        <w:t>2. Операционные расходы.</w:t>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483C61" w:rsidRPr="00483C61" w:rsidTr="00705B31">
        <w:tc>
          <w:tcPr>
            <w:tcW w:w="5103" w:type="dxa"/>
            <w:shd w:val="clear" w:color="auto" w:fill="auto"/>
            <w:vAlign w:val="center"/>
          </w:tcPr>
          <w:p w:rsidR="00483C61" w:rsidRPr="00483C61" w:rsidRDefault="00483C61" w:rsidP="00483C61">
            <w:pPr>
              <w:spacing w:line="276" w:lineRule="auto"/>
              <w:jc w:val="center"/>
              <w:rPr>
                <w:i/>
                <w:lang w:eastAsia="ar-SA"/>
              </w:rPr>
            </w:pPr>
            <w:r w:rsidRPr="00483C61">
              <w:rPr>
                <w:i/>
                <w:lang w:eastAsia="ar-SA"/>
              </w:rPr>
              <w:t>Товары, услуги</w:t>
            </w:r>
          </w:p>
        </w:tc>
        <w:tc>
          <w:tcPr>
            <w:tcW w:w="4678" w:type="dxa"/>
            <w:shd w:val="clear" w:color="auto" w:fill="auto"/>
            <w:vAlign w:val="center"/>
          </w:tcPr>
          <w:p w:rsidR="00483C61" w:rsidRPr="00483C61" w:rsidRDefault="00483C61" w:rsidP="00483C61">
            <w:pPr>
              <w:spacing w:line="276" w:lineRule="auto"/>
              <w:jc w:val="center"/>
              <w:rPr>
                <w:i/>
                <w:lang w:eastAsia="ar-SA"/>
              </w:rPr>
            </w:pPr>
            <w:r w:rsidRPr="00483C61">
              <w:rPr>
                <w:i/>
                <w:lang w:eastAsia="ar-SA"/>
              </w:rPr>
              <w:t>Принято на 2018 год.</w:t>
            </w:r>
          </w:p>
        </w:tc>
      </w:tr>
      <w:tr w:rsidR="00483C61" w:rsidRPr="00483C61" w:rsidTr="00705B31">
        <w:trPr>
          <w:trHeight w:val="60"/>
        </w:trPr>
        <w:tc>
          <w:tcPr>
            <w:tcW w:w="5103"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Питьевая вода</w:t>
            </w:r>
          </w:p>
        </w:tc>
        <w:tc>
          <w:tcPr>
            <w:tcW w:w="4678"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4136,09</w:t>
            </w:r>
          </w:p>
        </w:tc>
      </w:tr>
      <w:tr w:rsidR="00483C61" w:rsidRPr="00483C61" w:rsidTr="00705B31">
        <w:trPr>
          <w:trHeight w:val="60"/>
        </w:trPr>
        <w:tc>
          <w:tcPr>
            <w:tcW w:w="5103"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 xml:space="preserve">Водоотведение </w:t>
            </w:r>
          </w:p>
        </w:tc>
        <w:tc>
          <w:tcPr>
            <w:tcW w:w="4678"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3631,62</w:t>
            </w:r>
          </w:p>
        </w:tc>
      </w:tr>
    </w:tbl>
    <w:p w:rsidR="00483C61" w:rsidRPr="00483C61" w:rsidRDefault="00483C61" w:rsidP="00483C61">
      <w:pPr>
        <w:spacing w:line="276" w:lineRule="auto"/>
        <w:ind w:firstLine="567"/>
        <w:jc w:val="both"/>
        <w:rPr>
          <w:sz w:val="24"/>
          <w:szCs w:val="24"/>
          <w:lang w:eastAsia="ar-SA"/>
        </w:rPr>
      </w:pPr>
    </w:p>
    <w:p w:rsidR="00483C61" w:rsidRPr="00483C61" w:rsidRDefault="00483C61" w:rsidP="00483C61">
      <w:pPr>
        <w:tabs>
          <w:tab w:val="left" w:pos="993"/>
        </w:tabs>
        <w:jc w:val="both"/>
        <w:rPr>
          <w:sz w:val="24"/>
          <w:szCs w:val="24"/>
          <w:lang w:eastAsia="ar-SA"/>
        </w:rPr>
      </w:pPr>
      <w:r w:rsidRPr="00483C61">
        <w:rPr>
          <w:sz w:val="24"/>
          <w:szCs w:val="24"/>
          <w:lang w:eastAsia="ar-SA"/>
        </w:rPr>
        <w:t>3. Корректировка расходов на энергетические ресурсы.</w:t>
      </w:r>
    </w:p>
    <w:p w:rsidR="00483C61" w:rsidRPr="00483C61" w:rsidRDefault="00483C61" w:rsidP="00483C61">
      <w:pPr>
        <w:ind w:firstLine="567"/>
        <w:jc w:val="both"/>
        <w:rPr>
          <w:sz w:val="24"/>
          <w:szCs w:val="24"/>
          <w:lang w:eastAsia="ar-SA"/>
        </w:rPr>
      </w:pPr>
      <w:r w:rsidRPr="00483C61">
        <w:rPr>
          <w:sz w:val="24"/>
          <w:szCs w:val="24"/>
          <w:lang w:eastAsia="ar-SA"/>
        </w:rPr>
        <w:t xml:space="preserve">В соответствии с пунктами 76 и 80 Основ ценообразования, утвержденных Постановлением </w:t>
      </w:r>
      <w:r w:rsidR="003039E3">
        <w:rPr>
          <w:sz w:val="24"/>
          <w:szCs w:val="24"/>
          <w:lang w:eastAsia="ar-SA"/>
        </w:rPr>
        <w:br/>
      </w:r>
      <w:r w:rsidRPr="00483C61">
        <w:rPr>
          <w:sz w:val="24"/>
          <w:szCs w:val="24"/>
          <w:lang w:eastAsia="ar-SA"/>
        </w:rP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483C61">
        <w:rPr>
          <w:sz w:val="24"/>
          <w:szCs w:val="24"/>
          <w:lang w:eastAsia="ar-SA"/>
        </w:rPr>
        <w:tab/>
      </w:r>
    </w:p>
    <w:p w:rsidR="00483C61" w:rsidRPr="00483C61" w:rsidRDefault="00483C61" w:rsidP="00483C61">
      <w:pPr>
        <w:ind w:left="6480" w:firstLine="720"/>
        <w:jc w:val="right"/>
        <w:rPr>
          <w:lang w:eastAsia="ar-SA"/>
        </w:rPr>
      </w:pPr>
      <w:r w:rsidRPr="00483C61">
        <w:rPr>
          <w:lang w:eastAsia="ar-SA"/>
        </w:rPr>
        <w:t>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483C61" w:rsidRPr="00483C61" w:rsidTr="00705B31">
        <w:tc>
          <w:tcPr>
            <w:tcW w:w="568"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i/>
                <w:lang w:eastAsia="ar-SA"/>
              </w:rPr>
            </w:pPr>
            <w:r w:rsidRPr="00483C61">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i/>
                <w:lang w:eastAsia="ar-SA"/>
              </w:rPr>
            </w:pPr>
            <w:r w:rsidRPr="00483C61">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jc w:val="center"/>
              <w:rPr>
                <w:i/>
                <w:lang w:eastAsia="ar-SA"/>
              </w:rPr>
            </w:pPr>
            <w:r w:rsidRPr="00483C61">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jc w:val="center"/>
              <w:rPr>
                <w:i/>
                <w:lang w:eastAsia="ar-SA"/>
              </w:rPr>
            </w:pPr>
            <w:r w:rsidRPr="00483C61">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hanging="108"/>
              <w:jc w:val="center"/>
              <w:rPr>
                <w:i/>
                <w:lang w:eastAsia="ar-SA"/>
              </w:rPr>
            </w:pPr>
            <w:r w:rsidRPr="00483C61">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83C61" w:rsidRPr="00483C61" w:rsidRDefault="00483C61" w:rsidP="00483C61">
            <w:pPr>
              <w:snapToGrid w:val="0"/>
              <w:ind w:right="-52"/>
              <w:jc w:val="center"/>
              <w:rPr>
                <w:i/>
                <w:lang w:eastAsia="ar-SA"/>
              </w:rPr>
            </w:pPr>
            <w:r w:rsidRPr="00483C61">
              <w:rPr>
                <w:i/>
                <w:lang w:eastAsia="ar-SA"/>
              </w:rPr>
              <w:t>Причины отклонения</w:t>
            </w:r>
          </w:p>
        </w:tc>
      </w:tr>
      <w:tr w:rsidR="00483C61" w:rsidRPr="00483C61" w:rsidTr="00705B31">
        <w:trPr>
          <w:trHeight w:val="622"/>
        </w:trPr>
        <w:tc>
          <w:tcPr>
            <w:tcW w:w="568"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i/>
                <w:lang w:eastAsia="ar-SA"/>
              </w:rPr>
            </w:pPr>
            <w:r w:rsidRPr="00483C61">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ind w:right="-52"/>
              <w:jc w:val="center"/>
              <w:rPr>
                <w:lang w:eastAsia="ar-SA"/>
              </w:rPr>
            </w:pPr>
            <w:r w:rsidRPr="00483C61">
              <w:rPr>
                <w:lang w:eastAsia="ar-SA"/>
              </w:rPr>
              <w:t>2083,51</w:t>
            </w:r>
          </w:p>
        </w:tc>
        <w:tc>
          <w:tcPr>
            <w:tcW w:w="1275"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ind w:right="-52"/>
              <w:jc w:val="center"/>
              <w:rPr>
                <w:lang w:eastAsia="ar-SA"/>
              </w:rPr>
            </w:pPr>
            <w:r w:rsidRPr="00483C61">
              <w:rPr>
                <w:lang w:eastAsia="ar-SA"/>
              </w:rPr>
              <w:t>2295,37</w:t>
            </w:r>
          </w:p>
        </w:tc>
        <w:tc>
          <w:tcPr>
            <w:tcW w:w="1276"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ind w:right="-52" w:hanging="108"/>
              <w:jc w:val="center"/>
              <w:rPr>
                <w:i/>
                <w:lang w:eastAsia="ar-SA"/>
              </w:rPr>
            </w:pPr>
            <w:r w:rsidRPr="00483C61">
              <w:rPr>
                <w:i/>
                <w:lang w:eastAsia="ar-SA"/>
              </w:rPr>
              <w:t>+211,86</w:t>
            </w:r>
          </w:p>
        </w:tc>
        <w:tc>
          <w:tcPr>
            <w:tcW w:w="3260" w:type="dxa"/>
            <w:vMerge w:val="restart"/>
            <w:tcBorders>
              <w:top w:val="single" w:sz="4" w:space="0" w:color="000000"/>
              <w:left w:val="single" w:sz="4" w:space="0" w:color="000000"/>
              <w:right w:val="single" w:sz="4" w:space="0" w:color="000000"/>
            </w:tcBorders>
            <w:vAlign w:val="center"/>
          </w:tcPr>
          <w:p w:rsidR="00483C61" w:rsidRPr="00483C61" w:rsidRDefault="00483C61" w:rsidP="00483C61">
            <w:pPr>
              <w:snapToGrid w:val="0"/>
              <w:ind w:right="-53"/>
              <w:rPr>
                <w:i/>
                <w:lang w:eastAsia="ar-SA"/>
              </w:rPr>
            </w:pPr>
            <w:r w:rsidRPr="00483C61">
              <w:rPr>
                <w:i/>
                <w:lang w:eastAsia="ar-SA"/>
              </w:rPr>
              <w:t xml:space="preserve">Затраты определены исходя из объема электроэнергии, определенного ЛенРТК, и тарифа, рассчитанного путем индексации тарифа, сложившегося в 2017 году  </w:t>
            </w:r>
          </w:p>
        </w:tc>
      </w:tr>
      <w:tr w:rsidR="00483C61" w:rsidRPr="00483C61" w:rsidTr="00705B31">
        <w:trPr>
          <w:trHeight w:val="551"/>
        </w:trPr>
        <w:tc>
          <w:tcPr>
            <w:tcW w:w="568"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1455,97</w:t>
            </w:r>
          </w:p>
        </w:tc>
        <w:tc>
          <w:tcPr>
            <w:tcW w:w="1275"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977,03</w:t>
            </w:r>
          </w:p>
        </w:tc>
        <w:tc>
          <w:tcPr>
            <w:tcW w:w="1276"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i/>
                <w:lang w:eastAsia="ar-SA"/>
              </w:rPr>
            </w:pPr>
            <w:r w:rsidRPr="00483C61">
              <w:rPr>
                <w:i/>
                <w:lang w:eastAsia="ar-SA"/>
              </w:rPr>
              <w:t>-478,94</w:t>
            </w:r>
          </w:p>
        </w:tc>
        <w:tc>
          <w:tcPr>
            <w:tcW w:w="3260" w:type="dxa"/>
            <w:vMerge/>
            <w:tcBorders>
              <w:left w:val="single" w:sz="4" w:space="0" w:color="000000"/>
              <w:bottom w:val="single" w:sz="4" w:space="0" w:color="auto"/>
              <w:right w:val="single" w:sz="4" w:space="0" w:color="000000"/>
            </w:tcBorders>
            <w:vAlign w:val="center"/>
          </w:tcPr>
          <w:p w:rsidR="00483C61" w:rsidRPr="00483C61" w:rsidRDefault="00483C61" w:rsidP="00483C61">
            <w:pPr>
              <w:snapToGrid w:val="0"/>
              <w:ind w:right="-53"/>
              <w:rPr>
                <w:i/>
                <w:lang w:eastAsia="ar-SA"/>
              </w:rPr>
            </w:pPr>
          </w:p>
        </w:tc>
      </w:tr>
    </w:tbl>
    <w:p w:rsidR="00483C61" w:rsidRPr="00483C61" w:rsidRDefault="00483C61" w:rsidP="00483C61">
      <w:pPr>
        <w:spacing w:line="276" w:lineRule="auto"/>
        <w:ind w:firstLine="567"/>
        <w:jc w:val="both"/>
        <w:rPr>
          <w:sz w:val="27"/>
          <w:szCs w:val="27"/>
          <w:lang w:eastAsia="ar-SA"/>
        </w:rPr>
      </w:pPr>
    </w:p>
    <w:p w:rsidR="00483C61" w:rsidRPr="00483C61" w:rsidRDefault="00483C61" w:rsidP="00483C61">
      <w:pPr>
        <w:tabs>
          <w:tab w:val="left" w:pos="993"/>
        </w:tabs>
        <w:jc w:val="both"/>
        <w:rPr>
          <w:sz w:val="24"/>
          <w:szCs w:val="24"/>
          <w:lang w:eastAsia="ar-SA"/>
        </w:rPr>
      </w:pPr>
      <w:r w:rsidRPr="00483C61">
        <w:rPr>
          <w:sz w:val="24"/>
          <w:szCs w:val="24"/>
          <w:lang w:eastAsia="ar-SA"/>
        </w:rPr>
        <w:t>4. Корректировка неподконтрольных расходов.</w:t>
      </w:r>
    </w:p>
    <w:p w:rsidR="00483C61" w:rsidRPr="00483C61" w:rsidRDefault="00483C61" w:rsidP="00483C61">
      <w:pPr>
        <w:ind w:firstLine="567"/>
        <w:jc w:val="both"/>
        <w:rPr>
          <w:lang w:eastAsia="ar-SA"/>
        </w:rPr>
      </w:pPr>
      <w:r w:rsidRPr="00483C61">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sz w:val="24"/>
          <w:szCs w:val="24"/>
          <w:lang w:eastAsia="ar-SA"/>
        </w:rPr>
        <w:tab/>
      </w:r>
      <w:r w:rsidRPr="00483C61">
        <w:rPr>
          <w:lang w:eastAsia="ar-SA"/>
        </w:rPr>
        <w:t>тыс.руб.</w:t>
      </w:r>
    </w:p>
    <w:tbl>
      <w:tblPr>
        <w:tblW w:w="10206" w:type="dxa"/>
        <w:tblInd w:w="108" w:type="dxa"/>
        <w:tblLayout w:type="fixed"/>
        <w:tblLook w:val="04A0" w:firstRow="1" w:lastRow="0" w:firstColumn="1" w:lastColumn="0" w:noHBand="0" w:noVBand="1"/>
      </w:tblPr>
      <w:tblGrid>
        <w:gridCol w:w="567"/>
        <w:gridCol w:w="2127"/>
        <w:gridCol w:w="1701"/>
        <w:gridCol w:w="1275"/>
        <w:gridCol w:w="1276"/>
        <w:gridCol w:w="3260"/>
      </w:tblGrid>
      <w:tr w:rsidR="00483C61" w:rsidRPr="00483C61" w:rsidTr="00705B31">
        <w:tc>
          <w:tcPr>
            <w:tcW w:w="567"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i/>
                <w:lang w:eastAsia="ar-SA"/>
              </w:rPr>
            </w:pPr>
            <w:r w:rsidRPr="00483C61">
              <w:rPr>
                <w:i/>
                <w:lang w:eastAsia="ar-SA"/>
              </w:rPr>
              <w:t>№ п/п</w:t>
            </w:r>
          </w:p>
        </w:tc>
        <w:tc>
          <w:tcPr>
            <w:tcW w:w="2127"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i/>
                <w:lang w:eastAsia="ar-SA"/>
              </w:rPr>
            </w:pPr>
            <w:r w:rsidRPr="00483C61">
              <w:rPr>
                <w:i/>
                <w:lang w:eastAsia="ar-SA"/>
              </w:rPr>
              <w:t>Товары, услуги/ Показатели</w:t>
            </w:r>
          </w:p>
        </w:tc>
        <w:tc>
          <w:tcPr>
            <w:tcW w:w="1701"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jc w:val="center"/>
              <w:rPr>
                <w:i/>
                <w:lang w:eastAsia="ar-SA"/>
              </w:rPr>
            </w:pPr>
            <w:r w:rsidRPr="00483C61">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jc w:val="center"/>
              <w:rPr>
                <w:i/>
                <w:lang w:eastAsia="ar-SA"/>
              </w:rPr>
            </w:pPr>
            <w:r w:rsidRPr="00483C61">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hanging="108"/>
              <w:jc w:val="center"/>
              <w:rPr>
                <w:i/>
                <w:lang w:eastAsia="ar-SA"/>
              </w:rPr>
            </w:pPr>
            <w:r w:rsidRPr="00483C61">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83C61" w:rsidRPr="00483C61" w:rsidRDefault="00483C61" w:rsidP="00483C61">
            <w:pPr>
              <w:snapToGrid w:val="0"/>
              <w:ind w:right="-52"/>
              <w:jc w:val="center"/>
              <w:rPr>
                <w:i/>
                <w:lang w:eastAsia="ar-SA"/>
              </w:rPr>
            </w:pPr>
            <w:r w:rsidRPr="00483C61">
              <w:rPr>
                <w:i/>
                <w:lang w:eastAsia="ar-SA"/>
              </w:rPr>
              <w:t>Причины отклонения</w:t>
            </w:r>
          </w:p>
        </w:tc>
      </w:tr>
      <w:tr w:rsidR="00483C61" w:rsidRPr="00483C61" w:rsidTr="00705B31">
        <w:trPr>
          <w:trHeight w:val="327"/>
        </w:trPr>
        <w:tc>
          <w:tcPr>
            <w:tcW w:w="567"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lang w:eastAsia="ar-SA"/>
              </w:rPr>
            </w:pPr>
            <w:r w:rsidRPr="00483C61">
              <w:rPr>
                <w:lang w:eastAsia="ar-SA"/>
              </w:rPr>
              <w:t>1.</w:t>
            </w:r>
          </w:p>
        </w:tc>
        <w:tc>
          <w:tcPr>
            <w:tcW w:w="2127"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83C61" w:rsidRPr="00483C61" w:rsidRDefault="00483C61" w:rsidP="00483C61">
            <w:pPr>
              <w:snapToGrid w:val="0"/>
              <w:ind w:right="-53"/>
              <w:rPr>
                <w:i/>
                <w:lang w:eastAsia="ar-SA"/>
              </w:rPr>
            </w:pPr>
          </w:p>
        </w:tc>
      </w:tr>
      <w:tr w:rsidR="00483C61" w:rsidRPr="00483C61" w:rsidTr="00705B31">
        <w:tc>
          <w:tcPr>
            <w:tcW w:w="567" w:type="dxa"/>
            <w:tcBorders>
              <w:top w:val="single" w:sz="4" w:space="0" w:color="000000"/>
              <w:left w:val="single" w:sz="4" w:space="0" w:color="000000"/>
              <w:bottom w:val="single" w:sz="4" w:space="0" w:color="auto"/>
              <w:right w:val="nil"/>
            </w:tcBorders>
            <w:vAlign w:val="center"/>
            <w:hideMark/>
          </w:tcPr>
          <w:p w:rsidR="00483C61" w:rsidRPr="00483C61" w:rsidRDefault="00483C61" w:rsidP="00483C61">
            <w:pPr>
              <w:snapToGrid w:val="0"/>
              <w:jc w:val="center"/>
              <w:rPr>
                <w:lang w:eastAsia="ar-SA"/>
              </w:rPr>
            </w:pPr>
            <w:r w:rsidRPr="00483C61">
              <w:rPr>
                <w:lang w:eastAsia="ar-SA"/>
              </w:rPr>
              <w:t>1.1</w:t>
            </w:r>
          </w:p>
        </w:tc>
        <w:tc>
          <w:tcPr>
            <w:tcW w:w="2127" w:type="dxa"/>
            <w:tcBorders>
              <w:top w:val="single" w:sz="4" w:space="0" w:color="000000"/>
              <w:left w:val="single" w:sz="4" w:space="0" w:color="000000"/>
              <w:bottom w:val="single" w:sz="4" w:space="0" w:color="auto"/>
              <w:right w:val="nil"/>
            </w:tcBorders>
            <w:vAlign w:val="center"/>
          </w:tcPr>
          <w:p w:rsidR="00483C61" w:rsidRPr="00483C61" w:rsidRDefault="00483C61" w:rsidP="00483C61">
            <w:pPr>
              <w:snapToGrid w:val="0"/>
              <w:rPr>
                <w:lang w:eastAsia="ar-SA"/>
              </w:rPr>
            </w:pPr>
            <w:r w:rsidRPr="00483C61">
              <w:rPr>
                <w:lang w:eastAsia="ar-SA"/>
              </w:rPr>
              <w:t>Оплата воды, полученной со стороны</w:t>
            </w:r>
          </w:p>
        </w:tc>
        <w:tc>
          <w:tcPr>
            <w:tcW w:w="1701" w:type="dxa"/>
            <w:tcBorders>
              <w:top w:val="single" w:sz="4" w:space="0" w:color="000000"/>
              <w:left w:val="single" w:sz="4" w:space="0" w:color="000000"/>
              <w:bottom w:val="single" w:sz="4" w:space="0" w:color="auto"/>
              <w:right w:val="nil"/>
            </w:tcBorders>
            <w:vAlign w:val="center"/>
          </w:tcPr>
          <w:p w:rsidR="00483C61" w:rsidRPr="00483C61" w:rsidRDefault="00483C61" w:rsidP="00483C61">
            <w:pPr>
              <w:snapToGrid w:val="0"/>
              <w:ind w:right="-108" w:hanging="108"/>
              <w:jc w:val="center"/>
              <w:rPr>
                <w:lang w:eastAsia="ar-SA"/>
              </w:rPr>
            </w:pPr>
            <w:r w:rsidRPr="00483C61">
              <w:rPr>
                <w:lang w:eastAsia="ar-SA"/>
              </w:rPr>
              <w:t>5393,28</w:t>
            </w:r>
          </w:p>
        </w:tc>
        <w:tc>
          <w:tcPr>
            <w:tcW w:w="1275" w:type="dxa"/>
            <w:tcBorders>
              <w:top w:val="single" w:sz="4" w:space="0" w:color="000000"/>
              <w:left w:val="single" w:sz="4" w:space="0" w:color="000000"/>
              <w:bottom w:val="single" w:sz="4" w:space="0" w:color="auto"/>
              <w:right w:val="nil"/>
            </w:tcBorders>
            <w:vAlign w:val="center"/>
          </w:tcPr>
          <w:p w:rsidR="00483C61" w:rsidRPr="00483C61" w:rsidRDefault="00483C61" w:rsidP="00483C61">
            <w:pPr>
              <w:snapToGrid w:val="0"/>
              <w:jc w:val="center"/>
              <w:rPr>
                <w:lang w:eastAsia="ar-SA"/>
              </w:rPr>
            </w:pPr>
            <w:r w:rsidRPr="00483C61">
              <w:rPr>
                <w:lang w:eastAsia="ar-SA"/>
              </w:rPr>
              <w:t>5250,24</w:t>
            </w:r>
          </w:p>
        </w:tc>
        <w:tc>
          <w:tcPr>
            <w:tcW w:w="1276" w:type="dxa"/>
            <w:tcBorders>
              <w:top w:val="single" w:sz="4" w:space="0" w:color="000000"/>
              <w:left w:val="single" w:sz="4" w:space="0" w:color="000000"/>
              <w:bottom w:val="single" w:sz="4" w:space="0" w:color="auto"/>
              <w:right w:val="nil"/>
            </w:tcBorders>
            <w:vAlign w:val="center"/>
          </w:tcPr>
          <w:p w:rsidR="00483C61" w:rsidRPr="00483C61" w:rsidRDefault="00483C61" w:rsidP="00483C61">
            <w:pPr>
              <w:snapToGrid w:val="0"/>
              <w:jc w:val="center"/>
              <w:rPr>
                <w:i/>
                <w:lang w:eastAsia="ar-SA"/>
              </w:rPr>
            </w:pPr>
            <w:r w:rsidRPr="00483C61">
              <w:rPr>
                <w:i/>
                <w:lang w:eastAsia="ar-SA"/>
              </w:rPr>
              <w:t>-143,04</w:t>
            </w:r>
          </w:p>
        </w:tc>
        <w:tc>
          <w:tcPr>
            <w:tcW w:w="3260" w:type="dxa"/>
            <w:tcBorders>
              <w:top w:val="single" w:sz="4" w:space="0" w:color="000000"/>
              <w:left w:val="single" w:sz="4" w:space="0" w:color="000000"/>
              <w:bottom w:val="single" w:sz="4" w:space="0" w:color="auto"/>
              <w:right w:val="single" w:sz="4" w:space="0" w:color="000000"/>
            </w:tcBorders>
            <w:vAlign w:val="center"/>
          </w:tcPr>
          <w:p w:rsidR="00483C61" w:rsidRPr="00483C61" w:rsidRDefault="00483C61" w:rsidP="00483C61">
            <w:pPr>
              <w:ind w:firstLine="6"/>
              <w:rPr>
                <w:i/>
                <w:lang w:eastAsia="ar-SA"/>
              </w:rPr>
            </w:pPr>
            <w:r w:rsidRPr="00483C61">
              <w:rPr>
                <w:i/>
                <w:lang w:eastAsia="ar-SA"/>
              </w:rPr>
              <w:t>Пересчитаны, исходя из тарифов организаций-поставщиков питьевой воды (ГУП «Водоканал Санкт-Петербурга» и АО «ЛОКС»)</w:t>
            </w:r>
          </w:p>
        </w:tc>
      </w:tr>
      <w:tr w:rsidR="00483C61" w:rsidRPr="00483C61" w:rsidTr="00705B31">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483C61" w:rsidRPr="00483C61" w:rsidRDefault="00483C61" w:rsidP="00483C61">
            <w:pPr>
              <w:snapToGrid w:val="0"/>
              <w:jc w:val="center"/>
              <w:rPr>
                <w:lang w:eastAsia="ar-SA"/>
              </w:rPr>
            </w:pPr>
            <w:r w:rsidRPr="00483C61">
              <w:rPr>
                <w:lang w:eastAsia="ar-SA"/>
              </w:rPr>
              <w:lastRenderedPageBreak/>
              <w:t>2.</w:t>
            </w:r>
          </w:p>
        </w:tc>
        <w:tc>
          <w:tcPr>
            <w:tcW w:w="2127" w:type="dxa"/>
            <w:tcBorders>
              <w:top w:val="single" w:sz="4" w:space="0" w:color="auto"/>
              <w:left w:val="single" w:sz="4" w:space="0" w:color="auto"/>
              <w:bottom w:val="single" w:sz="4" w:space="0" w:color="auto"/>
              <w:right w:val="single" w:sz="4" w:space="0" w:color="auto"/>
            </w:tcBorders>
            <w:vAlign w:val="center"/>
          </w:tcPr>
          <w:p w:rsidR="00483C61" w:rsidRPr="00483C61" w:rsidRDefault="00483C61" w:rsidP="00483C61">
            <w:pPr>
              <w:snapToGrid w:val="0"/>
              <w:jc w:val="center"/>
              <w:rPr>
                <w:lang w:eastAsia="ar-SA"/>
              </w:rPr>
            </w:pPr>
            <w:r w:rsidRPr="00483C61">
              <w:rPr>
                <w:lang w:eastAsia="ar-SA"/>
              </w:rPr>
              <w:t>Водоотведение</w:t>
            </w:r>
          </w:p>
        </w:tc>
        <w:tc>
          <w:tcPr>
            <w:tcW w:w="1701" w:type="dxa"/>
            <w:tcBorders>
              <w:top w:val="single" w:sz="4" w:space="0" w:color="auto"/>
              <w:left w:val="single" w:sz="4" w:space="0" w:color="auto"/>
              <w:bottom w:val="single" w:sz="4" w:space="0" w:color="auto"/>
              <w:right w:val="single" w:sz="4" w:space="0" w:color="auto"/>
            </w:tcBorders>
            <w:vAlign w:val="center"/>
          </w:tcPr>
          <w:p w:rsidR="00483C61" w:rsidRPr="00483C61" w:rsidRDefault="00483C61" w:rsidP="00483C61">
            <w:pPr>
              <w:snapToGrid w:val="0"/>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483C61" w:rsidRPr="00483C61" w:rsidRDefault="00483C61" w:rsidP="00483C61">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483C61" w:rsidRPr="00483C61" w:rsidRDefault="00483C61" w:rsidP="00483C61">
            <w:pPr>
              <w:snapToGrid w:val="0"/>
              <w:jc w:val="center"/>
              <w:rPr>
                <w:i/>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483C61" w:rsidRPr="00483C61" w:rsidRDefault="00483C61" w:rsidP="00483C61">
            <w:pPr>
              <w:snapToGrid w:val="0"/>
              <w:ind w:right="-53"/>
              <w:jc w:val="both"/>
              <w:rPr>
                <w:lang w:eastAsia="ar-SA"/>
              </w:rPr>
            </w:pPr>
          </w:p>
        </w:tc>
      </w:tr>
      <w:tr w:rsidR="00483C61" w:rsidRPr="00483C61" w:rsidTr="00705B31">
        <w:trPr>
          <w:trHeight w:val="426"/>
        </w:trPr>
        <w:tc>
          <w:tcPr>
            <w:tcW w:w="567" w:type="dxa"/>
            <w:tcBorders>
              <w:top w:val="single" w:sz="4" w:space="0" w:color="auto"/>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2.1</w:t>
            </w:r>
          </w:p>
        </w:tc>
        <w:tc>
          <w:tcPr>
            <w:tcW w:w="2127" w:type="dxa"/>
            <w:tcBorders>
              <w:top w:val="single" w:sz="4" w:space="0" w:color="auto"/>
              <w:left w:val="single" w:sz="4" w:space="0" w:color="000000"/>
              <w:bottom w:val="single" w:sz="4" w:space="0" w:color="000000"/>
              <w:right w:val="nil"/>
            </w:tcBorders>
            <w:vAlign w:val="center"/>
          </w:tcPr>
          <w:p w:rsidR="00483C61" w:rsidRPr="00483C61" w:rsidRDefault="00483C61" w:rsidP="00483C61">
            <w:pPr>
              <w:snapToGrid w:val="0"/>
              <w:rPr>
                <w:lang w:eastAsia="ar-SA"/>
              </w:rPr>
            </w:pPr>
            <w:r w:rsidRPr="00483C61">
              <w:rPr>
                <w:lang w:eastAsia="ar-SA"/>
              </w:rPr>
              <w:t>Оплата объемов сточных вод, переданных на очистку другим организациям</w:t>
            </w:r>
          </w:p>
        </w:tc>
        <w:tc>
          <w:tcPr>
            <w:tcW w:w="1701" w:type="dxa"/>
            <w:tcBorders>
              <w:top w:val="single" w:sz="4" w:space="0" w:color="auto"/>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6984,60</w:t>
            </w:r>
          </w:p>
        </w:tc>
        <w:tc>
          <w:tcPr>
            <w:tcW w:w="1275" w:type="dxa"/>
            <w:tcBorders>
              <w:top w:val="single" w:sz="4" w:space="0" w:color="auto"/>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6121,47</w:t>
            </w:r>
          </w:p>
        </w:tc>
        <w:tc>
          <w:tcPr>
            <w:tcW w:w="1276" w:type="dxa"/>
            <w:tcBorders>
              <w:top w:val="single" w:sz="4" w:space="0" w:color="auto"/>
              <w:left w:val="single" w:sz="4" w:space="0" w:color="000000"/>
              <w:bottom w:val="single" w:sz="4" w:space="0" w:color="000000"/>
              <w:right w:val="nil"/>
            </w:tcBorders>
            <w:vAlign w:val="center"/>
          </w:tcPr>
          <w:p w:rsidR="00483C61" w:rsidRPr="00483C61" w:rsidRDefault="00483C61" w:rsidP="00483C61">
            <w:pPr>
              <w:snapToGrid w:val="0"/>
              <w:jc w:val="center"/>
              <w:rPr>
                <w:i/>
                <w:lang w:eastAsia="ar-SA"/>
              </w:rPr>
            </w:pPr>
            <w:r w:rsidRPr="00483C61">
              <w:rPr>
                <w:i/>
                <w:lang w:eastAsia="ar-SA"/>
              </w:rPr>
              <w:t>-86,13</w:t>
            </w:r>
          </w:p>
        </w:tc>
        <w:tc>
          <w:tcPr>
            <w:tcW w:w="3260" w:type="dxa"/>
            <w:tcBorders>
              <w:top w:val="single" w:sz="4" w:space="0" w:color="auto"/>
              <w:left w:val="single" w:sz="4" w:space="0" w:color="000000"/>
              <w:bottom w:val="single" w:sz="4" w:space="0" w:color="000000"/>
              <w:right w:val="single" w:sz="4" w:space="0" w:color="000000"/>
            </w:tcBorders>
            <w:vAlign w:val="center"/>
          </w:tcPr>
          <w:p w:rsidR="00483C61" w:rsidRPr="00483C61" w:rsidRDefault="00483C61" w:rsidP="00483C61">
            <w:pPr>
              <w:ind w:firstLine="6"/>
              <w:rPr>
                <w:i/>
                <w:lang w:eastAsia="ar-SA"/>
              </w:rPr>
            </w:pPr>
            <w:r w:rsidRPr="00483C61">
              <w:rPr>
                <w:i/>
                <w:lang w:eastAsia="ar-SA"/>
              </w:rPr>
              <w:t>Пересчитаны, исходя из тарифов организации, оказывающей услуги по очистке сточных вод (ГУП «Водоканал Санкт-Петербурга»)</w:t>
            </w:r>
          </w:p>
        </w:tc>
      </w:tr>
    </w:tbl>
    <w:p w:rsidR="00483C61" w:rsidRPr="00483C61" w:rsidRDefault="00483C61" w:rsidP="00483C61">
      <w:pPr>
        <w:spacing w:line="276" w:lineRule="auto"/>
        <w:ind w:left="567"/>
        <w:jc w:val="both"/>
        <w:rPr>
          <w:sz w:val="26"/>
          <w:szCs w:val="26"/>
          <w:lang w:eastAsia="ar-SA"/>
        </w:rPr>
      </w:pPr>
    </w:p>
    <w:p w:rsidR="00483C61" w:rsidRPr="00483C61" w:rsidRDefault="00483C61" w:rsidP="00483C61">
      <w:pPr>
        <w:tabs>
          <w:tab w:val="left" w:pos="1134"/>
        </w:tabs>
        <w:spacing w:line="276" w:lineRule="auto"/>
        <w:jc w:val="both"/>
        <w:rPr>
          <w:lang w:eastAsia="ar-SA"/>
        </w:rPr>
      </w:pPr>
      <w:r w:rsidRPr="00483C61">
        <w:rPr>
          <w:sz w:val="24"/>
          <w:szCs w:val="24"/>
          <w:lang w:eastAsia="ar-SA"/>
        </w:rPr>
        <w:t xml:space="preserve">5. Корректировка расходов на амортизацию основных средств и НМА.      </w:t>
      </w:r>
      <w:r w:rsidRPr="00483C61">
        <w:rPr>
          <w:sz w:val="24"/>
          <w:szCs w:val="24"/>
          <w:lang w:eastAsia="ar-SA"/>
        </w:rPr>
        <w:tab/>
      </w:r>
      <w:r w:rsidRPr="00483C61">
        <w:rPr>
          <w:sz w:val="24"/>
          <w:szCs w:val="24"/>
          <w:lang w:eastAsia="ar-SA"/>
        </w:rPr>
        <w:tab/>
        <w:t xml:space="preserve">       </w:t>
      </w:r>
      <w:r w:rsidRPr="00483C61">
        <w:rPr>
          <w:sz w:val="27"/>
          <w:szCs w:val="27"/>
          <w:lang w:eastAsia="ar-SA"/>
        </w:rPr>
        <w:t xml:space="preserve">    </w:t>
      </w:r>
      <w:r w:rsidRPr="00483C61">
        <w:rPr>
          <w:lang w:eastAsia="ar-SA"/>
        </w:rPr>
        <w:t>тыс.руб.</w:t>
      </w:r>
    </w:p>
    <w:tbl>
      <w:tblPr>
        <w:tblW w:w="10206" w:type="dxa"/>
        <w:tblInd w:w="108" w:type="dxa"/>
        <w:tblLayout w:type="fixed"/>
        <w:tblLook w:val="04A0" w:firstRow="1" w:lastRow="0" w:firstColumn="1" w:lastColumn="0" w:noHBand="0" w:noVBand="1"/>
      </w:tblPr>
      <w:tblGrid>
        <w:gridCol w:w="567"/>
        <w:gridCol w:w="2691"/>
        <w:gridCol w:w="1137"/>
        <w:gridCol w:w="1275"/>
        <w:gridCol w:w="1276"/>
        <w:gridCol w:w="3260"/>
      </w:tblGrid>
      <w:tr w:rsidR="00483C61" w:rsidRPr="00483C61" w:rsidTr="00705B31">
        <w:tc>
          <w:tcPr>
            <w:tcW w:w="567"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i/>
                <w:lang w:eastAsia="ar-SA"/>
              </w:rPr>
            </w:pPr>
            <w:r w:rsidRPr="00483C61">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i/>
                <w:lang w:eastAsia="ar-SA"/>
              </w:rPr>
            </w:pPr>
            <w:r w:rsidRPr="00483C61">
              <w:rPr>
                <w:i/>
                <w:lang w:eastAsia="ar-SA"/>
              </w:rPr>
              <w:t>Товары, услуги/ Показатели</w:t>
            </w:r>
          </w:p>
        </w:tc>
        <w:tc>
          <w:tcPr>
            <w:tcW w:w="1137"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jc w:val="center"/>
              <w:rPr>
                <w:i/>
                <w:lang w:eastAsia="ar-SA"/>
              </w:rPr>
            </w:pPr>
            <w:r w:rsidRPr="00483C61">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jc w:val="center"/>
              <w:rPr>
                <w:i/>
                <w:lang w:eastAsia="ar-SA"/>
              </w:rPr>
            </w:pPr>
            <w:r w:rsidRPr="00483C61">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ind w:right="-52" w:hanging="108"/>
              <w:jc w:val="center"/>
              <w:rPr>
                <w:i/>
                <w:lang w:eastAsia="ar-SA"/>
              </w:rPr>
            </w:pPr>
            <w:r w:rsidRPr="00483C61">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83C61" w:rsidRPr="00483C61" w:rsidRDefault="00483C61" w:rsidP="00483C61">
            <w:pPr>
              <w:snapToGrid w:val="0"/>
              <w:ind w:right="-52"/>
              <w:jc w:val="center"/>
              <w:rPr>
                <w:i/>
                <w:lang w:eastAsia="ar-SA"/>
              </w:rPr>
            </w:pPr>
            <w:r w:rsidRPr="00483C61">
              <w:rPr>
                <w:i/>
                <w:lang w:eastAsia="ar-SA"/>
              </w:rPr>
              <w:t>Причины отклонения</w:t>
            </w:r>
          </w:p>
        </w:tc>
      </w:tr>
      <w:tr w:rsidR="00483C61" w:rsidRPr="00483C61" w:rsidTr="00705B31">
        <w:trPr>
          <w:trHeight w:val="324"/>
        </w:trPr>
        <w:tc>
          <w:tcPr>
            <w:tcW w:w="567"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lang w:eastAsia="ar-SA"/>
              </w:rPr>
            </w:pPr>
            <w:r w:rsidRPr="00483C61">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Питьевая вода</w:t>
            </w:r>
          </w:p>
        </w:tc>
        <w:tc>
          <w:tcPr>
            <w:tcW w:w="1137"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83C61" w:rsidRPr="00483C61" w:rsidRDefault="00483C61" w:rsidP="00483C61">
            <w:pPr>
              <w:snapToGrid w:val="0"/>
              <w:ind w:right="-53"/>
              <w:rPr>
                <w:i/>
                <w:lang w:eastAsia="ar-SA"/>
              </w:rPr>
            </w:pPr>
          </w:p>
        </w:tc>
      </w:tr>
      <w:tr w:rsidR="00483C61" w:rsidRPr="00483C61" w:rsidTr="00705B31">
        <w:tc>
          <w:tcPr>
            <w:tcW w:w="567" w:type="dxa"/>
            <w:tcBorders>
              <w:top w:val="single" w:sz="4" w:space="0" w:color="000000"/>
              <w:left w:val="single" w:sz="4" w:space="0" w:color="000000"/>
              <w:bottom w:val="single" w:sz="4" w:space="0" w:color="000000"/>
              <w:right w:val="nil"/>
            </w:tcBorders>
            <w:vAlign w:val="center"/>
            <w:hideMark/>
          </w:tcPr>
          <w:p w:rsidR="00483C61" w:rsidRPr="00483C61" w:rsidRDefault="00483C61" w:rsidP="00483C61">
            <w:pPr>
              <w:snapToGrid w:val="0"/>
              <w:jc w:val="center"/>
              <w:rPr>
                <w:lang w:eastAsia="ar-SA"/>
              </w:rPr>
            </w:pPr>
            <w:r w:rsidRPr="00483C61">
              <w:rPr>
                <w:lang w:eastAsia="ar-SA"/>
              </w:rPr>
              <w:t>1.1</w:t>
            </w:r>
          </w:p>
        </w:tc>
        <w:tc>
          <w:tcPr>
            <w:tcW w:w="2691"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rPr>
                <w:lang w:eastAsia="ar-SA"/>
              </w:rPr>
            </w:pPr>
            <w:r w:rsidRPr="00483C61">
              <w:rPr>
                <w:lang w:eastAsia="ar-SA"/>
              </w:rPr>
              <w:t>Амортизация основных средств, относимых к объектам ЦС водоснабжения</w:t>
            </w:r>
          </w:p>
        </w:tc>
        <w:tc>
          <w:tcPr>
            <w:tcW w:w="1137"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ind w:right="-108" w:hanging="108"/>
              <w:jc w:val="center"/>
              <w:rPr>
                <w:lang w:eastAsia="ar-SA"/>
              </w:rPr>
            </w:pPr>
            <w:r w:rsidRPr="00483C61">
              <w:rPr>
                <w:lang w:eastAsia="ar-SA"/>
              </w:rPr>
              <w:t>1000,27</w:t>
            </w:r>
          </w:p>
        </w:tc>
        <w:tc>
          <w:tcPr>
            <w:tcW w:w="1275"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1000,27</w:t>
            </w:r>
          </w:p>
        </w:tc>
        <w:tc>
          <w:tcPr>
            <w:tcW w:w="1276"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i/>
                <w:lang w:eastAsia="ar-SA"/>
              </w:rPr>
            </w:pPr>
            <w:r w:rsidRPr="00483C61">
              <w:rPr>
                <w:i/>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483C61" w:rsidRPr="00483C61" w:rsidRDefault="00483C61" w:rsidP="00483C61">
            <w:pPr>
              <w:snapToGrid w:val="0"/>
              <w:jc w:val="center"/>
              <w:rPr>
                <w:i/>
                <w:lang w:eastAsia="ar-SA"/>
              </w:rPr>
            </w:pPr>
            <w:r w:rsidRPr="00483C61">
              <w:rPr>
                <w:i/>
                <w:lang w:eastAsia="ar-SA"/>
              </w:rPr>
              <w:t>-</w:t>
            </w:r>
          </w:p>
        </w:tc>
      </w:tr>
      <w:tr w:rsidR="00483C61" w:rsidRPr="00483C61" w:rsidTr="00705B31">
        <w:trPr>
          <w:trHeight w:val="60"/>
        </w:trPr>
        <w:tc>
          <w:tcPr>
            <w:tcW w:w="567"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 xml:space="preserve">Водоотведение </w:t>
            </w:r>
          </w:p>
        </w:tc>
        <w:tc>
          <w:tcPr>
            <w:tcW w:w="1137"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ind w:right="-108" w:hanging="108"/>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83C61" w:rsidRPr="00483C61" w:rsidRDefault="00483C61" w:rsidP="00483C61">
            <w:pPr>
              <w:snapToGrid w:val="0"/>
              <w:jc w:val="center"/>
              <w:rPr>
                <w:i/>
                <w:lang w:eastAsia="ar-SA"/>
              </w:rPr>
            </w:pPr>
          </w:p>
        </w:tc>
      </w:tr>
      <w:tr w:rsidR="00483C61" w:rsidRPr="00483C61" w:rsidTr="00705B31">
        <w:tc>
          <w:tcPr>
            <w:tcW w:w="567"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2.1</w:t>
            </w:r>
          </w:p>
        </w:tc>
        <w:tc>
          <w:tcPr>
            <w:tcW w:w="2691"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rPr>
                <w:lang w:eastAsia="ar-SA"/>
              </w:rPr>
            </w:pPr>
            <w:r w:rsidRPr="00483C61">
              <w:rPr>
                <w:lang w:eastAsia="ar-SA"/>
              </w:rPr>
              <w:t>Амортизация основных средств, относимых к объектам ЦС водоотведения</w:t>
            </w:r>
          </w:p>
        </w:tc>
        <w:tc>
          <w:tcPr>
            <w:tcW w:w="1137"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ind w:right="-108" w:hanging="108"/>
              <w:jc w:val="center"/>
              <w:rPr>
                <w:lang w:eastAsia="ar-SA"/>
              </w:rPr>
            </w:pPr>
            <w:r w:rsidRPr="00483C61">
              <w:rPr>
                <w:lang w:eastAsia="ar-SA"/>
              </w:rPr>
              <w:t>2048,24</w:t>
            </w:r>
          </w:p>
        </w:tc>
        <w:tc>
          <w:tcPr>
            <w:tcW w:w="1275"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lang w:eastAsia="ar-SA"/>
              </w:rPr>
            </w:pPr>
            <w:r w:rsidRPr="00483C61">
              <w:rPr>
                <w:lang w:eastAsia="ar-SA"/>
              </w:rPr>
              <w:t>393,00</w:t>
            </w:r>
          </w:p>
        </w:tc>
        <w:tc>
          <w:tcPr>
            <w:tcW w:w="1276" w:type="dxa"/>
            <w:tcBorders>
              <w:top w:val="single" w:sz="4" w:space="0" w:color="000000"/>
              <w:left w:val="single" w:sz="4" w:space="0" w:color="000000"/>
              <w:bottom w:val="single" w:sz="4" w:space="0" w:color="000000"/>
              <w:right w:val="nil"/>
            </w:tcBorders>
            <w:vAlign w:val="center"/>
          </w:tcPr>
          <w:p w:rsidR="00483C61" w:rsidRPr="00483C61" w:rsidRDefault="00483C61" w:rsidP="00483C61">
            <w:pPr>
              <w:snapToGrid w:val="0"/>
              <w:jc w:val="center"/>
              <w:rPr>
                <w:i/>
                <w:lang w:eastAsia="ar-SA"/>
              </w:rPr>
            </w:pPr>
            <w:r w:rsidRPr="00483C61">
              <w:rPr>
                <w:i/>
                <w:lang w:eastAsia="ar-SA"/>
              </w:rPr>
              <w:t>-1655,24</w:t>
            </w:r>
          </w:p>
        </w:tc>
        <w:tc>
          <w:tcPr>
            <w:tcW w:w="3260" w:type="dxa"/>
            <w:tcBorders>
              <w:top w:val="single" w:sz="4" w:space="0" w:color="000000"/>
              <w:left w:val="single" w:sz="4" w:space="0" w:color="000000"/>
              <w:bottom w:val="single" w:sz="4" w:space="0" w:color="000000"/>
              <w:right w:val="single" w:sz="4" w:space="0" w:color="000000"/>
            </w:tcBorders>
            <w:vAlign w:val="center"/>
          </w:tcPr>
          <w:p w:rsidR="00483C61" w:rsidRPr="00483C61" w:rsidRDefault="00483C61" w:rsidP="00483C61">
            <w:pPr>
              <w:snapToGrid w:val="0"/>
              <w:rPr>
                <w:i/>
                <w:lang w:eastAsia="ar-SA"/>
              </w:rPr>
            </w:pPr>
            <w:r w:rsidRPr="00483C61">
              <w:rPr>
                <w:i/>
                <w:lang w:eastAsia="ar-SA"/>
              </w:rPr>
              <w:t>ЛенРТК в соответствии с п. 28 Методических указаний принял величину на уровне балансовой стоимости основных средств и нормы амортизации, так как предприятие не представило документ о переоценке основных средств и нематериальных активов</w:t>
            </w:r>
          </w:p>
        </w:tc>
      </w:tr>
    </w:tbl>
    <w:p w:rsidR="00483C61" w:rsidRPr="00483C61" w:rsidRDefault="00483C61" w:rsidP="00483C61">
      <w:pPr>
        <w:tabs>
          <w:tab w:val="left" w:pos="1134"/>
        </w:tabs>
        <w:jc w:val="both"/>
        <w:rPr>
          <w:sz w:val="24"/>
          <w:szCs w:val="24"/>
          <w:lang w:eastAsia="ar-SA"/>
        </w:rPr>
      </w:pPr>
      <w:r w:rsidRPr="00483C61">
        <w:rPr>
          <w:sz w:val="24"/>
          <w:szCs w:val="24"/>
          <w:lang w:eastAsia="ar-SA"/>
        </w:rPr>
        <w:t>6. Величина нормативной прибыли на 2018 год принята ЛенРТК согласно утвержденным долгосрочным параметрам регулирования в размере:</w:t>
      </w:r>
    </w:p>
    <w:p w:rsidR="00483C61" w:rsidRPr="00483C61" w:rsidRDefault="00483C61" w:rsidP="00483C61">
      <w:pPr>
        <w:tabs>
          <w:tab w:val="left" w:pos="851"/>
        </w:tabs>
        <w:ind w:left="567"/>
        <w:jc w:val="both"/>
        <w:rPr>
          <w:sz w:val="24"/>
          <w:szCs w:val="24"/>
          <w:lang w:eastAsia="ar-SA"/>
        </w:rPr>
      </w:pPr>
      <w:r w:rsidRPr="00483C61">
        <w:rPr>
          <w:sz w:val="24"/>
          <w:szCs w:val="24"/>
          <w:lang w:eastAsia="ar-SA"/>
        </w:rPr>
        <w:t>- питьевая вода – 5%;</w:t>
      </w:r>
    </w:p>
    <w:p w:rsidR="00483C61" w:rsidRPr="00483C61" w:rsidRDefault="00483C61" w:rsidP="00483C61">
      <w:pPr>
        <w:tabs>
          <w:tab w:val="left" w:pos="851"/>
          <w:tab w:val="left" w:pos="1276"/>
        </w:tabs>
        <w:jc w:val="both"/>
        <w:rPr>
          <w:sz w:val="24"/>
          <w:szCs w:val="24"/>
          <w:lang w:eastAsia="ar-SA"/>
        </w:rPr>
      </w:pPr>
      <w:r w:rsidRPr="00483C61">
        <w:rPr>
          <w:sz w:val="24"/>
          <w:szCs w:val="24"/>
          <w:lang w:eastAsia="ar-SA"/>
        </w:rPr>
        <w:t xml:space="preserve">        - водоотведение  - 0,88%.</w:t>
      </w:r>
    </w:p>
    <w:p w:rsidR="00483C61" w:rsidRPr="00483C61" w:rsidRDefault="00483C61" w:rsidP="00483C61">
      <w:pPr>
        <w:ind w:firstLine="567"/>
        <w:jc w:val="both"/>
        <w:rPr>
          <w:sz w:val="24"/>
          <w:szCs w:val="24"/>
          <w:lang w:eastAsia="ar-SA"/>
        </w:rPr>
      </w:pPr>
      <w:r w:rsidRPr="00483C61">
        <w:rPr>
          <w:sz w:val="24"/>
          <w:szCs w:val="24"/>
          <w:lang w:eastAsia="ar-SA"/>
        </w:rPr>
        <w:t>В соответствии с пунктом 26 (г и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2016 году по оказанию потребителям услуг водоснабжения и водоотведения, и определил следующие результаты:</w:t>
      </w:r>
    </w:p>
    <w:p w:rsidR="00483C61" w:rsidRPr="00483C61" w:rsidRDefault="00483C61" w:rsidP="00483C61">
      <w:pPr>
        <w:ind w:firstLine="567"/>
        <w:jc w:val="both"/>
        <w:rPr>
          <w:sz w:val="24"/>
          <w:szCs w:val="24"/>
          <w:lang w:eastAsia="ar-SA"/>
        </w:rPr>
      </w:pPr>
      <w:r w:rsidRPr="00483C61">
        <w:rPr>
          <w:sz w:val="24"/>
          <w:szCs w:val="24"/>
          <w:lang w:eastAsia="ar-SA"/>
        </w:rPr>
        <w:t>- по водоснабжению определены экономически необоснованные доходы, подлежащие исключению из тарифной выручки последующих периодов регулирования, в размере 530,9 тыс.руб. (в том числе учтено при регулировании тарифов 2018 года – 326,5 тыс.руб.);</w:t>
      </w:r>
    </w:p>
    <w:p w:rsidR="00483C61" w:rsidRPr="00483C61" w:rsidRDefault="00483C61" w:rsidP="00483C61">
      <w:pPr>
        <w:ind w:firstLine="567"/>
        <w:jc w:val="both"/>
        <w:rPr>
          <w:sz w:val="24"/>
          <w:szCs w:val="24"/>
          <w:lang w:eastAsia="ar-SA"/>
        </w:rPr>
      </w:pPr>
      <w:r w:rsidRPr="00483C61">
        <w:rPr>
          <w:sz w:val="24"/>
          <w:szCs w:val="24"/>
          <w:lang w:eastAsia="ar-SA"/>
        </w:rPr>
        <w:t>- по водоотведению не приняты в расчет тарифной выручки 2018 года недополученные доходы, заявленные МУП УЖКХ МО Виллозское СП, по причине их неподтверждения бухгалтерской и статистической отчетностью (пункт 15 Основ ценообразования Постановления № 406).</w:t>
      </w:r>
    </w:p>
    <w:p w:rsidR="00483C61" w:rsidRPr="00483C61" w:rsidRDefault="00483C61" w:rsidP="00483C61">
      <w:pPr>
        <w:ind w:firstLine="567"/>
        <w:jc w:val="both"/>
        <w:rPr>
          <w:sz w:val="24"/>
          <w:szCs w:val="24"/>
          <w:lang w:eastAsia="ar-SA"/>
        </w:rPr>
      </w:pPr>
    </w:p>
    <w:p w:rsidR="00483C61" w:rsidRPr="00483C61" w:rsidRDefault="00483C61" w:rsidP="003039E3">
      <w:pPr>
        <w:tabs>
          <w:tab w:val="left" w:pos="567"/>
          <w:tab w:val="left" w:pos="1276"/>
        </w:tabs>
        <w:ind w:left="567"/>
        <w:jc w:val="both"/>
        <w:rPr>
          <w:sz w:val="24"/>
          <w:szCs w:val="24"/>
          <w:lang w:eastAsia="ar-SA"/>
        </w:rPr>
      </w:pPr>
      <w:r w:rsidRPr="00483C61">
        <w:rPr>
          <w:sz w:val="24"/>
          <w:szCs w:val="24"/>
          <w:lang w:eastAsia="ar-SA"/>
        </w:rPr>
        <w:t>Таким образом, скорректированная НВВ на 2018 год составит:</w:t>
      </w:r>
      <w:r w:rsidRPr="00483C61">
        <w:rPr>
          <w:sz w:val="24"/>
          <w:szCs w:val="24"/>
          <w:lang w:eastAsia="ar-SA"/>
        </w:rPr>
        <w:tab/>
        <w:t xml:space="preserve">     </w:t>
      </w:r>
      <w:r w:rsidR="003039E3">
        <w:rPr>
          <w:sz w:val="24"/>
          <w:szCs w:val="24"/>
          <w:lang w:eastAsia="ar-SA"/>
        </w:rPr>
        <w:t xml:space="preserve">            </w:t>
      </w:r>
      <w:r w:rsidRPr="00483C61">
        <w:rPr>
          <w:sz w:val="24"/>
          <w:szCs w:val="24"/>
          <w:lang w:eastAsia="ar-SA"/>
        </w:rPr>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483C61" w:rsidRPr="00483C61" w:rsidTr="00705B31">
        <w:trPr>
          <w:trHeight w:val="322"/>
        </w:trPr>
        <w:tc>
          <w:tcPr>
            <w:tcW w:w="2538" w:type="dxa"/>
            <w:shd w:val="clear" w:color="auto" w:fill="auto"/>
            <w:vAlign w:val="center"/>
          </w:tcPr>
          <w:p w:rsidR="00483C61" w:rsidRPr="00483C61" w:rsidRDefault="00483C61" w:rsidP="00483C61">
            <w:pPr>
              <w:spacing w:line="276" w:lineRule="auto"/>
              <w:jc w:val="center"/>
              <w:rPr>
                <w:i/>
                <w:lang w:eastAsia="ar-SA"/>
              </w:rPr>
            </w:pPr>
            <w:r w:rsidRPr="00483C61">
              <w:rPr>
                <w:i/>
                <w:lang w:eastAsia="ar-SA"/>
              </w:rPr>
              <w:t>Товары, услуги</w:t>
            </w:r>
          </w:p>
        </w:tc>
        <w:tc>
          <w:tcPr>
            <w:tcW w:w="3967" w:type="dxa"/>
            <w:shd w:val="clear" w:color="auto" w:fill="auto"/>
            <w:vAlign w:val="center"/>
          </w:tcPr>
          <w:p w:rsidR="00483C61" w:rsidRPr="00483C61" w:rsidRDefault="00483C61" w:rsidP="00483C61">
            <w:pPr>
              <w:spacing w:line="276" w:lineRule="auto"/>
              <w:jc w:val="center"/>
              <w:rPr>
                <w:i/>
                <w:lang w:eastAsia="ar-SA"/>
              </w:rPr>
            </w:pPr>
            <w:r w:rsidRPr="00483C61">
              <w:rPr>
                <w:i/>
                <w:lang w:eastAsia="ar-SA"/>
              </w:rPr>
              <w:t>Утверждено на 2018 год</w:t>
            </w:r>
          </w:p>
        </w:tc>
        <w:tc>
          <w:tcPr>
            <w:tcW w:w="3570" w:type="dxa"/>
            <w:shd w:val="clear" w:color="auto" w:fill="auto"/>
            <w:vAlign w:val="center"/>
          </w:tcPr>
          <w:p w:rsidR="00483C61" w:rsidRPr="00483C61" w:rsidRDefault="00483C61" w:rsidP="00483C61">
            <w:pPr>
              <w:spacing w:line="276" w:lineRule="auto"/>
              <w:jc w:val="center"/>
              <w:rPr>
                <w:i/>
                <w:lang w:eastAsia="ar-SA"/>
              </w:rPr>
            </w:pPr>
            <w:r w:rsidRPr="00483C61">
              <w:rPr>
                <w:i/>
                <w:lang w:eastAsia="ar-SA"/>
              </w:rPr>
              <w:t>Корректировка на 2018 год</w:t>
            </w:r>
          </w:p>
        </w:tc>
      </w:tr>
      <w:tr w:rsidR="00483C61" w:rsidRPr="00483C61" w:rsidTr="00705B31">
        <w:trPr>
          <w:trHeight w:val="60"/>
        </w:trPr>
        <w:tc>
          <w:tcPr>
            <w:tcW w:w="2538"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Питьевая вода</w:t>
            </w:r>
          </w:p>
        </w:tc>
        <w:tc>
          <w:tcPr>
            <w:tcW w:w="3967"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6610,81</w:t>
            </w:r>
          </w:p>
        </w:tc>
        <w:tc>
          <w:tcPr>
            <w:tcW w:w="3570"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6530,64</w:t>
            </w:r>
          </w:p>
        </w:tc>
      </w:tr>
      <w:tr w:rsidR="00483C61" w:rsidRPr="00483C61" w:rsidTr="00705B31">
        <w:trPr>
          <w:trHeight w:val="60"/>
        </w:trPr>
        <w:tc>
          <w:tcPr>
            <w:tcW w:w="2538"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 xml:space="preserve">Водоотведение </w:t>
            </w:r>
          </w:p>
        </w:tc>
        <w:tc>
          <w:tcPr>
            <w:tcW w:w="3967"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8624,44</w:t>
            </w:r>
          </w:p>
        </w:tc>
        <w:tc>
          <w:tcPr>
            <w:tcW w:w="3570" w:type="dxa"/>
            <w:shd w:val="clear" w:color="auto" w:fill="auto"/>
            <w:vAlign w:val="center"/>
          </w:tcPr>
          <w:p w:rsidR="00483C61" w:rsidRPr="00483C61" w:rsidRDefault="00483C61" w:rsidP="00483C61">
            <w:pPr>
              <w:spacing w:line="276" w:lineRule="auto"/>
              <w:jc w:val="center"/>
              <w:rPr>
                <w:lang w:eastAsia="ar-SA"/>
              </w:rPr>
            </w:pPr>
            <w:r w:rsidRPr="00483C61">
              <w:rPr>
                <w:lang w:eastAsia="ar-SA"/>
              </w:rPr>
              <w:t>8145,05</w:t>
            </w:r>
          </w:p>
        </w:tc>
      </w:tr>
    </w:tbl>
    <w:p w:rsidR="00483C61" w:rsidRPr="00483C61" w:rsidRDefault="00483C61" w:rsidP="00483C61">
      <w:pPr>
        <w:spacing w:line="276" w:lineRule="auto"/>
        <w:ind w:firstLine="567"/>
        <w:jc w:val="both"/>
        <w:rPr>
          <w:sz w:val="24"/>
          <w:szCs w:val="24"/>
          <w:lang w:eastAsia="ar-SA"/>
        </w:rPr>
      </w:pPr>
    </w:p>
    <w:p w:rsidR="00483C61" w:rsidRPr="00483C61" w:rsidRDefault="00483C61" w:rsidP="00483C61">
      <w:pPr>
        <w:ind w:firstLine="720"/>
        <w:jc w:val="both"/>
        <w:rPr>
          <w:sz w:val="24"/>
          <w:szCs w:val="24"/>
          <w:lang w:eastAsia="ar-SA"/>
        </w:rPr>
      </w:pPr>
      <w:r w:rsidRPr="00483C61">
        <w:rPr>
          <w:sz w:val="24"/>
          <w:szCs w:val="24"/>
          <w:lang w:val="x-none" w:eastAsia="ar-SA"/>
        </w:rPr>
        <w:t>Исходя из обоснованной НВВ, предлагаются к утверждению следующие уровни тарифов на услуги в сфере водоснабжения (</w:t>
      </w:r>
      <w:r w:rsidRPr="00483C61">
        <w:rPr>
          <w:sz w:val="24"/>
          <w:szCs w:val="24"/>
          <w:lang w:eastAsia="ar-SA"/>
        </w:rPr>
        <w:t>питьевая вода</w:t>
      </w:r>
      <w:r w:rsidRPr="00483C61">
        <w:rPr>
          <w:sz w:val="24"/>
          <w:szCs w:val="24"/>
          <w:lang w:val="x-none" w:eastAsia="ar-SA"/>
        </w:rPr>
        <w:t>) и водоотведения, оказываемые МУП УЖКХ МО Виллозское СП: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430"/>
        <w:gridCol w:w="3215"/>
        <w:gridCol w:w="3485"/>
      </w:tblGrid>
      <w:tr w:rsidR="00483C61" w:rsidRPr="00483C61" w:rsidTr="00705B31">
        <w:trPr>
          <w:trHeight w:val="60"/>
        </w:trPr>
        <w:tc>
          <w:tcPr>
            <w:tcW w:w="803" w:type="dxa"/>
            <w:tcBorders>
              <w:bottom w:val="single" w:sz="4" w:space="0" w:color="auto"/>
            </w:tcBorders>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 п/п</w:t>
            </w:r>
          </w:p>
        </w:tc>
        <w:tc>
          <w:tcPr>
            <w:tcW w:w="2430" w:type="dxa"/>
            <w:tcBorders>
              <w:bottom w:val="single" w:sz="4" w:space="0" w:color="auto"/>
            </w:tcBorders>
            <w:vAlign w:val="center"/>
          </w:tcPr>
          <w:p w:rsidR="00483C61" w:rsidRPr="00483C61" w:rsidRDefault="00483C61" w:rsidP="00483C61">
            <w:pPr>
              <w:jc w:val="center"/>
              <w:rPr>
                <w:rFonts w:eastAsia="Calibri"/>
                <w:lang w:eastAsia="ar-SA"/>
              </w:rPr>
            </w:pPr>
            <w:r w:rsidRPr="00483C61">
              <w:rPr>
                <w:rFonts w:eastAsia="Calibri"/>
                <w:lang w:eastAsia="ar-SA"/>
              </w:rPr>
              <w:t>Наименование потребителей, регулируемого вида деятельности</w:t>
            </w:r>
          </w:p>
        </w:tc>
        <w:tc>
          <w:tcPr>
            <w:tcW w:w="3215" w:type="dxa"/>
            <w:tcBorders>
              <w:bottom w:val="single" w:sz="4" w:space="0" w:color="auto"/>
            </w:tcBorders>
            <w:vAlign w:val="center"/>
          </w:tcPr>
          <w:p w:rsidR="00483C61" w:rsidRPr="00483C61" w:rsidRDefault="00483C61" w:rsidP="00483C61">
            <w:pPr>
              <w:jc w:val="center"/>
              <w:rPr>
                <w:rFonts w:eastAsia="Calibri"/>
                <w:lang w:eastAsia="ar-SA"/>
              </w:rPr>
            </w:pPr>
            <w:r w:rsidRPr="00483C61">
              <w:rPr>
                <w:rFonts w:eastAsia="Calibri"/>
                <w:lang w:eastAsia="ar-SA"/>
              </w:rPr>
              <w:t xml:space="preserve">Год с календарной разбивкой </w:t>
            </w:r>
          </w:p>
        </w:tc>
        <w:tc>
          <w:tcPr>
            <w:tcW w:w="3485" w:type="dxa"/>
            <w:tcBorders>
              <w:bottom w:val="single" w:sz="4" w:space="0" w:color="auto"/>
            </w:tcBorders>
            <w:vAlign w:val="center"/>
          </w:tcPr>
          <w:p w:rsidR="00483C61" w:rsidRPr="00483C61" w:rsidRDefault="00483C61" w:rsidP="00483C61">
            <w:pPr>
              <w:jc w:val="center"/>
              <w:rPr>
                <w:rFonts w:eastAsia="Calibri"/>
                <w:lang w:eastAsia="ar-SA"/>
              </w:rPr>
            </w:pPr>
            <w:r w:rsidRPr="00483C61">
              <w:rPr>
                <w:rFonts w:eastAsia="Calibri"/>
                <w:lang w:eastAsia="ar-SA"/>
              </w:rPr>
              <w:t>Тарифы, руб./м</w:t>
            </w:r>
            <w:r w:rsidRPr="00483C61">
              <w:rPr>
                <w:rFonts w:eastAsia="Calibri"/>
                <w:vertAlign w:val="superscript"/>
                <w:lang w:eastAsia="ar-SA"/>
              </w:rPr>
              <w:t xml:space="preserve">3 </w:t>
            </w:r>
            <w:r w:rsidRPr="00483C61">
              <w:rPr>
                <w:rFonts w:eastAsia="Calibri"/>
                <w:lang w:eastAsia="ar-SA"/>
              </w:rPr>
              <w:t>*</w:t>
            </w:r>
          </w:p>
        </w:tc>
      </w:tr>
      <w:tr w:rsidR="00483C61" w:rsidRPr="00483C61" w:rsidTr="00705B31">
        <w:trPr>
          <w:trHeight w:val="542"/>
        </w:trPr>
        <w:tc>
          <w:tcPr>
            <w:tcW w:w="9933" w:type="dxa"/>
            <w:gridSpan w:val="4"/>
            <w:tcBorders>
              <w:bottom w:val="single" w:sz="4" w:space="0" w:color="auto"/>
            </w:tcBorders>
            <w:vAlign w:val="center"/>
          </w:tcPr>
          <w:p w:rsidR="00483C61" w:rsidRPr="00483C61" w:rsidRDefault="00483C61" w:rsidP="00483C61">
            <w:pPr>
              <w:jc w:val="center"/>
              <w:rPr>
                <w:rFonts w:eastAsia="Calibri"/>
                <w:lang w:eastAsia="ar-SA"/>
              </w:rPr>
            </w:pPr>
            <w:r w:rsidRPr="00483C61">
              <w:rPr>
                <w:rFonts w:eastAsia="Calibri"/>
                <w:lang w:eastAsia="ar-SA"/>
              </w:rPr>
              <w:lastRenderedPageBreak/>
              <w:t>Для потребителей муниципального образования «Виллозское городское поселение» Ломоносовского муниципального района Ленинградской области</w:t>
            </w:r>
          </w:p>
        </w:tc>
      </w:tr>
      <w:tr w:rsidR="00483C61" w:rsidRPr="00483C61" w:rsidTr="00705B31">
        <w:trPr>
          <w:trHeight w:val="60"/>
        </w:trPr>
        <w:tc>
          <w:tcPr>
            <w:tcW w:w="803" w:type="dxa"/>
            <w:vMerge w:val="restart"/>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1.</w:t>
            </w:r>
          </w:p>
        </w:tc>
        <w:tc>
          <w:tcPr>
            <w:tcW w:w="2430" w:type="dxa"/>
            <w:vMerge w:val="restart"/>
            <w:vAlign w:val="center"/>
          </w:tcPr>
          <w:p w:rsidR="00483C61" w:rsidRPr="00483C61" w:rsidRDefault="00483C61" w:rsidP="00483C61">
            <w:pPr>
              <w:widowControl w:val="0"/>
              <w:autoSpaceDE w:val="0"/>
              <w:autoSpaceDN w:val="0"/>
              <w:adjustRightInd w:val="0"/>
              <w:jc w:val="center"/>
              <w:rPr>
                <w:rFonts w:eastAsia="Calibri"/>
                <w:b/>
                <w:lang w:eastAsia="ar-SA"/>
              </w:rPr>
            </w:pPr>
            <w:r w:rsidRPr="00483C61">
              <w:rPr>
                <w:rFonts w:eastAsia="Calibri"/>
                <w:b/>
                <w:lang w:eastAsia="ar-SA"/>
              </w:rPr>
              <w:t>Питьевая вода</w:t>
            </w:r>
          </w:p>
        </w:tc>
        <w:tc>
          <w:tcPr>
            <w:tcW w:w="3215" w:type="dxa"/>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с 01.01.2018 по 30.06.2018</w:t>
            </w:r>
          </w:p>
        </w:tc>
        <w:tc>
          <w:tcPr>
            <w:tcW w:w="3485" w:type="dxa"/>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30,54</w:t>
            </w:r>
          </w:p>
        </w:tc>
      </w:tr>
      <w:tr w:rsidR="00483C61" w:rsidRPr="00483C61" w:rsidTr="00705B31">
        <w:trPr>
          <w:trHeight w:val="60"/>
        </w:trPr>
        <w:tc>
          <w:tcPr>
            <w:tcW w:w="803" w:type="dxa"/>
            <w:vMerge/>
            <w:vAlign w:val="center"/>
          </w:tcPr>
          <w:p w:rsidR="00483C61" w:rsidRPr="00483C61" w:rsidRDefault="00483C61" w:rsidP="00483C61">
            <w:pPr>
              <w:widowControl w:val="0"/>
              <w:autoSpaceDE w:val="0"/>
              <w:autoSpaceDN w:val="0"/>
              <w:adjustRightInd w:val="0"/>
              <w:jc w:val="center"/>
              <w:rPr>
                <w:rFonts w:eastAsia="Calibri"/>
                <w:lang w:eastAsia="ar-SA"/>
              </w:rPr>
            </w:pPr>
          </w:p>
        </w:tc>
        <w:tc>
          <w:tcPr>
            <w:tcW w:w="2430" w:type="dxa"/>
            <w:vMerge/>
            <w:vAlign w:val="center"/>
          </w:tcPr>
          <w:p w:rsidR="00483C61" w:rsidRPr="00483C61" w:rsidRDefault="00483C61" w:rsidP="00483C61">
            <w:pPr>
              <w:widowControl w:val="0"/>
              <w:autoSpaceDE w:val="0"/>
              <w:autoSpaceDN w:val="0"/>
              <w:adjustRightInd w:val="0"/>
              <w:jc w:val="center"/>
              <w:rPr>
                <w:rFonts w:eastAsia="Calibri"/>
                <w:lang w:eastAsia="ar-SA"/>
              </w:rPr>
            </w:pPr>
          </w:p>
        </w:tc>
        <w:tc>
          <w:tcPr>
            <w:tcW w:w="3215" w:type="dxa"/>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с 01.07.2018 по 31.12.2018</w:t>
            </w:r>
          </w:p>
        </w:tc>
        <w:tc>
          <w:tcPr>
            <w:tcW w:w="3485" w:type="dxa"/>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31,55</w:t>
            </w:r>
          </w:p>
        </w:tc>
      </w:tr>
      <w:tr w:rsidR="00483C61" w:rsidRPr="00483C61" w:rsidTr="00705B31">
        <w:trPr>
          <w:trHeight w:val="60"/>
        </w:trPr>
        <w:tc>
          <w:tcPr>
            <w:tcW w:w="803" w:type="dxa"/>
            <w:vMerge w:val="restart"/>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2.</w:t>
            </w:r>
          </w:p>
        </w:tc>
        <w:tc>
          <w:tcPr>
            <w:tcW w:w="2430" w:type="dxa"/>
            <w:vMerge w:val="restart"/>
            <w:vAlign w:val="center"/>
          </w:tcPr>
          <w:p w:rsidR="00483C61" w:rsidRPr="00483C61" w:rsidRDefault="00483C61" w:rsidP="00483C61">
            <w:pPr>
              <w:widowControl w:val="0"/>
              <w:autoSpaceDE w:val="0"/>
              <w:autoSpaceDN w:val="0"/>
              <w:adjustRightInd w:val="0"/>
              <w:jc w:val="center"/>
              <w:rPr>
                <w:rFonts w:eastAsia="Calibri"/>
                <w:b/>
                <w:lang w:eastAsia="ar-SA"/>
              </w:rPr>
            </w:pPr>
            <w:r w:rsidRPr="00483C61">
              <w:rPr>
                <w:rFonts w:eastAsia="Calibri"/>
                <w:b/>
                <w:lang w:eastAsia="ar-SA"/>
              </w:rPr>
              <w:t xml:space="preserve">Водоотведение </w:t>
            </w:r>
          </w:p>
        </w:tc>
        <w:tc>
          <w:tcPr>
            <w:tcW w:w="3215" w:type="dxa"/>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с 01.01.2018 по 30.06.2018</w:t>
            </w:r>
          </w:p>
        </w:tc>
        <w:tc>
          <w:tcPr>
            <w:tcW w:w="3485" w:type="dxa"/>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25,35</w:t>
            </w:r>
          </w:p>
        </w:tc>
      </w:tr>
      <w:tr w:rsidR="00483C61" w:rsidRPr="00483C61" w:rsidTr="00705B31">
        <w:trPr>
          <w:trHeight w:val="60"/>
        </w:trPr>
        <w:tc>
          <w:tcPr>
            <w:tcW w:w="803" w:type="dxa"/>
            <w:vMerge/>
            <w:vAlign w:val="center"/>
          </w:tcPr>
          <w:p w:rsidR="00483C61" w:rsidRPr="00483C61" w:rsidRDefault="00483C61" w:rsidP="00483C61">
            <w:pPr>
              <w:widowControl w:val="0"/>
              <w:autoSpaceDE w:val="0"/>
              <w:autoSpaceDN w:val="0"/>
              <w:adjustRightInd w:val="0"/>
              <w:jc w:val="center"/>
              <w:rPr>
                <w:rFonts w:eastAsia="Calibri"/>
                <w:lang w:eastAsia="ar-SA"/>
              </w:rPr>
            </w:pPr>
          </w:p>
        </w:tc>
        <w:tc>
          <w:tcPr>
            <w:tcW w:w="2430" w:type="dxa"/>
            <w:vMerge/>
            <w:vAlign w:val="center"/>
          </w:tcPr>
          <w:p w:rsidR="00483C61" w:rsidRPr="00483C61" w:rsidRDefault="00483C61" w:rsidP="00483C61">
            <w:pPr>
              <w:widowControl w:val="0"/>
              <w:autoSpaceDE w:val="0"/>
              <w:autoSpaceDN w:val="0"/>
              <w:adjustRightInd w:val="0"/>
              <w:jc w:val="center"/>
              <w:rPr>
                <w:rFonts w:eastAsia="Calibri"/>
                <w:lang w:eastAsia="ar-SA"/>
              </w:rPr>
            </w:pPr>
          </w:p>
        </w:tc>
        <w:tc>
          <w:tcPr>
            <w:tcW w:w="3215" w:type="dxa"/>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с 01.07.2018 по 31.12.2018</w:t>
            </w:r>
          </w:p>
        </w:tc>
        <w:tc>
          <w:tcPr>
            <w:tcW w:w="3485" w:type="dxa"/>
            <w:vAlign w:val="center"/>
          </w:tcPr>
          <w:p w:rsidR="00483C61" w:rsidRPr="00483C61" w:rsidRDefault="00483C61" w:rsidP="00483C61">
            <w:pPr>
              <w:widowControl w:val="0"/>
              <w:autoSpaceDE w:val="0"/>
              <w:autoSpaceDN w:val="0"/>
              <w:adjustRightInd w:val="0"/>
              <w:jc w:val="center"/>
              <w:rPr>
                <w:rFonts w:eastAsia="Calibri"/>
                <w:lang w:eastAsia="ar-SA"/>
              </w:rPr>
            </w:pPr>
            <w:r w:rsidRPr="00483C61">
              <w:rPr>
                <w:rFonts w:eastAsia="Calibri"/>
                <w:lang w:eastAsia="ar-SA"/>
              </w:rPr>
              <w:t>26,19</w:t>
            </w:r>
          </w:p>
        </w:tc>
      </w:tr>
    </w:tbl>
    <w:p w:rsidR="00483C61" w:rsidRPr="00483C61" w:rsidRDefault="00483C61" w:rsidP="00483C61">
      <w:pPr>
        <w:rPr>
          <w:lang w:eastAsia="ar-SA"/>
        </w:rPr>
      </w:pPr>
      <w:r w:rsidRPr="00483C61">
        <w:rPr>
          <w:lang w:eastAsia="ar-SA"/>
        </w:rPr>
        <w:t xml:space="preserve">* тариф указан без учета налога на добавленную стоимость </w:t>
      </w:r>
    </w:p>
    <w:p w:rsidR="00483C61" w:rsidRPr="00483C61" w:rsidRDefault="00483C61" w:rsidP="00483C61">
      <w:pPr>
        <w:rPr>
          <w:b/>
          <w:sz w:val="24"/>
          <w:szCs w:val="24"/>
        </w:rPr>
      </w:pPr>
      <w:r w:rsidRPr="00483C61">
        <w:rPr>
          <w:sz w:val="24"/>
          <w:szCs w:val="24"/>
          <w:lang w:eastAsia="ar-SA"/>
        </w:rPr>
        <w:tab/>
      </w:r>
    </w:p>
    <w:p w:rsidR="00483C61" w:rsidRPr="00483C61" w:rsidRDefault="00483C61" w:rsidP="00483C61">
      <w:pPr>
        <w:ind w:right="-144" w:firstLine="720"/>
        <w:jc w:val="center"/>
        <w:rPr>
          <w:b/>
          <w:sz w:val="24"/>
          <w:szCs w:val="24"/>
        </w:rPr>
      </w:pPr>
      <w:r w:rsidRPr="00483C61">
        <w:rPr>
          <w:b/>
          <w:sz w:val="24"/>
          <w:szCs w:val="24"/>
        </w:rPr>
        <w:t>Результаты голосования: за – 6 человек, против – нет, воздержались – нет.</w:t>
      </w:r>
    </w:p>
    <w:p w:rsidR="00B4654F" w:rsidRPr="00B4654F" w:rsidRDefault="00B4654F" w:rsidP="009C3159">
      <w:pPr>
        <w:pStyle w:val="a6"/>
        <w:tabs>
          <w:tab w:val="left" w:pos="709"/>
        </w:tabs>
        <w:spacing w:after="0"/>
        <w:ind w:firstLine="567"/>
        <w:contextualSpacing/>
        <w:jc w:val="both"/>
        <w:rPr>
          <w:b/>
          <w:sz w:val="24"/>
          <w:szCs w:val="24"/>
        </w:rPr>
      </w:pPr>
    </w:p>
    <w:p w:rsidR="00705B31" w:rsidRPr="00705B31" w:rsidRDefault="000F2677" w:rsidP="003039E3">
      <w:pPr>
        <w:pStyle w:val="a6"/>
        <w:spacing w:after="0"/>
        <w:ind w:firstLine="567"/>
        <w:contextualSpacing/>
        <w:jc w:val="both"/>
        <w:rPr>
          <w:rFonts w:eastAsia="Calibri"/>
          <w:sz w:val="24"/>
          <w:szCs w:val="24"/>
          <w:lang w:eastAsia="en-US"/>
        </w:rPr>
      </w:pPr>
      <w:r>
        <w:rPr>
          <w:b/>
          <w:sz w:val="24"/>
          <w:szCs w:val="24"/>
        </w:rPr>
        <w:t>12</w:t>
      </w:r>
      <w:r w:rsidRPr="000F2677">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19 декабря 2016 года № 449-п «Об установлении тарифов на питьевую воду и водоотведение муниципального унитарного предприятия «Водоканал» на 2017-2019 годы</w:t>
      </w:r>
      <w:r w:rsidRPr="000F2677">
        <w:rPr>
          <w:b/>
          <w:sz w:val="24"/>
          <w:szCs w:val="24"/>
        </w:rPr>
        <w:t>»</w:t>
      </w:r>
      <w:r>
        <w:rPr>
          <w:b/>
          <w:sz w:val="24"/>
          <w:szCs w:val="24"/>
        </w:rPr>
        <w:t xml:space="preserve"> </w:t>
      </w:r>
      <w:r w:rsidR="00705B31" w:rsidRPr="00705B3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05B31" w:rsidRPr="00705B31">
        <w:rPr>
          <w:sz w:val="24"/>
          <w:szCs w:val="24"/>
          <w:lang w:eastAsia="x-none"/>
        </w:rPr>
        <w:t xml:space="preserve">, </w:t>
      </w:r>
      <w:r w:rsidR="00705B31" w:rsidRPr="00705B31">
        <w:rPr>
          <w:sz w:val="24"/>
          <w:szCs w:val="24"/>
          <w:lang w:val="x-none" w:eastAsia="x-none"/>
        </w:rPr>
        <w:t>изложила основные положения э</w:t>
      </w:r>
      <w:r w:rsidR="00705B31" w:rsidRPr="00705B31">
        <w:rPr>
          <w:rFonts w:eastAsia="Calibri"/>
          <w:sz w:val="24"/>
          <w:szCs w:val="24"/>
          <w:lang w:val="x-none" w:eastAsia="en-US"/>
        </w:rPr>
        <w:t>кспертного заключения</w:t>
      </w:r>
      <w:r w:rsidR="00705B31" w:rsidRPr="00705B31">
        <w:rPr>
          <w:rFonts w:eastAsia="Calibri"/>
          <w:sz w:val="24"/>
          <w:szCs w:val="24"/>
          <w:lang w:eastAsia="en-US"/>
        </w:rPr>
        <w:t xml:space="preserve"> по корректировке необходимой валовой выручки муниципального унитарного предприятия «Водоканал» и тарифов на услуги в сфере водоснабжения и водоотведения, оказываемые потребителям муниципального образования «Бокситогорское городское поселение» Бокситогорского муниципального района Ленинградской области в 2018 году. МУП «Водоканал» обратилось с заявлениями о корректировке необходимой валовой выручки и тарифов в сфере водоснабжения и водоотведения на 2018 год от 27.04.2017 </w:t>
      </w:r>
      <w:r w:rsidR="00705B31" w:rsidRPr="00705B31">
        <w:rPr>
          <w:rFonts w:eastAsia="Calibri"/>
          <w:sz w:val="24"/>
          <w:szCs w:val="24"/>
          <w:lang w:eastAsia="en-US"/>
        </w:rPr>
        <w:br/>
        <w:t xml:space="preserve">исх. № 142 (от 28.04.2017 вх. ЛенРТК № КТ-1-2517/17-0-0, от 07.06.2017 № вх. ЛенРТК </w:t>
      </w:r>
      <w:r w:rsidR="00705B31" w:rsidRPr="00705B31">
        <w:rPr>
          <w:rFonts w:eastAsia="Calibri"/>
          <w:sz w:val="24"/>
          <w:szCs w:val="24"/>
          <w:lang w:eastAsia="en-US"/>
        </w:rPr>
        <w:br/>
        <w:t>№ КТ-1-3407/17-0-0).</w:t>
      </w:r>
    </w:p>
    <w:p w:rsidR="00705B31" w:rsidRPr="00705B31" w:rsidRDefault="00705B31" w:rsidP="003039E3">
      <w:pPr>
        <w:ind w:firstLine="567"/>
        <w:contextualSpacing/>
        <w:jc w:val="both"/>
        <w:rPr>
          <w:rFonts w:eastAsia="Calibri"/>
          <w:sz w:val="24"/>
          <w:szCs w:val="24"/>
          <w:lang w:eastAsia="en-US"/>
        </w:rPr>
      </w:pPr>
      <w:r w:rsidRPr="00705B31">
        <w:rPr>
          <w:rFonts w:eastAsia="Calibri"/>
          <w:sz w:val="24"/>
          <w:szCs w:val="24"/>
          <w:lang w:eastAsia="en-US"/>
        </w:rPr>
        <w:t xml:space="preserve">МУП «Водоканал»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КТ-1-2347/2017 от 16.11.2017). </w:t>
      </w:r>
    </w:p>
    <w:p w:rsidR="00705B31" w:rsidRPr="00705B31" w:rsidRDefault="00705B31" w:rsidP="00705B31">
      <w:pPr>
        <w:autoSpaceDE w:val="0"/>
        <w:autoSpaceDN w:val="0"/>
        <w:adjustRightInd w:val="0"/>
        <w:ind w:firstLine="540"/>
        <w:jc w:val="both"/>
        <w:rPr>
          <w:sz w:val="28"/>
          <w:szCs w:val="28"/>
        </w:rPr>
      </w:pPr>
    </w:p>
    <w:p w:rsidR="00705B31" w:rsidRPr="00705B31" w:rsidRDefault="00705B31" w:rsidP="00705B31">
      <w:pPr>
        <w:autoSpaceDE w:val="0"/>
        <w:autoSpaceDN w:val="0"/>
        <w:adjustRightInd w:val="0"/>
        <w:ind w:firstLine="540"/>
        <w:jc w:val="both"/>
        <w:rPr>
          <w:b/>
          <w:sz w:val="24"/>
          <w:szCs w:val="24"/>
        </w:rPr>
      </w:pPr>
      <w:r w:rsidRPr="00705B31">
        <w:rPr>
          <w:b/>
          <w:sz w:val="24"/>
          <w:szCs w:val="24"/>
        </w:rPr>
        <w:t xml:space="preserve">Правление приняло решение:  </w:t>
      </w:r>
    </w:p>
    <w:p w:rsidR="00705B31" w:rsidRPr="00705B31" w:rsidRDefault="00705B31" w:rsidP="00705B31">
      <w:pPr>
        <w:autoSpaceDE w:val="0"/>
        <w:autoSpaceDN w:val="0"/>
        <w:adjustRightInd w:val="0"/>
        <w:ind w:firstLine="540"/>
        <w:jc w:val="both"/>
        <w:rPr>
          <w:b/>
          <w:sz w:val="24"/>
          <w:szCs w:val="24"/>
        </w:rPr>
      </w:pPr>
    </w:p>
    <w:p w:rsidR="00705B31" w:rsidRPr="00705B31" w:rsidRDefault="00705B31" w:rsidP="00705B31">
      <w:pPr>
        <w:tabs>
          <w:tab w:val="left" w:pos="0"/>
        </w:tabs>
        <w:ind w:right="-52" w:firstLine="851"/>
        <w:jc w:val="both"/>
        <w:rPr>
          <w:sz w:val="24"/>
          <w:szCs w:val="24"/>
          <w:lang w:eastAsia="ar-SA"/>
        </w:rPr>
      </w:pPr>
      <w:r w:rsidRPr="00705B31">
        <w:rPr>
          <w:sz w:val="24"/>
          <w:szCs w:val="24"/>
          <w:lang w:eastAsia="ar-SA"/>
        </w:rPr>
        <w:t xml:space="preserve">Основные показатели производственных программ в сфере водоснабжения и водоотведения на 2018 год утверждены приказом ЛенРТК от 19.12.2016 № 449-пп. </w:t>
      </w:r>
    </w:p>
    <w:p w:rsidR="00705B31" w:rsidRPr="00705B31" w:rsidRDefault="00705B31" w:rsidP="00705B31">
      <w:pPr>
        <w:ind w:firstLine="851"/>
        <w:jc w:val="both"/>
        <w:rPr>
          <w:sz w:val="24"/>
          <w:szCs w:val="24"/>
        </w:rPr>
      </w:pPr>
      <w:r w:rsidRPr="00705B31">
        <w:rPr>
          <w:sz w:val="24"/>
          <w:szCs w:val="24"/>
        </w:rPr>
        <w:t xml:space="preserve">Согласно пунктам 4, 5 и 8 Методических указаний расчетный объем отпущенной питьевой воды и принятых сточных вод, определяется исходя из фактического объема отпущенной питьевой воды и принимаемых сточных вод за последний отчетный год и динамики объема отпущенной питьевой воды и принимаемых сточных вод за последние 3 года. </w:t>
      </w:r>
    </w:p>
    <w:p w:rsidR="00705B31" w:rsidRPr="00705B31" w:rsidRDefault="00705B31" w:rsidP="00705B31">
      <w:pPr>
        <w:ind w:firstLine="851"/>
        <w:jc w:val="both"/>
        <w:rPr>
          <w:sz w:val="24"/>
          <w:szCs w:val="24"/>
        </w:rPr>
      </w:pPr>
      <w:r w:rsidRPr="00705B31">
        <w:rPr>
          <w:sz w:val="24"/>
          <w:szCs w:val="24"/>
        </w:rPr>
        <w:t>Учитывая, что МУП «Водоканал» оказывает услугу в сфере водоснабжения и водоотведения с 12 января 2016 года определить объем отпущенной питьевой воды и принятых сточных вод согласно пунктам 4, 5 и 8 Методических указаний не предоставляется возможным.</w:t>
      </w:r>
    </w:p>
    <w:p w:rsidR="00705B31" w:rsidRPr="00705B31" w:rsidRDefault="00705B31" w:rsidP="00705B31">
      <w:pPr>
        <w:tabs>
          <w:tab w:val="left" w:pos="0"/>
        </w:tabs>
        <w:ind w:right="-52" w:firstLine="851"/>
        <w:jc w:val="both"/>
        <w:rPr>
          <w:sz w:val="24"/>
          <w:szCs w:val="24"/>
          <w:lang w:eastAsia="ar-SA"/>
        </w:rPr>
      </w:pPr>
      <w:r w:rsidRPr="00705B31">
        <w:rPr>
          <w:sz w:val="24"/>
          <w:szCs w:val="24"/>
          <w:lang w:eastAsia="ar-SA"/>
        </w:rPr>
        <w:t>Таким образом, производственные показатели при корректировке тарифов на водоснабжение и водоотведение  на 2018 год приняты ЛенРТК на уровне ранее утвержденных объемных показателей в соответствии с приказом ЛенРТК от 19.12.2016 № 449-пп:</w:t>
      </w:r>
    </w:p>
    <w:p w:rsidR="00705B31" w:rsidRPr="00705B31" w:rsidRDefault="00705B31" w:rsidP="00705B31">
      <w:pPr>
        <w:jc w:val="both"/>
        <w:rPr>
          <w:sz w:val="24"/>
          <w:szCs w:val="24"/>
        </w:rPr>
      </w:pPr>
    </w:p>
    <w:p w:rsidR="00705B31" w:rsidRPr="00705B31" w:rsidRDefault="00705B31" w:rsidP="00705B31">
      <w:pPr>
        <w:ind w:firstLine="851"/>
        <w:jc w:val="both"/>
        <w:rPr>
          <w:sz w:val="24"/>
          <w:szCs w:val="24"/>
        </w:rPr>
      </w:pPr>
      <w:r w:rsidRPr="00705B31">
        <w:rPr>
          <w:sz w:val="24"/>
          <w:szCs w:val="24"/>
        </w:rPr>
        <w:t xml:space="preserve">Питьевая вода </w:t>
      </w:r>
    </w:p>
    <w:tbl>
      <w:tblPr>
        <w:tblW w:w="9375" w:type="dxa"/>
        <w:jc w:val="center"/>
        <w:tblInd w:w="-12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4710"/>
        <w:gridCol w:w="1236"/>
        <w:gridCol w:w="1355"/>
        <w:gridCol w:w="1343"/>
      </w:tblGrid>
      <w:tr w:rsidR="00705B31" w:rsidRPr="00705B31" w:rsidTr="00705B31">
        <w:trPr>
          <w:trHeight w:val="527"/>
          <w:jc w:val="center"/>
        </w:trPr>
        <w:tc>
          <w:tcPr>
            <w:tcW w:w="731"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 п/п</w:t>
            </w:r>
          </w:p>
        </w:tc>
        <w:tc>
          <w:tcPr>
            <w:tcW w:w="471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Показатели</w:t>
            </w:r>
          </w:p>
        </w:tc>
        <w:tc>
          <w:tcPr>
            <w:tcW w:w="1236"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Единица измерения</w:t>
            </w:r>
          </w:p>
        </w:tc>
        <w:tc>
          <w:tcPr>
            <w:tcW w:w="1355" w:type="dxa"/>
            <w:vAlign w:val="center"/>
          </w:tcPr>
          <w:p w:rsidR="00705B31" w:rsidRPr="00705B31" w:rsidRDefault="00705B31" w:rsidP="00705B31">
            <w:pPr>
              <w:jc w:val="center"/>
            </w:pPr>
            <w:r w:rsidRPr="00705B31">
              <w:t xml:space="preserve">План предприятия </w:t>
            </w:r>
          </w:p>
          <w:p w:rsidR="00705B31" w:rsidRPr="00705B31" w:rsidRDefault="00705B31" w:rsidP="00705B31">
            <w:pPr>
              <w:jc w:val="center"/>
            </w:pPr>
            <w:r w:rsidRPr="00705B31">
              <w:t>на 2018 год</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Величина показателя</w:t>
            </w:r>
          </w:p>
          <w:p w:rsidR="00705B31" w:rsidRPr="00705B31" w:rsidRDefault="00705B31" w:rsidP="00705B31">
            <w:pPr>
              <w:jc w:val="center"/>
              <w:rPr>
                <w:rFonts w:eastAsia="Calibri"/>
                <w:lang w:eastAsia="en-US"/>
              </w:rPr>
            </w:pPr>
            <w:r w:rsidRPr="00705B31">
              <w:rPr>
                <w:rFonts w:eastAsia="Calibri"/>
                <w:lang w:eastAsia="en-US"/>
              </w:rPr>
              <w:t>2018 г.</w:t>
            </w:r>
          </w:p>
        </w:tc>
      </w:tr>
      <w:tr w:rsidR="00705B31" w:rsidRPr="00705B31" w:rsidTr="00705B31">
        <w:trPr>
          <w:trHeight w:val="337"/>
          <w:jc w:val="center"/>
        </w:trPr>
        <w:tc>
          <w:tcPr>
            <w:tcW w:w="731"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w:t>
            </w:r>
          </w:p>
        </w:tc>
        <w:tc>
          <w:tcPr>
            <w:tcW w:w="4710" w:type="dxa"/>
            <w:shd w:val="clear" w:color="auto" w:fill="auto"/>
            <w:vAlign w:val="center"/>
          </w:tcPr>
          <w:p w:rsidR="00705B31" w:rsidRPr="00705B31" w:rsidRDefault="00705B31" w:rsidP="00705B31">
            <w:pPr>
              <w:rPr>
                <w:rFonts w:eastAsia="Calibri"/>
                <w:lang w:eastAsia="en-US"/>
              </w:rPr>
            </w:pPr>
            <w:r w:rsidRPr="00705B31">
              <w:rPr>
                <w:lang w:eastAsia="ar-SA"/>
              </w:rPr>
              <w:t>Поднято воды  насосными станциями 1-го подъема, всего, в том числе:</w:t>
            </w:r>
          </w:p>
        </w:tc>
        <w:tc>
          <w:tcPr>
            <w:tcW w:w="1236"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p>
        </w:tc>
        <w:tc>
          <w:tcPr>
            <w:tcW w:w="1355" w:type="dxa"/>
            <w:vAlign w:val="center"/>
          </w:tcPr>
          <w:p w:rsidR="00705B31" w:rsidRPr="00705B31" w:rsidRDefault="00705B31" w:rsidP="00705B31">
            <w:pPr>
              <w:jc w:val="center"/>
              <w:rPr>
                <w:rFonts w:eastAsia="Calibri"/>
                <w:lang w:eastAsia="en-US"/>
              </w:rPr>
            </w:pPr>
            <w:r w:rsidRPr="00705B31">
              <w:rPr>
                <w:rFonts w:eastAsia="Calibri"/>
                <w:lang w:eastAsia="en-US"/>
              </w:rPr>
              <w:t>1247,68</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1042,58</w:t>
            </w:r>
          </w:p>
        </w:tc>
      </w:tr>
      <w:tr w:rsidR="00705B31" w:rsidRPr="00705B31" w:rsidTr="00705B31">
        <w:trPr>
          <w:trHeight w:val="337"/>
          <w:jc w:val="center"/>
        </w:trPr>
        <w:tc>
          <w:tcPr>
            <w:tcW w:w="731"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1.1.</w:t>
            </w:r>
          </w:p>
        </w:tc>
        <w:tc>
          <w:tcPr>
            <w:tcW w:w="4710" w:type="dxa"/>
            <w:shd w:val="clear" w:color="auto" w:fill="auto"/>
            <w:vAlign w:val="center"/>
          </w:tcPr>
          <w:p w:rsidR="00705B31" w:rsidRPr="00705B31" w:rsidRDefault="00705B31" w:rsidP="00705B31">
            <w:pPr>
              <w:rPr>
                <w:lang w:eastAsia="ar-SA"/>
              </w:rPr>
            </w:pPr>
            <w:r w:rsidRPr="00705B31">
              <w:rPr>
                <w:lang w:eastAsia="ar-SA"/>
              </w:rPr>
              <w:t xml:space="preserve">из подземных водоисточников </w:t>
            </w:r>
          </w:p>
        </w:tc>
        <w:tc>
          <w:tcPr>
            <w:tcW w:w="1236" w:type="dxa"/>
            <w:shd w:val="clear" w:color="auto" w:fill="auto"/>
          </w:tcPr>
          <w:p w:rsidR="00705B31" w:rsidRPr="00705B31" w:rsidRDefault="00705B31" w:rsidP="00705B31">
            <w:pPr>
              <w:jc w:val="center"/>
              <w:rPr>
                <w:lang w:eastAsia="ar-SA"/>
              </w:rPr>
            </w:pPr>
            <w:r w:rsidRPr="00705B31">
              <w:rPr>
                <w:rFonts w:eastAsia="Calibri"/>
                <w:lang w:eastAsia="en-US"/>
              </w:rPr>
              <w:t>тыс.м</w:t>
            </w:r>
            <w:r w:rsidRPr="00705B31">
              <w:rPr>
                <w:rFonts w:eastAsia="Calibri"/>
                <w:vertAlign w:val="superscript"/>
                <w:lang w:eastAsia="en-US"/>
              </w:rPr>
              <w:t>3</w:t>
            </w:r>
          </w:p>
        </w:tc>
        <w:tc>
          <w:tcPr>
            <w:tcW w:w="1355" w:type="dxa"/>
            <w:vAlign w:val="center"/>
          </w:tcPr>
          <w:p w:rsidR="00705B31" w:rsidRPr="00705B31" w:rsidRDefault="00705B31" w:rsidP="00705B31">
            <w:pPr>
              <w:jc w:val="center"/>
              <w:rPr>
                <w:rFonts w:eastAsia="Calibri"/>
                <w:lang w:eastAsia="en-US"/>
              </w:rPr>
            </w:pPr>
            <w:r w:rsidRPr="00705B31">
              <w:rPr>
                <w:rFonts w:eastAsia="Calibri"/>
                <w:lang w:eastAsia="en-US"/>
              </w:rPr>
              <w:t>1247,68</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1042,58</w:t>
            </w:r>
          </w:p>
        </w:tc>
      </w:tr>
      <w:tr w:rsidR="00705B31" w:rsidRPr="00705B31" w:rsidTr="00705B31">
        <w:trPr>
          <w:trHeight w:val="337"/>
          <w:jc w:val="center"/>
        </w:trPr>
        <w:tc>
          <w:tcPr>
            <w:tcW w:w="731"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2.</w:t>
            </w:r>
          </w:p>
        </w:tc>
        <w:tc>
          <w:tcPr>
            <w:tcW w:w="4710" w:type="dxa"/>
            <w:shd w:val="clear" w:color="auto" w:fill="auto"/>
            <w:vAlign w:val="center"/>
          </w:tcPr>
          <w:p w:rsidR="00705B31" w:rsidRPr="00705B31" w:rsidRDefault="00705B31" w:rsidP="00705B31">
            <w:pPr>
              <w:rPr>
                <w:lang w:eastAsia="ar-SA"/>
              </w:rPr>
            </w:pPr>
            <w:r w:rsidRPr="00705B31">
              <w:rPr>
                <w:lang w:eastAsia="ar-SA"/>
              </w:rPr>
              <w:t>Пропущено воды через водопроводные очистные сооружения</w:t>
            </w:r>
          </w:p>
        </w:tc>
        <w:tc>
          <w:tcPr>
            <w:tcW w:w="1236" w:type="dxa"/>
            <w:shd w:val="clear" w:color="auto" w:fill="auto"/>
          </w:tcPr>
          <w:p w:rsidR="00705B31" w:rsidRPr="00705B31" w:rsidRDefault="00705B31" w:rsidP="00705B31">
            <w:pPr>
              <w:jc w:val="center"/>
              <w:rPr>
                <w:lang w:eastAsia="ar-SA"/>
              </w:rPr>
            </w:pPr>
            <w:r w:rsidRPr="00705B31">
              <w:rPr>
                <w:rFonts w:eastAsia="Calibri"/>
                <w:lang w:eastAsia="en-US"/>
              </w:rPr>
              <w:t>тыс.м</w:t>
            </w:r>
            <w:r w:rsidRPr="00705B31">
              <w:rPr>
                <w:rFonts w:eastAsia="Calibri"/>
                <w:vertAlign w:val="superscript"/>
                <w:lang w:eastAsia="en-US"/>
              </w:rPr>
              <w:t>3</w:t>
            </w:r>
          </w:p>
        </w:tc>
        <w:tc>
          <w:tcPr>
            <w:tcW w:w="1355" w:type="dxa"/>
            <w:vAlign w:val="center"/>
          </w:tcPr>
          <w:p w:rsidR="00705B31" w:rsidRPr="00705B31" w:rsidRDefault="00705B31" w:rsidP="00705B31">
            <w:pPr>
              <w:jc w:val="center"/>
              <w:rPr>
                <w:rFonts w:eastAsia="Calibri"/>
                <w:lang w:eastAsia="en-US"/>
              </w:rPr>
            </w:pPr>
            <w:r w:rsidRPr="00705B31">
              <w:rPr>
                <w:rFonts w:eastAsia="Calibri"/>
                <w:lang w:eastAsia="en-US"/>
              </w:rPr>
              <w:t>1247,68</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1042,58</w:t>
            </w:r>
          </w:p>
        </w:tc>
      </w:tr>
      <w:tr w:rsidR="00705B31" w:rsidRPr="00705B31" w:rsidTr="00705B31">
        <w:trPr>
          <w:trHeight w:val="60"/>
          <w:jc w:val="center"/>
        </w:trPr>
        <w:tc>
          <w:tcPr>
            <w:tcW w:w="731"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3.</w:t>
            </w:r>
          </w:p>
        </w:tc>
        <w:tc>
          <w:tcPr>
            <w:tcW w:w="4710" w:type="dxa"/>
            <w:shd w:val="clear" w:color="auto" w:fill="auto"/>
            <w:vAlign w:val="center"/>
          </w:tcPr>
          <w:p w:rsidR="00705B31" w:rsidRPr="00705B31" w:rsidRDefault="00705B31" w:rsidP="00705B31">
            <w:pPr>
              <w:rPr>
                <w:lang w:eastAsia="ar-SA"/>
              </w:rPr>
            </w:pPr>
            <w:r w:rsidRPr="00705B31">
              <w:rPr>
                <w:lang w:eastAsia="ar-SA"/>
              </w:rPr>
              <w:t>Собственные нужды (технологические нужды)</w:t>
            </w:r>
          </w:p>
        </w:tc>
        <w:tc>
          <w:tcPr>
            <w:tcW w:w="1236"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r w:rsidRPr="00705B31">
              <w:rPr>
                <w:rFonts w:eastAsia="Calibri"/>
                <w:lang w:eastAsia="en-US"/>
              </w:rPr>
              <w:t>/%</w:t>
            </w:r>
          </w:p>
        </w:tc>
        <w:tc>
          <w:tcPr>
            <w:tcW w:w="1355" w:type="dxa"/>
            <w:vAlign w:val="center"/>
          </w:tcPr>
          <w:p w:rsidR="00705B31" w:rsidRPr="00705B31" w:rsidRDefault="00705B31" w:rsidP="00705B31">
            <w:pPr>
              <w:jc w:val="center"/>
              <w:rPr>
                <w:rFonts w:eastAsia="Calibri"/>
                <w:lang w:eastAsia="en-US"/>
              </w:rPr>
            </w:pPr>
            <w:r w:rsidRPr="00705B31">
              <w:rPr>
                <w:rFonts w:eastAsia="Calibri"/>
                <w:lang w:eastAsia="en-US"/>
              </w:rPr>
              <w:t>157,76</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135,54</w:t>
            </w:r>
          </w:p>
        </w:tc>
      </w:tr>
      <w:tr w:rsidR="00705B31" w:rsidRPr="00705B31" w:rsidTr="00705B31">
        <w:trPr>
          <w:trHeight w:val="60"/>
          <w:jc w:val="center"/>
        </w:trPr>
        <w:tc>
          <w:tcPr>
            <w:tcW w:w="731"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4.</w:t>
            </w:r>
          </w:p>
        </w:tc>
        <w:tc>
          <w:tcPr>
            <w:tcW w:w="4710"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Подано воды в водопроводную сеть</w:t>
            </w:r>
          </w:p>
        </w:tc>
        <w:tc>
          <w:tcPr>
            <w:tcW w:w="1236"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p>
        </w:tc>
        <w:tc>
          <w:tcPr>
            <w:tcW w:w="1355" w:type="dxa"/>
            <w:vAlign w:val="center"/>
          </w:tcPr>
          <w:p w:rsidR="00705B31" w:rsidRPr="00705B31" w:rsidRDefault="00705B31" w:rsidP="00705B31">
            <w:pPr>
              <w:jc w:val="center"/>
              <w:rPr>
                <w:rFonts w:eastAsia="Calibri"/>
                <w:lang w:eastAsia="en-US"/>
              </w:rPr>
            </w:pPr>
            <w:r w:rsidRPr="00705B31">
              <w:rPr>
                <w:rFonts w:eastAsia="Calibri"/>
                <w:lang w:eastAsia="en-US"/>
              </w:rPr>
              <w:t>1089,92</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907,05</w:t>
            </w:r>
          </w:p>
        </w:tc>
      </w:tr>
      <w:tr w:rsidR="00705B31" w:rsidRPr="00705B31" w:rsidTr="00705B31">
        <w:trPr>
          <w:trHeight w:val="60"/>
          <w:jc w:val="center"/>
        </w:trPr>
        <w:tc>
          <w:tcPr>
            <w:tcW w:w="731" w:type="dxa"/>
            <w:tcBorders>
              <w:bottom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lastRenderedPageBreak/>
              <w:t>5.</w:t>
            </w:r>
          </w:p>
        </w:tc>
        <w:tc>
          <w:tcPr>
            <w:tcW w:w="4710" w:type="dxa"/>
            <w:tcBorders>
              <w:left w:val="single" w:sz="4" w:space="0" w:color="auto"/>
            </w:tcBorders>
            <w:shd w:val="clear" w:color="auto" w:fill="auto"/>
            <w:vAlign w:val="center"/>
          </w:tcPr>
          <w:p w:rsidR="00705B31" w:rsidRPr="00705B31" w:rsidRDefault="00705B31" w:rsidP="00705B31">
            <w:pPr>
              <w:rPr>
                <w:rFonts w:eastAsia="Calibri"/>
                <w:lang w:eastAsia="en-US"/>
              </w:rPr>
            </w:pPr>
            <w:r w:rsidRPr="00705B31">
              <w:rPr>
                <w:rFonts w:eastAsia="Calibri"/>
                <w:lang w:eastAsia="en-US"/>
              </w:rPr>
              <w:t>Потери воды в сетях</w:t>
            </w:r>
          </w:p>
        </w:tc>
        <w:tc>
          <w:tcPr>
            <w:tcW w:w="1236"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r w:rsidRPr="00705B31">
              <w:rPr>
                <w:rFonts w:eastAsia="Calibri"/>
                <w:lang w:eastAsia="en-US"/>
              </w:rPr>
              <w:t>/%</w:t>
            </w:r>
          </w:p>
        </w:tc>
        <w:tc>
          <w:tcPr>
            <w:tcW w:w="1355" w:type="dxa"/>
            <w:vAlign w:val="center"/>
          </w:tcPr>
          <w:p w:rsidR="00705B31" w:rsidRPr="00705B31" w:rsidRDefault="00705B31" w:rsidP="00705B31">
            <w:pPr>
              <w:jc w:val="center"/>
              <w:rPr>
                <w:rFonts w:eastAsia="Calibri"/>
                <w:lang w:eastAsia="en-US"/>
              </w:rPr>
            </w:pPr>
            <w:r w:rsidRPr="00705B31">
              <w:rPr>
                <w:rFonts w:eastAsia="Calibri"/>
                <w:lang w:eastAsia="en-US"/>
              </w:rPr>
              <w:t>381,47</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181,41</w:t>
            </w:r>
          </w:p>
        </w:tc>
      </w:tr>
      <w:tr w:rsidR="00705B31" w:rsidRPr="00705B31" w:rsidTr="00705B31">
        <w:trPr>
          <w:trHeight w:val="403"/>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6.</w:t>
            </w:r>
          </w:p>
        </w:tc>
        <w:tc>
          <w:tcPr>
            <w:tcW w:w="4710"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Отпущено воды из водопроводной сети, всего, в том числе:</w:t>
            </w:r>
          </w:p>
        </w:tc>
        <w:tc>
          <w:tcPr>
            <w:tcW w:w="1236"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p>
        </w:tc>
        <w:tc>
          <w:tcPr>
            <w:tcW w:w="1355" w:type="dxa"/>
            <w:vAlign w:val="center"/>
          </w:tcPr>
          <w:p w:rsidR="00705B31" w:rsidRPr="00705B31" w:rsidRDefault="00705B31" w:rsidP="00705B31">
            <w:pPr>
              <w:jc w:val="center"/>
              <w:rPr>
                <w:rFonts w:eastAsia="Calibri"/>
                <w:lang w:eastAsia="en-US"/>
              </w:rPr>
            </w:pPr>
            <w:r w:rsidRPr="00705B31">
              <w:rPr>
                <w:rFonts w:eastAsia="Calibri"/>
                <w:lang w:eastAsia="en-US"/>
              </w:rPr>
              <w:t>708,45</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725,64</w:t>
            </w:r>
          </w:p>
        </w:tc>
      </w:tr>
      <w:tr w:rsidR="00705B31" w:rsidRPr="00705B31" w:rsidTr="00705B31">
        <w:trPr>
          <w:trHeight w:val="6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6.1</w:t>
            </w:r>
          </w:p>
        </w:tc>
        <w:tc>
          <w:tcPr>
            <w:tcW w:w="4710"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товарной воды</w:t>
            </w:r>
          </w:p>
        </w:tc>
        <w:tc>
          <w:tcPr>
            <w:tcW w:w="1236"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p>
        </w:tc>
        <w:tc>
          <w:tcPr>
            <w:tcW w:w="1355" w:type="dxa"/>
            <w:vAlign w:val="center"/>
          </w:tcPr>
          <w:p w:rsidR="00705B31" w:rsidRPr="00705B31" w:rsidRDefault="00705B31" w:rsidP="00705B31">
            <w:pPr>
              <w:jc w:val="center"/>
              <w:rPr>
                <w:rFonts w:eastAsia="Calibri"/>
                <w:lang w:eastAsia="en-US"/>
              </w:rPr>
            </w:pPr>
            <w:r w:rsidRPr="00705B31">
              <w:rPr>
                <w:rFonts w:eastAsia="Calibri"/>
                <w:lang w:eastAsia="en-US"/>
              </w:rPr>
              <w:t>708,45</w:t>
            </w:r>
          </w:p>
        </w:tc>
        <w:tc>
          <w:tcPr>
            <w:tcW w:w="134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725,64</w:t>
            </w:r>
          </w:p>
        </w:tc>
      </w:tr>
      <w:tr w:rsidR="00705B31" w:rsidRPr="00705B31" w:rsidTr="00705B31">
        <w:trPr>
          <w:trHeight w:val="6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rPr>
                <w:rFonts w:eastAsia="Calibri"/>
                <w:lang w:eastAsia="en-US"/>
              </w:rPr>
            </w:pPr>
            <w:r w:rsidRPr="00705B31">
              <w:rPr>
                <w:rFonts w:eastAsia="Calibri"/>
                <w:lang w:eastAsia="en-US"/>
              </w:rPr>
              <w:t>Расход электроэнергии, всего, в том числе:</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тыс.кВт.ч</w:t>
            </w:r>
          </w:p>
        </w:tc>
        <w:tc>
          <w:tcPr>
            <w:tcW w:w="1355" w:type="dxa"/>
            <w:tcBorders>
              <w:top w:val="single" w:sz="4" w:space="0" w:color="auto"/>
              <w:left w:val="single" w:sz="4" w:space="0" w:color="auto"/>
              <w:bottom w:val="single" w:sz="4" w:space="0" w:color="auto"/>
              <w:right w:val="single" w:sz="4" w:space="0" w:color="auto"/>
            </w:tcBorders>
            <w:vAlign w:val="center"/>
          </w:tcPr>
          <w:p w:rsidR="00705B31" w:rsidRPr="00705B31" w:rsidRDefault="00705B31" w:rsidP="00705B31">
            <w:pPr>
              <w:jc w:val="center"/>
              <w:rPr>
                <w:rFonts w:eastAsia="Calibri"/>
                <w:lang w:eastAsia="en-US"/>
              </w:rPr>
            </w:pPr>
            <w:r w:rsidRPr="00705B31">
              <w:rPr>
                <w:rFonts w:eastAsia="Calibri"/>
                <w:lang w:eastAsia="en-US"/>
              </w:rPr>
              <w:t>680,60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584,20</w:t>
            </w:r>
          </w:p>
        </w:tc>
      </w:tr>
      <w:tr w:rsidR="00705B31" w:rsidRPr="00705B31" w:rsidTr="00705B31">
        <w:trPr>
          <w:trHeight w:val="6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7.1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rPr>
                <w:rFonts w:eastAsia="Calibri"/>
                <w:lang w:eastAsia="en-US"/>
              </w:rPr>
            </w:pPr>
            <w:r w:rsidRPr="00705B31">
              <w:rPr>
                <w:rFonts w:eastAsia="Calibri"/>
                <w:lang w:eastAsia="en-US"/>
              </w:rPr>
              <w:t xml:space="preserve">на технологические нужды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тыс.кВт.ч</w:t>
            </w:r>
          </w:p>
        </w:tc>
        <w:tc>
          <w:tcPr>
            <w:tcW w:w="1355" w:type="dxa"/>
            <w:tcBorders>
              <w:top w:val="single" w:sz="4" w:space="0" w:color="auto"/>
              <w:left w:val="single" w:sz="4" w:space="0" w:color="auto"/>
              <w:bottom w:val="single" w:sz="4" w:space="0" w:color="auto"/>
              <w:right w:val="single" w:sz="4" w:space="0" w:color="auto"/>
            </w:tcBorders>
            <w:vAlign w:val="center"/>
          </w:tcPr>
          <w:p w:rsidR="00705B31" w:rsidRPr="00705B31" w:rsidRDefault="00705B31" w:rsidP="00705B31">
            <w:pPr>
              <w:jc w:val="center"/>
              <w:rPr>
                <w:rFonts w:eastAsia="Calibri"/>
                <w:lang w:eastAsia="en-US"/>
              </w:rPr>
            </w:pPr>
            <w:r w:rsidRPr="00705B31">
              <w:rPr>
                <w:rFonts w:eastAsia="Calibri"/>
                <w:lang w:eastAsia="en-US"/>
              </w:rPr>
              <w:t>293,41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490,01</w:t>
            </w:r>
          </w:p>
        </w:tc>
      </w:tr>
      <w:tr w:rsidR="00705B31" w:rsidRPr="00705B31" w:rsidTr="00705B31">
        <w:trPr>
          <w:trHeight w:val="6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7.1.1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rPr>
                <w:rFonts w:eastAsia="Calibri"/>
                <w:lang w:eastAsia="en-US"/>
              </w:rPr>
            </w:pPr>
            <w:r w:rsidRPr="00705B31">
              <w:rPr>
                <w:rFonts w:eastAsia="Calibri"/>
                <w:lang w:eastAsia="en-US"/>
              </w:rPr>
              <w:t>удельный расход</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кВт.ч/м3</w:t>
            </w:r>
          </w:p>
        </w:tc>
        <w:tc>
          <w:tcPr>
            <w:tcW w:w="1355" w:type="dxa"/>
            <w:tcBorders>
              <w:top w:val="single" w:sz="4" w:space="0" w:color="auto"/>
              <w:left w:val="single" w:sz="4" w:space="0" w:color="auto"/>
              <w:bottom w:val="single" w:sz="4" w:space="0" w:color="auto"/>
              <w:right w:val="single" w:sz="4" w:space="0" w:color="auto"/>
            </w:tcBorders>
            <w:vAlign w:val="center"/>
          </w:tcPr>
          <w:p w:rsidR="00705B31" w:rsidRPr="00705B31" w:rsidRDefault="00705B31" w:rsidP="00705B31">
            <w:pPr>
              <w:jc w:val="center"/>
              <w:rPr>
                <w:rFonts w:eastAsia="Calibri"/>
                <w:lang w:eastAsia="en-US"/>
              </w:rPr>
            </w:pPr>
            <w:r w:rsidRPr="00705B31">
              <w:rPr>
                <w:rFonts w:eastAsia="Calibri"/>
                <w:lang w:eastAsia="en-US"/>
              </w:rPr>
              <w:t>0,47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0,47</w:t>
            </w:r>
          </w:p>
        </w:tc>
      </w:tr>
      <w:tr w:rsidR="00705B31" w:rsidRPr="00705B31" w:rsidTr="00705B31">
        <w:trPr>
          <w:trHeight w:val="6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7.2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rPr>
                <w:rFonts w:eastAsia="Calibri"/>
                <w:lang w:eastAsia="en-US"/>
              </w:rPr>
            </w:pPr>
            <w:r w:rsidRPr="00705B31">
              <w:rPr>
                <w:rFonts w:eastAsia="Calibri"/>
                <w:lang w:eastAsia="en-US"/>
              </w:rPr>
              <w:t>на общепроизводственные нужды</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тыс.кВт.ч</w:t>
            </w:r>
          </w:p>
        </w:tc>
        <w:tc>
          <w:tcPr>
            <w:tcW w:w="1355" w:type="dxa"/>
            <w:tcBorders>
              <w:top w:val="single" w:sz="4" w:space="0" w:color="auto"/>
              <w:left w:val="single" w:sz="4" w:space="0" w:color="auto"/>
              <w:bottom w:val="single" w:sz="4" w:space="0" w:color="auto"/>
              <w:right w:val="single" w:sz="4" w:space="0" w:color="auto"/>
            </w:tcBorders>
            <w:vAlign w:val="center"/>
          </w:tcPr>
          <w:p w:rsidR="00705B31" w:rsidRPr="00705B31" w:rsidRDefault="00705B31" w:rsidP="00705B31">
            <w:pPr>
              <w:jc w:val="center"/>
              <w:rPr>
                <w:rFonts w:eastAsia="Calibri"/>
                <w:lang w:eastAsia="en-US"/>
              </w:rPr>
            </w:pPr>
            <w:r w:rsidRPr="00705B31">
              <w:rPr>
                <w:rFonts w:eastAsia="Calibri"/>
                <w:lang w:eastAsia="en-US"/>
              </w:rPr>
              <w:t>94,19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94,19</w:t>
            </w:r>
          </w:p>
        </w:tc>
      </w:tr>
    </w:tbl>
    <w:p w:rsidR="00705B31" w:rsidRPr="00705B31" w:rsidRDefault="00705B31" w:rsidP="00705B31">
      <w:pPr>
        <w:ind w:right="-52"/>
        <w:rPr>
          <w:sz w:val="24"/>
          <w:szCs w:val="24"/>
        </w:rPr>
      </w:pPr>
    </w:p>
    <w:p w:rsidR="00705B31" w:rsidRPr="00705B31" w:rsidRDefault="00705B31" w:rsidP="00705B31">
      <w:pPr>
        <w:ind w:firstLine="851"/>
        <w:jc w:val="both"/>
        <w:rPr>
          <w:sz w:val="24"/>
          <w:szCs w:val="24"/>
        </w:rPr>
      </w:pPr>
      <w:r w:rsidRPr="00705B31">
        <w:rPr>
          <w:sz w:val="24"/>
          <w:szCs w:val="24"/>
        </w:rPr>
        <w:t xml:space="preserve">Водоотведение </w:t>
      </w:r>
    </w:p>
    <w:tbl>
      <w:tblPr>
        <w:tblW w:w="9319" w:type="dxa"/>
        <w:jc w:val="center"/>
        <w:tblInd w:w="-2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72"/>
        <w:gridCol w:w="1215"/>
        <w:gridCol w:w="1409"/>
        <w:gridCol w:w="1303"/>
      </w:tblGrid>
      <w:tr w:rsidR="00705B31" w:rsidRPr="00705B31" w:rsidTr="00705B31">
        <w:trPr>
          <w:trHeight w:val="466"/>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 п/п</w:t>
            </w:r>
          </w:p>
        </w:tc>
        <w:tc>
          <w:tcPr>
            <w:tcW w:w="4672"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Показатели</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Единица измерения</w:t>
            </w:r>
          </w:p>
        </w:tc>
        <w:tc>
          <w:tcPr>
            <w:tcW w:w="1409" w:type="dxa"/>
            <w:vAlign w:val="center"/>
          </w:tcPr>
          <w:p w:rsidR="00705B31" w:rsidRPr="00705B31" w:rsidRDefault="00705B31" w:rsidP="00705B31">
            <w:pPr>
              <w:jc w:val="center"/>
            </w:pPr>
            <w:r w:rsidRPr="00705B31">
              <w:t xml:space="preserve">План предприятия </w:t>
            </w:r>
          </w:p>
          <w:p w:rsidR="00705B31" w:rsidRPr="00705B31" w:rsidRDefault="00705B31" w:rsidP="00705B31">
            <w:pPr>
              <w:jc w:val="center"/>
            </w:pPr>
            <w:r w:rsidRPr="00705B31">
              <w:t>на 2018 год</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Величина показателя</w:t>
            </w:r>
          </w:p>
          <w:p w:rsidR="00705B31" w:rsidRPr="00705B31" w:rsidRDefault="00705B31" w:rsidP="00705B31">
            <w:pPr>
              <w:jc w:val="center"/>
              <w:rPr>
                <w:rFonts w:eastAsia="Calibri"/>
                <w:lang w:eastAsia="en-US"/>
              </w:rPr>
            </w:pPr>
            <w:r w:rsidRPr="00705B31">
              <w:rPr>
                <w:rFonts w:eastAsia="Calibri"/>
                <w:lang w:eastAsia="en-US"/>
              </w:rPr>
              <w:t>2018 г.</w:t>
            </w:r>
          </w:p>
        </w:tc>
      </w:tr>
      <w:tr w:rsidR="00705B31" w:rsidRPr="00705B31" w:rsidTr="00705B31">
        <w:trPr>
          <w:trHeight w:val="60"/>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w:t>
            </w:r>
          </w:p>
        </w:tc>
        <w:tc>
          <w:tcPr>
            <w:tcW w:w="4672"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Пропущено сточных вод, всего, в том числе:</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p>
        </w:tc>
        <w:tc>
          <w:tcPr>
            <w:tcW w:w="1409" w:type="dxa"/>
            <w:vAlign w:val="center"/>
          </w:tcPr>
          <w:p w:rsidR="00705B31" w:rsidRPr="00705B31" w:rsidRDefault="00705B31" w:rsidP="00705B31">
            <w:pPr>
              <w:jc w:val="center"/>
              <w:rPr>
                <w:rFonts w:eastAsia="Calibri"/>
                <w:lang w:eastAsia="en-US"/>
              </w:rPr>
            </w:pPr>
            <w:r w:rsidRPr="00705B31">
              <w:rPr>
                <w:rFonts w:eastAsia="Calibri"/>
                <w:lang w:eastAsia="en-US"/>
              </w:rPr>
              <w:t>2397,71</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2509,34</w:t>
            </w:r>
          </w:p>
        </w:tc>
      </w:tr>
      <w:tr w:rsidR="00705B31" w:rsidRPr="00705B31" w:rsidTr="00705B31">
        <w:trPr>
          <w:trHeight w:val="60"/>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1.1</w:t>
            </w:r>
          </w:p>
        </w:tc>
        <w:tc>
          <w:tcPr>
            <w:tcW w:w="4672"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товарные стоки</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p>
        </w:tc>
        <w:tc>
          <w:tcPr>
            <w:tcW w:w="1409" w:type="dxa"/>
            <w:vAlign w:val="center"/>
          </w:tcPr>
          <w:p w:rsidR="00705B31" w:rsidRPr="00705B31" w:rsidRDefault="00705B31" w:rsidP="00705B31">
            <w:pPr>
              <w:jc w:val="center"/>
              <w:rPr>
                <w:rFonts w:eastAsia="Calibri"/>
                <w:lang w:eastAsia="en-US"/>
              </w:rPr>
            </w:pPr>
            <w:r w:rsidRPr="00705B31">
              <w:rPr>
                <w:rFonts w:eastAsia="Calibri"/>
                <w:lang w:eastAsia="en-US"/>
              </w:rPr>
              <w:t>1563,97</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1675,60</w:t>
            </w:r>
          </w:p>
        </w:tc>
      </w:tr>
      <w:tr w:rsidR="00705B31" w:rsidRPr="00705B31" w:rsidTr="00705B31">
        <w:trPr>
          <w:trHeight w:val="60"/>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1.2.</w:t>
            </w:r>
          </w:p>
        </w:tc>
        <w:tc>
          <w:tcPr>
            <w:tcW w:w="4672"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неучтенный приток сточных вод</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p>
        </w:tc>
        <w:tc>
          <w:tcPr>
            <w:tcW w:w="1409" w:type="dxa"/>
            <w:vAlign w:val="center"/>
          </w:tcPr>
          <w:p w:rsidR="00705B31" w:rsidRPr="00705B31" w:rsidRDefault="00705B31" w:rsidP="00705B31">
            <w:pPr>
              <w:jc w:val="center"/>
              <w:rPr>
                <w:rFonts w:eastAsia="Calibri"/>
                <w:lang w:eastAsia="en-US"/>
              </w:rPr>
            </w:pPr>
            <w:r w:rsidRPr="00705B31">
              <w:rPr>
                <w:rFonts w:eastAsia="Calibri"/>
                <w:lang w:eastAsia="en-US"/>
              </w:rPr>
              <w:t>833,74</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833,74</w:t>
            </w:r>
          </w:p>
        </w:tc>
      </w:tr>
      <w:tr w:rsidR="00705B31" w:rsidRPr="00705B31" w:rsidTr="00705B31">
        <w:trPr>
          <w:trHeight w:val="60"/>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2.</w:t>
            </w:r>
          </w:p>
        </w:tc>
        <w:tc>
          <w:tcPr>
            <w:tcW w:w="4672"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Пропущено сточных вод через очистные сооружения</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тыс.м</w:t>
            </w:r>
            <w:r w:rsidRPr="00705B31">
              <w:rPr>
                <w:rFonts w:eastAsia="Calibri"/>
                <w:vertAlign w:val="superscript"/>
                <w:lang w:eastAsia="en-US"/>
              </w:rPr>
              <w:t>3</w:t>
            </w:r>
          </w:p>
        </w:tc>
        <w:tc>
          <w:tcPr>
            <w:tcW w:w="1409" w:type="dxa"/>
            <w:vAlign w:val="center"/>
          </w:tcPr>
          <w:p w:rsidR="00705B31" w:rsidRPr="00705B31" w:rsidRDefault="00705B31" w:rsidP="00705B31">
            <w:pPr>
              <w:jc w:val="center"/>
              <w:rPr>
                <w:rFonts w:eastAsia="Calibri"/>
                <w:lang w:eastAsia="en-US"/>
              </w:rPr>
            </w:pPr>
            <w:r w:rsidRPr="00705B31">
              <w:rPr>
                <w:rFonts w:eastAsia="Calibri"/>
                <w:lang w:eastAsia="en-US"/>
              </w:rPr>
              <w:t>2397,71</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2509,34</w:t>
            </w:r>
          </w:p>
        </w:tc>
      </w:tr>
      <w:tr w:rsidR="00705B31" w:rsidRPr="00705B31" w:rsidTr="00705B31">
        <w:trPr>
          <w:trHeight w:val="60"/>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3.</w:t>
            </w:r>
          </w:p>
        </w:tc>
        <w:tc>
          <w:tcPr>
            <w:tcW w:w="4672"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Расход электроэнергии, всего, в том числе:</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тыс.кВт.ч</w:t>
            </w:r>
          </w:p>
        </w:tc>
        <w:tc>
          <w:tcPr>
            <w:tcW w:w="1409" w:type="dxa"/>
            <w:vAlign w:val="center"/>
          </w:tcPr>
          <w:p w:rsidR="00705B31" w:rsidRPr="00705B31" w:rsidRDefault="00705B31" w:rsidP="00705B31">
            <w:pPr>
              <w:jc w:val="center"/>
              <w:rPr>
                <w:rFonts w:eastAsia="Calibri"/>
                <w:lang w:eastAsia="en-US"/>
              </w:rPr>
            </w:pPr>
            <w:r w:rsidRPr="00705B31">
              <w:rPr>
                <w:rFonts w:eastAsia="Calibri"/>
                <w:lang w:eastAsia="en-US"/>
              </w:rPr>
              <w:t>1187,71</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1241,29</w:t>
            </w:r>
          </w:p>
        </w:tc>
      </w:tr>
      <w:tr w:rsidR="00705B31" w:rsidRPr="00705B31" w:rsidTr="00705B31">
        <w:trPr>
          <w:trHeight w:val="60"/>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3.1</w:t>
            </w:r>
          </w:p>
        </w:tc>
        <w:tc>
          <w:tcPr>
            <w:tcW w:w="4672"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 xml:space="preserve">на технологические нужды </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тыс.кВт.ч</w:t>
            </w:r>
          </w:p>
        </w:tc>
        <w:tc>
          <w:tcPr>
            <w:tcW w:w="1409" w:type="dxa"/>
            <w:vAlign w:val="center"/>
          </w:tcPr>
          <w:p w:rsidR="00705B31" w:rsidRPr="00705B31" w:rsidRDefault="00705B31" w:rsidP="00705B31">
            <w:pPr>
              <w:jc w:val="center"/>
              <w:rPr>
                <w:rFonts w:eastAsia="Calibri"/>
                <w:lang w:eastAsia="en-US"/>
              </w:rPr>
            </w:pPr>
            <w:r w:rsidRPr="00705B31">
              <w:rPr>
                <w:rFonts w:eastAsia="Calibri"/>
                <w:lang w:eastAsia="en-US"/>
              </w:rPr>
              <w:t>1150,90</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1204,48</w:t>
            </w:r>
          </w:p>
        </w:tc>
      </w:tr>
      <w:tr w:rsidR="00705B31" w:rsidRPr="00705B31" w:rsidTr="00705B31">
        <w:trPr>
          <w:trHeight w:val="60"/>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3.1.1</w:t>
            </w:r>
          </w:p>
        </w:tc>
        <w:tc>
          <w:tcPr>
            <w:tcW w:w="4672"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удельный расход</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кВт.ч/м</w:t>
            </w:r>
            <w:r w:rsidRPr="00705B31">
              <w:rPr>
                <w:rFonts w:eastAsia="Calibri"/>
                <w:vertAlign w:val="superscript"/>
                <w:lang w:eastAsia="en-US"/>
              </w:rPr>
              <w:t>3</w:t>
            </w:r>
          </w:p>
        </w:tc>
        <w:tc>
          <w:tcPr>
            <w:tcW w:w="1409" w:type="dxa"/>
            <w:vAlign w:val="center"/>
          </w:tcPr>
          <w:p w:rsidR="00705B31" w:rsidRPr="00705B31" w:rsidRDefault="00705B31" w:rsidP="00705B31">
            <w:pPr>
              <w:jc w:val="center"/>
              <w:rPr>
                <w:rFonts w:eastAsia="Calibri"/>
                <w:lang w:eastAsia="en-US"/>
              </w:rPr>
            </w:pPr>
            <w:r w:rsidRPr="00705B31">
              <w:rPr>
                <w:rFonts w:eastAsia="Calibri"/>
                <w:lang w:eastAsia="en-US"/>
              </w:rPr>
              <w:t>0,48</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0,48</w:t>
            </w:r>
          </w:p>
        </w:tc>
      </w:tr>
      <w:tr w:rsidR="00705B31" w:rsidRPr="00705B31" w:rsidTr="00705B31">
        <w:trPr>
          <w:trHeight w:val="60"/>
          <w:jc w:val="center"/>
        </w:trPr>
        <w:tc>
          <w:tcPr>
            <w:tcW w:w="720"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3.2</w:t>
            </w:r>
          </w:p>
        </w:tc>
        <w:tc>
          <w:tcPr>
            <w:tcW w:w="4672" w:type="dxa"/>
            <w:shd w:val="clear" w:color="auto" w:fill="auto"/>
            <w:vAlign w:val="center"/>
          </w:tcPr>
          <w:p w:rsidR="00705B31" w:rsidRPr="00705B31" w:rsidRDefault="00705B31" w:rsidP="00705B31">
            <w:pPr>
              <w:rPr>
                <w:rFonts w:eastAsia="Calibri"/>
                <w:lang w:eastAsia="en-US"/>
              </w:rPr>
            </w:pPr>
            <w:r w:rsidRPr="00705B31">
              <w:rPr>
                <w:rFonts w:eastAsia="Calibri"/>
                <w:lang w:eastAsia="en-US"/>
              </w:rPr>
              <w:t>на общепроизводственные нужды</w:t>
            </w:r>
          </w:p>
        </w:tc>
        <w:tc>
          <w:tcPr>
            <w:tcW w:w="1215"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тыс.кВт.ч</w:t>
            </w:r>
          </w:p>
        </w:tc>
        <w:tc>
          <w:tcPr>
            <w:tcW w:w="1409" w:type="dxa"/>
            <w:vAlign w:val="center"/>
          </w:tcPr>
          <w:p w:rsidR="00705B31" w:rsidRPr="00705B31" w:rsidRDefault="00705B31" w:rsidP="00705B31">
            <w:pPr>
              <w:jc w:val="center"/>
              <w:rPr>
                <w:rFonts w:eastAsia="Calibri"/>
                <w:lang w:eastAsia="en-US"/>
              </w:rPr>
            </w:pPr>
            <w:r w:rsidRPr="00705B31">
              <w:rPr>
                <w:rFonts w:eastAsia="Calibri"/>
                <w:lang w:eastAsia="en-US"/>
              </w:rPr>
              <w:t>36,81</w:t>
            </w:r>
          </w:p>
        </w:tc>
        <w:tc>
          <w:tcPr>
            <w:tcW w:w="1303" w:type="dxa"/>
            <w:shd w:val="clear" w:color="auto" w:fill="auto"/>
            <w:vAlign w:val="center"/>
          </w:tcPr>
          <w:p w:rsidR="00705B31" w:rsidRPr="00705B31" w:rsidRDefault="00705B31" w:rsidP="00705B31">
            <w:pPr>
              <w:jc w:val="center"/>
              <w:rPr>
                <w:rFonts w:eastAsia="Calibri"/>
                <w:lang w:eastAsia="en-US"/>
              </w:rPr>
            </w:pPr>
            <w:r w:rsidRPr="00705B31">
              <w:rPr>
                <w:rFonts w:eastAsia="Calibri"/>
                <w:lang w:eastAsia="en-US"/>
              </w:rPr>
              <w:t>36,81</w:t>
            </w:r>
          </w:p>
        </w:tc>
      </w:tr>
    </w:tbl>
    <w:p w:rsidR="00705B31" w:rsidRPr="00705B31" w:rsidRDefault="00705B31" w:rsidP="00705B31">
      <w:pPr>
        <w:jc w:val="both"/>
        <w:rPr>
          <w:sz w:val="27"/>
          <w:szCs w:val="27"/>
        </w:rPr>
      </w:pPr>
    </w:p>
    <w:p w:rsidR="00705B31" w:rsidRPr="00705B31" w:rsidRDefault="00705B31" w:rsidP="00705B31">
      <w:pPr>
        <w:ind w:firstLine="851"/>
        <w:jc w:val="both"/>
        <w:rPr>
          <w:lang w:eastAsia="ar-SA"/>
        </w:rPr>
      </w:pPr>
      <w:r w:rsidRPr="00705B31">
        <w:rPr>
          <w:i/>
          <w:sz w:val="24"/>
          <w:szCs w:val="24"/>
          <w:u w:val="single"/>
          <w:lang w:eastAsia="ar-SA"/>
        </w:rPr>
        <w:t>Операционные расходы.</w:t>
      </w:r>
      <w:r w:rsidRPr="00705B31">
        <w:rPr>
          <w:i/>
          <w:sz w:val="24"/>
          <w:szCs w:val="24"/>
          <w:u w:val="single"/>
          <w:lang w:eastAsia="ar-SA"/>
        </w:rPr>
        <w:tab/>
      </w:r>
      <w:r w:rsidRPr="00705B31">
        <w:rPr>
          <w:i/>
          <w:sz w:val="24"/>
          <w:szCs w:val="24"/>
          <w:u w:val="single"/>
          <w:lang w:eastAsia="ar-SA"/>
        </w:rPr>
        <w:tab/>
      </w:r>
      <w:r w:rsidRPr="00705B31">
        <w:rPr>
          <w:i/>
          <w:sz w:val="24"/>
          <w:szCs w:val="24"/>
          <w:u w:val="single"/>
          <w:lang w:eastAsia="ar-SA"/>
        </w:rPr>
        <w:tab/>
      </w:r>
      <w:r w:rsidRPr="00705B31">
        <w:rPr>
          <w:i/>
          <w:sz w:val="24"/>
          <w:szCs w:val="24"/>
          <w:u w:val="single"/>
          <w:lang w:eastAsia="ar-SA"/>
        </w:rPr>
        <w:tab/>
      </w:r>
      <w:r w:rsidRPr="00705B31">
        <w:rPr>
          <w:i/>
          <w:sz w:val="24"/>
          <w:szCs w:val="24"/>
          <w:u w:val="single"/>
          <w:lang w:eastAsia="ar-SA"/>
        </w:rPr>
        <w:tab/>
      </w:r>
      <w:r w:rsidRPr="00705B31">
        <w:rPr>
          <w:i/>
          <w:sz w:val="24"/>
          <w:szCs w:val="24"/>
          <w:u w:val="single"/>
          <w:lang w:eastAsia="ar-SA"/>
        </w:rPr>
        <w:tab/>
      </w:r>
      <w:r w:rsidRPr="00705B31">
        <w:rPr>
          <w:sz w:val="26"/>
          <w:szCs w:val="26"/>
          <w:lang w:eastAsia="ar-SA"/>
        </w:rPr>
        <w:t xml:space="preserve">                     </w:t>
      </w:r>
      <w:r w:rsidRPr="00705B31">
        <w:rPr>
          <w:lang w:eastAsia="ar-SA"/>
        </w:rPr>
        <w:t>тыс.руб.</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2"/>
      </w:tblGrid>
      <w:tr w:rsidR="00705B31" w:rsidRPr="00705B31" w:rsidTr="00705B31">
        <w:tc>
          <w:tcPr>
            <w:tcW w:w="5103"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Товары, услуги</w:t>
            </w:r>
          </w:p>
        </w:tc>
        <w:tc>
          <w:tcPr>
            <w:tcW w:w="4252"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 xml:space="preserve">Принято на 2018 г. </w:t>
            </w:r>
          </w:p>
        </w:tc>
      </w:tr>
      <w:tr w:rsidR="00705B31" w:rsidRPr="00705B31" w:rsidTr="00705B31">
        <w:trPr>
          <w:trHeight w:val="60"/>
        </w:trPr>
        <w:tc>
          <w:tcPr>
            <w:tcW w:w="5103"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Питьевая вода</w:t>
            </w:r>
          </w:p>
        </w:tc>
        <w:tc>
          <w:tcPr>
            <w:tcW w:w="4252"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13752,25</w:t>
            </w:r>
          </w:p>
        </w:tc>
      </w:tr>
      <w:tr w:rsidR="00705B31" w:rsidRPr="00705B31" w:rsidTr="00705B31">
        <w:trPr>
          <w:trHeight w:val="60"/>
        </w:trPr>
        <w:tc>
          <w:tcPr>
            <w:tcW w:w="5103"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Водоотведение</w:t>
            </w:r>
          </w:p>
        </w:tc>
        <w:tc>
          <w:tcPr>
            <w:tcW w:w="4252"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42989,13</w:t>
            </w:r>
          </w:p>
        </w:tc>
      </w:tr>
    </w:tbl>
    <w:p w:rsidR="00705B31" w:rsidRPr="00705B31" w:rsidRDefault="00705B31" w:rsidP="00705B31">
      <w:pPr>
        <w:ind w:left="851"/>
        <w:jc w:val="both"/>
        <w:rPr>
          <w:sz w:val="26"/>
          <w:szCs w:val="26"/>
          <w:lang w:eastAsia="ar-SA"/>
        </w:rPr>
      </w:pPr>
    </w:p>
    <w:p w:rsidR="00705B31" w:rsidRPr="00705B31" w:rsidRDefault="00705B31" w:rsidP="00705B31">
      <w:pPr>
        <w:tabs>
          <w:tab w:val="left" w:pos="0"/>
        </w:tabs>
        <w:ind w:left="851"/>
        <w:jc w:val="both"/>
        <w:rPr>
          <w:i/>
          <w:sz w:val="24"/>
          <w:szCs w:val="24"/>
          <w:u w:val="single"/>
          <w:lang w:eastAsia="ar-SA"/>
        </w:rPr>
      </w:pPr>
      <w:r w:rsidRPr="00705B31">
        <w:rPr>
          <w:i/>
          <w:sz w:val="24"/>
          <w:szCs w:val="24"/>
          <w:u w:val="single"/>
          <w:lang w:eastAsia="ar-SA"/>
        </w:rPr>
        <w:t>Корректировка расходов на энергетические ресурсы.</w:t>
      </w:r>
    </w:p>
    <w:p w:rsidR="00705B31" w:rsidRPr="00705B31" w:rsidRDefault="00705B31" w:rsidP="00705B31">
      <w:pPr>
        <w:ind w:firstLine="851"/>
        <w:jc w:val="both"/>
        <w:rPr>
          <w:lang w:eastAsia="ar-SA"/>
        </w:rPr>
      </w:pPr>
      <w:r w:rsidRPr="00705B31">
        <w:rPr>
          <w:sz w:val="24"/>
          <w:szCs w:val="24"/>
          <w:lang w:eastAsia="ar-SA"/>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w:t>
      </w:r>
      <w:r w:rsidRPr="00705B31">
        <w:rPr>
          <w:sz w:val="24"/>
          <w:szCs w:val="24"/>
          <w:lang w:eastAsia="ar-SA"/>
        </w:rPr>
        <w:tab/>
      </w:r>
      <w:r w:rsidRPr="00705B31">
        <w:rPr>
          <w:sz w:val="24"/>
          <w:szCs w:val="24"/>
          <w:lang w:eastAsia="ar-SA"/>
        </w:rPr>
        <w:tab/>
      </w:r>
      <w:r w:rsidRPr="00705B31">
        <w:rPr>
          <w:sz w:val="24"/>
          <w:szCs w:val="24"/>
          <w:lang w:eastAsia="ar-SA"/>
        </w:rPr>
        <w:tab/>
      </w:r>
      <w:r w:rsidRPr="00705B31">
        <w:rPr>
          <w:sz w:val="24"/>
          <w:szCs w:val="24"/>
          <w:lang w:eastAsia="ar-SA"/>
        </w:rPr>
        <w:tab/>
      </w:r>
      <w:r w:rsidRPr="00705B31">
        <w:rPr>
          <w:sz w:val="24"/>
          <w:szCs w:val="24"/>
          <w:lang w:eastAsia="ar-SA"/>
        </w:rPr>
        <w:tab/>
      </w:r>
      <w:r w:rsidRPr="00705B31">
        <w:rPr>
          <w:sz w:val="24"/>
          <w:szCs w:val="24"/>
          <w:lang w:eastAsia="ar-SA"/>
        </w:rPr>
        <w:tab/>
      </w:r>
      <w:r w:rsidRPr="00705B31">
        <w:rPr>
          <w:sz w:val="24"/>
          <w:szCs w:val="24"/>
          <w:lang w:eastAsia="ar-SA"/>
        </w:rPr>
        <w:tab/>
      </w:r>
      <w:r w:rsidRPr="00705B31">
        <w:rPr>
          <w:sz w:val="24"/>
          <w:szCs w:val="24"/>
          <w:lang w:eastAsia="ar-SA"/>
        </w:rPr>
        <w:tab/>
      </w:r>
      <w:r w:rsidRPr="00705B31">
        <w:rPr>
          <w:lang w:eastAsia="ar-SA"/>
        </w:rPr>
        <w:t>тыс.руб.</w:t>
      </w:r>
    </w:p>
    <w:tbl>
      <w:tblPr>
        <w:tblW w:w="10065" w:type="dxa"/>
        <w:tblInd w:w="108" w:type="dxa"/>
        <w:tblLayout w:type="fixed"/>
        <w:tblLook w:val="04A0" w:firstRow="1" w:lastRow="0" w:firstColumn="1" w:lastColumn="0" w:noHBand="0" w:noVBand="1"/>
      </w:tblPr>
      <w:tblGrid>
        <w:gridCol w:w="851"/>
        <w:gridCol w:w="1701"/>
        <w:gridCol w:w="1701"/>
        <w:gridCol w:w="1559"/>
        <w:gridCol w:w="1132"/>
        <w:gridCol w:w="3121"/>
      </w:tblGrid>
      <w:tr w:rsidR="00705B31" w:rsidRPr="00705B31" w:rsidTr="00705B31">
        <w:tc>
          <w:tcPr>
            <w:tcW w:w="851"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rPr>
                <w:lang w:eastAsia="ar-SA"/>
              </w:rPr>
            </w:pPr>
            <w:r w:rsidRPr="00705B31">
              <w:rPr>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rPr>
                <w:lang w:eastAsia="ar-SA"/>
              </w:rPr>
            </w:pPr>
            <w:r w:rsidRPr="00705B31">
              <w:rPr>
                <w:lang w:eastAsia="ar-SA"/>
              </w:rPr>
              <w:t>Товары, услуги/</w:t>
            </w:r>
          </w:p>
          <w:p w:rsidR="00705B31" w:rsidRPr="00705B31" w:rsidRDefault="00705B31" w:rsidP="00705B31">
            <w:pPr>
              <w:snapToGrid w:val="0"/>
              <w:jc w:val="center"/>
              <w:rPr>
                <w:lang w:eastAsia="ar-SA"/>
              </w:rPr>
            </w:pPr>
            <w:r w:rsidRPr="00705B31">
              <w:rPr>
                <w:lang w:eastAsia="ar-SA"/>
              </w:rPr>
              <w:t>Показатели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ind w:right="-52"/>
              <w:jc w:val="center"/>
              <w:rPr>
                <w:lang w:eastAsia="ar-SA"/>
              </w:rPr>
            </w:pPr>
            <w:r w:rsidRPr="00705B31">
              <w:rPr>
                <w:lang w:eastAsia="ar-SA"/>
              </w:rPr>
              <w:t xml:space="preserve">План </w:t>
            </w:r>
          </w:p>
          <w:p w:rsidR="00705B31" w:rsidRPr="00705B31" w:rsidRDefault="00705B31" w:rsidP="00705B31">
            <w:pPr>
              <w:snapToGrid w:val="0"/>
              <w:ind w:right="-52"/>
              <w:jc w:val="center"/>
              <w:rPr>
                <w:lang w:eastAsia="ar-SA"/>
              </w:rPr>
            </w:pPr>
            <w:r w:rsidRPr="00705B31">
              <w:rPr>
                <w:lang w:eastAsia="ar-SA"/>
              </w:rPr>
              <w:t>предприятия</w:t>
            </w:r>
          </w:p>
          <w:p w:rsidR="00705B31" w:rsidRPr="00705B31" w:rsidRDefault="00705B31" w:rsidP="00705B31">
            <w:pPr>
              <w:snapToGrid w:val="0"/>
              <w:ind w:right="-52"/>
              <w:jc w:val="center"/>
              <w:rPr>
                <w:lang w:eastAsia="ar-SA"/>
              </w:rPr>
            </w:pPr>
            <w:r w:rsidRPr="00705B31">
              <w:rPr>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pacing w:line="276" w:lineRule="auto"/>
              <w:jc w:val="center"/>
              <w:rPr>
                <w:lang w:eastAsia="ar-SA"/>
              </w:rPr>
            </w:pPr>
            <w:r w:rsidRPr="00705B31">
              <w:rPr>
                <w:lang w:eastAsia="ar-SA"/>
              </w:rPr>
              <w:t xml:space="preserve">Корректировка ЛенРТК </w:t>
            </w:r>
          </w:p>
          <w:p w:rsidR="00705B31" w:rsidRPr="00705B31" w:rsidRDefault="00705B31" w:rsidP="00705B31">
            <w:pPr>
              <w:spacing w:line="276" w:lineRule="auto"/>
              <w:jc w:val="center"/>
              <w:rPr>
                <w:lang w:eastAsia="ar-SA"/>
              </w:rPr>
            </w:pPr>
            <w:r w:rsidRPr="00705B31">
              <w:rPr>
                <w:lang w:eastAsia="ar-SA"/>
              </w:rPr>
              <w:t>на 2018 год</w:t>
            </w:r>
          </w:p>
        </w:tc>
        <w:tc>
          <w:tcPr>
            <w:tcW w:w="1132"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hanging="108"/>
              <w:jc w:val="center"/>
              <w:rPr>
                <w:lang w:eastAsia="ar-SA"/>
              </w:rPr>
            </w:pPr>
            <w:r w:rsidRPr="00705B31">
              <w:rPr>
                <w:lang w:eastAsia="ar-SA"/>
              </w:rPr>
              <w:t>Откл.</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05B31" w:rsidRPr="00705B31" w:rsidRDefault="00705B31" w:rsidP="00705B31">
            <w:pPr>
              <w:snapToGrid w:val="0"/>
              <w:ind w:right="-52"/>
              <w:jc w:val="center"/>
              <w:rPr>
                <w:lang w:eastAsia="ar-SA"/>
              </w:rPr>
            </w:pPr>
            <w:r w:rsidRPr="00705B31">
              <w:rPr>
                <w:lang w:eastAsia="ar-SA"/>
              </w:rPr>
              <w:t xml:space="preserve">Причины </w:t>
            </w:r>
          </w:p>
          <w:p w:rsidR="00705B31" w:rsidRPr="00705B31" w:rsidRDefault="00705B31" w:rsidP="00705B31">
            <w:pPr>
              <w:snapToGrid w:val="0"/>
              <w:ind w:right="-52"/>
              <w:jc w:val="center"/>
              <w:rPr>
                <w:lang w:eastAsia="ar-SA"/>
              </w:rPr>
            </w:pPr>
            <w:r w:rsidRPr="00705B31">
              <w:rPr>
                <w:lang w:eastAsia="ar-SA"/>
              </w:rPr>
              <w:t>отклонения</w:t>
            </w:r>
          </w:p>
        </w:tc>
      </w:tr>
      <w:tr w:rsidR="00705B31" w:rsidRPr="00705B31" w:rsidTr="00705B31">
        <w:trPr>
          <w:trHeight w:val="1154"/>
        </w:trPr>
        <w:tc>
          <w:tcPr>
            <w:tcW w:w="851"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rPr>
                <w:lang w:eastAsia="ar-SA"/>
              </w:rPr>
            </w:pPr>
            <w:r w:rsidRPr="00705B31">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ind w:right="-249"/>
              <w:rPr>
                <w:lang w:eastAsia="ar-SA"/>
              </w:rPr>
            </w:pPr>
            <w:r w:rsidRPr="00705B31">
              <w:rPr>
                <w:lang w:eastAsia="ar-SA"/>
              </w:rPr>
              <w:t>Питьевая вода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jc w:val="center"/>
              <w:rPr>
                <w:lang w:eastAsia="ar-SA"/>
              </w:rPr>
            </w:pPr>
            <w:r w:rsidRPr="00705B31">
              <w:rPr>
                <w:lang w:eastAsia="ar-SA"/>
              </w:rPr>
              <w:t>4099,41</w:t>
            </w: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rPr>
                <w:lang w:eastAsia="ar-SA"/>
              </w:rPr>
            </w:pPr>
            <w:r w:rsidRPr="00705B31">
              <w:rPr>
                <w:lang w:eastAsia="ar-SA"/>
              </w:rPr>
              <w:t>2881,83</w:t>
            </w:r>
          </w:p>
        </w:tc>
        <w:tc>
          <w:tcPr>
            <w:tcW w:w="1132"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rPr>
                <w:lang w:eastAsia="ar-SA"/>
              </w:rPr>
            </w:pPr>
            <w:r w:rsidRPr="00705B31">
              <w:rPr>
                <w:lang w:eastAsia="ar-SA"/>
              </w:rPr>
              <w:t>-1217,59</w:t>
            </w:r>
          </w:p>
        </w:tc>
        <w:tc>
          <w:tcPr>
            <w:tcW w:w="3121" w:type="dxa"/>
            <w:vMerge w:val="restart"/>
            <w:tcBorders>
              <w:left w:val="single" w:sz="4" w:space="0" w:color="000000"/>
              <w:right w:val="single" w:sz="4" w:space="0" w:color="000000"/>
            </w:tcBorders>
            <w:vAlign w:val="center"/>
          </w:tcPr>
          <w:p w:rsidR="00705B31" w:rsidRPr="00705B31" w:rsidRDefault="00705B31" w:rsidP="00705B31">
            <w:pPr>
              <w:snapToGrid w:val="0"/>
              <w:ind w:right="-53"/>
              <w:jc w:val="both"/>
              <w:rPr>
                <w:lang w:eastAsia="ar-SA"/>
              </w:rPr>
            </w:pPr>
            <w:r w:rsidRPr="00705B31">
              <w:rPr>
                <w:lang w:eastAsia="ar-SA"/>
              </w:rPr>
              <w:t>Затраты определены исходя из объема электрической энергии на технологические и общепроизводственные нужды, принятого ЛенРТК на 2018 год</w:t>
            </w:r>
            <w:r w:rsidRPr="00705B31">
              <w:t>, и тарифа, определенного с учетом Сценарных условий к среднему тарифу на электрическую энергию, согласно предоставленным счет-фактурам за 9 месяцев 2017 года</w:t>
            </w:r>
          </w:p>
        </w:tc>
      </w:tr>
      <w:tr w:rsidR="00705B31" w:rsidRPr="00705B31" w:rsidTr="00705B31">
        <w:trPr>
          <w:trHeight w:val="566"/>
        </w:trPr>
        <w:tc>
          <w:tcPr>
            <w:tcW w:w="851"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rPr>
                <w:lang w:eastAsia="ar-SA"/>
              </w:rPr>
            </w:pPr>
            <w:r w:rsidRPr="00705B31">
              <w:rPr>
                <w:lang w:eastAsia="ar-SA"/>
              </w:rPr>
              <w:t>2.</w:t>
            </w:r>
          </w:p>
        </w:tc>
        <w:tc>
          <w:tcPr>
            <w:tcW w:w="1701"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rPr>
                <w:lang w:eastAsia="ar-SA"/>
              </w:rPr>
            </w:pPr>
            <w:r w:rsidRPr="00705B31">
              <w:rPr>
                <w:lang w:eastAsia="ar-SA"/>
              </w:rPr>
              <w:t>Водоотведение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jc w:val="center"/>
              <w:rPr>
                <w:lang w:eastAsia="ar-SA"/>
              </w:rPr>
            </w:pPr>
            <w:r w:rsidRPr="00705B31">
              <w:rPr>
                <w:lang w:eastAsia="ar-SA"/>
              </w:rPr>
              <w:t>9751,99</w:t>
            </w: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rPr>
                <w:lang w:eastAsia="ar-SA"/>
              </w:rPr>
            </w:pPr>
            <w:r w:rsidRPr="00705B31">
              <w:rPr>
                <w:lang w:eastAsia="ar-SA"/>
              </w:rPr>
              <w:t>8000,44</w:t>
            </w:r>
          </w:p>
        </w:tc>
        <w:tc>
          <w:tcPr>
            <w:tcW w:w="1132"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rPr>
                <w:lang w:eastAsia="ar-SA"/>
              </w:rPr>
            </w:pPr>
            <w:r w:rsidRPr="00705B31">
              <w:rPr>
                <w:lang w:eastAsia="ar-SA"/>
              </w:rPr>
              <w:t>-1751,55</w:t>
            </w:r>
          </w:p>
        </w:tc>
        <w:tc>
          <w:tcPr>
            <w:tcW w:w="3121" w:type="dxa"/>
            <w:vMerge/>
            <w:tcBorders>
              <w:left w:val="single" w:sz="4" w:space="0" w:color="000000"/>
              <w:bottom w:val="single" w:sz="4" w:space="0" w:color="000000"/>
              <w:right w:val="single" w:sz="4" w:space="0" w:color="000000"/>
            </w:tcBorders>
            <w:vAlign w:val="center"/>
          </w:tcPr>
          <w:p w:rsidR="00705B31" w:rsidRPr="00705B31" w:rsidRDefault="00705B31" w:rsidP="00705B31">
            <w:pPr>
              <w:snapToGrid w:val="0"/>
              <w:jc w:val="center"/>
              <w:rPr>
                <w:lang w:eastAsia="ar-SA"/>
              </w:rPr>
            </w:pPr>
          </w:p>
        </w:tc>
      </w:tr>
    </w:tbl>
    <w:p w:rsidR="00705B31" w:rsidRPr="00705B31" w:rsidRDefault="00705B31" w:rsidP="00705B31">
      <w:pPr>
        <w:ind w:firstLine="567"/>
        <w:jc w:val="right"/>
        <w:rPr>
          <w:i/>
          <w:lang w:eastAsia="ar-SA"/>
        </w:rPr>
      </w:pPr>
    </w:p>
    <w:p w:rsidR="00705B31" w:rsidRPr="00705B31" w:rsidRDefault="00705B31" w:rsidP="00705B31">
      <w:pPr>
        <w:ind w:firstLine="851"/>
        <w:jc w:val="both"/>
        <w:rPr>
          <w:i/>
          <w:sz w:val="24"/>
          <w:szCs w:val="24"/>
          <w:u w:val="single"/>
          <w:lang w:eastAsia="ar-SA"/>
        </w:rPr>
      </w:pPr>
      <w:r w:rsidRPr="00705B31">
        <w:rPr>
          <w:i/>
          <w:sz w:val="24"/>
          <w:szCs w:val="24"/>
          <w:u w:val="single"/>
          <w:lang w:eastAsia="ar-SA"/>
        </w:rPr>
        <w:t>Корректировка неподконтрольных расходов.</w:t>
      </w:r>
    </w:p>
    <w:p w:rsidR="00705B31" w:rsidRPr="00705B31" w:rsidRDefault="00705B31" w:rsidP="00705B31">
      <w:pPr>
        <w:ind w:firstLine="851"/>
        <w:jc w:val="both"/>
        <w:rPr>
          <w:sz w:val="24"/>
          <w:szCs w:val="24"/>
          <w:lang w:eastAsia="ar-SA"/>
        </w:rPr>
      </w:pPr>
      <w:r w:rsidRPr="00705B31">
        <w:rPr>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705B31" w:rsidRPr="00705B31" w:rsidRDefault="00705B31" w:rsidP="00705B31">
      <w:pPr>
        <w:ind w:firstLine="851"/>
        <w:jc w:val="both"/>
        <w:rPr>
          <w:lang w:eastAsia="ar-SA"/>
        </w:rPr>
      </w:pPr>
      <w:r w:rsidRPr="00705B31">
        <w:rPr>
          <w:lang w:eastAsia="ar-SA"/>
        </w:rPr>
        <w:t xml:space="preserve">                                                                                                                                                            тыс.руб.</w:t>
      </w:r>
    </w:p>
    <w:tbl>
      <w:tblPr>
        <w:tblW w:w="9355" w:type="dxa"/>
        <w:tblInd w:w="108" w:type="dxa"/>
        <w:tblLayout w:type="fixed"/>
        <w:tblLook w:val="04A0" w:firstRow="1" w:lastRow="0" w:firstColumn="1" w:lastColumn="0" w:noHBand="0" w:noVBand="1"/>
      </w:tblPr>
      <w:tblGrid>
        <w:gridCol w:w="851"/>
        <w:gridCol w:w="4252"/>
        <w:gridCol w:w="1559"/>
        <w:gridCol w:w="1559"/>
        <w:gridCol w:w="1134"/>
      </w:tblGrid>
      <w:tr w:rsidR="00705B31" w:rsidRPr="003039E3" w:rsidTr="00705B31">
        <w:tc>
          <w:tcPr>
            <w:tcW w:w="851" w:type="dxa"/>
            <w:tcBorders>
              <w:top w:val="single" w:sz="4" w:space="0" w:color="000000"/>
              <w:left w:val="single" w:sz="4" w:space="0" w:color="000000"/>
              <w:bottom w:val="single" w:sz="4" w:space="0" w:color="auto"/>
              <w:right w:val="nil"/>
            </w:tcBorders>
            <w:vAlign w:val="center"/>
            <w:hideMark/>
          </w:tcPr>
          <w:p w:rsidR="00705B31" w:rsidRPr="003039E3" w:rsidRDefault="00705B31" w:rsidP="00705B31">
            <w:pPr>
              <w:snapToGrid w:val="0"/>
              <w:jc w:val="center"/>
              <w:rPr>
                <w:lang w:eastAsia="ar-SA"/>
              </w:rPr>
            </w:pPr>
            <w:r w:rsidRPr="003039E3">
              <w:rPr>
                <w:lang w:eastAsia="ar-SA"/>
              </w:rPr>
              <w:t>№ п/п</w:t>
            </w:r>
          </w:p>
        </w:tc>
        <w:tc>
          <w:tcPr>
            <w:tcW w:w="4252" w:type="dxa"/>
            <w:tcBorders>
              <w:top w:val="single" w:sz="4" w:space="0" w:color="000000"/>
              <w:left w:val="single" w:sz="4" w:space="0" w:color="000000"/>
              <w:bottom w:val="single" w:sz="4" w:space="0" w:color="000000"/>
              <w:right w:val="nil"/>
            </w:tcBorders>
            <w:vAlign w:val="center"/>
            <w:hideMark/>
          </w:tcPr>
          <w:p w:rsidR="00705B31" w:rsidRPr="003039E3" w:rsidRDefault="00705B31" w:rsidP="00705B31">
            <w:pPr>
              <w:snapToGrid w:val="0"/>
              <w:jc w:val="center"/>
              <w:rPr>
                <w:lang w:eastAsia="ar-SA"/>
              </w:rPr>
            </w:pPr>
            <w:r w:rsidRPr="003039E3">
              <w:rPr>
                <w:lang w:eastAsia="ar-SA"/>
              </w:rPr>
              <w:t>Товары, услуги/</w:t>
            </w:r>
          </w:p>
          <w:p w:rsidR="00705B31" w:rsidRPr="003039E3" w:rsidRDefault="00705B31" w:rsidP="00705B31">
            <w:pPr>
              <w:snapToGrid w:val="0"/>
              <w:jc w:val="center"/>
              <w:rPr>
                <w:lang w:eastAsia="ar-SA"/>
              </w:rPr>
            </w:pPr>
            <w:r w:rsidRPr="003039E3">
              <w:rPr>
                <w:lang w:eastAsia="ar-SA"/>
              </w:rPr>
              <w:t>Показатели</w:t>
            </w:r>
          </w:p>
        </w:tc>
        <w:tc>
          <w:tcPr>
            <w:tcW w:w="1559" w:type="dxa"/>
            <w:tcBorders>
              <w:top w:val="single" w:sz="4" w:space="0" w:color="000000"/>
              <w:left w:val="single" w:sz="4" w:space="0" w:color="000000"/>
              <w:bottom w:val="single" w:sz="4" w:space="0" w:color="000000"/>
              <w:right w:val="single" w:sz="4" w:space="0" w:color="000000"/>
            </w:tcBorders>
            <w:vAlign w:val="center"/>
          </w:tcPr>
          <w:p w:rsidR="00705B31" w:rsidRPr="003039E3" w:rsidRDefault="00705B31" w:rsidP="00705B31">
            <w:pPr>
              <w:snapToGrid w:val="0"/>
              <w:ind w:right="-52"/>
              <w:jc w:val="center"/>
              <w:rPr>
                <w:lang w:eastAsia="ar-SA"/>
              </w:rPr>
            </w:pPr>
            <w:r w:rsidRPr="003039E3">
              <w:rPr>
                <w:lang w:eastAsia="ar-SA"/>
              </w:rPr>
              <w:t xml:space="preserve">План </w:t>
            </w:r>
          </w:p>
          <w:p w:rsidR="00705B31" w:rsidRPr="003039E3" w:rsidRDefault="00705B31" w:rsidP="00705B31">
            <w:pPr>
              <w:snapToGrid w:val="0"/>
              <w:ind w:right="-52"/>
              <w:jc w:val="center"/>
              <w:rPr>
                <w:lang w:eastAsia="ar-SA"/>
              </w:rPr>
            </w:pPr>
            <w:r w:rsidRPr="003039E3">
              <w:rPr>
                <w:lang w:eastAsia="ar-SA"/>
              </w:rPr>
              <w:t>предприятия</w:t>
            </w:r>
          </w:p>
          <w:p w:rsidR="00705B31" w:rsidRPr="003039E3" w:rsidRDefault="00705B31" w:rsidP="00705B31">
            <w:pPr>
              <w:snapToGrid w:val="0"/>
              <w:ind w:right="-52"/>
              <w:jc w:val="center"/>
              <w:rPr>
                <w:lang w:eastAsia="ar-SA"/>
              </w:rPr>
            </w:pPr>
            <w:r w:rsidRPr="003039E3">
              <w:rPr>
                <w:lang w:eastAsia="ar-SA"/>
              </w:rPr>
              <w:t>на 2018 год</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705B31" w:rsidRPr="003039E3" w:rsidRDefault="00705B31" w:rsidP="00705B31">
            <w:pPr>
              <w:spacing w:line="276" w:lineRule="auto"/>
              <w:jc w:val="center"/>
              <w:rPr>
                <w:lang w:eastAsia="ar-SA"/>
              </w:rPr>
            </w:pPr>
            <w:r w:rsidRPr="003039E3">
              <w:rPr>
                <w:lang w:eastAsia="ar-SA"/>
              </w:rPr>
              <w:t xml:space="preserve">Корректировка ЛенРТК </w:t>
            </w:r>
          </w:p>
          <w:p w:rsidR="00705B31" w:rsidRPr="003039E3" w:rsidRDefault="00705B31" w:rsidP="00705B31">
            <w:pPr>
              <w:spacing w:line="276" w:lineRule="auto"/>
              <w:jc w:val="center"/>
              <w:rPr>
                <w:lang w:eastAsia="ar-SA"/>
              </w:rPr>
            </w:pPr>
            <w:r w:rsidRPr="003039E3">
              <w:rPr>
                <w:lang w:eastAsia="ar-SA"/>
              </w:rPr>
              <w:t>на 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5B31" w:rsidRPr="003039E3" w:rsidRDefault="00705B31" w:rsidP="00705B31">
            <w:pPr>
              <w:snapToGrid w:val="0"/>
              <w:ind w:right="-52" w:hanging="108"/>
              <w:jc w:val="center"/>
              <w:rPr>
                <w:lang w:eastAsia="ar-SA"/>
              </w:rPr>
            </w:pPr>
            <w:r w:rsidRPr="003039E3">
              <w:rPr>
                <w:lang w:eastAsia="ar-SA"/>
              </w:rPr>
              <w:t>Отк.</w:t>
            </w:r>
          </w:p>
        </w:tc>
      </w:tr>
      <w:tr w:rsidR="00705B31" w:rsidRPr="003039E3" w:rsidTr="00705B31">
        <w:tc>
          <w:tcPr>
            <w:tcW w:w="851"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jc w:val="center"/>
              <w:rPr>
                <w:lang w:eastAsia="ar-SA"/>
              </w:rPr>
            </w:pPr>
            <w:r w:rsidRPr="003039E3">
              <w:rPr>
                <w:lang w:eastAsia="ar-SA"/>
              </w:rPr>
              <w:t>1.</w:t>
            </w:r>
          </w:p>
        </w:tc>
        <w:tc>
          <w:tcPr>
            <w:tcW w:w="4252" w:type="dxa"/>
            <w:tcBorders>
              <w:top w:val="single" w:sz="4" w:space="0" w:color="000000"/>
              <w:left w:val="single" w:sz="4" w:space="0" w:color="auto"/>
              <w:bottom w:val="single" w:sz="4" w:space="0" w:color="000000"/>
              <w:right w:val="nil"/>
            </w:tcBorders>
            <w:vAlign w:val="center"/>
          </w:tcPr>
          <w:p w:rsidR="00705B31" w:rsidRPr="003039E3" w:rsidRDefault="00705B31" w:rsidP="00705B31">
            <w:pPr>
              <w:snapToGrid w:val="0"/>
              <w:ind w:right="-53"/>
              <w:rPr>
                <w:lang w:eastAsia="ar-SA"/>
              </w:rPr>
            </w:pPr>
            <w:r w:rsidRPr="003039E3">
              <w:rPr>
                <w:lang w:eastAsia="ar-SA"/>
              </w:rPr>
              <w:t>Питьевая вода, всего, 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rsidR="00705B31" w:rsidRPr="003039E3" w:rsidRDefault="00705B31" w:rsidP="00705B31">
            <w:pPr>
              <w:spacing w:line="276" w:lineRule="auto"/>
              <w:jc w:val="center"/>
              <w:rPr>
                <w:lang w:eastAsia="ar-S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705B31" w:rsidRPr="003039E3" w:rsidRDefault="00705B31" w:rsidP="00705B31">
            <w:pPr>
              <w:spacing w:line="276" w:lineRule="auto"/>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ind w:right="-52" w:hanging="108"/>
              <w:jc w:val="center"/>
              <w:rPr>
                <w:lang w:eastAsia="ar-SA"/>
              </w:rPr>
            </w:pPr>
          </w:p>
        </w:tc>
      </w:tr>
      <w:tr w:rsidR="00705B31" w:rsidRPr="003039E3" w:rsidTr="00705B31">
        <w:tc>
          <w:tcPr>
            <w:tcW w:w="851"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jc w:val="center"/>
              <w:rPr>
                <w:lang w:eastAsia="ar-SA"/>
              </w:rPr>
            </w:pPr>
            <w:r w:rsidRPr="003039E3">
              <w:rPr>
                <w:lang w:eastAsia="ar-SA"/>
              </w:rPr>
              <w:t>1.1.</w:t>
            </w:r>
          </w:p>
        </w:tc>
        <w:tc>
          <w:tcPr>
            <w:tcW w:w="4252" w:type="dxa"/>
            <w:tcBorders>
              <w:top w:val="single" w:sz="4" w:space="0" w:color="000000"/>
              <w:left w:val="single" w:sz="4" w:space="0" w:color="auto"/>
              <w:bottom w:val="single" w:sz="4" w:space="0" w:color="000000"/>
              <w:right w:val="nil"/>
            </w:tcBorders>
            <w:vAlign w:val="center"/>
          </w:tcPr>
          <w:p w:rsidR="00705B31" w:rsidRPr="003039E3" w:rsidRDefault="00705B31" w:rsidP="00705B31">
            <w:pPr>
              <w:snapToGrid w:val="0"/>
              <w:rPr>
                <w:lang w:eastAsia="ar-SA"/>
              </w:rPr>
            </w:pPr>
            <w:r w:rsidRPr="003039E3">
              <w:rPr>
                <w:lang w:eastAsia="ar-SA"/>
              </w:rPr>
              <w:t xml:space="preserve">по статье  «Общехозяйственные расходы </w:t>
            </w:r>
            <w:r w:rsidRPr="003039E3">
              <w:rPr>
                <w:lang w:eastAsia="ar-SA"/>
              </w:rPr>
              <w:lastRenderedPageBreak/>
              <w:t>(административные расходы»)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705B31" w:rsidRPr="003039E3" w:rsidRDefault="00705B31" w:rsidP="00705B31">
            <w:pPr>
              <w:spacing w:line="276" w:lineRule="auto"/>
              <w:jc w:val="center"/>
              <w:rPr>
                <w:lang w:eastAsia="ar-SA"/>
              </w:rPr>
            </w:pPr>
            <w:r w:rsidRPr="003039E3">
              <w:rPr>
                <w:lang w:eastAsia="ar-SA"/>
              </w:rPr>
              <w:lastRenderedPageBreak/>
              <w:t>34,33</w:t>
            </w:r>
          </w:p>
        </w:tc>
        <w:tc>
          <w:tcPr>
            <w:tcW w:w="1559" w:type="dxa"/>
            <w:tcBorders>
              <w:top w:val="single" w:sz="4" w:space="0" w:color="000000"/>
              <w:left w:val="single" w:sz="4" w:space="0" w:color="000000"/>
              <w:bottom w:val="single" w:sz="4" w:space="0" w:color="000000"/>
              <w:right w:val="single" w:sz="4" w:space="0" w:color="auto"/>
            </w:tcBorders>
            <w:vAlign w:val="center"/>
          </w:tcPr>
          <w:p w:rsidR="00705B31" w:rsidRPr="003039E3" w:rsidRDefault="00705B31" w:rsidP="00705B31">
            <w:pPr>
              <w:spacing w:line="276" w:lineRule="auto"/>
              <w:jc w:val="center"/>
              <w:rPr>
                <w:lang w:eastAsia="ar-SA"/>
              </w:rPr>
            </w:pPr>
            <w:r w:rsidRPr="003039E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ind w:right="-52" w:hanging="108"/>
              <w:jc w:val="center"/>
              <w:rPr>
                <w:lang w:eastAsia="ar-SA"/>
              </w:rPr>
            </w:pPr>
            <w:r w:rsidRPr="003039E3">
              <w:rPr>
                <w:lang w:eastAsia="ar-SA"/>
              </w:rPr>
              <w:t>-34,33</w:t>
            </w:r>
          </w:p>
        </w:tc>
      </w:tr>
      <w:tr w:rsidR="00705B31" w:rsidRPr="003039E3" w:rsidTr="00705B31">
        <w:tc>
          <w:tcPr>
            <w:tcW w:w="851"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jc w:val="center"/>
              <w:rPr>
                <w:lang w:eastAsia="ar-SA"/>
              </w:rPr>
            </w:pPr>
            <w:r w:rsidRPr="003039E3">
              <w:rPr>
                <w:lang w:eastAsia="ar-SA"/>
              </w:rPr>
              <w:lastRenderedPageBreak/>
              <w:t>2.</w:t>
            </w:r>
          </w:p>
        </w:tc>
        <w:tc>
          <w:tcPr>
            <w:tcW w:w="4252" w:type="dxa"/>
            <w:tcBorders>
              <w:top w:val="single" w:sz="4" w:space="0" w:color="000000"/>
              <w:left w:val="single" w:sz="4" w:space="0" w:color="auto"/>
              <w:bottom w:val="single" w:sz="4" w:space="0" w:color="000000"/>
              <w:right w:val="nil"/>
            </w:tcBorders>
            <w:vAlign w:val="center"/>
          </w:tcPr>
          <w:p w:rsidR="00705B31" w:rsidRPr="003039E3" w:rsidRDefault="00705B31" w:rsidP="00705B31">
            <w:pPr>
              <w:snapToGrid w:val="0"/>
              <w:rPr>
                <w:lang w:eastAsia="ar-SA"/>
              </w:rPr>
            </w:pPr>
            <w:r w:rsidRPr="003039E3">
              <w:rPr>
                <w:lang w:eastAsia="ar-SA"/>
              </w:rPr>
              <w:t xml:space="preserve">Водоотведение, всего, в том числе </w:t>
            </w:r>
          </w:p>
        </w:tc>
        <w:tc>
          <w:tcPr>
            <w:tcW w:w="1559" w:type="dxa"/>
            <w:tcBorders>
              <w:top w:val="single" w:sz="4" w:space="0" w:color="000000"/>
              <w:left w:val="single" w:sz="4" w:space="0" w:color="000000"/>
              <w:bottom w:val="single" w:sz="4" w:space="0" w:color="000000"/>
              <w:right w:val="single" w:sz="4" w:space="0" w:color="000000"/>
            </w:tcBorders>
            <w:vAlign w:val="center"/>
          </w:tcPr>
          <w:p w:rsidR="00705B31" w:rsidRPr="003039E3" w:rsidRDefault="00705B31" w:rsidP="00705B31">
            <w:pPr>
              <w:spacing w:line="276" w:lineRule="auto"/>
              <w:jc w:val="center"/>
              <w:rPr>
                <w:lang w:eastAsia="ar-S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705B31" w:rsidRPr="003039E3" w:rsidRDefault="00705B31" w:rsidP="00705B31">
            <w:pPr>
              <w:spacing w:line="276" w:lineRule="auto"/>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ind w:right="-52" w:hanging="108"/>
              <w:jc w:val="center"/>
              <w:rPr>
                <w:lang w:eastAsia="ar-SA"/>
              </w:rPr>
            </w:pPr>
          </w:p>
        </w:tc>
      </w:tr>
      <w:tr w:rsidR="00705B31" w:rsidRPr="003039E3" w:rsidTr="00705B31">
        <w:tc>
          <w:tcPr>
            <w:tcW w:w="851"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jc w:val="center"/>
              <w:rPr>
                <w:lang w:eastAsia="ar-SA"/>
              </w:rPr>
            </w:pPr>
            <w:r w:rsidRPr="003039E3">
              <w:rPr>
                <w:lang w:eastAsia="ar-SA"/>
              </w:rPr>
              <w:t>2.1.</w:t>
            </w:r>
          </w:p>
        </w:tc>
        <w:tc>
          <w:tcPr>
            <w:tcW w:w="4252" w:type="dxa"/>
            <w:tcBorders>
              <w:top w:val="single" w:sz="4" w:space="0" w:color="000000"/>
              <w:left w:val="single" w:sz="4" w:space="0" w:color="auto"/>
              <w:bottom w:val="single" w:sz="4" w:space="0" w:color="auto"/>
              <w:right w:val="nil"/>
            </w:tcBorders>
            <w:vAlign w:val="center"/>
          </w:tcPr>
          <w:p w:rsidR="00705B31" w:rsidRPr="003039E3" w:rsidRDefault="00705B31" w:rsidP="00705B31">
            <w:pPr>
              <w:snapToGrid w:val="0"/>
              <w:rPr>
                <w:lang w:eastAsia="ar-SA"/>
              </w:rPr>
            </w:pPr>
            <w:r w:rsidRPr="003039E3">
              <w:rPr>
                <w:lang w:eastAsia="ar-SA"/>
              </w:rPr>
              <w:t>по статье «Цеховые расходы»</w:t>
            </w:r>
          </w:p>
        </w:tc>
        <w:tc>
          <w:tcPr>
            <w:tcW w:w="1559" w:type="dxa"/>
            <w:tcBorders>
              <w:top w:val="single" w:sz="4" w:space="0" w:color="000000"/>
              <w:left w:val="single" w:sz="4" w:space="0" w:color="000000"/>
              <w:bottom w:val="single" w:sz="4" w:space="0" w:color="auto"/>
              <w:right w:val="single" w:sz="4" w:space="0" w:color="000000"/>
            </w:tcBorders>
            <w:vAlign w:val="center"/>
          </w:tcPr>
          <w:p w:rsidR="00705B31" w:rsidRPr="003039E3" w:rsidRDefault="00705B31" w:rsidP="00705B31">
            <w:pPr>
              <w:spacing w:line="276" w:lineRule="auto"/>
              <w:jc w:val="center"/>
              <w:rPr>
                <w:lang w:eastAsia="ar-SA"/>
              </w:rPr>
            </w:pPr>
            <w:r w:rsidRPr="003039E3">
              <w:rPr>
                <w:lang w:eastAsia="ar-SA"/>
              </w:rPr>
              <w:t>309,42</w:t>
            </w:r>
          </w:p>
        </w:tc>
        <w:tc>
          <w:tcPr>
            <w:tcW w:w="1559" w:type="dxa"/>
            <w:tcBorders>
              <w:top w:val="single" w:sz="4" w:space="0" w:color="000000"/>
              <w:left w:val="single" w:sz="4" w:space="0" w:color="000000"/>
              <w:bottom w:val="single" w:sz="4" w:space="0" w:color="auto"/>
              <w:right w:val="single" w:sz="4" w:space="0" w:color="auto"/>
            </w:tcBorders>
            <w:vAlign w:val="center"/>
          </w:tcPr>
          <w:p w:rsidR="00705B31" w:rsidRPr="003039E3" w:rsidRDefault="00705B31" w:rsidP="00705B31">
            <w:pPr>
              <w:spacing w:line="276" w:lineRule="auto"/>
              <w:jc w:val="center"/>
              <w:rPr>
                <w:lang w:eastAsia="ar-SA"/>
              </w:rPr>
            </w:pPr>
            <w:r w:rsidRPr="003039E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ind w:right="-52" w:hanging="108"/>
              <w:jc w:val="center"/>
              <w:rPr>
                <w:lang w:eastAsia="ar-SA"/>
              </w:rPr>
            </w:pPr>
            <w:r w:rsidRPr="003039E3">
              <w:rPr>
                <w:lang w:eastAsia="ar-SA"/>
              </w:rPr>
              <w:t>-309,42</w:t>
            </w:r>
          </w:p>
        </w:tc>
      </w:tr>
      <w:tr w:rsidR="00705B31" w:rsidRPr="003039E3" w:rsidTr="00705B31">
        <w:trPr>
          <w:trHeight w:val="491"/>
        </w:trPr>
        <w:tc>
          <w:tcPr>
            <w:tcW w:w="851"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jc w:val="center"/>
              <w:rPr>
                <w:lang w:eastAsia="ar-SA"/>
              </w:rPr>
            </w:pPr>
            <w:r w:rsidRPr="003039E3">
              <w:rPr>
                <w:lang w:eastAsia="ar-SA"/>
              </w:rPr>
              <w:t>2.2.</w:t>
            </w:r>
          </w:p>
        </w:tc>
        <w:tc>
          <w:tcPr>
            <w:tcW w:w="4252"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rPr>
                <w:lang w:eastAsia="ar-SA"/>
              </w:rPr>
            </w:pPr>
            <w:r w:rsidRPr="003039E3">
              <w:rPr>
                <w:lang w:eastAsia="ar-SA"/>
              </w:rPr>
              <w:t>по статье  «Общехозяйственные расходы (административные расходы»)</w:t>
            </w:r>
          </w:p>
        </w:tc>
        <w:tc>
          <w:tcPr>
            <w:tcW w:w="1559"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pacing w:line="276" w:lineRule="auto"/>
              <w:jc w:val="center"/>
              <w:rPr>
                <w:lang w:eastAsia="ar-SA"/>
              </w:rPr>
            </w:pPr>
            <w:r w:rsidRPr="003039E3">
              <w:rPr>
                <w:lang w:eastAsia="ar-SA"/>
              </w:rPr>
              <w:t>63,01</w:t>
            </w:r>
          </w:p>
        </w:tc>
        <w:tc>
          <w:tcPr>
            <w:tcW w:w="1559"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pacing w:line="276" w:lineRule="auto"/>
              <w:jc w:val="center"/>
              <w:rPr>
                <w:lang w:eastAsia="ar-SA"/>
              </w:rPr>
            </w:pPr>
            <w:r w:rsidRPr="003039E3">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705B31" w:rsidRPr="003039E3" w:rsidRDefault="00705B31" w:rsidP="00705B31">
            <w:pPr>
              <w:snapToGrid w:val="0"/>
              <w:ind w:right="-52" w:hanging="108"/>
              <w:jc w:val="center"/>
              <w:rPr>
                <w:lang w:eastAsia="ar-SA"/>
              </w:rPr>
            </w:pPr>
            <w:r w:rsidRPr="003039E3">
              <w:rPr>
                <w:lang w:eastAsia="ar-SA"/>
              </w:rPr>
              <w:t>-63,01</w:t>
            </w:r>
          </w:p>
        </w:tc>
      </w:tr>
    </w:tbl>
    <w:p w:rsidR="00705B31" w:rsidRPr="00705B31" w:rsidRDefault="00705B31" w:rsidP="00705B31">
      <w:pPr>
        <w:ind w:firstLine="851"/>
        <w:jc w:val="both"/>
        <w:rPr>
          <w:sz w:val="24"/>
          <w:szCs w:val="24"/>
        </w:rPr>
      </w:pPr>
      <w:r w:rsidRPr="00705B31">
        <w:rPr>
          <w:rFonts w:eastAsia="+mn-ea"/>
          <w:bCs/>
          <w:iCs/>
          <w:color w:val="000000"/>
          <w:sz w:val="24"/>
          <w:szCs w:val="24"/>
        </w:rPr>
        <w:t>Исключены затраты по покупке тепловой энергии, полученной со стороны для обеспечения тепловой энергией объектов водоснабжения и водоотведения, так как фактически предприятие ее не покупает.</w:t>
      </w:r>
    </w:p>
    <w:p w:rsidR="00705B31" w:rsidRPr="00705B31" w:rsidRDefault="00705B31" w:rsidP="00705B31">
      <w:pPr>
        <w:spacing w:line="276" w:lineRule="auto"/>
        <w:ind w:left="360"/>
        <w:jc w:val="both"/>
        <w:rPr>
          <w:sz w:val="26"/>
          <w:szCs w:val="26"/>
          <w:lang w:eastAsia="ar-SA"/>
        </w:rPr>
      </w:pPr>
    </w:p>
    <w:p w:rsidR="00705B31" w:rsidRPr="00705B31" w:rsidRDefault="00705B31" w:rsidP="00705B31">
      <w:pPr>
        <w:spacing w:line="276" w:lineRule="auto"/>
        <w:ind w:firstLine="851"/>
        <w:jc w:val="both"/>
        <w:rPr>
          <w:i/>
          <w:sz w:val="26"/>
          <w:szCs w:val="26"/>
          <w:u w:val="single"/>
          <w:lang w:eastAsia="ar-SA"/>
        </w:rPr>
      </w:pPr>
      <w:r w:rsidRPr="00705B31">
        <w:rPr>
          <w:i/>
          <w:sz w:val="26"/>
          <w:szCs w:val="26"/>
          <w:u w:val="single"/>
          <w:lang w:eastAsia="ar-SA"/>
        </w:rPr>
        <w:t xml:space="preserve">Корректировка расходов на амортизацию основных средств и НМА.  </w:t>
      </w:r>
    </w:p>
    <w:p w:rsidR="00705B31" w:rsidRPr="00705B31" w:rsidRDefault="00705B31" w:rsidP="00705B31">
      <w:pPr>
        <w:spacing w:line="276" w:lineRule="auto"/>
        <w:ind w:left="360"/>
        <w:jc w:val="right"/>
        <w:rPr>
          <w:lang w:eastAsia="ar-SA"/>
        </w:rPr>
      </w:pPr>
      <w:r w:rsidRPr="00705B31">
        <w:rPr>
          <w:lang w:eastAsia="ar-SA"/>
        </w:rPr>
        <w:t>тыс.руб.</w:t>
      </w:r>
    </w:p>
    <w:tbl>
      <w:tblPr>
        <w:tblW w:w="9923" w:type="dxa"/>
        <w:tblInd w:w="108" w:type="dxa"/>
        <w:tblLayout w:type="fixed"/>
        <w:tblLook w:val="04A0" w:firstRow="1" w:lastRow="0" w:firstColumn="1" w:lastColumn="0" w:noHBand="0" w:noVBand="1"/>
      </w:tblPr>
      <w:tblGrid>
        <w:gridCol w:w="709"/>
        <w:gridCol w:w="2126"/>
        <w:gridCol w:w="1418"/>
        <w:gridCol w:w="1559"/>
        <w:gridCol w:w="1134"/>
        <w:gridCol w:w="2977"/>
      </w:tblGrid>
      <w:tr w:rsidR="00705B31" w:rsidRPr="00705B31" w:rsidTr="00705B31">
        <w:trPr>
          <w:trHeight w:val="861"/>
        </w:trPr>
        <w:tc>
          <w:tcPr>
            <w:tcW w:w="709"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rPr>
                <w:lang w:eastAsia="ar-SA"/>
              </w:rPr>
            </w:pPr>
            <w:r w:rsidRPr="00705B31">
              <w:rPr>
                <w:lang w:eastAsia="ar-SA"/>
              </w:rPr>
              <w:t>№ п/п</w:t>
            </w:r>
          </w:p>
        </w:tc>
        <w:tc>
          <w:tcPr>
            <w:tcW w:w="2126"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rPr>
                <w:lang w:eastAsia="ar-SA"/>
              </w:rPr>
            </w:pPr>
            <w:r w:rsidRPr="00705B31">
              <w:rPr>
                <w:lang w:eastAsia="ar-SA"/>
              </w:rPr>
              <w:t>Товары, услуги/Показатели</w:t>
            </w:r>
          </w:p>
        </w:tc>
        <w:tc>
          <w:tcPr>
            <w:tcW w:w="1418"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jc w:val="center"/>
              <w:rPr>
                <w:lang w:eastAsia="ar-SA"/>
              </w:rPr>
            </w:pPr>
            <w:r w:rsidRPr="00705B31">
              <w:rPr>
                <w:lang w:eastAsia="ar-SA"/>
              </w:rPr>
              <w:t xml:space="preserve">План </w:t>
            </w:r>
          </w:p>
          <w:p w:rsidR="00705B31" w:rsidRPr="00705B31" w:rsidRDefault="00705B31" w:rsidP="00705B31">
            <w:pPr>
              <w:snapToGrid w:val="0"/>
              <w:ind w:right="-52"/>
              <w:jc w:val="center"/>
              <w:rPr>
                <w:lang w:eastAsia="ar-SA"/>
              </w:rPr>
            </w:pPr>
            <w:r w:rsidRPr="00705B31">
              <w:rPr>
                <w:lang w:eastAsia="ar-SA"/>
              </w:rPr>
              <w:t>предприятия</w:t>
            </w:r>
          </w:p>
          <w:p w:rsidR="00705B31" w:rsidRPr="00705B31" w:rsidRDefault="00705B31" w:rsidP="00705B31">
            <w:pPr>
              <w:snapToGrid w:val="0"/>
              <w:ind w:right="-52"/>
              <w:jc w:val="center"/>
              <w:rPr>
                <w:lang w:eastAsia="ar-SA"/>
              </w:rPr>
            </w:pPr>
            <w:r w:rsidRPr="00705B31">
              <w:rPr>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pacing w:line="276" w:lineRule="auto"/>
              <w:jc w:val="center"/>
              <w:rPr>
                <w:lang w:eastAsia="ar-SA"/>
              </w:rPr>
            </w:pPr>
            <w:r w:rsidRPr="00705B31">
              <w:rPr>
                <w:lang w:eastAsia="ar-SA"/>
              </w:rPr>
              <w:t xml:space="preserve">Корректировка ЛенРТК </w:t>
            </w:r>
          </w:p>
          <w:p w:rsidR="00705B31" w:rsidRPr="00705B31" w:rsidRDefault="00705B31" w:rsidP="00705B31">
            <w:pPr>
              <w:spacing w:line="276" w:lineRule="auto"/>
              <w:jc w:val="center"/>
              <w:rPr>
                <w:lang w:eastAsia="ar-SA"/>
              </w:rPr>
            </w:pPr>
            <w:r w:rsidRPr="00705B31">
              <w:rPr>
                <w:lang w:eastAsia="ar-SA"/>
              </w:rPr>
              <w:t>на 2018 год</w:t>
            </w:r>
          </w:p>
        </w:tc>
        <w:tc>
          <w:tcPr>
            <w:tcW w:w="1134"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hanging="108"/>
              <w:jc w:val="center"/>
              <w:rPr>
                <w:lang w:eastAsia="ar-SA"/>
              </w:rPr>
            </w:pPr>
            <w:r w:rsidRPr="00705B31">
              <w:rPr>
                <w:lang w:eastAsia="ar-SA"/>
              </w:rPr>
              <w:t>Откл.</w:t>
            </w:r>
          </w:p>
          <w:p w:rsidR="00705B31" w:rsidRPr="00705B31" w:rsidRDefault="00705B31" w:rsidP="00705B31">
            <w:pPr>
              <w:snapToGrid w:val="0"/>
              <w:ind w:right="-52" w:hanging="108"/>
              <w:jc w:val="center"/>
              <w:rPr>
                <w:lang w:eastAsia="ar-S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05B31" w:rsidRPr="00705B31" w:rsidRDefault="00705B31" w:rsidP="00705B31">
            <w:pPr>
              <w:snapToGrid w:val="0"/>
              <w:ind w:right="-52"/>
              <w:jc w:val="center"/>
              <w:rPr>
                <w:lang w:eastAsia="ar-SA"/>
              </w:rPr>
            </w:pPr>
            <w:r w:rsidRPr="00705B31">
              <w:rPr>
                <w:lang w:eastAsia="ar-SA"/>
              </w:rPr>
              <w:t xml:space="preserve">Причины </w:t>
            </w:r>
          </w:p>
          <w:p w:rsidR="00705B31" w:rsidRPr="00705B31" w:rsidRDefault="00705B31" w:rsidP="00705B31">
            <w:pPr>
              <w:snapToGrid w:val="0"/>
              <w:ind w:right="-52"/>
              <w:jc w:val="center"/>
              <w:rPr>
                <w:lang w:eastAsia="ar-SA"/>
              </w:rPr>
            </w:pPr>
            <w:r w:rsidRPr="00705B31">
              <w:rPr>
                <w:lang w:eastAsia="ar-SA"/>
              </w:rPr>
              <w:t>отклонения</w:t>
            </w:r>
          </w:p>
        </w:tc>
      </w:tr>
      <w:tr w:rsidR="00705B31" w:rsidRPr="00705B31" w:rsidTr="00705B31">
        <w:trPr>
          <w:trHeight w:val="265"/>
        </w:trPr>
        <w:tc>
          <w:tcPr>
            <w:tcW w:w="70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rPr>
                <w:lang w:eastAsia="ar-SA"/>
              </w:rPr>
            </w:pPr>
            <w:r w:rsidRPr="00705B31">
              <w:rPr>
                <w:lang w:eastAsia="ar-SA"/>
              </w:rPr>
              <w:t>1.</w:t>
            </w:r>
          </w:p>
        </w:tc>
        <w:tc>
          <w:tcPr>
            <w:tcW w:w="2126"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both"/>
              <w:rPr>
                <w:lang w:eastAsia="ar-SA"/>
              </w:rPr>
            </w:pPr>
            <w:r w:rsidRPr="00705B31">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ind w:right="-53"/>
              <w:jc w:val="center"/>
              <w:rPr>
                <w:lang w:eastAsia="ar-SA"/>
              </w:rPr>
            </w:pPr>
            <w:r w:rsidRPr="00705B31">
              <w:rPr>
                <w:lang w:eastAsia="ar-SA"/>
              </w:rPr>
              <w:t>3650,12</w:t>
            </w: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ind w:right="-53"/>
              <w:jc w:val="center"/>
              <w:rPr>
                <w:lang w:eastAsia="ar-SA"/>
              </w:rPr>
            </w:pPr>
            <w:r w:rsidRPr="00705B31">
              <w:rPr>
                <w:lang w:eastAsia="ar-SA"/>
              </w:rPr>
              <w:t>3650,12</w:t>
            </w:r>
          </w:p>
        </w:tc>
        <w:tc>
          <w:tcPr>
            <w:tcW w:w="1134"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ind w:right="-53"/>
              <w:jc w:val="center"/>
              <w:rPr>
                <w:lang w:eastAsia="ar-SA"/>
              </w:rPr>
            </w:pPr>
            <w:r w:rsidRPr="00705B31">
              <w:rPr>
                <w:lang w:eastAsia="ar-SA"/>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rPr>
                <w:lang w:eastAsia="ar-SA"/>
              </w:rPr>
            </w:pPr>
          </w:p>
        </w:tc>
      </w:tr>
      <w:tr w:rsidR="00705B31" w:rsidRPr="00705B31" w:rsidTr="00705B31">
        <w:trPr>
          <w:trHeight w:val="265"/>
        </w:trPr>
        <w:tc>
          <w:tcPr>
            <w:tcW w:w="70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rPr>
                <w:lang w:eastAsia="ar-SA"/>
              </w:rPr>
            </w:pPr>
            <w:r w:rsidRPr="00705B31">
              <w:rPr>
                <w:lang w:eastAsia="ar-SA"/>
              </w:rPr>
              <w:t xml:space="preserve">2. </w:t>
            </w:r>
          </w:p>
        </w:tc>
        <w:tc>
          <w:tcPr>
            <w:tcW w:w="2126"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both"/>
              <w:rPr>
                <w:lang w:eastAsia="ar-SA"/>
              </w:rPr>
            </w:pPr>
            <w:r w:rsidRPr="00705B31">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ind w:right="-53"/>
              <w:jc w:val="center"/>
              <w:rPr>
                <w:lang w:eastAsia="ar-SA"/>
              </w:rPr>
            </w:pPr>
            <w:r w:rsidRPr="00705B31">
              <w:rPr>
                <w:lang w:eastAsia="ar-SA"/>
              </w:rPr>
              <w:t>680,92</w:t>
            </w: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ind w:right="-53"/>
              <w:jc w:val="center"/>
              <w:rPr>
                <w:lang w:eastAsia="ar-SA"/>
              </w:rPr>
            </w:pPr>
            <w:r w:rsidRPr="00705B31">
              <w:rPr>
                <w:lang w:eastAsia="ar-SA"/>
              </w:rPr>
              <w:t>289,54</w:t>
            </w:r>
          </w:p>
        </w:tc>
        <w:tc>
          <w:tcPr>
            <w:tcW w:w="1134"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ind w:right="-53"/>
              <w:jc w:val="center"/>
              <w:rPr>
                <w:lang w:eastAsia="ar-SA"/>
              </w:rPr>
            </w:pPr>
            <w:r w:rsidRPr="00705B31">
              <w:rPr>
                <w:lang w:eastAsia="ar-SA"/>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ind w:right="-53"/>
              <w:jc w:val="both"/>
              <w:rPr>
                <w:lang w:eastAsia="ar-SA"/>
              </w:rPr>
            </w:pPr>
            <w:r w:rsidRPr="00705B31">
              <w:rPr>
                <w:lang w:eastAsia="ar-SA"/>
              </w:rPr>
              <w:t>Откорректировано с учетом фактических показателей 2016 года, представленных предприятием, а также в целях достижения критерия доступности оплаты услуги потребителем</w:t>
            </w:r>
          </w:p>
        </w:tc>
      </w:tr>
    </w:tbl>
    <w:p w:rsidR="00705B31" w:rsidRPr="00705B31" w:rsidRDefault="00705B31" w:rsidP="00705B31">
      <w:pPr>
        <w:tabs>
          <w:tab w:val="left" w:pos="567"/>
        </w:tabs>
        <w:jc w:val="both"/>
        <w:rPr>
          <w:sz w:val="26"/>
          <w:szCs w:val="26"/>
          <w:lang w:eastAsia="ar-SA"/>
        </w:rPr>
      </w:pPr>
      <w:r w:rsidRPr="00705B31">
        <w:rPr>
          <w:sz w:val="26"/>
          <w:szCs w:val="26"/>
          <w:lang w:eastAsia="ar-SA"/>
        </w:rPr>
        <w:tab/>
      </w:r>
    </w:p>
    <w:p w:rsidR="00705B31" w:rsidRPr="00705B31" w:rsidRDefault="00705B31" w:rsidP="00705B31">
      <w:pPr>
        <w:tabs>
          <w:tab w:val="left" w:pos="0"/>
        </w:tabs>
        <w:ind w:firstLine="851"/>
        <w:jc w:val="both"/>
        <w:rPr>
          <w:sz w:val="24"/>
          <w:szCs w:val="24"/>
          <w:lang w:eastAsia="ar-SA"/>
        </w:rPr>
      </w:pPr>
      <w:r w:rsidRPr="00705B31">
        <w:rPr>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p w:rsidR="00705B31" w:rsidRPr="00705B31" w:rsidRDefault="00705B31" w:rsidP="00705B31">
      <w:pPr>
        <w:tabs>
          <w:tab w:val="left" w:pos="0"/>
        </w:tabs>
        <w:ind w:firstLine="851"/>
        <w:jc w:val="both"/>
        <w:rPr>
          <w:sz w:val="24"/>
          <w:szCs w:val="24"/>
          <w:lang w:eastAsia="ar-SA"/>
        </w:rPr>
      </w:pPr>
      <w:r w:rsidRPr="00705B31">
        <w:rPr>
          <w:sz w:val="24"/>
          <w:szCs w:val="24"/>
          <w:lang w:eastAsia="ar-SA"/>
        </w:rPr>
        <w:t>- питьевая вода – 3,00%;</w:t>
      </w:r>
    </w:p>
    <w:p w:rsidR="00705B31" w:rsidRPr="00705B31" w:rsidRDefault="00705B31" w:rsidP="00705B31">
      <w:pPr>
        <w:tabs>
          <w:tab w:val="left" w:pos="0"/>
        </w:tabs>
        <w:ind w:firstLine="851"/>
        <w:jc w:val="both"/>
        <w:rPr>
          <w:sz w:val="24"/>
          <w:szCs w:val="24"/>
          <w:lang w:eastAsia="ar-SA"/>
        </w:rPr>
      </w:pPr>
      <w:r w:rsidRPr="00705B31">
        <w:rPr>
          <w:sz w:val="24"/>
          <w:szCs w:val="24"/>
          <w:lang w:eastAsia="ar-SA"/>
        </w:rPr>
        <w:t>- водоотведение – 7,00%.</w:t>
      </w:r>
    </w:p>
    <w:p w:rsidR="00705B31" w:rsidRPr="00705B31" w:rsidRDefault="00705B31" w:rsidP="00705B31">
      <w:pPr>
        <w:tabs>
          <w:tab w:val="left" w:pos="0"/>
        </w:tabs>
        <w:ind w:firstLine="851"/>
        <w:rPr>
          <w:i/>
          <w:sz w:val="26"/>
          <w:szCs w:val="26"/>
          <w:lang w:eastAsia="ar-SA"/>
        </w:rPr>
      </w:pPr>
      <w:r w:rsidRPr="00705B31">
        <w:rPr>
          <w:sz w:val="24"/>
          <w:szCs w:val="24"/>
          <w:lang w:eastAsia="ar-SA"/>
        </w:rPr>
        <w:t>Таким образом, скорректированная НВВ на 2018 год составит:</w:t>
      </w:r>
      <w:r w:rsidRPr="00705B31">
        <w:rPr>
          <w:sz w:val="24"/>
          <w:szCs w:val="24"/>
          <w:lang w:eastAsia="ar-SA"/>
        </w:rPr>
        <w:tab/>
      </w:r>
      <w:r w:rsidRPr="00705B31">
        <w:rPr>
          <w:sz w:val="24"/>
          <w:szCs w:val="24"/>
          <w:lang w:eastAsia="ar-SA"/>
        </w:rPr>
        <w:tab/>
      </w:r>
      <w:r w:rsidRPr="00705B31">
        <w:rPr>
          <w:sz w:val="24"/>
          <w:szCs w:val="24"/>
          <w:lang w:eastAsia="ar-SA"/>
        </w:rPr>
        <w:tab/>
      </w:r>
      <w:r w:rsidRPr="00705B31">
        <w:rPr>
          <w:sz w:val="27"/>
          <w:szCs w:val="27"/>
          <w:lang w:eastAsia="ar-SA"/>
        </w:rPr>
        <w:t xml:space="preserve"> </w:t>
      </w:r>
      <w:r w:rsidRPr="00705B31">
        <w:rPr>
          <w:lang w:eastAsia="ar-SA"/>
        </w:rPr>
        <w:t>тыс.руб.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gridCol w:w="2977"/>
      </w:tblGrid>
      <w:tr w:rsidR="00705B31" w:rsidRPr="00705B31" w:rsidTr="00705B31">
        <w:trPr>
          <w:trHeight w:val="364"/>
        </w:trPr>
        <w:tc>
          <w:tcPr>
            <w:tcW w:w="4253"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Товары, услуги</w:t>
            </w:r>
          </w:p>
        </w:tc>
        <w:tc>
          <w:tcPr>
            <w:tcW w:w="2693"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Утверждено на 2018 год</w:t>
            </w:r>
          </w:p>
        </w:tc>
        <w:tc>
          <w:tcPr>
            <w:tcW w:w="2977"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Корректировка на 2018 г.</w:t>
            </w:r>
          </w:p>
        </w:tc>
      </w:tr>
      <w:tr w:rsidR="00705B31" w:rsidRPr="00705B31" w:rsidTr="00705B31">
        <w:trPr>
          <w:trHeight w:val="60"/>
        </w:trPr>
        <w:tc>
          <w:tcPr>
            <w:tcW w:w="4253"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Питьевая вода</w:t>
            </w:r>
          </w:p>
        </w:tc>
        <w:tc>
          <w:tcPr>
            <w:tcW w:w="2693"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21391,20</w:t>
            </w:r>
          </w:p>
        </w:tc>
        <w:tc>
          <w:tcPr>
            <w:tcW w:w="2977"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21073,73</w:t>
            </w:r>
          </w:p>
        </w:tc>
      </w:tr>
      <w:tr w:rsidR="00705B31" w:rsidRPr="00705B31" w:rsidTr="00705B31">
        <w:trPr>
          <w:trHeight w:val="60"/>
        </w:trPr>
        <w:tc>
          <w:tcPr>
            <w:tcW w:w="4253" w:type="dxa"/>
            <w:shd w:val="clear" w:color="auto" w:fill="auto"/>
            <w:vAlign w:val="center"/>
          </w:tcPr>
          <w:p w:rsidR="00705B31" w:rsidRPr="00705B31" w:rsidRDefault="00705B31" w:rsidP="00705B31">
            <w:pPr>
              <w:snapToGrid w:val="0"/>
              <w:jc w:val="center"/>
              <w:rPr>
                <w:lang w:eastAsia="ar-SA"/>
              </w:rPr>
            </w:pPr>
            <w:r w:rsidRPr="00705B31">
              <w:rPr>
                <w:lang w:eastAsia="ar-SA"/>
              </w:rPr>
              <w:t>Водоотведение</w:t>
            </w:r>
          </w:p>
        </w:tc>
        <w:tc>
          <w:tcPr>
            <w:tcW w:w="2693"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38941,69</w:t>
            </w:r>
          </w:p>
        </w:tc>
        <w:tc>
          <w:tcPr>
            <w:tcW w:w="2977" w:type="dxa"/>
            <w:shd w:val="clear" w:color="auto" w:fill="auto"/>
            <w:vAlign w:val="center"/>
          </w:tcPr>
          <w:p w:rsidR="00705B31" w:rsidRPr="00705B31" w:rsidRDefault="00705B31" w:rsidP="00705B31">
            <w:pPr>
              <w:spacing w:line="276" w:lineRule="auto"/>
              <w:jc w:val="center"/>
              <w:rPr>
                <w:lang w:eastAsia="ar-SA"/>
              </w:rPr>
            </w:pPr>
            <w:r w:rsidRPr="00705B31">
              <w:rPr>
                <w:lang w:eastAsia="ar-SA"/>
              </w:rPr>
              <w:t>37659,33</w:t>
            </w:r>
          </w:p>
        </w:tc>
      </w:tr>
    </w:tbl>
    <w:p w:rsidR="00705B31" w:rsidRPr="00705B31" w:rsidRDefault="00705B31" w:rsidP="00705B31">
      <w:pPr>
        <w:ind w:firstLine="720"/>
        <w:jc w:val="both"/>
        <w:rPr>
          <w:sz w:val="27"/>
          <w:szCs w:val="27"/>
          <w:lang w:eastAsia="ar-SA"/>
        </w:rPr>
      </w:pPr>
    </w:p>
    <w:p w:rsidR="00705B31" w:rsidRPr="00705B31" w:rsidRDefault="00705B31" w:rsidP="00705B31">
      <w:pPr>
        <w:ind w:firstLine="720"/>
        <w:jc w:val="both"/>
        <w:rPr>
          <w:sz w:val="24"/>
          <w:szCs w:val="24"/>
          <w:lang w:eastAsia="ar-SA"/>
        </w:rPr>
      </w:pPr>
      <w:r w:rsidRPr="00705B31">
        <w:rPr>
          <w:sz w:val="24"/>
          <w:szCs w:val="24"/>
          <w:lang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МУП «Водоканал» в 2018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267"/>
        <w:gridCol w:w="3302"/>
        <w:gridCol w:w="2651"/>
      </w:tblGrid>
      <w:tr w:rsidR="00705B31" w:rsidRPr="00705B31" w:rsidTr="00705B31">
        <w:trPr>
          <w:trHeight w:val="60"/>
        </w:trPr>
        <w:tc>
          <w:tcPr>
            <w:tcW w:w="561" w:type="dxa"/>
            <w:tcBorders>
              <w:bottom w:val="single" w:sz="4" w:space="0" w:color="auto"/>
            </w:tcBorders>
            <w:vAlign w:val="center"/>
          </w:tcPr>
          <w:p w:rsidR="00705B31" w:rsidRPr="00705B31" w:rsidRDefault="00705B31" w:rsidP="00705B31">
            <w:pPr>
              <w:widowControl w:val="0"/>
              <w:autoSpaceDE w:val="0"/>
              <w:autoSpaceDN w:val="0"/>
              <w:adjustRightInd w:val="0"/>
              <w:jc w:val="center"/>
              <w:rPr>
                <w:rFonts w:eastAsia="Calibri"/>
              </w:rPr>
            </w:pPr>
            <w:r w:rsidRPr="00705B31">
              <w:rPr>
                <w:rFonts w:eastAsia="Calibri"/>
              </w:rPr>
              <w:t>№ п/п</w:t>
            </w:r>
          </w:p>
        </w:tc>
        <w:tc>
          <w:tcPr>
            <w:tcW w:w="3267" w:type="dxa"/>
            <w:tcBorders>
              <w:bottom w:val="single" w:sz="4" w:space="0" w:color="auto"/>
            </w:tcBorders>
            <w:vAlign w:val="center"/>
          </w:tcPr>
          <w:p w:rsidR="00705B31" w:rsidRPr="00705B31" w:rsidRDefault="00705B31" w:rsidP="00705B31">
            <w:pPr>
              <w:jc w:val="center"/>
              <w:rPr>
                <w:rFonts w:eastAsia="Calibri"/>
              </w:rPr>
            </w:pPr>
            <w:r w:rsidRPr="00705B31">
              <w:rPr>
                <w:rFonts w:eastAsia="Calibri"/>
              </w:rPr>
              <w:t>Наименование потребителей, регулируемого вида деятельности</w:t>
            </w:r>
          </w:p>
        </w:tc>
        <w:tc>
          <w:tcPr>
            <w:tcW w:w="3302" w:type="dxa"/>
            <w:tcBorders>
              <w:bottom w:val="single" w:sz="4" w:space="0" w:color="auto"/>
            </w:tcBorders>
            <w:vAlign w:val="center"/>
          </w:tcPr>
          <w:p w:rsidR="00705B31" w:rsidRPr="00705B31" w:rsidRDefault="00705B31" w:rsidP="00705B31">
            <w:pPr>
              <w:jc w:val="center"/>
              <w:rPr>
                <w:rFonts w:eastAsia="Calibri"/>
              </w:rPr>
            </w:pPr>
            <w:r w:rsidRPr="00705B31">
              <w:rPr>
                <w:rFonts w:eastAsia="Calibri"/>
              </w:rPr>
              <w:t xml:space="preserve">Год с календарной разбивкой </w:t>
            </w:r>
          </w:p>
        </w:tc>
        <w:tc>
          <w:tcPr>
            <w:tcW w:w="2651" w:type="dxa"/>
            <w:tcBorders>
              <w:bottom w:val="single" w:sz="4" w:space="0" w:color="auto"/>
            </w:tcBorders>
            <w:vAlign w:val="center"/>
          </w:tcPr>
          <w:p w:rsidR="00705B31" w:rsidRPr="00705B31" w:rsidRDefault="00705B31" w:rsidP="00705B31">
            <w:pPr>
              <w:jc w:val="center"/>
              <w:rPr>
                <w:rFonts w:eastAsia="Calibri"/>
              </w:rPr>
            </w:pPr>
            <w:r w:rsidRPr="00705B31">
              <w:rPr>
                <w:rFonts w:eastAsia="Calibri"/>
              </w:rPr>
              <w:t>Тарифы, руб./м</w:t>
            </w:r>
            <w:r w:rsidRPr="00705B31">
              <w:rPr>
                <w:rFonts w:eastAsia="Calibri"/>
                <w:vertAlign w:val="superscript"/>
              </w:rPr>
              <w:t xml:space="preserve">3 </w:t>
            </w:r>
            <w:r w:rsidRPr="00705B31">
              <w:rPr>
                <w:rFonts w:eastAsia="Calibri"/>
              </w:rPr>
              <w:t>*</w:t>
            </w:r>
          </w:p>
        </w:tc>
      </w:tr>
      <w:tr w:rsidR="00705B31" w:rsidRPr="00705B31" w:rsidTr="00705B31">
        <w:trPr>
          <w:trHeight w:val="409"/>
        </w:trPr>
        <w:tc>
          <w:tcPr>
            <w:tcW w:w="9781" w:type="dxa"/>
            <w:gridSpan w:val="4"/>
            <w:tcBorders>
              <w:bottom w:val="single" w:sz="4" w:space="0" w:color="auto"/>
            </w:tcBorders>
            <w:vAlign w:val="center"/>
          </w:tcPr>
          <w:p w:rsidR="00705B31" w:rsidRPr="00705B31" w:rsidRDefault="00705B31" w:rsidP="00705B31">
            <w:pPr>
              <w:widowControl w:val="0"/>
              <w:autoSpaceDE w:val="0"/>
              <w:autoSpaceDN w:val="0"/>
              <w:adjustRightInd w:val="0"/>
              <w:jc w:val="center"/>
            </w:pPr>
            <w:r w:rsidRPr="00705B31">
              <w:t xml:space="preserve">Для потребителей муниципального образования «Бокситогорское городское поселение» </w:t>
            </w:r>
          </w:p>
          <w:p w:rsidR="00705B31" w:rsidRPr="00705B31" w:rsidRDefault="00705B31" w:rsidP="00705B31">
            <w:pPr>
              <w:widowControl w:val="0"/>
              <w:autoSpaceDE w:val="0"/>
              <w:autoSpaceDN w:val="0"/>
              <w:adjustRightInd w:val="0"/>
              <w:jc w:val="center"/>
              <w:rPr>
                <w:rFonts w:eastAsia="Calibri"/>
                <w:lang w:eastAsia="ar-SA"/>
              </w:rPr>
            </w:pPr>
            <w:r w:rsidRPr="00705B31">
              <w:t>Бокситогорского муниципального района Ленинградской области</w:t>
            </w:r>
          </w:p>
        </w:tc>
      </w:tr>
      <w:tr w:rsidR="00705B31" w:rsidRPr="00705B31" w:rsidTr="00705B31">
        <w:trPr>
          <w:trHeight w:val="60"/>
        </w:trPr>
        <w:tc>
          <w:tcPr>
            <w:tcW w:w="561" w:type="dxa"/>
            <w:vMerge w:val="restart"/>
            <w:vAlign w:val="center"/>
          </w:tcPr>
          <w:p w:rsidR="00705B31" w:rsidRPr="00705B31" w:rsidRDefault="00705B31" w:rsidP="00705B31">
            <w:pPr>
              <w:widowControl w:val="0"/>
              <w:autoSpaceDE w:val="0"/>
              <w:autoSpaceDN w:val="0"/>
              <w:adjustRightInd w:val="0"/>
              <w:jc w:val="center"/>
              <w:rPr>
                <w:rFonts w:eastAsia="Calibri"/>
              </w:rPr>
            </w:pPr>
            <w:r w:rsidRPr="00705B31">
              <w:rPr>
                <w:rFonts w:eastAsia="Calibri"/>
              </w:rPr>
              <w:t>1.</w:t>
            </w:r>
          </w:p>
        </w:tc>
        <w:tc>
          <w:tcPr>
            <w:tcW w:w="3267" w:type="dxa"/>
            <w:vMerge w:val="restart"/>
            <w:vAlign w:val="center"/>
          </w:tcPr>
          <w:p w:rsidR="00705B31" w:rsidRPr="00705B31" w:rsidRDefault="00705B31" w:rsidP="00705B31">
            <w:pPr>
              <w:spacing w:line="276" w:lineRule="auto"/>
              <w:jc w:val="center"/>
              <w:rPr>
                <w:lang w:eastAsia="ar-SA"/>
              </w:rPr>
            </w:pPr>
            <w:r w:rsidRPr="00705B31">
              <w:rPr>
                <w:lang w:eastAsia="ar-SA"/>
              </w:rPr>
              <w:t>Питьевая вода</w:t>
            </w:r>
          </w:p>
        </w:tc>
        <w:tc>
          <w:tcPr>
            <w:tcW w:w="3302" w:type="dxa"/>
            <w:vAlign w:val="center"/>
          </w:tcPr>
          <w:p w:rsidR="00705B31" w:rsidRPr="00705B31" w:rsidRDefault="00705B31" w:rsidP="00705B31">
            <w:pPr>
              <w:widowControl w:val="0"/>
              <w:autoSpaceDE w:val="0"/>
              <w:autoSpaceDN w:val="0"/>
              <w:adjustRightInd w:val="0"/>
              <w:jc w:val="center"/>
              <w:rPr>
                <w:rFonts w:eastAsia="Calibri"/>
              </w:rPr>
            </w:pPr>
            <w:r w:rsidRPr="00705B31">
              <w:rPr>
                <w:rFonts w:eastAsia="Calibri"/>
              </w:rPr>
              <w:t>с 01.01.2018 по 30.06.2018</w:t>
            </w:r>
          </w:p>
        </w:tc>
        <w:tc>
          <w:tcPr>
            <w:tcW w:w="2651" w:type="dxa"/>
            <w:vAlign w:val="center"/>
          </w:tcPr>
          <w:p w:rsidR="00705B31" w:rsidRPr="00705B31" w:rsidRDefault="00705B31" w:rsidP="00705B31">
            <w:pPr>
              <w:widowControl w:val="0"/>
              <w:autoSpaceDE w:val="0"/>
              <w:autoSpaceDN w:val="0"/>
              <w:adjustRightInd w:val="0"/>
              <w:jc w:val="center"/>
              <w:rPr>
                <w:rFonts w:eastAsia="Calibri"/>
                <w:sz w:val="22"/>
                <w:szCs w:val="22"/>
                <w:lang w:eastAsia="ar-SA"/>
              </w:rPr>
            </w:pPr>
            <w:r w:rsidRPr="00705B31">
              <w:rPr>
                <w:rFonts w:eastAsia="Calibri"/>
                <w:sz w:val="22"/>
                <w:szCs w:val="22"/>
                <w:lang w:eastAsia="ar-SA"/>
              </w:rPr>
              <w:t>28,57</w:t>
            </w:r>
          </w:p>
        </w:tc>
      </w:tr>
      <w:tr w:rsidR="00705B31" w:rsidRPr="00705B31" w:rsidTr="00705B31">
        <w:trPr>
          <w:trHeight w:val="60"/>
        </w:trPr>
        <w:tc>
          <w:tcPr>
            <w:tcW w:w="561" w:type="dxa"/>
            <w:vMerge/>
            <w:vAlign w:val="center"/>
          </w:tcPr>
          <w:p w:rsidR="00705B31" w:rsidRPr="00705B31" w:rsidRDefault="00705B31" w:rsidP="00705B31">
            <w:pPr>
              <w:widowControl w:val="0"/>
              <w:autoSpaceDE w:val="0"/>
              <w:autoSpaceDN w:val="0"/>
              <w:adjustRightInd w:val="0"/>
              <w:jc w:val="center"/>
              <w:rPr>
                <w:rFonts w:eastAsia="Calibri"/>
              </w:rPr>
            </w:pPr>
          </w:p>
        </w:tc>
        <w:tc>
          <w:tcPr>
            <w:tcW w:w="3267" w:type="dxa"/>
            <w:vMerge/>
            <w:vAlign w:val="center"/>
          </w:tcPr>
          <w:p w:rsidR="00705B31" w:rsidRPr="00705B31" w:rsidRDefault="00705B31" w:rsidP="00705B31">
            <w:pPr>
              <w:widowControl w:val="0"/>
              <w:autoSpaceDE w:val="0"/>
              <w:autoSpaceDN w:val="0"/>
              <w:adjustRightInd w:val="0"/>
              <w:jc w:val="center"/>
              <w:rPr>
                <w:rFonts w:eastAsia="Calibri"/>
              </w:rPr>
            </w:pPr>
          </w:p>
        </w:tc>
        <w:tc>
          <w:tcPr>
            <w:tcW w:w="3302" w:type="dxa"/>
            <w:vAlign w:val="center"/>
          </w:tcPr>
          <w:p w:rsidR="00705B31" w:rsidRPr="00705B31" w:rsidRDefault="00705B31" w:rsidP="00705B31">
            <w:pPr>
              <w:widowControl w:val="0"/>
              <w:autoSpaceDE w:val="0"/>
              <w:autoSpaceDN w:val="0"/>
              <w:adjustRightInd w:val="0"/>
              <w:jc w:val="center"/>
              <w:rPr>
                <w:rFonts w:eastAsia="Calibri"/>
              </w:rPr>
            </w:pPr>
            <w:r w:rsidRPr="00705B31">
              <w:rPr>
                <w:rFonts w:eastAsia="Calibri"/>
              </w:rPr>
              <w:t>с 01.07.2018 по 31.12.2018</w:t>
            </w:r>
          </w:p>
        </w:tc>
        <w:tc>
          <w:tcPr>
            <w:tcW w:w="2651" w:type="dxa"/>
            <w:vAlign w:val="center"/>
          </w:tcPr>
          <w:p w:rsidR="00705B31" w:rsidRPr="00705B31" w:rsidRDefault="00705B31" w:rsidP="00705B31">
            <w:pPr>
              <w:widowControl w:val="0"/>
              <w:autoSpaceDE w:val="0"/>
              <w:autoSpaceDN w:val="0"/>
              <w:adjustRightInd w:val="0"/>
              <w:jc w:val="center"/>
              <w:rPr>
                <w:rFonts w:eastAsia="Calibri"/>
                <w:sz w:val="22"/>
                <w:szCs w:val="22"/>
                <w:lang w:eastAsia="ar-SA"/>
              </w:rPr>
            </w:pPr>
            <w:r w:rsidRPr="00705B31">
              <w:rPr>
                <w:rFonts w:eastAsia="Calibri"/>
                <w:sz w:val="22"/>
                <w:szCs w:val="22"/>
                <w:lang w:eastAsia="ar-SA"/>
              </w:rPr>
              <w:t>29,51</w:t>
            </w:r>
          </w:p>
        </w:tc>
      </w:tr>
      <w:tr w:rsidR="00705B31" w:rsidRPr="00705B31" w:rsidTr="003039E3">
        <w:trPr>
          <w:trHeight w:val="56"/>
        </w:trPr>
        <w:tc>
          <w:tcPr>
            <w:tcW w:w="561" w:type="dxa"/>
            <w:vMerge w:val="restart"/>
            <w:vAlign w:val="center"/>
          </w:tcPr>
          <w:p w:rsidR="00705B31" w:rsidRPr="00705B31" w:rsidRDefault="00705B31" w:rsidP="00705B31">
            <w:pPr>
              <w:widowControl w:val="0"/>
              <w:autoSpaceDE w:val="0"/>
              <w:autoSpaceDN w:val="0"/>
              <w:adjustRightInd w:val="0"/>
              <w:jc w:val="center"/>
              <w:rPr>
                <w:rFonts w:eastAsia="Calibri"/>
              </w:rPr>
            </w:pPr>
            <w:r w:rsidRPr="00705B31">
              <w:rPr>
                <w:rFonts w:eastAsia="Calibri"/>
              </w:rPr>
              <w:t>2.</w:t>
            </w:r>
          </w:p>
        </w:tc>
        <w:tc>
          <w:tcPr>
            <w:tcW w:w="3267" w:type="dxa"/>
            <w:vMerge w:val="restart"/>
            <w:vAlign w:val="center"/>
          </w:tcPr>
          <w:p w:rsidR="00705B31" w:rsidRPr="00705B31" w:rsidRDefault="00705B31" w:rsidP="00705B31">
            <w:pPr>
              <w:spacing w:line="276" w:lineRule="auto"/>
              <w:jc w:val="center"/>
              <w:rPr>
                <w:lang w:eastAsia="ar-SA"/>
              </w:rPr>
            </w:pPr>
            <w:r w:rsidRPr="00705B31">
              <w:rPr>
                <w:lang w:eastAsia="ar-SA"/>
              </w:rPr>
              <w:t>Водоотведение</w:t>
            </w:r>
          </w:p>
        </w:tc>
        <w:tc>
          <w:tcPr>
            <w:tcW w:w="3302" w:type="dxa"/>
            <w:vAlign w:val="center"/>
          </w:tcPr>
          <w:p w:rsidR="00705B31" w:rsidRPr="00705B31" w:rsidRDefault="00705B31" w:rsidP="00705B31">
            <w:pPr>
              <w:widowControl w:val="0"/>
              <w:autoSpaceDE w:val="0"/>
              <w:autoSpaceDN w:val="0"/>
              <w:adjustRightInd w:val="0"/>
              <w:jc w:val="center"/>
              <w:rPr>
                <w:rFonts w:eastAsia="Calibri"/>
              </w:rPr>
            </w:pPr>
            <w:r w:rsidRPr="00705B31">
              <w:rPr>
                <w:rFonts w:eastAsia="Calibri"/>
              </w:rPr>
              <w:t>с 01.01.2018 по 30.06.2018</w:t>
            </w:r>
          </w:p>
        </w:tc>
        <w:tc>
          <w:tcPr>
            <w:tcW w:w="2651" w:type="dxa"/>
            <w:vAlign w:val="center"/>
          </w:tcPr>
          <w:p w:rsidR="00705B31" w:rsidRPr="00705B31" w:rsidRDefault="00705B31" w:rsidP="00705B31">
            <w:pPr>
              <w:widowControl w:val="0"/>
              <w:autoSpaceDE w:val="0"/>
              <w:autoSpaceDN w:val="0"/>
              <w:adjustRightInd w:val="0"/>
              <w:jc w:val="center"/>
              <w:rPr>
                <w:rFonts w:eastAsia="Calibri"/>
                <w:sz w:val="22"/>
                <w:szCs w:val="22"/>
                <w:lang w:eastAsia="ar-SA"/>
              </w:rPr>
            </w:pPr>
            <w:r w:rsidRPr="00705B31">
              <w:rPr>
                <w:rFonts w:eastAsia="Calibri"/>
                <w:sz w:val="22"/>
                <w:szCs w:val="22"/>
                <w:lang w:eastAsia="ar-SA"/>
              </w:rPr>
              <w:t>22,11</w:t>
            </w:r>
          </w:p>
        </w:tc>
      </w:tr>
      <w:tr w:rsidR="00705B31" w:rsidRPr="00705B31" w:rsidTr="003039E3">
        <w:trPr>
          <w:trHeight w:val="56"/>
        </w:trPr>
        <w:tc>
          <w:tcPr>
            <w:tcW w:w="561" w:type="dxa"/>
            <w:vMerge/>
            <w:vAlign w:val="center"/>
          </w:tcPr>
          <w:p w:rsidR="00705B31" w:rsidRPr="00705B31" w:rsidRDefault="00705B31" w:rsidP="00705B31">
            <w:pPr>
              <w:widowControl w:val="0"/>
              <w:autoSpaceDE w:val="0"/>
              <w:autoSpaceDN w:val="0"/>
              <w:adjustRightInd w:val="0"/>
              <w:jc w:val="center"/>
              <w:rPr>
                <w:rFonts w:eastAsia="Calibri"/>
              </w:rPr>
            </w:pPr>
          </w:p>
        </w:tc>
        <w:tc>
          <w:tcPr>
            <w:tcW w:w="3267" w:type="dxa"/>
            <w:vMerge/>
            <w:vAlign w:val="center"/>
          </w:tcPr>
          <w:p w:rsidR="00705B31" w:rsidRPr="00705B31" w:rsidRDefault="00705B31" w:rsidP="00705B31">
            <w:pPr>
              <w:widowControl w:val="0"/>
              <w:autoSpaceDE w:val="0"/>
              <w:autoSpaceDN w:val="0"/>
              <w:adjustRightInd w:val="0"/>
              <w:jc w:val="center"/>
              <w:rPr>
                <w:rFonts w:eastAsia="Calibri"/>
              </w:rPr>
            </w:pPr>
          </w:p>
        </w:tc>
        <w:tc>
          <w:tcPr>
            <w:tcW w:w="3302" w:type="dxa"/>
            <w:vAlign w:val="center"/>
          </w:tcPr>
          <w:p w:rsidR="00705B31" w:rsidRPr="00705B31" w:rsidRDefault="00705B31" w:rsidP="00705B31">
            <w:pPr>
              <w:widowControl w:val="0"/>
              <w:autoSpaceDE w:val="0"/>
              <w:autoSpaceDN w:val="0"/>
              <w:adjustRightInd w:val="0"/>
              <w:jc w:val="center"/>
              <w:rPr>
                <w:rFonts w:eastAsia="Calibri"/>
              </w:rPr>
            </w:pPr>
            <w:r w:rsidRPr="00705B31">
              <w:rPr>
                <w:rFonts w:eastAsia="Calibri"/>
              </w:rPr>
              <w:t>с 01.07.2018 по 31.12.2018</w:t>
            </w:r>
          </w:p>
        </w:tc>
        <w:tc>
          <w:tcPr>
            <w:tcW w:w="2651" w:type="dxa"/>
            <w:vAlign w:val="center"/>
          </w:tcPr>
          <w:p w:rsidR="00705B31" w:rsidRPr="00705B31" w:rsidRDefault="00705B31" w:rsidP="00705B31">
            <w:pPr>
              <w:widowControl w:val="0"/>
              <w:autoSpaceDE w:val="0"/>
              <w:autoSpaceDN w:val="0"/>
              <w:adjustRightInd w:val="0"/>
              <w:jc w:val="center"/>
              <w:rPr>
                <w:rFonts w:eastAsia="Calibri"/>
                <w:sz w:val="22"/>
                <w:szCs w:val="22"/>
                <w:lang w:eastAsia="ar-SA"/>
              </w:rPr>
            </w:pPr>
            <w:r w:rsidRPr="00705B31">
              <w:rPr>
                <w:rFonts w:eastAsia="Calibri"/>
                <w:sz w:val="22"/>
                <w:szCs w:val="22"/>
                <w:lang w:eastAsia="ar-SA"/>
              </w:rPr>
              <w:t>22,84</w:t>
            </w:r>
          </w:p>
        </w:tc>
      </w:tr>
    </w:tbl>
    <w:p w:rsidR="00705B31" w:rsidRPr="00705B31" w:rsidRDefault="00705B31" w:rsidP="00705B31">
      <w:pPr>
        <w:rPr>
          <w:lang w:eastAsia="ar-SA"/>
        </w:rPr>
      </w:pPr>
      <w:r w:rsidRPr="00705B31">
        <w:rPr>
          <w:lang w:eastAsia="ar-SA"/>
        </w:rPr>
        <w:t xml:space="preserve">* тариф указан без учета налога на добавленную стоимость </w:t>
      </w:r>
    </w:p>
    <w:p w:rsidR="00705B31" w:rsidRPr="00705B31" w:rsidRDefault="00705B31" w:rsidP="00705B31">
      <w:pPr>
        <w:autoSpaceDE w:val="0"/>
        <w:autoSpaceDN w:val="0"/>
        <w:adjustRightInd w:val="0"/>
        <w:ind w:firstLine="540"/>
        <w:jc w:val="both"/>
        <w:rPr>
          <w:b/>
          <w:sz w:val="24"/>
          <w:szCs w:val="24"/>
        </w:rPr>
      </w:pPr>
    </w:p>
    <w:p w:rsidR="00705B31" w:rsidRPr="00705B31" w:rsidRDefault="00705B31" w:rsidP="00705B31">
      <w:pPr>
        <w:jc w:val="center"/>
        <w:rPr>
          <w:b/>
          <w:sz w:val="24"/>
          <w:szCs w:val="24"/>
        </w:rPr>
      </w:pPr>
      <w:r w:rsidRPr="00705B31">
        <w:rPr>
          <w:b/>
          <w:sz w:val="24"/>
          <w:szCs w:val="24"/>
        </w:rPr>
        <w:t>Результаты голосования: за – 6 человек, против – нет, воздержались – нет.</w:t>
      </w:r>
    </w:p>
    <w:p w:rsidR="000F2677" w:rsidRDefault="000F2677" w:rsidP="000F2677">
      <w:pPr>
        <w:ind w:left="360" w:right="-144"/>
        <w:jc w:val="both"/>
        <w:rPr>
          <w:sz w:val="24"/>
          <w:szCs w:val="24"/>
        </w:rPr>
      </w:pPr>
    </w:p>
    <w:p w:rsidR="00705B31" w:rsidRPr="00705B31" w:rsidRDefault="000F2677" w:rsidP="003039E3">
      <w:pPr>
        <w:pStyle w:val="a6"/>
        <w:spacing w:after="0"/>
        <w:ind w:firstLine="567"/>
        <w:contextualSpacing/>
        <w:jc w:val="both"/>
        <w:rPr>
          <w:rFonts w:eastAsia="Calibri"/>
          <w:sz w:val="24"/>
          <w:szCs w:val="24"/>
          <w:lang w:eastAsia="en-US"/>
        </w:rPr>
      </w:pPr>
      <w:r>
        <w:rPr>
          <w:b/>
          <w:sz w:val="24"/>
          <w:szCs w:val="24"/>
        </w:rPr>
        <w:t>13</w:t>
      </w:r>
      <w:r w:rsidRPr="000F2677">
        <w:rPr>
          <w:b/>
          <w:sz w:val="24"/>
          <w:szCs w:val="24"/>
        </w:rPr>
        <w:t>. По вопросу повестки «</w:t>
      </w:r>
      <w:r w:rsidR="000E1613" w:rsidRPr="000E1613">
        <w:rPr>
          <w:b/>
          <w:sz w:val="24"/>
          <w:szCs w:val="24"/>
        </w:rPr>
        <w:t>О внесении изменений в приказ комитета по тарифам и ценовой политике Ленинградской области от 25 ноября 2016 года № 170-п «Об установлении тарифов на питьевую воду и водоотведение общества с ограниченной ответственностью «ВОДОКАНАЛ» на 2017-2019 годы</w:t>
      </w:r>
      <w:r w:rsidRPr="000F2677">
        <w:rPr>
          <w:b/>
          <w:sz w:val="24"/>
          <w:szCs w:val="24"/>
        </w:rPr>
        <w:t>»</w:t>
      </w:r>
      <w:r>
        <w:rPr>
          <w:b/>
          <w:sz w:val="24"/>
          <w:szCs w:val="24"/>
        </w:rPr>
        <w:t xml:space="preserve"> </w:t>
      </w:r>
      <w:r w:rsidR="00705B31" w:rsidRPr="00705B3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05B31" w:rsidRPr="00705B31">
        <w:rPr>
          <w:sz w:val="24"/>
          <w:szCs w:val="24"/>
          <w:lang w:eastAsia="x-none"/>
        </w:rPr>
        <w:t xml:space="preserve">, </w:t>
      </w:r>
      <w:r w:rsidR="00705B31" w:rsidRPr="00705B31">
        <w:rPr>
          <w:sz w:val="24"/>
          <w:szCs w:val="24"/>
          <w:lang w:val="x-none" w:eastAsia="x-none"/>
        </w:rPr>
        <w:t>изложила основные положения э</w:t>
      </w:r>
      <w:r w:rsidR="00705B31" w:rsidRPr="00705B31">
        <w:rPr>
          <w:rFonts w:eastAsia="Calibri"/>
          <w:sz w:val="24"/>
          <w:szCs w:val="24"/>
          <w:lang w:val="x-none" w:eastAsia="en-US"/>
        </w:rPr>
        <w:t>кспертного заключения</w:t>
      </w:r>
      <w:r w:rsidR="00705B31" w:rsidRPr="00705B31">
        <w:rPr>
          <w:rFonts w:eastAsia="Calibri"/>
          <w:sz w:val="24"/>
          <w:szCs w:val="24"/>
          <w:lang w:eastAsia="en-US"/>
        </w:rPr>
        <w:t xml:space="preserve"> по расчету уровней тарифов на услуги в сфере водоснабжения </w:t>
      </w:r>
      <w:r w:rsidR="00705B31" w:rsidRPr="00705B31">
        <w:rPr>
          <w:rFonts w:eastAsia="Calibri"/>
          <w:sz w:val="24"/>
          <w:szCs w:val="24"/>
          <w:lang w:eastAsia="en-US"/>
        </w:rPr>
        <w:lastRenderedPageBreak/>
        <w:t>и водоотведения, оказываемые обществом с ограниченной ответственностью «ВОДОКАНАЛ»  (далее – ООО «ВОДОКАНАЛ») для потребителей муниципального образования «Дубровское городское поселение» Всеволожского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водоснабжения (питьевая вода) и водоотведения на 2018 год от 28.04.2017  исх. № 297/17 (вх. ЛенРТК № КТ-1-2567/17-0-0 от 28.04.2017).</w:t>
      </w:r>
    </w:p>
    <w:p w:rsidR="00705B31" w:rsidRPr="00705B31" w:rsidRDefault="00705B31" w:rsidP="003039E3">
      <w:pPr>
        <w:ind w:firstLine="567"/>
        <w:contextualSpacing/>
        <w:jc w:val="both"/>
        <w:rPr>
          <w:rFonts w:eastAsia="Calibri"/>
          <w:sz w:val="24"/>
          <w:szCs w:val="24"/>
          <w:lang w:eastAsia="en-US"/>
        </w:rPr>
      </w:pPr>
      <w:r w:rsidRPr="00705B31">
        <w:rPr>
          <w:rFonts w:eastAsia="Calibri"/>
          <w:sz w:val="24"/>
          <w:szCs w:val="24"/>
          <w:lang w:eastAsia="en-US"/>
        </w:rPr>
        <w:t xml:space="preserve">ООО «Водоканал»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w:t>
      </w:r>
      <w:r w:rsidRPr="00705B31">
        <w:rPr>
          <w:rFonts w:eastAsia="Calibri"/>
          <w:sz w:val="24"/>
          <w:szCs w:val="24"/>
          <w:lang w:eastAsia="en-US"/>
        </w:rPr>
        <w:br/>
        <w:t xml:space="preserve">№ КТ-1-2345/2017 от 16.11.2017). </w:t>
      </w:r>
    </w:p>
    <w:p w:rsidR="00705B31" w:rsidRPr="00705B31" w:rsidRDefault="00705B31" w:rsidP="00705B31">
      <w:pPr>
        <w:autoSpaceDE w:val="0"/>
        <w:autoSpaceDN w:val="0"/>
        <w:adjustRightInd w:val="0"/>
        <w:ind w:firstLine="540"/>
        <w:jc w:val="both"/>
        <w:rPr>
          <w:sz w:val="28"/>
          <w:szCs w:val="28"/>
        </w:rPr>
      </w:pPr>
    </w:p>
    <w:p w:rsidR="00705B31" w:rsidRPr="00705B31" w:rsidRDefault="00705B31" w:rsidP="00705B31">
      <w:pPr>
        <w:autoSpaceDE w:val="0"/>
        <w:autoSpaceDN w:val="0"/>
        <w:adjustRightInd w:val="0"/>
        <w:ind w:firstLine="540"/>
        <w:jc w:val="both"/>
        <w:rPr>
          <w:b/>
          <w:sz w:val="24"/>
          <w:szCs w:val="24"/>
        </w:rPr>
      </w:pPr>
      <w:r w:rsidRPr="00705B31">
        <w:rPr>
          <w:b/>
          <w:sz w:val="24"/>
          <w:szCs w:val="24"/>
        </w:rPr>
        <w:t xml:space="preserve">Правление приняло решение:  </w:t>
      </w:r>
    </w:p>
    <w:p w:rsidR="00705B31" w:rsidRPr="00705B31" w:rsidRDefault="00705B31" w:rsidP="00705B31">
      <w:pPr>
        <w:autoSpaceDE w:val="0"/>
        <w:autoSpaceDN w:val="0"/>
        <w:adjustRightInd w:val="0"/>
        <w:ind w:firstLine="540"/>
        <w:jc w:val="both"/>
        <w:rPr>
          <w:b/>
          <w:sz w:val="24"/>
          <w:szCs w:val="24"/>
        </w:rPr>
      </w:pPr>
    </w:p>
    <w:p w:rsidR="00705B31" w:rsidRPr="00705B31" w:rsidRDefault="00705B31" w:rsidP="00705B31">
      <w:pPr>
        <w:ind w:firstLine="426"/>
        <w:contextualSpacing/>
        <w:jc w:val="both"/>
        <w:rPr>
          <w:sz w:val="24"/>
          <w:szCs w:val="24"/>
        </w:rPr>
      </w:pPr>
      <w:r w:rsidRPr="00705B31">
        <w:rPr>
          <w:sz w:val="24"/>
          <w:szCs w:val="24"/>
        </w:rPr>
        <w:t>1. Основные показатели производственной программы в сфере водоснабжения и водоотведения, утверждены приказом ЛенРТК от 25 ноября 2016 года № 170-пп «Об утверждении производственных программ в сфере холодного водоснабжения (питьевая вода) и водоотведения общества с ограниченной ответственностью «ВОДОКАНАЛ» на 2017-2019 годы».</w:t>
      </w:r>
    </w:p>
    <w:p w:rsidR="00705B31" w:rsidRPr="00705B31" w:rsidRDefault="00705B31" w:rsidP="00705B31">
      <w:pPr>
        <w:ind w:firstLine="567"/>
        <w:contextualSpacing/>
        <w:jc w:val="both"/>
        <w:rPr>
          <w:sz w:val="24"/>
          <w:szCs w:val="24"/>
        </w:rPr>
      </w:pPr>
      <w:r w:rsidRPr="00705B31">
        <w:rPr>
          <w:sz w:val="24"/>
          <w:szCs w:val="24"/>
        </w:rPr>
        <w:tab/>
        <w:t>Определение объема питьевой воды и сточных вод в соответствии с пунктами 5 и 8 Методических указаний не представляется возможным, так как Организация  начало оказывать услугу с 19.06.2014 года. ЛенРТК  принял их в размере, заявленном Организацией на 2018 год.</w:t>
      </w:r>
    </w:p>
    <w:p w:rsidR="00705B31" w:rsidRPr="00705B31" w:rsidRDefault="00705B31" w:rsidP="00705B31">
      <w:pPr>
        <w:tabs>
          <w:tab w:val="left" w:pos="851"/>
          <w:tab w:val="left" w:pos="993"/>
        </w:tabs>
        <w:ind w:right="-51" w:firstLine="567"/>
        <w:contextualSpacing/>
        <w:jc w:val="both"/>
        <w:rPr>
          <w:sz w:val="24"/>
          <w:szCs w:val="24"/>
        </w:rPr>
      </w:pPr>
      <w:r w:rsidRPr="00705B31">
        <w:rPr>
          <w:sz w:val="24"/>
          <w:szCs w:val="24"/>
        </w:rPr>
        <w:t>Таким образом,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w:t>
      </w:r>
    </w:p>
    <w:p w:rsidR="00705B31" w:rsidRPr="00705B31" w:rsidRDefault="00705B31" w:rsidP="00705B31">
      <w:pPr>
        <w:ind w:left="927" w:right="-52"/>
        <w:contextualSpacing/>
        <w:rPr>
          <w:b/>
          <w:i/>
          <w:sz w:val="22"/>
          <w:szCs w:val="22"/>
          <w:u w:val="single"/>
        </w:rPr>
      </w:pPr>
      <w:r w:rsidRPr="00705B31">
        <w:rPr>
          <w:b/>
          <w:i/>
          <w:sz w:val="22"/>
          <w:szCs w:val="22"/>
          <w:u w:val="single"/>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993"/>
        <w:gridCol w:w="992"/>
        <w:gridCol w:w="992"/>
        <w:gridCol w:w="992"/>
        <w:gridCol w:w="993"/>
        <w:gridCol w:w="2976"/>
      </w:tblGrid>
      <w:tr w:rsidR="00705B31" w:rsidRPr="003039E3" w:rsidTr="003039E3">
        <w:tc>
          <w:tcPr>
            <w:tcW w:w="564" w:type="dxa"/>
            <w:shd w:val="clear" w:color="auto" w:fill="auto"/>
            <w:vAlign w:val="center"/>
          </w:tcPr>
          <w:p w:rsidR="00705B31" w:rsidRPr="003039E3" w:rsidRDefault="00705B31" w:rsidP="00705B31">
            <w:pPr>
              <w:ind w:right="-52"/>
              <w:jc w:val="center"/>
              <w:rPr>
                <w:i/>
              </w:rPr>
            </w:pPr>
            <w:r w:rsidRPr="003039E3">
              <w:rPr>
                <w:i/>
              </w:rPr>
              <w:t>№ п/п</w:t>
            </w:r>
          </w:p>
        </w:tc>
        <w:tc>
          <w:tcPr>
            <w:tcW w:w="1704" w:type="dxa"/>
            <w:shd w:val="clear" w:color="auto" w:fill="auto"/>
            <w:vAlign w:val="center"/>
          </w:tcPr>
          <w:p w:rsidR="00705B31" w:rsidRPr="003039E3" w:rsidRDefault="00705B31" w:rsidP="00705B31">
            <w:pPr>
              <w:ind w:right="-52"/>
              <w:jc w:val="center"/>
              <w:rPr>
                <w:i/>
              </w:rPr>
            </w:pPr>
            <w:r w:rsidRPr="003039E3">
              <w:rPr>
                <w:i/>
              </w:rPr>
              <w:t>Показатели</w:t>
            </w:r>
          </w:p>
        </w:tc>
        <w:tc>
          <w:tcPr>
            <w:tcW w:w="993" w:type="dxa"/>
            <w:shd w:val="clear" w:color="auto" w:fill="auto"/>
            <w:vAlign w:val="center"/>
          </w:tcPr>
          <w:p w:rsidR="00705B31" w:rsidRPr="003039E3" w:rsidRDefault="00705B31" w:rsidP="00705B31">
            <w:pPr>
              <w:ind w:right="-52"/>
              <w:jc w:val="center"/>
              <w:rPr>
                <w:i/>
              </w:rPr>
            </w:pPr>
            <w:r w:rsidRPr="003039E3">
              <w:rPr>
                <w:i/>
              </w:rPr>
              <w:t>Ед. изм.</w:t>
            </w:r>
          </w:p>
        </w:tc>
        <w:tc>
          <w:tcPr>
            <w:tcW w:w="992" w:type="dxa"/>
            <w:shd w:val="clear" w:color="auto" w:fill="auto"/>
            <w:vAlign w:val="center"/>
          </w:tcPr>
          <w:p w:rsidR="00705B31" w:rsidRPr="003039E3" w:rsidRDefault="00705B31" w:rsidP="00705B31">
            <w:pPr>
              <w:ind w:right="-52"/>
              <w:jc w:val="center"/>
              <w:rPr>
                <w:i/>
              </w:rPr>
            </w:pPr>
            <w:r w:rsidRPr="003039E3">
              <w:rPr>
                <w:i/>
              </w:rPr>
              <w:t>Утверждено ЛенРТК на 2018 год</w:t>
            </w:r>
          </w:p>
        </w:tc>
        <w:tc>
          <w:tcPr>
            <w:tcW w:w="992" w:type="dxa"/>
            <w:shd w:val="clear" w:color="auto" w:fill="auto"/>
            <w:vAlign w:val="center"/>
          </w:tcPr>
          <w:p w:rsidR="00705B31" w:rsidRPr="003039E3" w:rsidRDefault="00705B31" w:rsidP="00705B31">
            <w:pPr>
              <w:ind w:right="-52"/>
              <w:jc w:val="center"/>
              <w:rPr>
                <w:i/>
              </w:rPr>
            </w:pPr>
            <w:r w:rsidRPr="003039E3">
              <w:rPr>
                <w:i/>
              </w:rPr>
              <w:t>План Организации на 2018 год</w:t>
            </w:r>
          </w:p>
        </w:tc>
        <w:tc>
          <w:tcPr>
            <w:tcW w:w="992" w:type="dxa"/>
            <w:shd w:val="clear" w:color="auto" w:fill="auto"/>
            <w:vAlign w:val="center"/>
          </w:tcPr>
          <w:p w:rsidR="00705B31" w:rsidRPr="003039E3" w:rsidRDefault="00705B31" w:rsidP="00705B31">
            <w:pPr>
              <w:ind w:right="-52"/>
              <w:jc w:val="center"/>
              <w:rPr>
                <w:i/>
              </w:rPr>
            </w:pPr>
            <w:r w:rsidRPr="003039E3">
              <w:rPr>
                <w:i/>
              </w:rPr>
              <w:t>Корректировка ЛенРТК на 2018 год</w:t>
            </w:r>
          </w:p>
        </w:tc>
        <w:tc>
          <w:tcPr>
            <w:tcW w:w="993" w:type="dxa"/>
            <w:shd w:val="clear" w:color="auto" w:fill="auto"/>
            <w:vAlign w:val="center"/>
          </w:tcPr>
          <w:p w:rsidR="00705B31" w:rsidRPr="003039E3" w:rsidRDefault="00705B31" w:rsidP="00705B31">
            <w:pPr>
              <w:ind w:right="-52"/>
              <w:jc w:val="center"/>
              <w:rPr>
                <w:i/>
              </w:rPr>
            </w:pPr>
            <w:r w:rsidRPr="003039E3">
              <w:rPr>
                <w:i/>
              </w:rPr>
              <w:t>Отклонение (гр.6-гр.4)</w:t>
            </w:r>
          </w:p>
        </w:tc>
        <w:tc>
          <w:tcPr>
            <w:tcW w:w="2976" w:type="dxa"/>
            <w:shd w:val="clear" w:color="auto" w:fill="auto"/>
            <w:vAlign w:val="center"/>
          </w:tcPr>
          <w:p w:rsidR="00705B31" w:rsidRPr="003039E3" w:rsidRDefault="00705B31" w:rsidP="00705B31">
            <w:pPr>
              <w:ind w:right="-52"/>
              <w:jc w:val="center"/>
              <w:rPr>
                <w:i/>
              </w:rPr>
            </w:pPr>
            <w:r w:rsidRPr="003039E3">
              <w:rPr>
                <w:i/>
              </w:rPr>
              <w:t xml:space="preserve">Причины </w:t>
            </w:r>
            <w:r w:rsidRPr="003039E3">
              <w:rPr>
                <w:i/>
              </w:rPr>
              <w:br/>
              <w:t>корректировки</w:t>
            </w:r>
          </w:p>
        </w:tc>
      </w:tr>
      <w:tr w:rsidR="00705B31" w:rsidRPr="003039E3" w:rsidTr="003039E3">
        <w:tc>
          <w:tcPr>
            <w:tcW w:w="564" w:type="dxa"/>
            <w:shd w:val="clear" w:color="auto" w:fill="auto"/>
            <w:vAlign w:val="center"/>
          </w:tcPr>
          <w:p w:rsidR="00705B31" w:rsidRPr="003039E3" w:rsidRDefault="00705B31" w:rsidP="00705B31">
            <w:pPr>
              <w:ind w:right="-52"/>
              <w:jc w:val="center"/>
              <w:rPr>
                <w:i/>
              </w:rPr>
            </w:pPr>
            <w:r w:rsidRPr="003039E3">
              <w:rPr>
                <w:i/>
              </w:rPr>
              <w:t>1</w:t>
            </w:r>
          </w:p>
        </w:tc>
        <w:tc>
          <w:tcPr>
            <w:tcW w:w="1704" w:type="dxa"/>
            <w:shd w:val="clear" w:color="auto" w:fill="auto"/>
            <w:vAlign w:val="center"/>
          </w:tcPr>
          <w:p w:rsidR="00705B31" w:rsidRPr="003039E3" w:rsidRDefault="00705B31" w:rsidP="00705B31">
            <w:pPr>
              <w:ind w:right="-52"/>
              <w:jc w:val="center"/>
              <w:rPr>
                <w:i/>
              </w:rPr>
            </w:pPr>
            <w:r w:rsidRPr="003039E3">
              <w:rPr>
                <w:i/>
              </w:rPr>
              <w:t>2</w:t>
            </w:r>
          </w:p>
        </w:tc>
        <w:tc>
          <w:tcPr>
            <w:tcW w:w="993" w:type="dxa"/>
            <w:shd w:val="clear" w:color="auto" w:fill="auto"/>
            <w:vAlign w:val="center"/>
          </w:tcPr>
          <w:p w:rsidR="00705B31" w:rsidRPr="003039E3" w:rsidRDefault="00705B31" w:rsidP="00705B31">
            <w:pPr>
              <w:ind w:right="-52"/>
              <w:jc w:val="center"/>
              <w:rPr>
                <w:i/>
              </w:rPr>
            </w:pPr>
            <w:r w:rsidRPr="003039E3">
              <w:rPr>
                <w:i/>
              </w:rPr>
              <w:t>3</w:t>
            </w:r>
          </w:p>
        </w:tc>
        <w:tc>
          <w:tcPr>
            <w:tcW w:w="992" w:type="dxa"/>
            <w:shd w:val="clear" w:color="auto" w:fill="auto"/>
            <w:vAlign w:val="center"/>
          </w:tcPr>
          <w:p w:rsidR="00705B31" w:rsidRPr="003039E3" w:rsidRDefault="00705B31" w:rsidP="00705B31">
            <w:pPr>
              <w:ind w:right="-52"/>
              <w:jc w:val="center"/>
              <w:rPr>
                <w:i/>
              </w:rPr>
            </w:pPr>
            <w:r w:rsidRPr="003039E3">
              <w:rPr>
                <w:i/>
              </w:rPr>
              <w:t>4</w:t>
            </w:r>
          </w:p>
        </w:tc>
        <w:tc>
          <w:tcPr>
            <w:tcW w:w="992" w:type="dxa"/>
            <w:shd w:val="clear" w:color="auto" w:fill="auto"/>
            <w:vAlign w:val="center"/>
          </w:tcPr>
          <w:p w:rsidR="00705B31" w:rsidRPr="003039E3" w:rsidRDefault="00705B31" w:rsidP="00705B31">
            <w:pPr>
              <w:ind w:right="-52"/>
              <w:jc w:val="center"/>
              <w:rPr>
                <w:i/>
              </w:rPr>
            </w:pPr>
            <w:r w:rsidRPr="003039E3">
              <w:rPr>
                <w:i/>
              </w:rPr>
              <w:t>5</w:t>
            </w:r>
          </w:p>
        </w:tc>
        <w:tc>
          <w:tcPr>
            <w:tcW w:w="992" w:type="dxa"/>
            <w:shd w:val="clear" w:color="auto" w:fill="auto"/>
            <w:vAlign w:val="center"/>
          </w:tcPr>
          <w:p w:rsidR="00705B31" w:rsidRPr="003039E3" w:rsidRDefault="00705B31" w:rsidP="00705B31">
            <w:pPr>
              <w:ind w:right="-52"/>
              <w:jc w:val="center"/>
              <w:rPr>
                <w:i/>
              </w:rPr>
            </w:pPr>
            <w:r w:rsidRPr="003039E3">
              <w:rPr>
                <w:i/>
              </w:rPr>
              <w:t>6</w:t>
            </w:r>
          </w:p>
        </w:tc>
        <w:tc>
          <w:tcPr>
            <w:tcW w:w="993" w:type="dxa"/>
            <w:shd w:val="clear" w:color="auto" w:fill="auto"/>
            <w:vAlign w:val="center"/>
          </w:tcPr>
          <w:p w:rsidR="00705B31" w:rsidRPr="003039E3" w:rsidRDefault="00705B31" w:rsidP="00705B31">
            <w:pPr>
              <w:ind w:right="-52"/>
              <w:jc w:val="center"/>
              <w:rPr>
                <w:i/>
              </w:rPr>
            </w:pPr>
            <w:r w:rsidRPr="003039E3">
              <w:rPr>
                <w:i/>
              </w:rPr>
              <w:t>7</w:t>
            </w:r>
          </w:p>
        </w:tc>
        <w:tc>
          <w:tcPr>
            <w:tcW w:w="2976" w:type="dxa"/>
            <w:shd w:val="clear" w:color="auto" w:fill="auto"/>
            <w:vAlign w:val="center"/>
          </w:tcPr>
          <w:p w:rsidR="00705B31" w:rsidRPr="003039E3" w:rsidRDefault="00705B31" w:rsidP="00705B31">
            <w:pPr>
              <w:ind w:right="-52"/>
              <w:jc w:val="center"/>
              <w:rPr>
                <w:i/>
              </w:rPr>
            </w:pPr>
            <w:r w:rsidRPr="003039E3">
              <w:rPr>
                <w:i/>
              </w:rPr>
              <w:t>8</w:t>
            </w:r>
          </w:p>
        </w:tc>
      </w:tr>
      <w:tr w:rsidR="00705B31" w:rsidRPr="003039E3" w:rsidTr="003039E3">
        <w:tc>
          <w:tcPr>
            <w:tcW w:w="564" w:type="dxa"/>
            <w:shd w:val="clear" w:color="auto" w:fill="auto"/>
            <w:vAlign w:val="center"/>
          </w:tcPr>
          <w:p w:rsidR="00705B31" w:rsidRPr="003039E3" w:rsidRDefault="00705B31" w:rsidP="00705B31">
            <w:pPr>
              <w:jc w:val="center"/>
            </w:pPr>
            <w:r w:rsidRPr="003039E3">
              <w:t>1.</w:t>
            </w:r>
          </w:p>
        </w:tc>
        <w:tc>
          <w:tcPr>
            <w:tcW w:w="1704" w:type="dxa"/>
            <w:shd w:val="clear" w:color="auto" w:fill="auto"/>
            <w:vAlign w:val="center"/>
          </w:tcPr>
          <w:p w:rsidR="00705B31" w:rsidRPr="003039E3" w:rsidRDefault="00705B31" w:rsidP="00705B31">
            <w:pPr>
              <w:jc w:val="both"/>
            </w:pPr>
            <w:r w:rsidRPr="003039E3">
              <w:t>Поднято воды насосными станциями</w:t>
            </w:r>
          </w:p>
        </w:tc>
        <w:tc>
          <w:tcPr>
            <w:tcW w:w="993" w:type="dxa"/>
            <w:shd w:val="clear" w:color="auto" w:fill="auto"/>
            <w:vAlign w:val="center"/>
          </w:tcPr>
          <w:p w:rsidR="00705B31" w:rsidRPr="003039E3" w:rsidRDefault="00705B31" w:rsidP="00705B31">
            <w:pPr>
              <w:jc w:val="center"/>
            </w:pPr>
            <w:r w:rsidRPr="003039E3">
              <w:t>тыс.м3</w:t>
            </w:r>
          </w:p>
        </w:tc>
        <w:tc>
          <w:tcPr>
            <w:tcW w:w="992" w:type="dxa"/>
            <w:shd w:val="clear" w:color="auto" w:fill="auto"/>
            <w:vAlign w:val="center"/>
          </w:tcPr>
          <w:p w:rsidR="00705B31" w:rsidRPr="003039E3" w:rsidRDefault="00705B31" w:rsidP="00705B31">
            <w:pPr>
              <w:jc w:val="center"/>
            </w:pPr>
            <w:r w:rsidRPr="003039E3">
              <w:t>404,78</w:t>
            </w:r>
          </w:p>
        </w:tc>
        <w:tc>
          <w:tcPr>
            <w:tcW w:w="992" w:type="dxa"/>
            <w:shd w:val="clear" w:color="auto" w:fill="auto"/>
            <w:vAlign w:val="center"/>
          </w:tcPr>
          <w:p w:rsidR="00705B31" w:rsidRPr="003039E3" w:rsidRDefault="00705B31" w:rsidP="00705B31">
            <w:pPr>
              <w:jc w:val="center"/>
            </w:pPr>
            <w:r w:rsidRPr="003039E3">
              <w:t>385,07</w:t>
            </w:r>
          </w:p>
        </w:tc>
        <w:tc>
          <w:tcPr>
            <w:tcW w:w="992" w:type="dxa"/>
            <w:shd w:val="clear" w:color="auto" w:fill="auto"/>
            <w:vAlign w:val="center"/>
          </w:tcPr>
          <w:p w:rsidR="00705B31" w:rsidRPr="003039E3" w:rsidRDefault="00705B31" w:rsidP="00705B31">
            <w:pPr>
              <w:jc w:val="center"/>
            </w:pPr>
            <w:r w:rsidRPr="003039E3">
              <w:t>392,62</w:t>
            </w:r>
          </w:p>
        </w:tc>
        <w:tc>
          <w:tcPr>
            <w:tcW w:w="993" w:type="dxa"/>
            <w:shd w:val="clear" w:color="auto" w:fill="auto"/>
            <w:vAlign w:val="center"/>
          </w:tcPr>
          <w:p w:rsidR="00705B31" w:rsidRPr="003039E3" w:rsidRDefault="00705B31" w:rsidP="00705B31">
            <w:pPr>
              <w:jc w:val="center"/>
            </w:pPr>
            <w:r w:rsidRPr="003039E3">
              <w:t>-12,16</w:t>
            </w:r>
          </w:p>
        </w:tc>
        <w:tc>
          <w:tcPr>
            <w:tcW w:w="2976" w:type="dxa"/>
            <w:vMerge w:val="restart"/>
            <w:shd w:val="clear" w:color="auto" w:fill="auto"/>
            <w:vAlign w:val="center"/>
          </w:tcPr>
          <w:p w:rsidR="00705B31" w:rsidRPr="003039E3" w:rsidRDefault="00705B31" w:rsidP="00705B31">
            <w:pPr>
              <w:ind w:right="-52"/>
              <w:jc w:val="both"/>
            </w:pPr>
            <w:r w:rsidRPr="003039E3">
              <w:t>Основные показатели приняты в размере, предусмотренном Организацией в производственной программе в сфере водоснабжения, а также определены с учетом долгосрочных параметров регулирования, утвержденных ЛенРТК на 2018 год</w:t>
            </w:r>
          </w:p>
          <w:p w:rsidR="00705B31" w:rsidRPr="003039E3" w:rsidRDefault="00705B31" w:rsidP="00705B31">
            <w:pPr>
              <w:ind w:right="-52"/>
              <w:jc w:val="both"/>
            </w:pPr>
          </w:p>
        </w:tc>
      </w:tr>
      <w:tr w:rsidR="00705B31" w:rsidRPr="003039E3" w:rsidTr="003039E3">
        <w:tc>
          <w:tcPr>
            <w:tcW w:w="564" w:type="dxa"/>
            <w:shd w:val="clear" w:color="auto" w:fill="auto"/>
            <w:vAlign w:val="center"/>
          </w:tcPr>
          <w:p w:rsidR="00705B31" w:rsidRPr="003039E3" w:rsidRDefault="00705B31" w:rsidP="00705B31">
            <w:pPr>
              <w:jc w:val="center"/>
            </w:pPr>
          </w:p>
        </w:tc>
        <w:tc>
          <w:tcPr>
            <w:tcW w:w="1704" w:type="dxa"/>
            <w:shd w:val="clear" w:color="auto" w:fill="auto"/>
            <w:vAlign w:val="center"/>
          </w:tcPr>
          <w:p w:rsidR="00705B31" w:rsidRPr="003039E3" w:rsidRDefault="00705B31" w:rsidP="00705B31">
            <w:pPr>
              <w:jc w:val="both"/>
            </w:pPr>
            <w:r w:rsidRPr="003039E3">
              <w:t>Пропущено воды через водопроводные очистные сооружения</w:t>
            </w:r>
          </w:p>
        </w:tc>
        <w:tc>
          <w:tcPr>
            <w:tcW w:w="993" w:type="dxa"/>
            <w:shd w:val="clear" w:color="auto" w:fill="auto"/>
            <w:vAlign w:val="center"/>
          </w:tcPr>
          <w:p w:rsidR="00705B31" w:rsidRPr="003039E3" w:rsidRDefault="00705B31" w:rsidP="00705B31">
            <w:pPr>
              <w:jc w:val="center"/>
            </w:pPr>
            <w:r w:rsidRPr="003039E3">
              <w:t>тыс.м3</w:t>
            </w:r>
          </w:p>
        </w:tc>
        <w:tc>
          <w:tcPr>
            <w:tcW w:w="992" w:type="dxa"/>
            <w:shd w:val="clear" w:color="auto" w:fill="auto"/>
            <w:vAlign w:val="center"/>
          </w:tcPr>
          <w:p w:rsidR="00705B31" w:rsidRPr="003039E3" w:rsidRDefault="00705B31" w:rsidP="00705B31">
            <w:pPr>
              <w:jc w:val="center"/>
            </w:pPr>
            <w:r w:rsidRPr="003039E3">
              <w:t>404,78</w:t>
            </w:r>
          </w:p>
        </w:tc>
        <w:tc>
          <w:tcPr>
            <w:tcW w:w="992" w:type="dxa"/>
            <w:shd w:val="clear" w:color="auto" w:fill="auto"/>
            <w:vAlign w:val="center"/>
          </w:tcPr>
          <w:p w:rsidR="00705B31" w:rsidRPr="003039E3" w:rsidRDefault="00705B31" w:rsidP="00705B31">
            <w:pPr>
              <w:jc w:val="center"/>
            </w:pPr>
            <w:r w:rsidRPr="003039E3">
              <w:t>385,07</w:t>
            </w:r>
          </w:p>
        </w:tc>
        <w:tc>
          <w:tcPr>
            <w:tcW w:w="992" w:type="dxa"/>
            <w:shd w:val="clear" w:color="auto" w:fill="auto"/>
            <w:vAlign w:val="center"/>
          </w:tcPr>
          <w:p w:rsidR="00705B31" w:rsidRPr="003039E3" w:rsidRDefault="00705B31" w:rsidP="00705B31">
            <w:pPr>
              <w:jc w:val="center"/>
            </w:pPr>
            <w:r w:rsidRPr="003039E3">
              <w:t>392,62</w:t>
            </w:r>
          </w:p>
        </w:tc>
        <w:tc>
          <w:tcPr>
            <w:tcW w:w="993" w:type="dxa"/>
            <w:shd w:val="clear" w:color="auto" w:fill="auto"/>
            <w:vAlign w:val="center"/>
          </w:tcPr>
          <w:p w:rsidR="00705B31" w:rsidRPr="003039E3" w:rsidRDefault="00705B31" w:rsidP="00705B31">
            <w:pPr>
              <w:jc w:val="center"/>
            </w:pPr>
            <w:r w:rsidRPr="003039E3">
              <w:t>-12,16</w:t>
            </w:r>
          </w:p>
        </w:tc>
        <w:tc>
          <w:tcPr>
            <w:tcW w:w="2976" w:type="dxa"/>
            <w:vMerge/>
            <w:shd w:val="clear" w:color="auto" w:fill="auto"/>
            <w:vAlign w:val="center"/>
          </w:tcPr>
          <w:p w:rsidR="00705B31" w:rsidRPr="003039E3" w:rsidRDefault="00705B31" w:rsidP="00705B31">
            <w:pPr>
              <w:ind w:right="-52"/>
              <w:jc w:val="both"/>
            </w:pPr>
          </w:p>
        </w:tc>
      </w:tr>
      <w:tr w:rsidR="00705B31" w:rsidRPr="003039E3" w:rsidTr="003039E3">
        <w:tc>
          <w:tcPr>
            <w:tcW w:w="564" w:type="dxa"/>
            <w:shd w:val="clear" w:color="auto" w:fill="auto"/>
            <w:vAlign w:val="center"/>
          </w:tcPr>
          <w:p w:rsidR="00705B31" w:rsidRPr="003039E3" w:rsidRDefault="00705B31" w:rsidP="00705B31">
            <w:pPr>
              <w:jc w:val="center"/>
            </w:pPr>
          </w:p>
        </w:tc>
        <w:tc>
          <w:tcPr>
            <w:tcW w:w="1704" w:type="dxa"/>
            <w:shd w:val="clear" w:color="auto" w:fill="auto"/>
            <w:vAlign w:val="center"/>
          </w:tcPr>
          <w:p w:rsidR="00705B31" w:rsidRPr="003039E3" w:rsidRDefault="00705B31" w:rsidP="00705B31">
            <w:pPr>
              <w:jc w:val="both"/>
            </w:pPr>
            <w:r w:rsidRPr="003039E3">
              <w:t>Собственные нужды</w:t>
            </w:r>
          </w:p>
        </w:tc>
        <w:tc>
          <w:tcPr>
            <w:tcW w:w="993" w:type="dxa"/>
            <w:shd w:val="clear" w:color="auto" w:fill="auto"/>
            <w:vAlign w:val="center"/>
          </w:tcPr>
          <w:p w:rsidR="00705B31" w:rsidRPr="003039E3" w:rsidRDefault="00705B31" w:rsidP="00705B31">
            <w:pPr>
              <w:jc w:val="center"/>
            </w:pPr>
            <w:r w:rsidRPr="003039E3">
              <w:t>тыс.м3</w:t>
            </w:r>
          </w:p>
        </w:tc>
        <w:tc>
          <w:tcPr>
            <w:tcW w:w="992" w:type="dxa"/>
            <w:shd w:val="clear" w:color="auto" w:fill="auto"/>
            <w:vAlign w:val="center"/>
          </w:tcPr>
          <w:p w:rsidR="00705B31" w:rsidRPr="003039E3" w:rsidRDefault="00705B31" w:rsidP="00705B31">
            <w:pPr>
              <w:jc w:val="center"/>
            </w:pPr>
            <w:r w:rsidRPr="003039E3">
              <w:t>40,28</w:t>
            </w:r>
          </w:p>
        </w:tc>
        <w:tc>
          <w:tcPr>
            <w:tcW w:w="992" w:type="dxa"/>
            <w:shd w:val="clear" w:color="auto" w:fill="auto"/>
            <w:vAlign w:val="center"/>
          </w:tcPr>
          <w:p w:rsidR="00705B31" w:rsidRPr="003039E3" w:rsidRDefault="00705B31" w:rsidP="00705B31">
            <w:pPr>
              <w:jc w:val="center"/>
            </w:pPr>
            <w:r w:rsidRPr="003039E3">
              <w:t>40,82</w:t>
            </w:r>
          </w:p>
        </w:tc>
        <w:tc>
          <w:tcPr>
            <w:tcW w:w="992" w:type="dxa"/>
            <w:shd w:val="clear" w:color="auto" w:fill="auto"/>
            <w:vAlign w:val="center"/>
          </w:tcPr>
          <w:p w:rsidR="00705B31" w:rsidRPr="003039E3" w:rsidRDefault="00705B31" w:rsidP="00705B31">
            <w:pPr>
              <w:jc w:val="center"/>
            </w:pPr>
            <w:r w:rsidRPr="003039E3">
              <w:t>41,62</w:t>
            </w:r>
          </w:p>
        </w:tc>
        <w:tc>
          <w:tcPr>
            <w:tcW w:w="993" w:type="dxa"/>
            <w:shd w:val="clear" w:color="auto" w:fill="auto"/>
            <w:vAlign w:val="center"/>
          </w:tcPr>
          <w:p w:rsidR="00705B31" w:rsidRPr="003039E3" w:rsidRDefault="00705B31" w:rsidP="00705B31">
            <w:pPr>
              <w:jc w:val="center"/>
            </w:pPr>
            <w:r w:rsidRPr="003039E3">
              <w:t>+1,34</w:t>
            </w:r>
          </w:p>
        </w:tc>
        <w:tc>
          <w:tcPr>
            <w:tcW w:w="2976" w:type="dxa"/>
            <w:vMerge/>
            <w:shd w:val="clear" w:color="auto" w:fill="auto"/>
            <w:vAlign w:val="center"/>
          </w:tcPr>
          <w:p w:rsidR="00705B31" w:rsidRPr="003039E3" w:rsidRDefault="00705B31" w:rsidP="00705B31">
            <w:pPr>
              <w:ind w:right="-52"/>
              <w:jc w:val="both"/>
            </w:pPr>
          </w:p>
        </w:tc>
      </w:tr>
      <w:tr w:rsidR="00705B31" w:rsidRPr="003039E3" w:rsidTr="003039E3">
        <w:tc>
          <w:tcPr>
            <w:tcW w:w="564" w:type="dxa"/>
            <w:shd w:val="clear" w:color="auto" w:fill="auto"/>
            <w:vAlign w:val="center"/>
          </w:tcPr>
          <w:p w:rsidR="00705B31" w:rsidRPr="003039E3" w:rsidRDefault="00705B31" w:rsidP="00705B31">
            <w:pPr>
              <w:jc w:val="center"/>
            </w:pPr>
            <w:r w:rsidRPr="003039E3">
              <w:t>2.</w:t>
            </w:r>
          </w:p>
          <w:p w:rsidR="00705B31" w:rsidRPr="003039E3" w:rsidRDefault="00705B31" w:rsidP="00705B31">
            <w:pPr>
              <w:jc w:val="center"/>
            </w:pPr>
          </w:p>
        </w:tc>
        <w:tc>
          <w:tcPr>
            <w:tcW w:w="1704" w:type="dxa"/>
            <w:shd w:val="clear" w:color="auto" w:fill="auto"/>
            <w:vAlign w:val="center"/>
          </w:tcPr>
          <w:p w:rsidR="00705B31" w:rsidRPr="003039E3" w:rsidRDefault="00705B31" w:rsidP="00705B31">
            <w:pPr>
              <w:jc w:val="both"/>
            </w:pPr>
            <w:r w:rsidRPr="003039E3">
              <w:t>Подано воды в водопроводную сеть</w:t>
            </w:r>
          </w:p>
          <w:p w:rsidR="00705B31" w:rsidRPr="003039E3" w:rsidRDefault="00705B31" w:rsidP="00705B31">
            <w:pPr>
              <w:jc w:val="both"/>
            </w:pPr>
          </w:p>
        </w:tc>
        <w:tc>
          <w:tcPr>
            <w:tcW w:w="993" w:type="dxa"/>
            <w:shd w:val="clear" w:color="auto" w:fill="auto"/>
            <w:vAlign w:val="center"/>
          </w:tcPr>
          <w:p w:rsidR="00705B31" w:rsidRPr="003039E3" w:rsidRDefault="00705B31" w:rsidP="00705B31">
            <w:pPr>
              <w:jc w:val="center"/>
            </w:pPr>
            <w:r w:rsidRPr="003039E3">
              <w:t>тыс.м3</w:t>
            </w:r>
          </w:p>
        </w:tc>
        <w:tc>
          <w:tcPr>
            <w:tcW w:w="992" w:type="dxa"/>
            <w:shd w:val="clear" w:color="auto" w:fill="auto"/>
            <w:vAlign w:val="center"/>
          </w:tcPr>
          <w:p w:rsidR="00705B31" w:rsidRPr="003039E3" w:rsidRDefault="00705B31" w:rsidP="00705B31">
            <w:pPr>
              <w:jc w:val="center"/>
            </w:pPr>
            <w:r w:rsidRPr="003039E3">
              <w:t>364,50</w:t>
            </w:r>
          </w:p>
        </w:tc>
        <w:tc>
          <w:tcPr>
            <w:tcW w:w="992" w:type="dxa"/>
            <w:shd w:val="clear" w:color="auto" w:fill="auto"/>
            <w:vAlign w:val="center"/>
          </w:tcPr>
          <w:p w:rsidR="00705B31" w:rsidRPr="003039E3" w:rsidRDefault="00705B31" w:rsidP="00705B31">
            <w:pPr>
              <w:jc w:val="center"/>
            </w:pPr>
            <w:r w:rsidRPr="003039E3">
              <w:t>344,26</w:t>
            </w:r>
          </w:p>
        </w:tc>
        <w:tc>
          <w:tcPr>
            <w:tcW w:w="992" w:type="dxa"/>
            <w:shd w:val="clear" w:color="auto" w:fill="auto"/>
            <w:vAlign w:val="center"/>
          </w:tcPr>
          <w:p w:rsidR="00705B31" w:rsidRPr="003039E3" w:rsidRDefault="00705B31" w:rsidP="00705B31">
            <w:pPr>
              <w:jc w:val="center"/>
            </w:pPr>
            <w:r w:rsidRPr="003039E3">
              <w:t>351,00</w:t>
            </w:r>
          </w:p>
        </w:tc>
        <w:tc>
          <w:tcPr>
            <w:tcW w:w="993" w:type="dxa"/>
            <w:shd w:val="clear" w:color="auto" w:fill="auto"/>
            <w:vAlign w:val="center"/>
          </w:tcPr>
          <w:p w:rsidR="00705B31" w:rsidRPr="003039E3" w:rsidRDefault="00705B31" w:rsidP="00705B31">
            <w:pPr>
              <w:jc w:val="center"/>
            </w:pPr>
            <w:r w:rsidRPr="003039E3">
              <w:t>-13,50</w:t>
            </w:r>
          </w:p>
        </w:tc>
        <w:tc>
          <w:tcPr>
            <w:tcW w:w="2976" w:type="dxa"/>
            <w:vMerge/>
            <w:shd w:val="clear" w:color="auto" w:fill="auto"/>
            <w:vAlign w:val="center"/>
          </w:tcPr>
          <w:p w:rsidR="00705B31" w:rsidRPr="003039E3" w:rsidRDefault="00705B31" w:rsidP="00705B31">
            <w:pPr>
              <w:ind w:right="-52"/>
              <w:jc w:val="both"/>
            </w:pPr>
          </w:p>
        </w:tc>
      </w:tr>
      <w:tr w:rsidR="00705B31" w:rsidRPr="003039E3" w:rsidTr="003039E3">
        <w:tc>
          <w:tcPr>
            <w:tcW w:w="564" w:type="dxa"/>
            <w:shd w:val="clear" w:color="auto" w:fill="auto"/>
            <w:vAlign w:val="center"/>
          </w:tcPr>
          <w:p w:rsidR="00705B31" w:rsidRPr="003039E3" w:rsidRDefault="00705B31" w:rsidP="00705B31">
            <w:pPr>
              <w:jc w:val="center"/>
            </w:pPr>
            <w:r w:rsidRPr="003039E3">
              <w:t>4.</w:t>
            </w:r>
          </w:p>
        </w:tc>
        <w:tc>
          <w:tcPr>
            <w:tcW w:w="1704" w:type="dxa"/>
            <w:shd w:val="clear" w:color="auto" w:fill="auto"/>
            <w:vAlign w:val="center"/>
          </w:tcPr>
          <w:p w:rsidR="00705B31" w:rsidRPr="003039E3" w:rsidRDefault="00705B31" w:rsidP="00705B31">
            <w:pPr>
              <w:jc w:val="both"/>
            </w:pPr>
            <w:r w:rsidRPr="003039E3">
              <w:t>Потери воды в сетях</w:t>
            </w:r>
          </w:p>
        </w:tc>
        <w:tc>
          <w:tcPr>
            <w:tcW w:w="993" w:type="dxa"/>
            <w:shd w:val="clear" w:color="auto" w:fill="auto"/>
            <w:vAlign w:val="center"/>
          </w:tcPr>
          <w:p w:rsidR="00705B31" w:rsidRPr="003039E3" w:rsidRDefault="00705B31" w:rsidP="00705B31">
            <w:pPr>
              <w:jc w:val="both"/>
            </w:pPr>
            <w:r w:rsidRPr="003039E3">
              <w:t>тыс.м3</w:t>
            </w:r>
          </w:p>
        </w:tc>
        <w:tc>
          <w:tcPr>
            <w:tcW w:w="992" w:type="dxa"/>
            <w:shd w:val="clear" w:color="auto" w:fill="auto"/>
            <w:vAlign w:val="center"/>
          </w:tcPr>
          <w:p w:rsidR="00705B31" w:rsidRPr="003039E3" w:rsidRDefault="00705B31" w:rsidP="00705B31">
            <w:pPr>
              <w:jc w:val="center"/>
            </w:pPr>
            <w:r w:rsidRPr="003039E3">
              <w:t>50,44</w:t>
            </w:r>
          </w:p>
        </w:tc>
        <w:tc>
          <w:tcPr>
            <w:tcW w:w="992" w:type="dxa"/>
            <w:shd w:val="clear" w:color="auto" w:fill="auto"/>
            <w:vAlign w:val="center"/>
          </w:tcPr>
          <w:p w:rsidR="00705B31" w:rsidRPr="003039E3" w:rsidRDefault="00705B31" w:rsidP="00705B31">
            <w:pPr>
              <w:jc w:val="center"/>
            </w:pPr>
            <w:r w:rsidRPr="003039E3">
              <w:t>41,84</w:t>
            </w:r>
          </w:p>
        </w:tc>
        <w:tc>
          <w:tcPr>
            <w:tcW w:w="992" w:type="dxa"/>
            <w:shd w:val="clear" w:color="auto" w:fill="auto"/>
            <w:vAlign w:val="center"/>
          </w:tcPr>
          <w:p w:rsidR="00705B31" w:rsidRPr="003039E3" w:rsidRDefault="00705B31" w:rsidP="00705B31">
            <w:pPr>
              <w:jc w:val="center"/>
            </w:pPr>
            <w:r w:rsidRPr="003039E3">
              <w:t>48,58</w:t>
            </w:r>
          </w:p>
        </w:tc>
        <w:tc>
          <w:tcPr>
            <w:tcW w:w="993" w:type="dxa"/>
            <w:shd w:val="clear" w:color="auto" w:fill="auto"/>
            <w:vAlign w:val="center"/>
          </w:tcPr>
          <w:p w:rsidR="00705B31" w:rsidRPr="003039E3" w:rsidRDefault="00705B31" w:rsidP="00705B31">
            <w:pPr>
              <w:jc w:val="center"/>
            </w:pPr>
            <w:r w:rsidRPr="003039E3">
              <w:t>-1,86</w:t>
            </w:r>
          </w:p>
        </w:tc>
        <w:tc>
          <w:tcPr>
            <w:tcW w:w="2976" w:type="dxa"/>
            <w:vMerge/>
            <w:shd w:val="clear" w:color="auto" w:fill="auto"/>
            <w:vAlign w:val="center"/>
          </w:tcPr>
          <w:p w:rsidR="00705B31" w:rsidRPr="003039E3" w:rsidRDefault="00705B31" w:rsidP="00705B31">
            <w:pPr>
              <w:ind w:right="-52"/>
              <w:jc w:val="both"/>
            </w:pPr>
          </w:p>
        </w:tc>
      </w:tr>
      <w:tr w:rsidR="00705B31" w:rsidRPr="003039E3" w:rsidTr="003039E3">
        <w:tc>
          <w:tcPr>
            <w:tcW w:w="564" w:type="dxa"/>
            <w:shd w:val="clear" w:color="auto" w:fill="auto"/>
            <w:vAlign w:val="center"/>
          </w:tcPr>
          <w:p w:rsidR="00705B31" w:rsidRPr="003039E3" w:rsidRDefault="00705B31" w:rsidP="00705B31">
            <w:pPr>
              <w:jc w:val="center"/>
            </w:pPr>
            <w:r w:rsidRPr="003039E3">
              <w:t>5.</w:t>
            </w:r>
          </w:p>
        </w:tc>
        <w:tc>
          <w:tcPr>
            <w:tcW w:w="1704" w:type="dxa"/>
            <w:shd w:val="clear" w:color="auto" w:fill="auto"/>
            <w:vAlign w:val="center"/>
          </w:tcPr>
          <w:p w:rsidR="00705B31" w:rsidRPr="003039E3" w:rsidRDefault="00705B31" w:rsidP="00705B31">
            <w:pPr>
              <w:jc w:val="both"/>
            </w:pPr>
            <w:r w:rsidRPr="003039E3">
              <w:t>Отпущено воды потребителям - всего</w:t>
            </w:r>
          </w:p>
        </w:tc>
        <w:tc>
          <w:tcPr>
            <w:tcW w:w="993" w:type="dxa"/>
            <w:shd w:val="clear" w:color="auto" w:fill="auto"/>
            <w:vAlign w:val="center"/>
          </w:tcPr>
          <w:p w:rsidR="00705B31" w:rsidRPr="003039E3" w:rsidRDefault="00705B31" w:rsidP="00705B31">
            <w:pPr>
              <w:jc w:val="center"/>
            </w:pPr>
            <w:r w:rsidRPr="003039E3">
              <w:t>тыс.м3</w:t>
            </w:r>
          </w:p>
        </w:tc>
        <w:tc>
          <w:tcPr>
            <w:tcW w:w="992" w:type="dxa"/>
            <w:shd w:val="clear" w:color="auto" w:fill="auto"/>
            <w:vAlign w:val="center"/>
          </w:tcPr>
          <w:p w:rsidR="00705B31" w:rsidRPr="003039E3" w:rsidRDefault="00705B31" w:rsidP="00705B31">
            <w:pPr>
              <w:jc w:val="center"/>
            </w:pPr>
            <w:r w:rsidRPr="003039E3">
              <w:t>314,06</w:t>
            </w:r>
          </w:p>
        </w:tc>
        <w:tc>
          <w:tcPr>
            <w:tcW w:w="992" w:type="dxa"/>
            <w:shd w:val="clear" w:color="auto" w:fill="auto"/>
            <w:vAlign w:val="center"/>
          </w:tcPr>
          <w:p w:rsidR="00705B31" w:rsidRPr="003039E3" w:rsidRDefault="00705B31" w:rsidP="00705B31">
            <w:pPr>
              <w:jc w:val="center"/>
            </w:pPr>
            <w:r w:rsidRPr="003039E3">
              <w:t>302,42</w:t>
            </w:r>
          </w:p>
        </w:tc>
        <w:tc>
          <w:tcPr>
            <w:tcW w:w="992" w:type="dxa"/>
            <w:shd w:val="clear" w:color="auto" w:fill="auto"/>
            <w:vAlign w:val="center"/>
          </w:tcPr>
          <w:p w:rsidR="00705B31" w:rsidRPr="003039E3" w:rsidRDefault="00705B31" w:rsidP="00705B31">
            <w:pPr>
              <w:jc w:val="center"/>
            </w:pPr>
            <w:r w:rsidRPr="003039E3">
              <w:t>302,42</w:t>
            </w:r>
          </w:p>
        </w:tc>
        <w:tc>
          <w:tcPr>
            <w:tcW w:w="993" w:type="dxa"/>
            <w:shd w:val="clear" w:color="auto" w:fill="auto"/>
            <w:vAlign w:val="center"/>
          </w:tcPr>
          <w:p w:rsidR="00705B31" w:rsidRPr="003039E3" w:rsidRDefault="00705B31" w:rsidP="00705B31">
            <w:pPr>
              <w:jc w:val="center"/>
            </w:pPr>
            <w:r w:rsidRPr="003039E3">
              <w:t>-11,64</w:t>
            </w:r>
          </w:p>
        </w:tc>
        <w:tc>
          <w:tcPr>
            <w:tcW w:w="2976" w:type="dxa"/>
            <w:vMerge/>
            <w:shd w:val="clear" w:color="auto" w:fill="auto"/>
            <w:vAlign w:val="center"/>
          </w:tcPr>
          <w:p w:rsidR="00705B31" w:rsidRPr="003039E3" w:rsidRDefault="00705B31" w:rsidP="00705B31">
            <w:pPr>
              <w:ind w:right="-52"/>
              <w:jc w:val="both"/>
            </w:pPr>
          </w:p>
        </w:tc>
      </w:tr>
      <w:tr w:rsidR="00705B31" w:rsidRPr="003039E3" w:rsidTr="003039E3">
        <w:tc>
          <w:tcPr>
            <w:tcW w:w="564" w:type="dxa"/>
            <w:shd w:val="clear" w:color="auto" w:fill="auto"/>
            <w:vAlign w:val="center"/>
          </w:tcPr>
          <w:p w:rsidR="00705B31" w:rsidRPr="003039E3" w:rsidRDefault="00705B31" w:rsidP="00705B31">
            <w:pPr>
              <w:jc w:val="center"/>
            </w:pPr>
            <w:r w:rsidRPr="003039E3">
              <w:t>5.1.</w:t>
            </w:r>
          </w:p>
        </w:tc>
        <w:tc>
          <w:tcPr>
            <w:tcW w:w="1704" w:type="dxa"/>
            <w:shd w:val="clear" w:color="auto" w:fill="auto"/>
            <w:vAlign w:val="center"/>
          </w:tcPr>
          <w:p w:rsidR="00705B31" w:rsidRPr="003039E3" w:rsidRDefault="00705B31" w:rsidP="00705B31">
            <w:pPr>
              <w:jc w:val="both"/>
            </w:pPr>
            <w:r w:rsidRPr="003039E3">
              <w:t xml:space="preserve">На нужды собственных подразделений </w:t>
            </w:r>
          </w:p>
        </w:tc>
        <w:tc>
          <w:tcPr>
            <w:tcW w:w="993" w:type="dxa"/>
            <w:shd w:val="clear" w:color="auto" w:fill="auto"/>
            <w:vAlign w:val="center"/>
          </w:tcPr>
          <w:p w:rsidR="00705B31" w:rsidRPr="003039E3" w:rsidRDefault="00705B31" w:rsidP="00705B31">
            <w:pPr>
              <w:jc w:val="center"/>
            </w:pPr>
            <w:r w:rsidRPr="003039E3">
              <w:t>тыс.м3</w:t>
            </w:r>
          </w:p>
        </w:tc>
        <w:tc>
          <w:tcPr>
            <w:tcW w:w="992" w:type="dxa"/>
            <w:shd w:val="clear" w:color="auto" w:fill="auto"/>
            <w:vAlign w:val="center"/>
          </w:tcPr>
          <w:p w:rsidR="00705B31" w:rsidRPr="003039E3" w:rsidRDefault="00705B31" w:rsidP="00705B31">
            <w:pPr>
              <w:jc w:val="center"/>
            </w:pPr>
            <w:r w:rsidRPr="003039E3">
              <w:t>52,74</w:t>
            </w:r>
          </w:p>
        </w:tc>
        <w:tc>
          <w:tcPr>
            <w:tcW w:w="992" w:type="dxa"/>
            <w:shd w:val="clear" w:color="auto" w:fill="auto"/>
            <w:vAlign w:val="center"/>
          </w:tcPr>
          <w:p w:rsidR="00705B31" w:rsidRPr="003039E3" w:rsidRDefault="00705B31" w:rsidP="00705B31">
            <w:pPr>
              <w:jc w:val="center"/>
            </w:pPr>
            <w:r w:rsidRPr="003039E3">
              <w:t>51,12</w:t>
            </w:r>
          </w:p>
        </w:tc>
        <w:tc>
          <w:tcPr>
            <w:tcW w:w="992" w:type="dxa"/>
            <w:shd w:val="clear" w:color="auto" w:fill="auto"/>
            <w:vAlign w:val="center"/>
          </w:tcPr>
          <w:p w:rsidR="00705B31" w:rsidRPr="003039E3" w:rsidRDefault="00705B31" w:rsidP="00705B31">
            <w:pPr>
              <w:jc w:val="center"/>
            </w:pPr>
            <w:r w:rsidRPr="003039E3">
              <w:t>51,12</w:t>
            </w:r>
          </w:p>
        </w:tc>
        <w:tc>
          <w:tcPr>
            <w:tcW w:w="993" w:type="dxa"/>
            <w:shd w:val="clear" w:color="auto" w:fill="auto"/>
            <w:vAlign w:val="center"/>
          </w:tcPr>
          <w:p w:rsidR="00705B31" w:rsidRPr="003039E3" w:rsidRDefault="00705B31" w:rsidP="00705B31">
            <w:pPr>
              <w:jc w:val="center"/>
            </w:pPr>
            <w:r w:rsidRPr="003039E3">
              <w:t>-1,62</w:t>
            </w:r>
          </w:p>
        </w:tc>
        <w:tc>
          <w:tcPr>
            <w:tcW w:w="2976" w:type="dxa"/>
            <w:vMerge/>
            <w:shd w:val="clear" w:color="auto" w:fill="auto"/>
            <w:vAlign w:val="center"/>
          </w:tcPr>
          <w:p w:rsidR="00705B31" w:rsidRPr="003039E3" w:rsidRDefault="00705B31" w:rsidP="00705B31">
            <w:pPr>
              <w:ind w:right="-52"/>
              <w:jc w:val="both"/>
            </w:pPr>
          </w:p>
        </w:tc>
      </w:tr>
      <w:tr w:rsidR="00705B31" w:rsidRPr="003039E3" w:rsidTr="003039E3">
        <w:tc>
          <w:tcPr>
            <w:tcW w:w="564" w:type="dxa"/>
            <w:shd w:val="clear" w:color="auto" w:fill="auto"/>
            <w:vAlign w:val="center"/>
          </w:tcPr>
          <w:p w:rsidR="00705B31" w:rsidRPr="003039E3" w:rsidRDefault="00705B31" w:rsidP="00705B31">
            <w:pPr>
              <w:jc w:val="center"/>
            </w:pPr>
            <w:r w:rsidRPr="003039E3">
              <w:t>6.</w:t>
            </w:r>
          </w:p>
        </w:tc>
        <w:tc>
          <w:tcPr>
            <w:tcW w:w="1704" w:type="dxa"/>
            <w:shd w:val="clear" w:color="auto" w:fill="auto"/>
            <w:vAlign w:val="center"/>
          </w:tcPr>
          <w:p w:rsidR="00705B31" w:rsidRPr="003039E3" w:rsidRDefault="00705B31" w:rsidP="00705B31">
            <w:pPr>
              <w:jc w:val="both"/>
            </w:pPr>
            <w:r w:rsidRPr="003039E3">
              <w:t>товарная вода,  всего</w:t>
            </w:r>
          </w:p>
        </w:tc>
        <w:tc>
          <w:tcPr>
            <w:tcW w:w="993" w:type="dxa"/>
            <w:shd w:val="clear" w:color="auto" w:fill="auto"/>
            <w:vAlign w:val="center"/>
          </w:tcPr>
          <w:p w:rsidR="00705B31" w:rsidRPr="003039E3" w:rsidRDefault="00705B31" w:rsidP="00705B31">
            <w:pPr>
              <w:jc w:val="center"/>
            </w:pPr>
            <w:r w:rsidRPr="003039E3">
              <w:t>тыс.м3</w:t>
            </w:r>
          </w:p>
        </w:tc>
        <w:tc>
          <w:tcPr>
            <w:tcW w:w="992" w:type="dxa"/>
            <w:shd w:val="clear" w:color="auto" w:fill="auto"/>
            <w:vAlign w:val="center"/>
          </w:tcPr>
          <w:p w:rsidR="00705B31" w:rsidRPr="003039E3" w:rsidRDefault="00705B31" w:rsidP="00705B31">
            <w:pPr>
              <w:ind w:right="-52"/>
              <w:jc w:val="center"/>
            </w:pPr>
            <w:r w:rsidRPr="003039E3">
              <w:t>261,32</w:t>
            </w:r>
          </w:p>
        </w:tc>
        <w:tc>
          <w:tcPr>
            <w:tcW w:w="992" w:type="dxa"/>
            <w:shd w:val="clear" w:color="auto" w:fill="auto"/>
            <w:vAlign w:val="center"/>
          </w:tcPr>
          <w:p w:rsidR="00705B31" w:rsidRPr="003039E3" w:rsidRDefault="00705B31" w:rsidP="00705B31">
            <w:pPr>
              <w:ind w:right="-52"/>
              <w:jc w:val="center"/>
            </w:pPr>
            <w:r w:rsidRPr="003039E3">
              <w:t>251,30</w:t>
            </w:r>
          </w:p>
        </w:tc>
        <w:tc>
          <w:tcPr>
            <w:tcW w:w="992" w:type="dxa"/>
            <w:shd w:val="clear" w:color="auto" w:fill="auto"/>
            <w:vAlign w:val="center"/>
          </w:tcPr>
          <w:p w:rsidR="00705B31" w:rsidRPr="003039E3" w:rsidRDefault="00705B31" w:rsidP="00705B31">
            <w:pPr>
              <w:ind w:right="-52"/>
              <w:jc w:val="center"/>
            </w:pPr>
            <w:r w:rsidRPr="003039E3">
              <w:t>251,30</w:t>
            </w:r>
          </w:p>
        </w:tc>
        <w:tc>
          <w:tcPr>
            <w:tcW w:w="993" w:type="dxa"/>
            <w:shd w:val="clear" w:color="auto" w:fill="auto"/>
            <w:vAlign w:val="center"/>
          </w:tcPr>
          <w:p w:rsidR="00705B31" w:rsidRPr="003039E3" w:rsidRDefault="00705B31" w:rsidP="00705B31">
            <w:pPr>
              <w:jc w:val="center"/>
            </w:pPr>
            <w:r w:rsidRPr="003039E3">
              <w:t>-10,02</w:t>
            </w:r>
          </w:p>
        </w:tc>
        <w:tc>
          <w:tcPr>
            <w:tcW w:w="2976" w:type="dxa"/>
            <w:vMerge/>
            <w:shd w:val="clear" w:color="auto" w:fill="auto"/>
            <w:vAlign w:val="center"/>
          </w:tcPr>
          <w:p w:rsidR="00705B31" w:rsidRPr="003039E3" w:rsidRDefault="00705B31" w:rsidP="00705B31">
            <w:pPr>
              <w:ind w:right="-52"/>
              <w:jc w:val="both"/>
            </w:pPr>
          </w:p>
        </w:tc>
      </w:tr>
      <w:tr w:rsidR="00705B31" w:rsidRPr="003039E3" w:rsidTr="003039E3">
        <w:tc>
          <w:tcPr>
            <w:tcW w:w="564" w:type="dxa"/>
            <w:shd w:val="clear" w:color="auto" w:fill="auto"/>
            <w:vAlign w:val="center"/>
          </w:tcPr>
          <w:p w:rsidR="00705B31" w:rsidRPr="003039E3" w:rsidRDefault="00705B31" w:rsidP="00705B31">
            <w:pPr>
              <w:jc w:val="center"/>
            </w:pPr>
            <w:r w:rsidRPr="003039E3">
              <w:t>7.</w:t>
            </w:r>
          </w:p>
        </w:tc>
        <w:tc>
          <w:tcPr>
            <w:tcW w:w="1704" w:type="dxa"/>
            <w:shd w:val="clear" w:color="auto" w:fill="auto"/>
            <w:vAlign w:val="center"/>
          </w:tcPr>
          <w:p w:rsidR="00705B31" w:rsidRPr="003039E3" w:rsidRDefault="00705B31" w:rsidP="00705B31">
            <w:pPr>
              <w:jc w:val="both"/>
            </w:pPr>
            <w:r w:rsidRPr="003039E3">
              <w:t>Расход электроэнергии - всего</w:t>
            </w:r>
          </w:p>
        </w:tc>
        <w:tc>
          <w:tcPr>
            <w:tcW w:w="993" w:type="dxa"/>
            <w:shd w:val="clear" w:color="auto" w:fill="auto"/>
            <w:vAlign w:val="center"/>
          </w:tcPr>
          <w:p w:rsidR="00705B31" w:rsidRPr="003039E3" w:rsidRDefault="00705B31" w:rsidP="00705B31">
            <w:pPr>
              <w:jc w:val="center"/>
            </w:pPr>
            <w:r w:rsidRPr="003039E3">
              <w:t>тыс.</w:t>
            </w:r>
          </w:p>
          <w:p w:rsidR="00705B31" w:rsidRPr="003039E3" w:rsidRDefault="00705B31" w:rsidP="00705B31">
            <w:pPr>
              <w:jc w:val="center"/>
            </w:pPr>
            <w:r w:rsidRPr="003039E3">
              <w:t>кВтч</w:t>
            </w:r>
          </w:p>
        </w:tc>
        <w:tc>
          <w:tcPr>
            <w:tcW w:w="992" w:type="dxa"/>
            <w:shd w:val="clear" w:color="auto" w:fill="auto"/>
            <w:vAlign w:val="center"/>
          </w:tcPr>
          <w:p w:rsidR="00705B31" w:rsidRPr="003039E3" w:rsidRDefault="00705B31" w:rsidP="00705B31">
            <w:pPr>
              <w:ind w:right="-52"/>
              <w:jc w:val="center"/>
            </w:pPr>
            <w:r w:rsidRPr="003039E3">
              <w:t>339,28</w:t>
            </w:r>
          </w:p>
        </w:tc>
        <w:tc>
          <w:tcPr>
            <w:tcW w:w="992" w:type="dxa"/>
            <w:shd w:val="clear" w:color="auto" w:fill="auto"/>
            <w:vAlign w:val="center"/>
          </w:tcPr>
          <w:p w:rsidR="00705B31" w:rsidRPr="003039E3" w:rsidRDefault="00705B31" w:rsidP="00705B31">
            <w:pPr>
              <w:ind w:right="-52"/>
              <w:jc w:val="center"/>
            </w:pPr>
            <w:r w:rsidRPr="003039E3">
              <w:t>413,64</w:t>
            </w:r>
          </w:p>
        </w:tc>
        <w:tc>
          <w:tcPr>
            <w:tcW w:w="992" w:type="dxa"/>
            <w:shd w:val="clear" w:color="auto" w:fill="auto"/>
            <w:vAlign w:val="center"/>
          </w:tcPr>
          <w:p w:rsidR="00705B31" w:rsidRPr="003039E3" w:rsidRDefault="00705B31" w:rsidP="00705B31">
            <w:pPr>
              <w:ind w:right="-52"/>
              <w:jc w:val="center"/>
            </w:pPr>
            <w:r w:rsidRPr="003039E3">
              <w:t>329,80</w:t>
            </w:r>
          </w:p>
        </w:tc>
        <w:tc>
          <w:tcPr>
            <w:tcW w:w="993" w:type="dxa"/>
            <w:shd w:val="clear" w:color="auto" w:fill="auto"/>
            <w:vAlign w:val="center"/>
          </w:tcPr>
          <w:p w:rsidR="00705B31" w:rsidRPr="003039E3" w:rsidRDefault="00705B31" w:rsidP="00705B31">
            <w:pPr>
              <w:jc w:val="center"/>
            </w:pPr>
            <w:r w:rsidRPr="003039E3">
              <w:t>-9,48</w:t>
            </w:r>
          </w:p>
        </w:tc>
        <w:tc>
          <w:tcPr>
            <w:tcW w:w="2976" w:type="dxa"/>
            <w:vMerge w:val="restart"/>
            <w:shd w:val="clear" w:color="auto" w:fill="auto"/>
            <w:vAlign w:val="center"/>
          </w:tcPr>
          <w:p w:rsidR="00705B31" w:rsidRPr="003039E3" w:rsidRDefault="00705B31" w:rsidP="00705B31">
            <w:pPr>
              <w:spacing w:line="276" w:lineRule="auto"/>
              <w:jc w:val="both"/>
              <w:rPr>
                <w:highlight w:val="yellow"/>
              </w:rPr>
            </w:pPr>
            <w:r w:rsidRPr="003039E3">
              <w:t xml:space="preserve">Показатель определен с учетом удельного расхода, утвержденного в качестве долгосрочного параметра регулирования, и объема </w:t>
            </w:r>
            <w:r w:rsidRPr="003039E3">
              <w:lastRenderedPageBreak/>
              <w:t>поднимаемой воды, скорректированного ЛенРТК на 2018 год</w:t>
            </w:r>
          </w:p>
        </w:tc>
      </w:tr>
      <w:tr w:rsidR="00705B31" w:rsidRPr="003039E3" w:rsidTr="003039E3">
        <w:tc>
          <w:tcPr>
            <w:tcW w:w="564" w:type="dxa"/>
            <w:shd w:val="clear" w:color="auto" w:fill="auto"/>
            <w:vAlign w:val="center"/>
          </w:tcPr>
          <w:p w:rsidR="00705B31" w:rsidRPr="003039E3" w:rsidRDefault="00705B31" w:rsidP="00705B31">
            <w:pPr>
              <w:jc w:val="center"/>
            </w:pPr>
          </w:p>
        </w:tc>
        <w:tc>
          <w:tcPr>
            <w:tcW w:w="1704" w:type="dxa"/>
            <w:shd w:val="clear" w:color="auto" w:fill="auto"/>
            <w:vAlign w:val="center"/>
          </w:tcPr>
          <w:p w:rsidR="00705B31" w:rsidRPr="003039E3" w:rsidRDefault="00705B31" w:rsidP="00705B31">
            <w:pPr>
              <w:jc w:val="both"/>
            </w:pPr>
            <w:r w:rsidRPr="003039E3">
              <w:t>в том числе:</w:t>
            </w:r>
          </w:p>
        </w:tc>
        <w:tc>
          <w:tcPr>
            <w:tcW w:w="993" w:type="dxa"/>
            <w:shd w:val="clear" w:color="auto" w:fill="auto"/>
            <w:vAlign w:val="center"/>
          </w:tcPr>
          <w:p w:rsidR="00705B31" w:rsidRPr="003039E3" w:rsidRDefault="00705B31" w:rsidP="00705B31">
            <w:pPr>
              <w:jc w:val="center"/>
            </w:pPr>
          </w:p>
        </w:tc>
        <w:tc>
          <w:tcPr>
            <w:tcW w:w="992" w:type="dxa"/>
            <w:shd w:val="clear" w:color="auto" w:fill="auto"/>
            <w:vAlign w:val="center"/>
          </w:tcPr>
          <w:p w:rsidR="00705B31" w:rsidRPr="003039E3" w:rsidRDefault="00705B31" w:rsidP="00705B31">
            <w:pPr>
              <w:ind w:right="-52"/>
              <w:jc w:val="center"/>
            </w:pPr>
          </w:p>
        </w:tc>
        <w:tc>
          <w:tcPr>
            <w:tcW w:w="992" w:type="dxa"/>
            <w:shd w:val="clear" w:color="auto" w:fill="auto"/>
            <w:vAlign w:val="center"/>
          </w:tcPr>
          <w:p w:rsidR="00705B31" w:rsidRPr="003039E3" w:rsidRDefault="00705B31" w:rsidP="00705B31">
            <w:pPr>
              <w:ind w:right="-52"/>
              <w:jc w:val="center"/>
            </w:pPr>
          </w:p>
        </w:tc>
        <w:tc>
          <w:tcPr>
            <w:tcW w:w="992" w:type="dxa"/>
            <w:shd w:val="clear" w:color="auto" w:fill="auto"/>
            <w:vAlign w:val="center"/>
          </w:tcPr>
          <w:p w:rsidR="00705B31" w:rsidRPr="003039E3" w:rsidRDefault="00705B31" w:rsidP="00705B31">
            <w:pPr>
              <w:ind w:right="-52"/>
              <w:jc w:val="center"/>
            </w:pPr>
          </w:p>
        </w:tc>
        <w:tc>
          <w:tcPr>
            <w:tcW w:w="993" w:type="dxa"/>
            <w:shd w:val="clear" w:color="auto" w:fill="auto"/>
            <w:vAlign w:val="center"/>
          </w:tcPr>
          <w:p w:rsidR="00705B31" w:rsidRPr="003039E3" w:rsidRDefault="00705B31" w:rsidP="00705B31">
            <w:pPr>
              <w:ind w:right="-52"/>
              <w:jc w:val="center"/>
            </w:pPr>
          </w:p>
        </w:tc>
        <w:tc>
          <w:tcPr>
            <w:tcW w:w="2976" w:type="dxa"/>
            <w:vMerge/>
            <w:shd w:val="clear" w:color="auto" w:fill="auto"/>
            <w:vAlign w:val="center"/>
          </w:tcPr>
          <w:p w:rsidR="00705B31" w:rsidRPr="003039E3" w:rsidRDefault="00705B31" w:rsidP="00705B31">
            <w:pPr>
              <w:ind w:right="-52"/>
              <w:jc w:val="center"/>
            </w:pPr>
          </w:p>
        </w:tc>
      </w:tr>
      <w:tr w:rsidR="00705B31" w:rsidRPr="003039E3" w:rsidTr="003039E3">
        <w:tc>
          <w:tcPr>
            <w:tcW w:w="564" w:type="dxa"/>
            <w:shd w:val="clear" w:color="auto" w:fill="auto"/>
            <w:vAlign w:val="center"/>
          </w:tcPr>
          <w:p w:rsidR="00705B31" w:rsidRPr="003039E3" w:rsidRDefault="00705B31" w:rsidP="00705B31">
            <w:pPr>
              <w:jc w:val="center"/>
            </w:pPr>
            <w:r w:rsidRPr="003039E3">
              <w:t>7.1</w:t>
            </w:r>
          </w:p>
        </w:tc>
        <w:tc>
          <w:tcPr>
            <w:tcW w:w="1704" w:type="dxa"/>
            <w:shd w:val="clear" w:color="auto" w:fill="auto"/>
            <w:vAlign w:val="center"/>
          </w:tcPr>
          <w:p w:rsidR="00705B31" w:rsidRPr="003039E3" w:rsidRDefault="00705B31" w:rsidP="00705B31">
            <w:pPr>
              <w:jc w:val="both"/>
            </w:pPr>
            <w:r w:rsidRPr="003039E3">
              <w:t xml:space="preserve">Расход электроэнергии </w:t>
            </w:r>
            <w:r w:rsidRPr="003039E3">
              <w:lastRenderedPageBreak/>
              <w:t>на технологические нужды</w:t>
            </w:r>
          </w:p>
        </w:tc>
        <w:tc>
          <w:tcPr>
            <w:tcW w:w="993" w:type="dxa"/>
            <w:shd w:val="clear" w:color="auto" w:fill="auto"/>
            <w:vAlign w:val="center"/>
          </w:tcPr>
          <w:p w:rsidR="00705B31" w:rsidRPr="003039E3" w:rsidRDefault="00705B31" w:rsidP="00705B31">
            <w:pPr>
              <w:jc w:val="center"/>
            </w:pPr>
            <w:r w:rsidRPr="003039E3">
              <w:lastRenderedPageBreak/>
              <w:t>тыс.</w:t>
            </w:r>
          </w:p>
          <w:p w:rsidR="00705B31" w:rsidRPr="003039E3" w:rsidRDefault="00705B31" w:rsidP="00705B31">
            <w:pPr>
              <w:jc w:val="center"/>
            </w:pPr>
            <w:r w:rsidRPr="003039E3">
              <w:t>кВтч</w:t>
            </w:r>
          </w:p>
        </w:tc>
        <w:tc>
          <w:tcPr>
            <w:tcW w:w="992" w:type="dxa"/>
            <w:shd w:val="clear" w:color="auto" w:fill="auto"/>
            <w:vAlign w:val="center"/>
          </w:tcPr>
          <w:p w:rsidR="00705B31" w:rsidRPr="003039E3" w:rsidRDefault="00705B31" w:rsidP="00705B31">
            <w:pPr>
              <w:ind w:right="-52"/>
              <w:jc w:val="center"/>
            </w:pPr>
            <w:r w:rsidRPr="003039E3">
              <w:t>315,72</w:t>
            </w:r>
          </w:p>
        </w:tc>
        <w:tc>
          <w:tcPr>
            <w:tcW w:w="992" w:type="dxa"/>
            <w:shd w:val="clear" w:color="auto" w:fill="auto"/>
            <w:vAlign w:val="center"/>
          </w:tcPr>
          <w:p w:rsidR="00705B31" w:rsidRPr="003039E3" w:rsidRDefault="00705B31" w:rsidP="00705B31">
            <w:pPr>
              <w:ind w:right="-52"/>
              <w:jc w:val="center"/>
            </w:pPr>
            <w:r w:rsidRPr="003039E3">
              <w:t>384,92</w:t>
            </w:r>
          </w:p>
        </w:tc>
        <w:tc>
          <w:tcPr>
            <w:tcW w:w="992" w:type="dxa"/>
            <w:shd w:val="clear" w:color="auto" w:fill="auto"/>
            <w:vAlign w:val="center"/>
          </w:tcPr>
          <w:p w:rsidR="00705B31" w:rsidRPr="003039E3" w:rsidRDefault="00705B31" w:rsidP="00705B31">
            <w:pPr>
              <w:ind w:right="-52"/>
              <w:jc w:val="center"/>
            </w:pPr>
            <w:r w:rsidRPr="003039E3">
              <w:t>306,24</w:t>
            </w:r>
          </w:p>
        </w:tc>
        <w:tc>
          <w:tcPr>
            <w:tcW w:w="993" w:type="dxa"/>
            <w:shd w:val="clear" w:color="auto" w:fill="auto"/>
            <w:vAlign w:val="center"/>
          </w:tcPr>
          <w:p w:rsidR="00705B31" w:rsidRPr="003039E3" w:rsidRDefault="00705B31" w:rsidP="00705B31">
            <w:pPr>
              <w:ind w:right="-52"/>
              <w:jc w:val="center"/>
            </w:pPr>
            <w:r w:rsidRPr="003039E3">
              <w:t>-9,48</w:t>
            </w:r>
          </w:p>
        </w:tc>
        <w:tc>
          <w:tcPr>
            <w:tcW w:w="2976" w:type="dxa"/>
            <w:vMerge/>
            <w:shd w:val="clear" w:color="auto" w:fill="auto"/>
            <w:vAlign w:val="center"/>
          </w:tcPr>
          <w:p w:rsidR="00705B31" w:rsidRPr="003039E3" w:rsidRDefault="00705B31" w:rsidP="00705B31">
            <w:pPr>
              <w:ind w:right="-52"/>
              <w:jc w:val="center"/>
            </w:pPr>
          </w:p>
        </w:tc>
      </w:tr>
      <w:tr w:rsidR="00705B31" w:rsidRPr="003039E3" w:rsidTr="003039E3">
        <w:tc>
          <w:tcPr>
            <w:tcW w:w="564" w:type="dxa"/>
            <w:shd w:val="clear" w:color="auto" w:fill="auto"/>
            <w:vAlign w:val="center"/>
          </w:tcPr>
          <w:p w:rsidR="00705B31" w:rsidRPr="003039E3" w:rsidRDefault="00705B31" w:rsidP="00705B31">
            <w:pPr>
              <w:jc w:val="center"/>
            </w:pPr>
          </w:p>
        </w:tc>
        <w:tc>
          <w:tcPr>
            <w:tcW w:w="1704" w:type="dxa"/>
            <w:shd w:val="clear" w:color="auto" w:fill="auto"/>
            <w:vAlign w:val="center"/>
          </w:tcPr>
          <w:p w:rsidR="00705B31" w:rsidRPr="003039E3" w:rsidRDefault="00705B31" w:rsidP="00705B31">
            <w:pPr>
              <w:jc w:val="both"/>
            </w:pPr>
            <w:r w:rsidRPr="003039E3">
              <w:t xml:space="preserve">удельный расход </w:t>
            </w:r>
          </w:p>
        </w:tc>
        <w:tc>
          <w:tcPr>
            <w:tcW w:w="993" w:type="dxa"/>
            <w:shd w:val="clear" w:color="auto" w:fill="auto"/>
            <w:vAlign w:val="center"/>
          </w:tcPr>
          <w:p w:rsidR="00705B31" w:rsidRPr="003039E3" w:rsidRDefault="00705B31" w:rsidP="00705B31">
            <w:pPr>
              <w:jc w:val="both"/>
            </w:pPr>
            <w:r w:rsidRPr="003039E3">
              <w:t>кВтч/м3</w:t>
            </w:r>
          </w:p>
        </w:tc>
        <w:tc>
          <w:tcPr>
            <w:tcW w:w="992" w:type="dxa"/>
            <w:shd w:val="clear" w:color="auto" w:fill="auto"/>
            <w:vAlign w:val="center"/>
          </w:tcPr>
          <w:p w:rsidR="00705B31" w:rsidRPr="003039E3" w:rsidRDefault="00705B31" w:rsidP="00705B31">
            <w:pPr>
              <w:ind w:right="-52"/>
              <w:jc w:val="center"/>
            </w:pPr>
            <w:r w:rsidRPr="003039E3">
              <w:t>0,78</w:t>
            </w:r>
          </w:p>
        </w:tc>
        <w:tc>
          <w:tcPr>
            <w:tcW w:w="992" w:type="dxa"/>
            <w:shd w:val="clear" w:color="auto" w:fill="auto"/>
            <w:vAlign w:val="center"/>
          </w:tcPr>
          <w:p w:rsidR="00705B31" w:rsidRPr="003039E3" w:rsidRDefault="00705B31" w:rsidP="00705B31">
            <w:pPr>
              <w:ind w:right="-52"/>
              <w:jc w:val="center"/>
            </w:pPr>
            <w:r w:rsidRPr="003039E3">
              <w:t>1,00</w:t>
            </w:r>
          </w:p>
        </w:tc>
        <w:tc>
          <w:tcPr>
            <w:tcW w:w="992" w:type="dxa"/>
            <w:shd w:val="clear" w:color="auto" w:fill="auto"/>
            <w:vAlign w:val="center"/>
          </w:tcPr>
          <w:p w:rsidR="00705B31" w:rsidRPr="003039E3" w:rsidRDefault="00705B31" w:rsidP="00705B31">
            <w:pPr>
              <w:ind w:right="-52"/>
              <w:jc w:val="center"/>
            </w:pPr>
            <w:r w:rsidRPr="003039E3">
              <w:t>0,78</w:t>
            </w:r>
          </w:p>
        </w:tc>
        <w:tc>
          <w:tcPr>
            <w:tcW w:w="993" w:type="dxa"/>
            <w:shd w:val="clear" w:color="auto" w:fill="auto"/>
            <w:vAlign w:val="center"/>
          </w:tcPr>
          <w:p w:rsidR="00705B31" w:rsidRPr="003039E3" w:rsidRDefault="00705B31" w:rsidP="00705B31">
            <w:pPr>
              <w:ind w:right="-52"/>
              <w:jc w:val="center"/>
            </w:pPr>
          </w:p>
        </w:tc>
        <w:tc>
          <w:tcPr>
            <w:tcW w:w="2976" w:type="dxa"/>
            <w:vMerge/>
            <w:shd w:val="clear" w:color="auto" w:fill="auto"/>
            <w:vAlign w:val="center"/>
          </w:tcPr>
          <w:p w:rsidR="00705B31" w:rsidRPr="003039E3" w:rsidRDefault="00705B31" w:rsidP="00705B31">
            <w:pPr>
              <w:ind w:right="-52"/>
              <w:jc w:val="center"/>
            </w:pPr>
          </w:p>
        </w:tc>
      </w:tr>
      <w:tr w:rsidR="00705B31" w:rsidRPr="003039E3" w:rsidTr="003039E3">
        <w:tc>
          <w:tcPr>
            <w:tcW w:w="564" w:type="dxa"/>
            <w:shd w:val="clear" w:color="auto" w:fill="auto"/>
            <w:vAlign w:val="center"/>
          </w:tcPr>
          <w:p w:rsidR="00705B31" w:rsidRPr="003039E3" w:rsidRDefault="00705B31" w:rsidP="00705B31">
            <w:pPr>
              <w:jc w:val="center"/>
            </w:pPr>
            <w:r w:rsidRPr="003039E3">
              <w:t>7.2</w:t>
            </w:r>
          </w:p>
        </w:tc>
        <w:tc>
          <w:tcPr>
            <w:tcW w:w="1704" w:type="dxa"/>
            <w:shd w:val="clear" w:color="auto" w:fill="auto"/>
            <w:vAlign w:val="center"/>
          </w:tcPr>
          <w:p w:rsidR="00705B31" w:rsidRPr="003039E3" w:rsidRDefault="00705B31" w:rsidP="00705B31">
            <w:pPr>
              <w:jc w:val="both"/>
            </w:pPr>
            <w:r w:rsidRPr="003039E3">
              <w:t>Расход электроэнергии на общепроизводственные нужды</w:t>
            </w:r>
          </w:p>
        </w:tc>
        <w:tc>
          <w:tcPr>
            <w:tcW w:w="993" w:type="dxa"/>
            <w:shd w:val="clear" w:color="auto" w:fill="auto"/>
            <w:vAlign w:val="center"/>
          </w:tcPr>
          <w:p w:rsidR="00705B31" w:rsidRPr="003039E3" w:rsidRDefault="00705B31" w:rsidP="00705B31">
            <w:pPr>
              <w:jc w:val="center"/>
            </w:pPr>
            <w:r w:rsidRPr="003039E3">
              <w:t>тыс.</w:t>
            </w:r>
          </w:p>
          <w:p w:rsidR="00705B31" w:rsidRPr="003039E3" w:rsidRDefault="00705B31" w:rsidP="00705B31">
            <w:pPr>
              <w:jc w:val="center"/>
            </w:pPr>
            <w:r w:rsidRPr="003039E3">
              <w:t>кВтч</w:t>
            </w:r>
          </w:p>
        </w:tc>
        <w:tc>
          <w:tcPr>
            <w:tcW w:w="992" w:type="dxa"/>
            <w:shd w:val="clear" w:color="auto" w:fill="auto"/>
            <w:vAlign w:val="center"/>
          </w:tcPr>
          <w:p w:rsidR="00705B31" w:rsidRPr="003039E3" w:rsidRDefault="00705B31" w:rsidP="00705B31">
            <w:pPr>
              <w:ind w:right="-52"/>
              <w:jc w:val="center"/>
            </w:pPr>
            <w:r w:rsidRPr="003039E3">
              <w:t>23,56</w:t>
            </w:r>
          </w:p>
        </w:tc>
        <w:tc>
          <w:tcPr>
            <w:tcW w:w="992" w:type="dxa"/>
            <w:shd w:val="clear" w:color="auto" w:fill="auto"/>
            <w:vAlign w:val="center"/>
          </w:tcPr>
          <w:p w:rsidR="00705B31" w:rsidRPr="003039E3" w:rsidRDefault="00705B31" w:rsidP="00705B31">
            <w:pPr>
              <w:ind w:right="-52"/>
              <w:jc w:val="center"/>
            </w:pPr>
            <w:r w:rsidRPr="003039E3">
              <w:t>28,72</w:t>
            </w:r>
          </w:p>
        </w:tc>
        <w:tc>
          <w:tcPr>
            <w:tcW w:w="992" w:type="dxa"/>
            <w:shd w:val="clear" w:color="auto" w:fill="auto"/>
            <w:vAlign w:val="center"/>
          </w:tcPr>
          <w:p w:rsidR="00705B31" w:rsidRPr="003039E3" w:rsidRDefault="00705B31" w:rsidP="00705B31">
            <w:pPr>
              <w:ind w:right="-52"/>
              <w:jc w:val="center"/>
            </w:pPr>
            <w:r w:rsidRPr="003039E3">
              <w:t>23,56</w:t>
            </w:r>
          </w:p>
        </w:tc>
        <w:tc>
          <w:tcPr>
            <w:tcW w:w="993" w:type="dxa"/>
            <w:shd w:val="clear" w:color="auto" w:fill="auto"/>
            <w:vAlign w:val="center"/>
          </w:tcPr>
          <w:p w:rsidR="00705B31" w:rsidRPr="003039E3" w:rsidRDefault="00705B31" w:rsidP="00705B31">
            <w:pPr>
              <w:ind w:right="-52"/>
              <w:jc w:val="center"/>
            </w:pPr>
            <w:r w:rsidRPr="003039E3">
              <w:t>-</w:t>
            </w:r>
          </w:p>
        </w:tc>
        <w:tc>
          <w:tcPr>
            <w:tcW w:w="2976" w:type="dxa"/>
            <w:shd w:val="clear" w:color="auto" w:fill="auto"/>
            <w:vAlign w:val="center"/>
          </w:tcPr>
          <w:p w:rsidR="00705B31" w:rsidRPr="003039E3" w:rsidRDefault="00705B31" w:rsidP="00705B31">
            <w:pPr>
              <w:ind w:right="-52"/>
              <w:jc w:val="center"/>
            </w:pPr>
            <w:r w:rsidRPr="003039E3">
              <w:t>-</w:t>
            </w:r>
          </w:p>
        </w:tc>
      </w:tr>
    </w:tbl>
    <w:p w:rsidR="00705B31" w:rsidRPr="00705B31" w:rsidRDefault="00705B31" w:rsidP="00705B31">
      <w:pPr>
        <w:ind w:left="927" w:right="-52"/>
        <w:rPr>
          <w:b/>
          <w:i/>
          <w:sz w:val="22"/>
          <w:szCs w:val="22"/>
          <w:u w:val="single"/>
        </w:rPr>
      </w:pPr>
      <w:r w:rsidRPr="00705B31">
        <w:rPr>
          <w:b/>
          <w:i/>
          <w:sz w:val="22"/>
          <w:szCs w:val="22"/>
          <w:u w:val="single"/>
        </w:rPr>
        <w:t>Водоотведение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1134"/>
        <w:gridCol w:w="851"/>
        <w:gridCol w:w="992"/>
        <w:gridCol w:w="992"/>
        <w:gridCol w:w="993"/>
        <w:gridCol w:w="2693"/>
      </w:tblGrid>
      <w:tr w:rsidR="00705B31" w:rsidRPr="00705B31" w:rsidTr="00705B31">
        <w:tc>
          <w:tcPr>
            <w:tcW w:w="564" w:type="dxa"/>
            <w:shd w:val="clear" w:color="auto" w:fill="auto"/>
            <w:vAlign w:val="center"/>
          </w:tcPr>
          <w:p w:rsidR="00705B31" w:rsidRPr="00705B31" w:rsidRDefault="00705B31" w:rsidP="00705B31">
            <w:pPr>
              <w:ind w:right="-52"/>
              <w:jc w:val="center"/>
              <w:rPr>
                <w:i/>
              </w:rPr>
            </w:pPr>
            <w:r w:rsidRPr="00705B31">
              <w:rPr>
                <w:i/>
              </w:rPr>
              <w:t>№ п/п</w:t>
            </w:r>
          </w:p>
        </w:tc>
        <w:tc>
          <w:tcPr>
            <w:tcW w:w="1704" w:type="dxa"/>
            <w:shd w:val="clear" w:color="auto" w:fill="auto"/>
            <w:vAlign w:val="center"/>
          </w:tcPr>
          <w:p w:rsidR="00705B31" w:rsidRPr="00705B31" w:rsidRDefault="00705B31" w:rsidP="00705B31">
            <w:pPr>
              <w:ind w:right="-52"/>
              <w:jc w:val="center"/>
              <w:rPr>
                <w:i/>
              </w:rPr>
            </w:pPr>
            <w:r w:rsidRPr="00705B31">
              <w:rPr>
                <w:i/>
              </w:rPr>
              <w:t>Показатели</w:t>
            </w:r>
          </w:p>
        </w:tc>
        <w:tc>
          <w:tcPr>
            <w:tcW w:w="1134" w:type="dxa"/>
            <w:shd w:val="clear" w:color="auto" w:fill="auto"/>
            <w:vAlign w:val="center"/>
          </w:tcPr>
          <w:p w:rsidR="00705B31" w:rsidRPr="00705B31" w:rsidRDefault="00705B31" w:rsidP="00705B31">
            <w:pPr>
              <w:ind w:right="-52"/>
              <w:jc w:val="center"/>
              <w:rPr>
                <w:i/>
              </w:rPr>
            </w:pPr>
            <w:r w:rsidRPr="00705B31">
              <w:rPr>
                <w:i/>
              </w:rPr>
              <w:t>Ед. изм.</w:t>
            </w:r>
          </w:p>
        </w:tc>
        <w:tc>
          <w:tcPr>
            <w:tcW w:w="851" w:type="dxa"/>
            <w:shd w:val="clear" w:color="auto" w:fill="auto"/>
            <w:vAlign w:val="center"/>
          </w:tcPr>
          <w:p w:rsidR="00705B31" w:rsidRPr="00705B31" w:rsidRDefault="00705B31" w:rsidP="00705B31">
            <w:pPr>
              <w:ind w:right="-52"/>
              <w:jc w:val="center"/>
              <w:rPr>
                <w:i/>
              </w:rPr>
            </w:pPr>
            <w:r w:rsidRPr="00705B31">
              <w:rPr>
                <w:i/>
              </w:rPr>
              <w:t>Утверждено ЛенРТК на 2018 год</w:t>
            </w:r>
          </w:p>
        </w:tc>
        <w:tc>
          <w:tcPr>
            <w:tcW w:w="992" w:type="dxa"/>
            <w:shd w:val="clear" w:color="auto" w:fill="auto"/>
            <w:vAlign w:val="center"/>
          </w:tcPr>
          <w:p w:rsidR="00705B31" w:rsidRPr="00705B31" w:rsidRDefault="00705B31" w:rsidP="00705B31">
            <w:pPr>
              <w:ind w:right="-52"/>
              <w:jc w:val="center"/>
              <w:rPr>
                <w:i/>
              </w:rPr>
            </w:pPr>
            <w:r w:rsidRPr="00705B31">
              <w:rPr>
                <w:i/>
              </w:rPr>
              <w:t>План Организации на 2018 год</w:t>
            </w:r>
          </w:p>
        </w:tc>
        <w:tc>
          <w:tcPr>
            <w:tcW w:w="992" w:type="dxa"/>
            <w:shd w:val="clear" w:color="auto" w:fill="auto"/>
            <w:vAlign w:val="center"/>
          </w:tcPr>
          <w:p w:rsidR="00705B31" w:rsidRPr="00705B31" w:rsidRDefault="00705B31" w:rsidP="00705B31">
            <w:pPr>
              <w:ind w:right="-52"/>
              <w:jc w:val="center"/>
              <w:rPr>
                <w:i/>
              </w:rPr>
            </w:pPr>
            <w:r w:rsidRPr="00705B31">
              <w:rPr>
                <w:i/>
              </w:rPr>
              <w:t>Корректировка ЛенРТК на 2018 год</w:t>
            </w:r>
          </w:p>
        </w:tc>
        <w:tc>
          <w:tcPr>
            <w:tcW w:w="993" w:type="dxa"/>
            <w:shd w:val="clear" w:color="auto" w:fill="auto"/>
            <w:vAlign w:val="center"/>
          </w:tcPr>
          <w:p w:rsidR="00705B31" w:rsidRPr="00705B31" w:rsidRDefault="00705B31" w:rsidP="00705B31">
            <w:pPr>
              <w:ind w:right="-52"/>
              <w:jc w:val="center"/>
              <w:rPr>
                <w:i/>
              </w:rPr>
            </w:pPr>
            <w:r w:rsidRPr="00705B31">
              <w:rPr>
                <w:i/>
              </w:rPr>
              <w:t>Отклонение (гр.6-гр.4)</w:t>
            </w:r>
          </w:p>
        </w:tc>
        <w:tc>
          <w:tcPr>
            <w:tcW w:w="2693" w:type="dxa"/>
            <w:shd w:val="clear" w:color="auto" w:fill="auto"/>
            <w:vAlign w:val="center"/>
          </w:tcPr>
          <w:p w:rsidR="00705B31" w:rsidRPr="00705B31" w:rsidRDefault="00705B31" w:rsidP="00705B31">
            <w:pPr>
              <w:ind w:right="-52"/>
              <w:jc w:val="center"/>
              <w:rPr>
                <w:i/>
              </w:rPr>
            </w:pPr>
            <w:r w:rsidRPr="00705B31">
              <w:rPr>
                <w:i/>
              </w:rPr>
              <w:t>Причины корректировки</w:t>
            </w:r>
          </w:p>
        </w:tc>
      </w:tr>
      <w:tr w:rsidR="00705B31" w:rsidRPr="00705B31" w:rsidTr="00705B31">
        <w:tc>
          <w:tcPr>
            <w:tcW w:w="564" w:type="dxa"/>
            <w:shd w:val="clear" w:color="auto" w:fill="auto"/>
            <w:vAlign w:val="center"/>
          </w:tcPr>
          <w:p w:rsidR="00705B31" w:rsidRPr="00705B31" w:rsidRDefault="00705B31" w:rsidP="00705B31">
            <w:pPr>
              <w:ind w:right="-52"/>
              <w:jc w:val="center"/>
              <w:rPr>
                <w:i/>
              </w:rPr>
            </w:pPr>
            <w:r w:rsidRPr="00705B31">
              <w:rPr>
                <w:i/>
              </w:rPr>
              <w:t>1</w:t>
            </w:r>
          </w:p>
        </w:tc>
        <w:tc>
          <w:tcPr>
            <w:tcW w:w="1704" w:type="dxa"/>
            <w:shd w:val="clear" w:color="auto" w:fill="auto"/>
            <w:vAlign w:val="center"/>
          </w:tcPr>
          <w:p w:rsidR="00705B31" w:rsidRPr="00705B31" w:rsidRDefault="00705B31" w:rsidP="00705B31">
            <w:pPr>
              <w:ind w:right="-52"/>
              <w:jc w:val="center"/>
              <w:rPr>
                <w:i/>
              </w:rPr>
            </w:pPr>
            <w:r w:rsidRPr="00705B31">
              <w:rPr>
                <w:i/>
              </w:rPr>
              <w:t>2</w:t>
            </w:r>
          </w:p>
        </w:tc>
        <w:tc>
          <w:tcPr>
            <w:tcW w:w="1134" w:type="dxa"/>
            <w:shd w:val="clear" w:color="auto" w:fill="auto"/>
            <w:vAlign w:val="center"/>
          </w:tcPr>
          <w:p w:rsidR="00705B31" w:rsidRPr="00705B31" w:rsidRDefault="00705B31" w:rsidP="00705B31">
            <w:pPr>
              <w:ind w:right="-52"/>
              <w:jc w:val="center"/>
              <w:rPr>
                <w:i/>
              </w:rPr>
            </w:pPr>
            <w:r w:rsidRPr="00705B31">
              <w:rPr>
                <w:i/>
              </w:rPr>
              <w:t>3</w:t>
            </w:r>
          </w:p>
        </w:tc>
        <w:tc>
          <w:tcPr>
            <w:tcW w:w="851" w:type="dxa"/>
            <w:shd w:val="clear" w:color="auto" w:fill="auto"/>
            <w:vAlign w:val="center"/>
          </w:tcPr>
          <w:p w:rsidR="00705B31" w:rsidRPr="00705B31" w:rsidRDefault="00705B31" w:rsidP="00705B31">
            <w:pPr>
              <w:ind w:right="-52"/>
              <w:jc w:val="center"/>
              <w:rPr>
                <w:i/>
              </w:rPr>
            </w:pPr>
            <w:r w:rsidRPr="00705B31">
              <w:rPr>
                <w:i/>
              </w:rPr>
              <w:t>4</w:t>
            </w:r>
          </w:p>
        </w:tc>
        <w:tc>
          <w:tcPr>
            <w:tcW w:w="992" w:type="dxa"/>
            <w:shd w:val="clear" w:color="auto" w:fill="auto"/>
            <w:vAlign w:val="center"/>
          </w:tcPr>
          <w:p w:rsidR="00705B31" w:rsidRPr="00705B31" w:rsidRDefault="00705B31" w:rsidP="00705B31">
            <w:pPr>
              <w:ind w:right="-52"/>
              <w:jc w:val="center"/>
              <w:rPr>
                <w:i/>
              </w:rPr>
            </w:pPr>
            <w:r w:rsidRPr="00705B31">
              <w:rPr>
                <w:i/>
              </w:rPr>
              <w:t>5</w:t>
            </w:r>
          </w:p>
        </w:tc>
        <w:tc>
          <w:tcPr>
            <w:tcW w:w="992" w:type="dxa"/>
            <w:shd w:val="clear" w:color="auto" w:fill="auto"/>
            <w:vAlign w:val="center"/>
          </w:tcPr>
          <w:p w:rsidR="00705B31" w:rsidRPr="00705B31" w:rsidRDefault="00705B31" w:rsidP="00705B31">
            <w:pPr>
              <w:ind w:right="-52"/>
              <w:jc w:val="center"/>
              <w:rPr>
                <w:i/>
              </w:rPr>
            </w:pPr>
            <w:r w:rsidRPr="00705B31">
              <w:rPr>
                <w:i/>
              </w:rPr>
              <w:t>6</w:t>
            </w:r>
          </w:p>
        </w:tc>
        <w:tc>
          <w:tcPr>
            <w:tcW w:w="993" w:type="dxa"/>
            <w:shd w:val="clear" w:color="auto" w:fill="auto"/>
            <w:vAlign w:val="center"/>
          </w:tcPr>
          <w:p w:rsidR="00705B31" w:rsidRPr="00705B31" w:rsidRDefault="00705B31" w:rsidP="00705B31">
            <w:pPr>
              <w:ind w:right="-52"/>
              <w:jc w:val="center"/>
              <w:rPr>
                <w:i/>
              </w:rPr>
            </w:pPr>
            <w:r w:rsidRPr="00705B31">
              <w:rPr>
                <w:i/>
              </w:rPr>
              <w:t>7</w:t>
            </w:r>
          </w:p>
        </w:tc>
        <w:tc>
          <w:tcPr>
            <w:tcW w:w="2693" w:type="dxa"/>
            <w:shd w:val="clear" w:color="auto" w:fill="auto"/>
            <w:vAlign w:val="center"/>
          </w:tcPr>
          <w:p w:rsidR="00705B31" w:rsidRPr="00705B31" w:rsidRDefault="00705B31" w:rsidP="00705B31">
            <w:pPr>
              <w:ind w:right="-52"/>
              <w:jc w:val="center"/>
              <w:rPr>
                <w:i/>
              </w:rPr>
            </w:pPr>
            <w:r w:rsidRPr="00705B31">
              <w:rPr>
                <w:i/>
              </w:rPr>
              <w:t>8</w:t>
            </w:r>
          </w:p>
        </w:tc>
      </w:tr>
      <w:tr w:rsidR="00705B31" w:rsidRPr="00705B31" w:rsidTr="00705B31">
        <w:tc>
          <w:tcPr>
            <w:tcW w:w="564" w:type="dxa"/>
            <w:shd w:val="clear" w:color="auto" w:fill="auto"/>
            <w:vAlign w:val="center"/>
          </w:tcPr>
          <w:p w:rsidR="00705B31" w:rsidRPr="00705B31" w:rsidRDefault="00705B31" w:rsidP="00705B31">
            <w:pPr>
              <w:jc w:val="center"/>
              <w:rPr>
                <w:sz w:val="22"/>
                <w:szCs w:val="22"/>
              </w:rPr>
            </w:pPr>
            <w:r w:rsidRPr="00705B31">
              <w:rPr>
                <w:sz w:val="22"/>
                <w:szCs w:val="22"/>
              </w:rPr>
              <w:t>1.</w:t>
            </w:r>
          </w:p>
        </w:tc>
        <w:tc>
          <w:tcPr>
            <w:tcW w:w="1704" w:type="dxa"/>
            <w:shd w:val="clear" w:color="auto" w:fill="auto"/>
            <w:vAlign w:val="center"/>
          </w:tcPr>
          <w:p w:rsidR="00705B31" w:rsidRPr="00705B31" w:rsidRDefault="00705B31" w:rsidP="00705B31">
            <w:pPr>
              <w:jc w:val="both"/>
            </w:pPr>
            <w:r w:rsidRPr="00705B31">
              <w:t>Объем пропущенных сточных вод - всего</w:t>
            </w:r>
          </w:p>
        </w:tc>
        <w:tc>
          <w:tcPr>
            <w:tcW w:w="1134" w:type="dxa"/>
            <w:shd w:val="clear" w:color="auto" w:fill="auto"/>
            <w:vAlign w:val="center"/>
          </w:tcPr>
          <w:p w:rsidR="00705B31" w:rsidRPr="00705B31" w:rsidRDefault="00705B31" w:rsidP="00705B31">
            <w:pPr>
              <w:jc w:val="center"/>
              <w:rPr>
                <w:vertAlign w:val="superscript"/>
              </w:rPr>
            </w:pPr>
            <w:r w:rsidRPr="00705B31">
              <w:t>тыс.м</w:t>
            </w:r>
            <w:r w:rsidRPr="00705B31">
              <w:rPr>
                <w:vertAlign w:val="superscript"/>
              </w:rPr>
              <w:t>3</w:t>
            </w:r>
          </w:p>
        </w:tc>
        <w:tc>
          <w:tcPr>
            <w:tcW w:w="851" w:type="dxa"/>
            <w:shd w:val="clear" w:color="auto" w:fill="auto"/>
            <w:vAlign w:val="center"/>
          </w:tcPr>
          <w:p w:rsidR="00705B31" w:rsidRPr="00705B31" w:rsidRDefault="00705B31" w:rsidP="00705B31">
            <w:pPr>
              <w:ind w:right="-52"/>
              <w:jc w:val="center"/>
            </w:pPr>
            <w:r w:rsidRPr="00705B31">
              <w:t>375,46</w:t>
            </w:r>
          </w:p>
        </w:tc>
        <w:tc>
          <w:tcPr>
            <w:tcW w:w="992" w:type="dxa"/>
            <w:shd w:val="clear" w:color="auto" w:fill="auto"/>
            <w:vAlign w:val="center"/>
          </w:tcPr>
          <w:p w:rsidR="00705B31" w:rsidRPr="00705B31" w:rsidRDefault="00705B31" w:rsidP="00705B31">
            <w:pPr>
              <w:ind w:right="-52"/>
              <w:jc w:val="center"/>
            </w:pPr>
            <w:r w:rsidRPr="00705B31">
              <w:t>414,99</w:t>
            </w:r>
          </w:p>
        </w:tc>
        <w:tc>
          <w:tcPr>
            <w:tcW w:w="992" w:type="dxa"/>
            <w:shd w:val="clear" w:color="auto" w:fill="auto"/>
            <w:vAlign w:val="center"/>
          </w:tcPr>
          <w:p w:rsidR="00705B31" w:rsidRPr="00705B31" w:rsidRDefault="00705B31" w:rsidP="00705B31">
            <w:pPr>
              <w:ind w:right="-52"/>
              <w:jc w:val="center"/>
            </w:pPr>
            <w:r w:rsidRPr="00705B31">
              <w:t>414,99</w:t>
            </w:r>
          </w:p>
        </w:tc>
        <w:tc>
          <w:tcPr>
            <w:tcW w:w="993" w:type="dxa"/>
            <w:shd w:val="clear" w:color="auto" w:fill="auto"/>
            <w:vAlign w:val="center"/>
          </w:tcPr>
          <w:p w:rsidR="00705B31" w:rsidRPr="00705B31" w:rsidRDefault="00705B31" w:rsidP="00705B31">
            <w:pPr>
              <w:ind w:right="-52"/>
              <w:jc w:val="center"/>
            </w:pPr>
            <w:r w:rsidRPr="00705B31">
              <w:t>+39,53</w:t>
            </w:r>
          </w:p>
        </w:tc>
        <w:tc>
          <w:tcPr>
            <w:tcW w:w="2693" w:type="dxa"/>
            <w:vMerge w:val="restart"/>
            <w:shd w:val="clear" w:color="auto" w:fill="auto"/>
            <w:vAlign w:val="center"/>
          </w:tcPr>
          <w:p w:rsidR="00705B31" w:rsidRPr="00705B31" w:rsidRDefault="00705B31" w:rsidP="00705B31">
            <w:pPr>
              <w:ind w:right="-52"/>
              <w:jc w:val="both"/>
            </w:pPr>
            <w:r w:rsidRPr="00705B31">
              <w:t>Основные показатели приняты в размере, предусмотрен-ном Организацией в производственной программе в сфере водоотведения, а так-же определены с учетом долгосрочных параметров регулирования, утвержденных ЛенРТК на 2018 год</w:t>
            </w:r>
          </w:p>
        </w:tc>
      </w:tr>
      <w:tr w:rsidR="00705B31" w:rsidRPr="00705B31" w:rsidTr="00705B31">
        <w:tc>
          <w:tcPr>
            <w:tcW w:w="564" w:type="dxa"/>
            <w:shd w:val="clear" w:color="auto" w:fill="auto"/>
            <w:vAlign w:val="center"/>
          </w:tcPr>
          <w:p w:rsidR="00705B31" w:rsidRPr="00705B31" w:rsidRDefault="00705B31" w:rsidP="00705B31">
            <w:pPr>
              <w:jc w:val="center"/>
              <w:rPr>
                <w:sz w:val="22"/>
                <w:szCs w:val="22"/>
              </w:rPr>
            </w:pPr>
          </w:p>
        </w:tc>
        <w:tc>
          <w:tcPr>
            <w:tcW w:w="1704" w:type="dxa"/>
            <w:shd w:val="clear" w:color="auto" w:fill="auto"/>
            <w:vAlign w:val="center"/>
          </w:tcPr>
          <w:p w:rsidR="00705B31" w:rsidRPr="00705B31" w:rsidRDefault="00705B31" w:rsidP="00705B31">
            <w:pPr>
              <w:jc w:val="both"/>
            </w:pPr>
            <w:r w:rsidRPr="00705B31">
              <w:t>От собственных подразделений</w:t>
            </w:r>
          </w:p>
        </w:tc>
        <w:tc>
          <w:tcPr>
            <w:tcW w:w="1134" w:type="dxa"/>
            <w:shd w:val="clear" w:color="auto" w:fill="auto"/>
            <w:vAlign w:val="center"/>
          </w:tcPr>
          <w:p w:rsidR="00705B31" w:rsidRPr="00705B31" w:rsidRDefault="00705B31" w:rsidP="00705B31">
            <w:pPr>
              <w:jc w:val="center"/>
              <w:rPr>
                <w:vertAlign w:val="superscript"/>
              </w:rPr>
            </w:pPr>
            <w:r w:rsidRPr="00705B31">
              <w:t>тыс.м</w:t>
            </w:r>
            <w:r w:rsidRPr="00705B31">
              <w:rPr>
                <w:vertAlign w:val="superscript"/>
              </w:rPr>
              <w:t>3</w:t>
            </w:r>
          </w:p>
        </w:tc>
        <w:tc>
          <w:tcPr>
            <w:tcW w:w="851" w:type="dxa"/>
            <w:shd w:val="clear" w:color="auto" w:fill="auto"/>
            <w:vAlign w:val="center"/>
          </w:tcPr>
          <w:p w:rsidR="00705B31" w:rsidRPr="00705B31" w:rsidRDefault="00705B31" w:rsidP="00705B31">
            <w:pPr>
              <w:ind w:right="-52"/>
              <w:jc w:val="center"/>
            </w:pPr>
            <w:r w:rsidRPr="00705B31">
              <w:t>0,84</w:t>
            </w:r>
          </w:p>
        </w:tc>
        <w:tc>
          <w:tcPr>
            <w:tcW w:w="992" w:type="dxa"/>
            <w:shd w:val="clear" w:color="auto" w:fill="auto"/>
            <w:vAlign w:val="center"/>
          </w:tcPr>
          <w:p w:rsidR="00705B31" w:rsidRPr="00705B31" w:rsidRDefault="00705B31" w:rsidP="00705B31">
            <w:pPr>
              <w:ind w:right="-52"/>
              <w:jc w:val="center"/>
            </w:pPr>
            <w:r w:rsidRPr="00705B31">
              <w:t>0,00</w:t>
            </w:r>
          </w:p>
        </w:tc>
        <w:tc>
          <w:tcPr>
            <w:tcW w:w="992" w:type="dxa"/>
            <w:shd w:val="clear" w:color="auto" w:fill="auto"/>
            <w:vAlign w:val="center"/>
          </w:tcPr>
          <w:p w:rsidR="00705B31" w:rsidRPr="00705B31" w:rsidRDefault="00705B31" w:rsidP="00705B31">
            <w:pPr>
              <w:ind w:right="-52"/>
              <w:jc w:val="center"/>
            </w:pPr>
            <w:r w:rsidRPr="00705B31">
              <w:t>0,00</w:t>
            </w:r>
          </w:p>
        </w:tc>
        <w:tc>
          <w:tcPr>
            <w:tcW w:w="993" w:type="dxa"/>
            <w:shd w:val="clear" w:color="auto" w:fill="auto"/>
            <w:vAlign w:val="center"/>
          </w:tcPr>
          <w:p w:rsidR="00705B31" w:rsidRPr="00705B31" w:rsidRDefault="00705B31" w:rsidP="00705B31">
            <w:pPr>
              <w:ind w:right="-52"/>
              <w:jc w:val="center"/>
            </w:pPr>
            <w:r w:rsidRPr="00705B31">
              <w:t>-0,84</w:t>
            </w:r>
          </w:p>
        </w:tc>
        <w:tc>
          <w:tcPr>
            <w:tcW w:w="2693" w:type="dxa"/>
            <w:vMerge/>
            <w:shd w:val="clear" w:color="auto" w:fill="auto"/>
            <w:vAlign w:val="center"/>
          </w:tcPr>
          <w:p w:rsidR="00705B31" w:rsidRPr="00705B31" w:rsidRDefault="00705B31" w:rsidP="00705B31">
            <w:pPr>
              <w:ind w:right="-52"/>
              <w:jc w:val="both"/>
            </w:pPr>
          </w:p>
        </w:tc>
      </w:tr>
      <w:tr w:rsidR="00705B31" w:rsidRPr="00705B31" w:rsidTr="00705B31">
        <w:tc>
          <w:tcPr>
            <w:tcW w:w="564" w:type="dxa"/>
            <w:shd w:val="clear" w:color="auto" w:fill="auto"/>
            <w:vAlign w:val="center"/>
          </w:tcPr>
          <w:p w:rsidR="00705B31" w:rsidRPr="00705B31" w:rsidRDefault="00705B31" w:rsidP="00705B31">
            <w:pPr>
              <w:jc w:val="center"/>
              <w:rPr>
                <w:sz w:val="22"/>
                <w:szCs w:val="22"/>
              </w:rPr>
            </w:pPr>
          </w:p>
        </w:tc>
        <w:tc>
          <w:tcPr>
            <w:tcW w:w="1704" w:type="dxa"/>
            <w:shd w:val="clear" w:color="auto" w:fill="auto"/>
            <w:vAlign w:val="center"/>
          </w:tcPr>
          <w:p w:rsidR="00705B31" w:rsidRPr="00705B31" w:rsidRDefault="00705B31" w:rsidP="00705B31">
            <w:pPr>
              <w:jc w:val="both"/>
            </w:pPr>
            <w:r w:rsidRPr="00705B31">
              <w:t>в том числе:</w:t>
            </w:r>
          </w:p>
        </w:tc>
        <w:tc>
          <w:tcPr>
            <w:tcW w:w="1134" w:type="dxa"/>
            <w:shd w:val="clear" w:color="auto" w:fill="auto"/>
            <w:vAlign w:val="center"/>
          </w:tcPr>
          <w:p w:rsidR="00705B31" w:rsidRPr="00705B31" w:rsidRDefault="00705B31" w:rsidP="00705B31">
            <w:pPr>
              <w:jc w:val="center"/>
            </w:pPr>
          </w:p>
        </w:tc>
        <w:tc>
          <w:tcPr>
            <w:tcW w:w="851" w:type="dxa"/>
            <w:shd w:val="clear" w:color="auto" w:fill="auto"/>
            <w:vAlign w:val="center"/>
          </w:tcPr>
          <w:p w:rsidR="00705B31" w:rsidRPr="00705B31" w:rsidRDefault="00705B31" w:rsidP="00705B31">
            <w:pPr>
              <w:ind w:right="-52"/>
              <w:jc w:val="center"/>
            </w:pPr>
          </w:p>
        </w:tc>
        <w:tc>
          <w:tcPr>
            <w:tcW w:w="992" w:type="dxa"/>
            <w:shd w:val="clear" w:color="auto" w:fill="auto"/>
            <w:vAlign w:val="center"/>
          </w:tcPr>
          <w:p w:rsidR="00705B31" w:rsidRPr="00705B31" w:rsidRDefault="00705B31" w:rsidP="00705B31">
            <w:pPr>
              <w:ind w:right="-52"/>
              <w:jc w:val="center"/>
            </w:pPr>
          </w:p>
        </w:tc>
        <w:tc>
          <w:tcPr>
            <w:tcW w:w="992" w:type="dxa"/>
            <w:shd w:val="clear" w:color="auto" w:fill="auto"/>
            <w:vAlign w:val="center"/>
          </w:tcPr>
          <w:p w:rsidR="00705B31" w:rsidRPr="00705B31" w:rsidRDefault="00705B31" w:rsidP="00705B31">
            <w:pPr>
              <w:ind w:right="-52"/>
              <w:jc w:val="center"/>
            </w:pPr>
          </w:p>
        </w:tc>
        <w:tc>
          <w:tcPr>
            <w:tcW w:w="993" w:type="dxa"/>
            <w:shd w:val="clear" w:color="auto" w:fill="auto"/>
            <w:vAlign w:val="center"/>
          </w:tcPr>
          <w:p w:rsidR="00705B31" w:rsidRPr="00705B31" w:rsidRDefault="00705B31" w:rsidP="00705B31">
            <w:pPr>
              <w:ind w:right="-52"/>
              <w:jc w:val="center"/>
            </w:pPr>
          </w:p>
        </w:tc>
        <w:tc>
          <w:tcPr>
            <w:tcW w:w="2693" w:type="dxa"/>
            <w:vMerge/>
            <w:shd w:val="clear" w:color="auto" w:fill="auto"/>
            <w:vAlign w:val="center"/>
          </w:tcPr>
          <w:p w:rsidR="00705B31" w:rsidRPr="00705B31" w:rsidRDefault="00705B31" w:rsidP="00705B31">
            <w:pPr>
              <w:ind w:right="-52"/>
              <w:jc w:val="both"/>
            </w:pPr>
          </w:p>
        </w:tc>
      </w:tr>
      <w:tr w:rsidR="00705B31" w:rsidRPr="00705B31" w:rsidTr="00705B31">
        <w:tc>
          <w:tcPr>
            <w:tcW w:w="564" w:type="dxa"/>
            <w:shd w:val="clear" w:color="auto" w:fill="auto"/>
            <w:vAlign w:val="center"/>
          </w:tcPr>
          <w:p w:rsidR="00705B31" w:rsidRPr="00705B31" w:rsidRDefault="00705B31" w:rsidP="00705B31">
            <w:pPr>
              <w:jc w:val="center"/>
              <w:rPr>
                <w:sz w:val="22"/>
                <w:szCs w:val="22"/>
              </w:rPr>
            </w:pPr>
            <w:r w:rsidRPr="00705B31">
              <w:rPr>
                <w:sz w:val="22"/>
                <w:szCs w:val="22"/>
              </w:rPr>
              <w:t>2.</w:t>
            </w:r>
          </w:p>
        </w:tc>
        <w:tc>
          <w:tcPr>
            <w:tcW w:w="1704" w:type="dxa"/>
            <w:shd w:val="clear" w:color="auto" w:fill="auto"/>
            <w:vAlign w:val="center"/>
          </w:tcPr>
          <w:p w:rsidR="00705B31" w:rsidRPr="00705B31" w:rsidRDefault="00705B31" w:rsidP="00705B31">
            <w:pPr>
              <w:jc w:val="both"/>
            </w:pPr>
            <w:r w:rsidRPr="00705B31">
              <w:t>Товарные стоки, всего</w:t>
            </w:r>
          </w:p>
        </w:tc>
        <w:tc>
          <w:tcPr>
            <w:tcW w:w="1134" w:type="dxa"/>
            <w:shd w:val="clear" w:color="auto" w:fill="auto"/>
            <w:vAlign w:val="center"/>
          </w:tcPr>
          <w:p w:rsidR="00705B31" w:rsidRPr="00705B31" w:rsidRDefault="00705B31" w:rsidP="00705B31">
            <w:pPr>
              <w:jc w:val="center"/>
            </w:pPr>
            <w:r w:rsidRPr="00705B31">
              <w:t>тыс.м</w:t>
            </w:r>
            <w:r w:rsidRPr="00705B31">
              <w:rPr>
                <w:vertAlign w:val="superscript"/>
              </w:rPr>
              <w:t>3</w:t>
            </w:r>
          </w:p>
        </w:tc>
        <w:tc>
          <w:tcPr>
            <w:tcW w:w="851" w:type="dxa"/>
            <w:shd w:val="clear" w:color="auto" w:fill="auto"/>
            <w:vAlign w:val="center"/>
          </w:tcPr>
          <w:p w:rsidR="00705B31" w:rsidRPr="00705B31" w:rsidRDefault="00705B31" w:rsidP="00705B31">
            <w:pPr>
              <w:ind w:right="-52"/>
              <w:jc w:val="center"/>
            </w:pPr>
            <w:r w:rsidRPr="00705B31">
              <w:t>374,62</w:t>
            </w:r>
          </w:p>
        </w:tc>
        <w:tc>
          <w:tcPr>
            <w:tcW w:w="992" w:type="dxa"/>
            <w:shd w:val="clear" w:color="auto" w:fill="auto"/>
            <w:vAlign w:val="center"/>
          </w:tcPr>
          <w:p w:rsidR="00705B31" w:rsidRPr="00705B31" w:rsidRDefault="00705B31" w:rsidP="00705B31">
            <w:pPr>
              <w:ind w:right="-52"/>
              <w:jc w:val="center"/>
            </w:pPr>
            <w:r w:rsidRPr="00705B31">
              <w:t>414,99</w:t>
            </w:r>
          </w:p>
        </w:tc>
        <w:tc>
          <w:tcPr>
            <w:tcW w:w="992" w:type="dxa"/>
            <w:shd w:val="clear" w:color="auto" w:fill="auto"/>
            <w:vAlign w:val="center"/>
          </w:tcPr>
          <w:p w:rsidR="00705B31" w:rsidRPr="00705B31" w:rsidRDefault="00705B31" w:rsidP="00705B31">
            <w:pPr>
              <w:ind w:right="-52"/>
              <w:jc w:val="center"/>
            </w:pPr>
            <w:r w:rsidRPr="00705B31">
              <w:t>414,99</w:t>
            </w:r>
          </w:p>
        </w:tc>
        <w:tc>
          <w:tcPr>
            <w:tcW w:w="993" w:type="dxa"/>
            <w:shd w:val="clear" w:color="auto" w:fill="auto"/>
            <w:vAlign w:val="center"/>
          </w:tcPr>
          <w:p w:rsidR="00705B31" w:rsidRPr="00705B31" w:rsidRDefault="00705B31" w:rsidP="00705B31">
            <w:pPr>
              <w:ind w:right="-52"/>
              <w:jc w:val="center"/>
            </w:pPr>
            <w:r w:rsidRPr="00705B31">
              <w:t>+40,37</w:t>
            </w:r>
          </w:p>
        </w:tc>
        <w:tc>
          <w:tcPr>
            <w:tcW w:w="2693" w:type="dxa"/>
            <w:vMerge/>
            <w:shd w:val="clear" w:color="auto" w:fill="auto"/>
            <w:vAlign w:val="center"/>
          </w:tcPr>
          <w:p w:rsidR="00705B31" w:rsidRPr="00705B31" w:rsidRDefault="00705B31" w:rsidP="00705B31">
            <w:pPr>
              <w:ind w:right="-52"/>
              <w:jc w:val="both"/>
            </w:pPr>
          </w:p>
        </w:tc>
      </w:tr>
      <w:tr w:rsidR="00705B31" w:rsidRPr="00705B31" w:rsidTr="00705B31">
        <w:tc>
          <w:tcPr>
            <w:tcW w:w="564" w:type="dxa"/>
            <w:shd w:val="clear" w:color="auto" w:fill="auto"/>
            <w:vAlign w:val="center"/>
          </w:tcPr>
          <w:p w:rsidR="00705B31" w:rsidRPr="00705B31" w:rsidRDefault="00705B31" w:rsidP="00705B31">
            <w:pPr>
              <w:jc w:val="center"/>
              <w:rPr>
                <w:sz w:val="22"/>
                <w:szCs w:val="22"/>
              </w:rPr>
            </w:pPr>
            <w:r w:rsidRPr="00705B31">
              <w:rPr>
                <w:sz w:val="22"/>
                <w:szCs w:val="22"/>
              </w:rPr>
              <w:t>3.</w:t>
            </w:r>
          </w:p>
        </w:tc>
        <w:tc>
          <w:tcPr>
            <w:tcW w:w="1704" w:type="dxa"/>
            <w:shd w:val="clear" w:color="auto" w:fill="auto"/>
            <w:vAlign w:val="center"/>
          </w:tcPr>
          <w:p w:rsidR="00705B31" w:rsidRPr="00705B31" w:rsidRDefault="00705B31" w:rsidP="00705B31">
            <w:pPr>
              <w:jc w:val="both"/>
            </w:pPr>
            <w:r w:rsidRPr="00705B31">
              <w:t xml:space="preserve">Пропущено сточных вод через очистные сооружения </w:t>
            </w:r>
          </w:p>
        </w:tc>
        <w:tc>
          <w:tcPr>
            <w:tcW w:w="1134" w:type="dxa"/>
            <w:shd w:val="clear" w:color="auto" w:fill="auto"/>
            <w:vAlign w:val="center"/>
          </w:tcPr>
          <w:p w:rsidR="00705B31" w:rsidRPr="00705B31" w:rsidRDefault="00705B31" w:rsidP="00705B31">
            <w:pPr>
              <w:jc w:val="center"/>
            </w:pPr>
            <w:r w:rsidRPr="00705B31">
              <w:t>тыс.м</w:t>
            </w:r>
            <w:r w:rsidRPr="00705B31">
              <w:rPr>
                <w:vertAlign w:val="superscript"/>
              </w:rPr>
              <w:t>3</w:t>
            </w:r>
          </w:p>
        </w:tc>
        <w:tc>
          <w:tcPr>
            <w:tcW w:w="851" w:type="dxa"/>
            <w:shd w:val="clear" w:color="auto" w:fill="auto"/>
            <w:vAlign w:val="center"/>
          </w:tcPr>
          <w:p w:rsidR="00705B31" w:rsidRPr="00705B31" w:rsidRDefault="00705B31" w:rsidP="00705B31">
            <w:pPr>
              <w:ind w:right="-52"/>
              <w:jc w:val="center"/>
            </w:pPr>
            <w:r w:rsidRPr="00705B31">
              <w:t>374,62</w:t>
            </w:r>
          </w:p>
        </w:tc>
        <w:tc>
          <w:tcPr>
            <w:tcW w:w="992" w:type="dxa"/>
            <w:shd w:val="clear" w:color="auto" w:fill="auto"/>
            <w:vAlign w:val="center"/>
          </w:tcPr>
          <w:p w:rsidR="00705B31" w:rsidRPr="00705B31" w:rsidRDefault="00705B31" w:rsidP="00705B31">
            <w:pPr>
              <w:ind w:right="-52"/>
              <w:jc w:val="center"/>
            </w:pPr>
            <w:r w:rsidRPr="00705B31">
              <w:t>414,99</w:t>
            </w:r>
          </w:p>
        </w:tc>
        <w:tc>
          <w:tcPr>
            <w:tcW w:w="992" w:type="dxa"/>
            <w:shd w:val="clear" w:color="auto" w:fill="auto"/>
            <w:vAlign w:val="center"/>
          </w:tcPr>
          <w:p w:rsidR="00705B31" w:rsidRPr="00705B31" w:rsidRDefault="00705B31" w:rsidP="00705B31">
            <w:pPr>
              <w:ind w:right="-52"/>
              <w:jc w:val="center"/>
            </w:pPr>
            <w:r w:rsidRPr="00705B31">
              <w:t>414,99</w:t>
            </w:r>
          </w:p>
        </w:tc>
        <w:tc>
          <w:tcPr>
            <w:tcW w:w="993" w:type="dxa"/>
            <w:shd w:val="clear" w:color="auto" w:fill="auto"/>
            <w:vAlign w:val="center"/>
          </w:tcPr>
          <w:p w:rsidR="00705B31" w:rsidRPr="00705B31" w:rsidRDefault="00705B31" w:rsidP="00705B31">
            <w:pPr>
              <w:ind w:right="-52"/>
              <w:jc w:val="center"/>
            </w:pPr>
            <w:r w:rsidRPr="00705B31">
              <w:t>+40,37</w:t>
            </w:r>
          </w:p>
        </w:tc>
        <w:tc>
          <w:tcPr>
            <w:tcW w:w="2693" w:type="dxa"/>
            <w:vMerge/>
            <w:shd w:val="clear" w:color="auto" w:fill="auto"/>
            <w:vAlign w:val="center"/>
          </w:tcPr>
          <w:p w:rsidR="00705B31" w:rsidRPr="00705B31" w:rsidRDefault="00705B31" w:rsidP="00705B31">
            <w:pPr>
              <w:ind w:right="-52"/>
              <w:jc w:val="both"/>
            </w:pPr>
          </w:p>
        </w:tc>
      </w:tr>
      <w:tr w:rsidR="00705B31" w:rsidRPr="00705B31" w:rsidTr="00705B31">
        <w:tc>
          <w:tcPr>
            <w:tcW w:w="564" w:type="dxa"/>
            <w:shd w:val="clear" w:color="auto" w:fill="auto"/>
            <w:vAlign w:val="center"/>
          </w:tcPr>
          <w:p w:rsidR="00705B31" w:rsidRPr="00705B31" w:rsidRDefault="00705B31" w:rsidP="00705B31">
            <w:pPr>
              <w:rPr>
                <w:sz w:val="22"/>
                <w:szCs w:val="22"/>
              </w:rPr>
            </w:pPr>
            <w:r w:rsidRPr="00705B31">
              <w:rPr>
                <w:sz w:val="22"/>
                <w:szCs w:val="22"/>
              </w:rPr>
              <w:t>5.</w:t>
            </w:r>
          </w:p>
        </w:tc>
        <w:tc>
          <w:tcPr>
            <w:tcW w:w="1704" w:type="dxa"/>
            <w:shd w:val="clear" w:color="auto" w:fill="auto"/>
            <w:vAlign w:val="center"/>
          </w:tcPr>
          <w:p w:rsidR="00705B31" w:rsidRPr="00705B31" w:rsidRDefault="00705B31" w:rsidP="00705B31">
            <w:pPr>
              <w:jc w:val="both"/>
            </w:pPr>
            <w:r w:rsidRPr="00705B31">
              <w:t>Расход электроэнергии - всего</w:t>
            </w:r>
          </w:p>
        </w:tc>
        <w:tc>
          <w:tcPr>
            <w:tcW w:w="1134" w:type="dxa"/>
            <w:shd w:val="clear" w:color="auto" w:fill="auto"/>
            <w:vAlign w:val="center"/>
          </w:tcPr>
          <w:p w:rsidR="00705B31" w:rsidRPr="00705B31" w:rsidRDefault="00705B31" w:rsidP="00705B31">
            <w:pPr>
              <w:jc w:val="center"/>
            </w:pPr>
            <w:r w:rsidRPr="00705B31">
              <w:t>тыс.</w:t>
            </w:r>
          </w:p>
          <w:p w:rsidR="00705B31" w:rsidRPr="00705B31" w:rsidRDefault="00705B31" w:rsidP="00705B31">
            <w:pPr>
              <w:jc w:val="center"/>
            </w:pPr>
            <w:r w:rsidRPr="00705B31">
              <w:t>кВтч</w:t>
            </w:r>
          </w:p>
        </w:tc>
        <w:tc>
          <w:tcPr>
            <w:tcW w:w="851" w:type="dxa"/>
            <w:shd w:val="clear" w:color="auto" w:fill="auto"/>
            <w:vAlign w:val="center"/>
          </w:tcPr>
          <w:p w:rsidR="00705B31" w:rsidRPr="00705B31" w:rsidRDefault="00705B31" w:rsidP="00705B31">
            <w:pPr>
              <w:ind w:right="-52"/>
              <w:jc w:val="center"/>
            </w:pPr>
            <w:r w:rsidRPr="00705B31">
              <w:t>604,13</w:t>
            </w:r>
          </w:p>
        </w:tc>
        <w:tc>
          <w:tcPr>
            <w:tcW w:w="992" w:type="dxa"/>
            <w:shd w:val="clear" w:color="auto" w:fill="auto"/>
            <w:vAlign w:val="center"/>
          </w:tcPr>
          <w:p w:rsidR="00705B31" w:rsidRPr="00705B31" w:rsidRDefault="00705B31" w:rsidP="00705B31">
            <w:pPr>
              <w:ind w:right="-52"/>
              <w:jc w:val="center"/>
            </w:pPr>
            <w:r w:rsidRPr="00705B31">
              <w:t>607,21</w:t>
            </w:r>
          </w:p>
        </w:tc>
        <w:tc>
          <w:tcPr>
            <w:tcW w:w="992" w:type="dxa"/>
            <w:shd w:val="clear" w:color="auto" w:fill="auto"/>
            <w:vAlign w:val="center"/>
          </w:tcPr>
          <w:p w:rsidR="00705B31" w:rsidRPr="00705B31" w:rsidRDefault="00705B31" w:rsidP="00705B31">
            <w:pPr>
              <w:ind w:right="-52"/>
              <w:jc w:val="center"/>
            </w:pPr>
            <w:r w:rsidRPr="00705B31">
              <w:t>607,31</w:t>
            </w:r>
          </w:p>
        </w:tc>
        <w:tc>
          <w:tcPr>
            <w:tcW w:w="993" w:type="dxa"/>
            <w:shd w:val="clear" w:color="auto" w:fill="auto"/>
            <w:vAlign w:val="center"/>
          </w:tcPr>
          <w:p w:rsidR="00705B31" w:rsidRPr="00705B31" w:rsidRDefault="00705B31" w:rsidP="00705B31">
            <w:pPr>
              <w:ind w:right="-52"/>
              <w:jc w:val="center"/>
            </w:pPr>
            <w:r w:rsidRPr="00705B31">
              <w:t>+3,18</w:t>
            </w:r>
          </w:p>
        </w:tc>
        <w:tc>
          <w:tcPr>
            <w:tcW w:w="2693" w:type="dxa"/>
            <w:shd w:val="clear" w:color="auto" w:fill="auto"/>
            <w:vAlign w:val="center"/>
          </w:tcPr>
          <w:p w:rsidR="00705B31" w:rsidRPr="00705B31" w:rsidRDefault="00705B31" w:rsidP="00705B31">
            <w:pPr>
              <w:ind w:right="-52"/>
              <w:jc w:val="both"/>
            </w:pPr>
            <w:r w:rsidRPr="00705B31">
              <w:t>Показатель увеличен с учетом корректировки расхода электроэнергии на технологические и общепроизводственные нужды</w:t>
            </w:r>
          </w:p>
        </w:tc>
      </w:tr>
      <w:tr w:rsidR="00705B31" w:rsidRPr="00705B31" w:rsidTr="00705B31">
        <w:tc>
          <w:tcPr>
            <w:tcW w:w="564" w:type="dxa"/>
            <w:shd w:val="clear" w:color="auto" w:fill="auto"/>
            <w:vAlign w:val="center"/>
          </w:tcPr>
          <w:p w:rsidR="00705B31" w:rsidRPr="00705B31" w:rsidRDefault="00705B31" w:rsidP="00705B31">
            <w:pPr>
              <w:jc w:val="center"/>
              <w:rPr>
                <w:sz w:val="22"/>
                <w:szCs w:val="22"/>
              </w:rPr>
            </w:pPr>
          </w:p>
        </w:tc>
        <w:tc>
          <w:tcPr>
            <w:tcW w:w="1704" w:type="dxa"/>
            <w:shd w:val="clear" w:color="auto" w:fill="auto"/>
            <w:vAlign w:val="center"/>
          </w:tcPr>
          <w:p w:rsidR="00705B31" w:rsidRPr="00705B31" w:rsidRDefault="00705B31" w:rsidP="00705B31">
            <w:pPr>
              <w:jc w:val="both"/>
            </w:pPr>
            <w:r w:rsidRPr="00705B31">
              <w:t>в т.ч.</w:t>
            </w:r>
          </w:p>
        </w:tc>
        <w:tc>
          <w:tcPr>
            <w:tcW w:w="1134" w:type="dxa"/>
            <w:shd w:val="clear" w:color="auto" w:fill="auto"/>
            <w:vAlign w:val="center"/>
          </w:tcPr>
          <w:p w:rsidR="00705B31" w:rsidRPr="00705B31" w:rsidRDefault="00705B31" w:rsidP="00705B31">
            <w:pPr>
              <w:jc w:val="center"/>
            </w:pPr>
          </w:p>
        </w:tc>
        <w:tc>
          <w:tcPr>
            <w:tcW w:w="851" w:type="dxa"/>
            <w:shd w:val="clear" w:color="auto" w:fill="auto"/>
            <w:vAlign w:val="center"/>
          </w:tcPr>
          <w:p w:rsidR="00705B31" w:rsidRPr="00705B31" w:rsidRDefault="00705B31" w:rsidP="00705B31">
            <w:pPr>
              <w:ind w:right="-52"/>
              <w:jc w:val="center"/>
            </w:pPr>
          </w:p>
        </w:tc>
        <w:tc>
          <w:tcPr>
            <w:tcW w:w="992" w:type="dxa"/>
            <w:shd w:val="clear" w:color="auto" w:fill="auto"/>
            <w:vAlign w:val="center"/>
          </w:tcPr>
          <w:p w:rsidR="00705B31" w:rsidRPr="00705B31" w:rsidRDefault="00705B31" w:rsidP="00705B31">
            <w:pPr>
              <w:ind w:right="-52"/>
              <w:jc w:val="center"/>
            </w:pPr>
          </w:p>
        </w:tc>
        <w:tc>
          <w:tcPr>
            <w:tcW w:w="992" w:type="dxa"/>
            <w:shd w:val="clear" w:color="auto" w:fill="auto"/>
            <w:vAlign w:val="center"/>
          </w:tcPr>
          <w:p w:rsidR="00705B31" w:rsidRPr="00705B31" w:rsidRDefault="00705B31" w:rsidP="00705B31">
            <w:pPr>
              <w:ind w:right="-52"/>
              <w:jc w:val="center"/>
            </w:pPr>
          </w:p>
        </w:tc>
        <w:tc>
          <w:tcPr>
            <w:tcW w:w="993" w:type="dxa"/>
            <w:shd w:val="clear" w:color="auto" w:fill="auto"/>
            <w:vAlign w:val="center"/>
          </w:tcPr>
          <w:p w:rsidR="00705B31" w:rsidRPr="00705B31" w:rsidRDefault="00705B31" w:rsidP="00705B31">
            <w:pPr>
              <w:ind w:right="-52"/>
              <w:jc w:val="center"/>
            </w:pPr>
          </w:p>
        </w:tc>
        <w:tc>
          <w:tcPr>
            <w:tcW w:w="2693" w:type="dxa"/>
            <w:shd w:val="clear" w:color="auto" w:fill="auto"/>
            <w:vAlign w:val="center"/>
          </w:tcPr>
          <w:p w:rsidR="00705B31" w:rsidRPr="00705B31" w:rsidRDefault="00705B31" w:rsidP="00705B31">
            <w:pPr>
              <w:ind w:right="-52"/>
              <w:jc w:val="both"/>
            </w:pPr>
          </w:p>
        </w:tc>
      </w:tr>
      <w:tr w:rsidR="00705B31" w:rsidRPr="00705B31" w:rsidTr="00705B31">
        <w:tc>
          <w:tcPr>
            <w:tcW w:w="564" w:type="dxa"/>
            <w:shd w:val="clear" w:color="auto" w:fill="auto"/>
            <w:vAlign w:val="center"/>
          </w:tcPr>
          <w:p w:rsidR="00705B31" w:rsidRPr="00705B31" w:rsidRDefault="00705B31" w:rsidP="00705B31">
            <w:pPr>
              <w:jc w:val="center"/>
              <w:rPr>
                <w:sz w:val="22"/>
                <w:szCs w:val="22"/>
              </w:rPr>
            </w:pPr>
            <w:r w:rsidRPr="00705B31">
              <w:rPr>
                <w:sz w:val="22"/>
                <w:szCs w:val="22"/>
              </w:rPr>
              <w:t>5.1</w:t>
            </w:r>
          </w:p>
        </w:tc>
        <w:tc>
          <w:tcPr>
            <w:tcW w:w="1704" w:type="dxa"/>
            <w:shd w:val="clear" w:color="auto" w:fill="auto"/>
            <w:vAlign w:val="center"/>
          </w:tcPr>
          <w:p w:rsidR="00705B31" w:rsidRPr="00705B31" w:rsidRDefault="00705B31" w:rsidP="00705B31">
            <w:pPr>
              <w:jc w:val="both"/>
            </w:pPr>
            <w:r w:rsidRPr="00705B31">
              <w:t>Расход электроэнергии на технологические нужды</w:t>
            </w:r>
          </w:p>
        </w:tc>
        <w:tc>
          <w:tcPr>
            <w:tcW w:w="1134" w:type="dxa"/>
            <w:shd w:val="clear" w:color="auto" w:fill="auto"/>
            <w:vAlign w:val="center"/>
          </w:tcPr>
          <w:p w:rsidR="00705B31" w:rsidRPr="00705B31" w:rsidRDefault="00705B31" w:rsidP="00705B31">
            <w:pPr>
              <w:jc w:val="center"/>
            </w:pPr>
            <w:r w:rsidRPr="00705B31">
              <w:t>тыс.</w:t>
            </w:r>
          </w:p>
          <w:p w:rsidR="00705B31" w:rsidRPr="00705B31" w:rsidRDefault="00705B31" w:rsidP="00705B31">
            <w:pPr>
              <w:jc w:val="center"/>
            </w:pPr>
            <w:r w:rsidRPr="00705B31">
              <w:t>кВтч</w:t>
            </w:r>
          </w:p>
        </w:tc>
        <w:tc>
          <w:tcPr>
            <w:tcW w:w="851" w:type="dxa"/>
            <w:shd w:val="clear" w:color="auto" w:fill="auto"/>
            <w:vAlign w:val="center"/>
          </w:tcPr>
          <w:p w:rsidR="00705B31" w:rsidRPr="00705B31" w:rsidRDefault="00705B31" w:rsidP="00705B31">
            <w:pPr>
              <w:ind w:right="-52"/>
              <w:jc w:val="center"/>
            </w:pPr>
            <w:r w:rsidRPr="00705B31">
              <w:t>581,96</w:t>
            </w:r>
          </w:p>
        </w:tc>
        <w:tc>
          <w:tcPr>
            <w:tcW w:w="992" w:type="dxa"/>
            <w:shd w:val="clear" w:color="auto" w:fill="auto"/>
            <w:vAlign w:val="center"/>
          </w:tcPr>
          <w:p w:rsidR="00705B31" w:rsidRPr="00705B31" w:rsidRDefault="00705B31" w:rsidP="00705B31">
            <w:pPr>
              <w:ind w:right="-52"/>
              <w:jc w:val="center"/>
            </w:pPr>
            <w:r w:rsidRPr="00705B31">
              <w:t>584,93</w:t>
            </w:r>
          </w:p>
        </w:tc>
        <w:tc>
          <w:tcPr>
            <w:tcW w:w="992" w:type="dxa"/>
            <w:shd w:val="clear" w:color="auto" w:fill="auto"/>
            <w:vAlign w:val="center"/>
          </w:tcPr>
          <w:p w:rsidR="00705B31" w:rsidRPr="00705B31" w:rsidRDefault="00705B31" w:rsidP="00705B31">
            <w:pPr>
              <w:ind w:right="-52"/>
              <w:jc w:val="center"/>
            </w:pPr>
            <w:r w:rsidRPr="00705B31">
              <w:t>585,14</w:t>
            </w:r>
          </w:p>
        </w:tc>
        <w:tc>
          <w:tcPr>
            <w:tcW w:w="993" w:type="dxa"/>
            <w:shd w:val="clear" w:color="auto" w:fill="auto"/>
            <w:vAlign w:val="center"/>
          </w:tcPr>
          <w:p w:rsidR="00705B31" w:rsidRPr="00705B31" w:rsidRDefault="00705B31" w:rsidP="00705B31">
            <w:pPr>
              <w:ind w:right="-52"/>
              <w:jc w:val="center"/>
            </w:pPr>
            <w:r w:rsidRPr="00705B31">
              <w:t>+3,18</w:t>
            </w:r>
          </w:p>
        </w:tc>
        <w:tc>
          <w:tcPr>
            <w:tcW w:w="2693" w:type="dxa"/>
            <w:shd w:val="clear" w:color="auto" w:fill="auto"/>
            <w:vAlign w:val="center"/>
          </w:tcPr>
          <w:p w:rsidR="00705B31" w:rsidRPr="00705B31" w:rsidRDefault="00705B31" w:rsidP="00705B31">
            <w:pPr>
              <w:ind w:right="-52"/>
              <w:jc w:val="both"/>
            </w:pPr>
            <w:r w:rsidRPr="00705B31">
              <w:t>Показатель определен с учетом удельного расхода, утвержденного в качестве долгосрочного параметра регулирования, и объема стоков, скорректированного ЛенРТК на 2018 год</w:t>
            </w:r>
          </w:p>
        </w:tc>
      </w:tr>
      <w:tr w:rsidR="00705B31" w:rsidRPr="00705B31" w:rsidTr="00705B31">
        <w:trPr>
          <w:trHeight w:val="426"/>
        </w:trPr>
        <w:tc>
          <w:tcPr>
            <w:tcW w:w="564" w:type="dxa"/>
            <w:shd w:val="clear" w:color="auto" w:fill="auto"/>
            <w:vAlign w:val="center"/>
          </w:tcPr>
          <w:p w:rsidR="00705B31" w:rsidRPr="00705B31" w:rsidRDefault="00705B31" w:rsidP="00705B31">
            <w:pPr>
              <w:jc w:val="center"/>
              <w:rPr>
                <w:sz w:val="22"/>
                <w:szCs w:val="22"/>
              </w:rPr>
            </w:pPr>
          </w:p>
        </w:tc>
        <w:tc>
          <w:tcPr>
            <w:tcW w:w="1704" w:type="dxa"/>
            <w:shd w:val="clear" w:color="auto" w:fill="auto"/>
            <w:vAlign w:val="center"/>
          </w:tcPr>
          <w:p w:rsidR="00705B31" w:rsidRPr="00705B31" w:rsidRDefault="00705B31" w:rsidP="00705B31">
            <w:pPr>
              <w:jc w:val="right"/>
            </w:pPr>
            <w:r w:rsidRPr="00705B31">
              <w:t xml:space="preserve">удельный расход </w:t>
            </w:r>
          </w:p>
        </w:tc>
        <w:tc>
          <w:tcPr>
            <w:tcW w:w="1134" w:type="dxa"/>
            <w:shd w:val="clear" w:color="auto" w:fill="auto"/>
            <w:vAlign w:val="center"/>
          </w:tcPr>
          <w:p w:rsidR="00705B31" w:rsidRPr="00705B31" w:rsidRDefault="00705B31" w:rsidP="00705B31">
            <w:pPr>
              <w:jc w:val="center"/>
              <w:rPr>
                <w:i/>
              </w:rPr>
            </w:pPr>
            <w:r w:rsidRPr="00705B31">
              <w:rPr>
                <w:i/>
              </w:rPr>
              <w:t>кВт ч/м</w:t>
            </w:r>
            <w:r w:rsidRPr="00705B31">
              <w:rPr>
                <w:i/>
                <w:vertAlign w:val="superscript"/>
              </w:rPr>
              <w:t>3</w:t>
            </w:r>
          </w:p>
        </w:tc>
        <w:tc>
          <w:tcPr>
            <w:tcW w:w="851" w:type="dxa"/>
            <w:shd w:val="clear" w:color="auto" w:fill="auto"/>
            <w:vAlign w:val="center"/>
          </w:tcPr>
          <w:p w:rsidR="00705B31" w:rsidRPr="00705B31" w:rsidRDefault="00705B31" w:rsidP="00705B31">
            <w:pPr>
              <w:ind w:right="-52"/>
              <w:jc w:val="center"/>
            </w:pPr>
            <w:r w:rsidRPr="00705B31">
              <w:t>1,55</w:t>
            </w:r>
          </w:p>
        </w:tc>
        <w:tc>
          <w:tcPr>
            <w:tcW w:w="992" w:type="dxa"/>
            <w:shd w:val="clear" w:color="auto" w:fill="auto"/>
            <w:vAlign w:val="center"/>
          </w:tcPr>
          <w:p w:rsidR="00705B31" w:rsidRPr="00705B31" w:rsidRDefault="00705B31" w:rsidP="00705B31">
            <w:pPr>
              <w:ind w:right="-52"/>
              <w:jc w:val="center"/>
            </w:pPr>
            <w:r w:rsidRPr="00705B31">
              <w:t>1,41</w:t>
            </w:r>
          </w:p>
        </w:tc>
        <w:tc>
          <w:tcPr>
            <w:tcW w:w="992" w:type="dxa"/>
            <w:shd w:val="clear" w:color="auto" w:fill="auto"/>
            <w:vAlign w:val="center"/>
          </w:tcPr>
          <w:p w:rsidR="00705B31" w:rsidRPr="00705B31" w:rsidRDefault="00705B31" w:rsidP="00705B31">
            <w:pPr>
              <w:ind w:right="-52"/>
              <w:jc w:val="center"/>
            </w:pPr>
            <w:r w:rsidRPr="00705B31">
              <w:t>1,41</w:t>
            </w:r>
          </w:p>
        </w:tc>
        <w:tc>
          <w:tcPr>
            <w:tcW w:w="993" w:type="dxa"/>
            <w:shd w:val="clear" w:color="auto" w:fill="auto"/>
            <w:vAlign w:val="center"/>
          </w:tcPr>
          <w:p w:rsidR="00705B31" w:rsidRPr="00705B31" w:rsidRDefault="00705B31" w:rsidP="00705B31">
            <w:pPr>
              <w:ind w:right="-52"/>
              <w:jc w:val="center"/>
            </w:pPr>
          </w:p>
        </w:tc>
        <w:tc>
          <w:tcPr>
            <w:tcW w:w="2693" w:type="dxa"/>
            <w:shd w:val="clear" w:color="auto" w:fill="auto"/>
            <w:vAlign w:val="center"/>
          </w:tcPr>
          <w:p w:rsidR="00705B31" w:rsidRPr="00705B31" w:rsidRDefault="00705B31" w:rsidP="00705B31">
            <w:pPr>
              <w:ind w:right="-52"/>
              <w:jc w:val="center"/>
            </w:pPr>
          </w:p>
        </w:tc>
      </w:tr>
      <w:tr w:rsidR="00705B31" w:rsidRPr="00705B31" w:rsidTr="00705B31">
        <w:tc>
          <w:tcPr>
            <w:tcW w:w="564" w:type="dxa"/>
            <w:shd w:val="clear" w:color="auto" w:fill="auto"/>
            <w:vAlign w:val="center"/>
          </w:tcPr>
          <w:p w:rsidR="00705B31" w:rsidRPr="00705B31" w:rsidRDefault="00705B31" w:rsidP="00705B31">
            <w:pPr>
              <w:jc w:val="center"/>
              <w:rPr>
                <w:sz w:val="22"/>
                <w:szCs w:val="22"/>
              </w:rPr>
            </w:pPr>
            <w:r w:rsidRPr="00705B31">
              <w:rPr>
                <w:sz w:val="22"/>
                <w:szCs w:val="22"/>
              </w:rPr>
              <w:t>5.2</w:t>
            </w:r>
          </w:p>
        </w:tc>
        <w:tc>
          <w:tcPr>
            <w:tcW w:w="1704" w:type="dxa"/>
            <w:shd w:val="clear" w:color="auto" w:fill="auto"/>
            <w:vAlign w:val="center"/>
          </w:tcPr>
          <w:p w:rsidR="00705B31" w:rsidRPr="00705B31" w:rsidRDefault="00705B31" w:rsidP="00705B31">
            <w:pPr>
              <w:jc w:val="both"/>
            </w:pPr>
            <w:r w:rsidRPr="00705B31">
              <w:t>Расход электроэнергии на общепроизводственные нужды</w:t>
            </w:r>
          </w:p>
        </w:tc>
        <w:tc>
          <w:tcPr>
            <w:tcW w:w="1134" w:type="dxa"/>
            <w:shd w:val="clear" w:color="auto" w:fill="auto"/>
            <w:vAlign w:val="center"/>
          </w:tcPr>
          <w:p w:rsidR="00705B31" w:rsidRPr="00705B31" w:rsidRDefault="00705B31" w:rsidP="00705B31">
            <w:pPr>
              <w:jc w:val="center"/>
            </w:pPr>
            <w:r w:rsidRPr="00705B31">
              <w:t>тыс</w:t>
            </w:r>
          </w:p>
          <w:p w:rsidR="00705B31" w:rsidRPr="00705B31" w:rsidRDefault="00705B31" w:rsidP="00705B31">
            <w:pPr>
              <w:jc w:val="center"/>
            </w:pPr>
            <w:r w:rsidRPr="00705B31">
              <w:t>.кВтч</w:t>
            </w:r>
          </w:p>
        </w:tc>
        <w:tc>
          <w:tcPr>
            <w:tcW w:w="851" w:type="dxa"/>
            <w:shd w:val="clear" w:color="auto" w:fill="auto"/>
            <w:vAlign w:val="center"/>
          </w:tcPr>
          <w:p w:rsidR="00705B31" w:rsidRPr="00705B31" w:rsidRDefault="00705B31" w:rsidP="00705B31">
            <w:pPr>
              <w:ind w:right="-52"/>
              <w:jc w:val="center"/>
            </w:pPr>
            <w:r w:rsidRPr="00705B31">
              <w:t>22,17</w:t>
            </w:r>
          </w:p>
        </w:tc>
        <w:tc>
          <w:tcPr>
            <w:tcW w:w="992" w:type="dxa"/>
            <w:shd w:val="clear" w:color="auto" w:fill="auto"/>
            <w:vAlign w:val="center"/>
          </w:tcPr>
          <w:p w:rsidR="00705B31" w:rsidRPr="00705B31" w:rsidRDefault="00705B31" w:rsidP="00705B31">
            <w:pPr>
              <w:ind w:right="-52"/>
              <w:jc w:val="center"/>
            </w:pPr>
            <w:r w:rsidRPr="00705B31">
              <w:t>22,17</w:t>
            </w:r>
          </w:p>
        </w:tc>
        <w:tc>
          <w:tcPr>
            <w:tcW w:w="992" w:type="dxa"/>
            <w:shd w:val="clear" w:color="auto" w:fill="auto"/>
            <w:vAlign w:val="center"/>
          </w:tcPr>
          <w:p w:rsidR="00705B31" w:rsidRPr="00705B31" w:rsidRDefault="00705B31" w:rsidP="00705B31">
            <w:pPr>
              <w:ind w:right="-52"/>
              <w:jc w:val="center"/>
            </w:pPr>
            <w:r w:rsidRPr="00705B31">
              <w:t>22,17</w:t>
            </w:r>
          </w:p>
        </w:tc>
        <w:tc>
          <w:tcPr>
            <w:tcW w:w="993" w:type="dxa"/>
            <w:shd w:val="clear" w:color="auto" w:fill="auto"/>
            <w:vAlign w:val="center"/>
          </w:tcPr>
          <w:p w:rsidR="00705B31" w:rsidRPr="00705B31" w:rsidRDefault="00705B31" w:rsidP="00705B31">
            <w:pPr>
              <w:ind w:right="-52"/>
              <w:jc w:val="center"/>
            </w:pPr>
            <w:r w:rsidRPr="00705B31">
              <w:t>-</w:t>
            </w:r>
          </w:p>
        </w:tc>
        <w:tc>
          <w:tcPr>
            <w:tcW w:w="2693" w:type="dxa"/>
            <w:shd w:val="clear" w:color="auto" w:fill="auto"/>
            <w:vAlign w:val="center"/>
          </w:tcPr>
          <w:p w:rsidR="00705B31" w:rsidRPr="00705B31" w:rsidRDefault="00705B31" w:rsidP="00705B31">
            <w:pPr>
              <w:ind w:right="-52"/>
            </w:pPr>
          </w:p>
        </w:tc>
      </w:tr>
    </w:tbl>
    <w:p w:rsidR="00705B31" w:rsidRPr="00705B31" w:rsidRDefault="00705B31" w:rsidP="00705B31">
      <w:pPr>
        <w:ind w:firstLine="567"/>
        <w:contextualSpacing/>
        <w:jc w:val="both"/>
        <w:rPr>
          <w:sz w:val="24"/>
          <w:szCs w:val="24"/>
        </w:rPr>
      </w:pPr>
      <w:r w:rsidRPr="00705B31">
        <w:rPr>
          <w:sz w:val="24"/>
          <w:szCs w:val="24"/>
        </w:rPr>
        <w:t>Удельный расход электрической энергии, как долгосрочный параметр регулирования тарифов корректировке не подлежит.</w:t>
      </w:r>
    </w:p>
    <w:p w:rsidR="00705B31" w:rsidRPr="00705B31" w:rsidRDefault="00705B31" w:rsidP="00463DB4">
      <w:pPr>
        <w:numPr>
          <w:ilvl w:val="0"/>
          <w:numId w:val="4"/>
        </w:numPr>
        <w:contextualSpacing/>
        <w:jc w:val="both"/>
        <w:rPr>
          <w:sz w:val="24"/>
          <w:szCs w:val="24"/>
        </w:rPr>
      </w:pPr>
      <w:r w:rsidRPr="00705B31">
        <w:rPr>
          <w:sz w:val="24"/>
          <w:szCs w:val="24"/>
        </w:rPr>
        <w:t xml:space="preserve">Операционные расходы.                                                                                               тыс.руб.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4111"/>
      </w:tblGrid>
      <w:tr w:rsidR="00705B31" w:rsidRPr="00705B31" w:rsidTr="00705B31">
        <w:tc>
          <w:tcPr>
            <w:tcW w:w="851" w:type="dxa"/>
          </w:tcPr>
          <w:p w:rsidR="00705B31" w:rsidRPr="00705B31" w:rsidRDefault="00705B31" w:rsidP="00705B31">
            <w:pPr>
              <w:ind w:right="-52"/>
              <w:jc w:val="center"/>
            </w:pPr>
            <w:r w:rsidRPr="00705B31">
              <w:t>№ п/п</w:t>
            </w:r>
          </w:p>
        </w:tc>
        <w:tc>
          <w:tcPr>
            <w:tcW w:w="4961" w:type="dxa"/>
            <w:shd w:val="clear" w:color="auto" w:fill="auto"/>
          </w:tcPr>
          <w:p w:rsidR="00705B31" w:rsidRPr="00705B31" w:rsidRDefault="00705B31" w:rsidP="00705B31">
            <w:pPr>
              <w:ind w:right="-52"/>
              <w:jc w:val="center"/>
            </w:pPr>
            <w:r w:rsidRPr="00705B31">
              <w:t>Товары, услуги</w:t>
            </w:r>
          </w:p>
        </w:tc>
        <w:tc>
          <w:tcPr>
            <w:tcW w:w="4111" w:type="dxa"/>
          </w:tcPr>
          <w:p w:rsidR="00705B31" w:rsidRPr="00705B31" w:rsidRDefault="00705B31" w:rsidP="00705B31">
            <w:pPr>
              <w:ind w:right="-52"/>
              <w:jc w:val="center"/>
            </w:pPr>
            <w:r w:rsidRPr="00705B31">
              <w:t>Принято на 2018 г.</w:t>
            </w:r>
          </w:p>
        </w:tc>
      </w:tr>
      <w:tr w:rsidR="00705B31" w:rsidRPr="00705B31" w:rsidTr="00705B31">
        <w:trPr>
          <w:trHeight w:val="175"/>
        </w:trPr>
        <w:tc>
          <w:tcPr>
            <w:tcW w:w="851" w:type="dxa"/>
          </w:tcPr>
          <w:p w:rsidR="00705B31" w:rsidRPr="00705B31" w:rsidRDefault="00705B31" w:rsidP="00705B31">
            <w:pPr>
              <w:ind w:right="-52"/>
              <w:jc w:val="center"/>
            </w:pPr>
            <w:r w:rsidRPr="00705B31">
              <w:t>1.</w:t>
            </w:r>
          </w:p>
        </w:tc>
        <w:tc>
          <w:tcPr>
            <w:tcW w:w="4961" w:type="dxa"/>
            <w:shd w:val="clear" w:color="auto" w:fill="auto"/>
          </w:tcPr>
          <w:p w:rsidR="00705B31" w:rsidRPr="00705B31" w:rsidRDefault="00705B31" w:rsidP="00705B31">
            <w:pPr>
              <w:ind w:right="-52"/>
              <w:jc w:val="center"/>
            </w:pPr>
            <w:r w:rsidRPr="00705B31">
              <w:t>Питьевая вода</w:t>
            </w:r>
          </w:p>
        </w:tc>
        <w:tc>
          <w:tcPr>
            <w:tcW w:w="4111" w:type="dxa"/>
          </w:tcPr>
          <w:p w:rsidR="00705B31" w:rsidRPr="00705B31" w:rsidRDefault="00705B31" w:rsidP="00705B31">
            <w:pPr>
              <w:ind w:right="-52"/>
              <w:jc w:val="center"/>
            </w:pPr>
            <w:r w:rsidRPr="00705B31">
              <w:t>14709,97</w:t>
            </w:r>
          </w:p>
        </w:tc>
      </w:tr>
      <w:tr w:rsidR="00705B31" w:rsidRPr="00705B31" w:rsidTr="00705B31">
        <w:trPr>
          <w:trHeight w:val="175"/>
        </w:trPr>
        <w:tc>
          <w:tcPr>
            <w:tcW w:w="851" w:type="dxa"/>
          </w:tcPr>
          <w:p w:rsidR="00705B31" w:rsidRPr="00705B31" w:rsidRDefault="00705B31" w:rsidP="00705B31">
            <w:pPr>
              <w:ind w:right="-52"/>
              <w:jc w:val="center"/>
            </w:pPr>
            <w:r w:rsidRPr="00705B31">
              <w:t>2</w:t>
            </w:r>
          </w:p>
        </w:tc>
        <w:tc>
          <w:tcPr>
            <w:tcW w:w="4961" w:type="dxa"/>
            <w:shd w:val="clear" w:color="auto" w:fill="auto"/>
          </w:tcPr>
          <w:p w:rsidR="00705B31" w:rsidRPr="00705B31" w:rsidRDefault="00705B31" w:rsidP="00705B31">
            <w:pPr>
              <w:ind w:right="-52"/>
              <w:jc w:val="center"/>
            </w:pPr>
            <w:r w:rsidRPr="00705B31">
              <w:t>Водоотведение</w:t>
            </w:r>
          </w:p>
        </w:tc>
        <w:tc>
          <w:tcPr>
            <w:tcW w:w="4111" w:type="dxa"/>
          </w:tcPr>
          <w:p w:rsidR="00705B31" w:rsidRPr="00705B31" w:rsidRDefault="00705B31" w:rsidP="00705B31">
            <w:pPr>
              <w:ind w:right="-52"/>
              <w:jc w:val="center"/>
            </w:pPr>
            <w:r w:rsidRPr="00705B31">
              <w:t>20955,51</w:t>
            </w:r>
          </w:p>
        </w:tc>
      </w:tr>
    </w:tbl>
    <w:p w:rsidR="00705B31" w:rsidRPr="00705B31" w:rsidRDefault="00705B31" w:rsidP="00463DB4">
      <w:pPr>
        <w:numPr>
          <w:ilvl w:val="0"/>
          <w:numId w:val="4"/>
        </w:numPr>
        <w:contextualSpacing/>
        <w:jc w:val="both"/>
        <w:rPr>
          <w:sz w:val="24"/>
          <w:szCs w:val="24"/>
        </w:rPr>
      </w:pPr>
      <w:r w:rsidRPr="00705B31">
        <w:rPr>
          <w:sz w:val="24"/>
          <w:szCs w:val="24"/>
        </w:rPr>
        <w:t>Корректировка расходов на электрическую энергию.</w:t>
      </w:r>
    </w:p>
    <w:p w:rsidR="00705B31" w:rsidRPr="00705B31" w:rsidRDefault="00705B31" w:rsidP="00705B31">
      <w:pPr>
        <w:ind w:right="-1" w:firstLine="567"/>
        <w:contextualSpacing/>
        <w:jc w:val="both"/>
        <w:rPr>
          <w:sz w:val="24"/>
          <w:szCs w:val="24"/>
        </w:rPr>
      </w:pPr>
      <w:r w:rsidRPr="00705B31">
        <w:rPr>
          <w:sz w:val="24"/>
          <w:szCs w:val="24"/>
        </w:rPr>
        <w:lastRenderedPageBreak/>
        <w:t xml:space="preserve">В соответствии с пп. 76, 80 Основ ценообразования, утвержденных Постановлением </w:t>
      </w:r>
      <w:r w:rsidRPr="00705B31">
        <w:rPr>
          <w:sz w:val="24"/>
          <w:szCs w:val="24"/>
        </w:rPr>
        <w:br/>
        <w:t>№ 406, а также с учетом уточненных значений прогнозных параметров в соответствии со Сценарными условиями расходы на электрическую энер</w:t>
      </w:r>
      <w:r w:rsidR="00D30C90">
        <w:rPr>
          <w:sz w:val="24"/>
          <w:szCs w:val="24"/>
        </w:rPr>
        <w:t>гию корректируются и составят:</w:t>
      </w:r>
      <w:r w:rsidR="00D30C90">
        <w:rPr>
          <w:sz w:val="24"/>
          <w:szCs w:val="24"/>
        </w:rPr>
        <w:tab/>
        <w:t xml:space="preserve"> </w:t>
      </w:r>
      <w:r w:rsidRPr="00D30C90">
        <w:t>тыс. руб.</w:t>
      </w:r>
    </w:p>
    <w:tbl>
      <w:tblPr>
        <w:tblW w:w="10206" w:type="dxa"/>
        <w:tblInd w:w="108" w:type="dxa"/>
        <w:tblLayout w:type="fixed"/>
        <w:tblLook w:val="04A0" w:firstRow="1" w:lastRow="0" w:firstColumn="1" w:lastColumn="0" w:noHBand="0" w:noVBand="1"/>
      </w:tblPr>
      <w:tblGrid>
        <w:gridCol w:w="567"/>
        <w:gridCol w:w="2127"/>
        <w:gridCol w:w="1417"/>
        <w:gridCol w:w="1559"/>
        <w:gridCol w:w="1276"/>
        <w:gridCol w:w="3260"/>
      </w:tblGrid>
      <w:tr w:rsidR="00705B31" w:rsidRPr="00705B31" w:rsidTr="003039E3">
        <w:tc>
          <w:tcPr>
            <w:tcW w:w="567"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rPr>
                <w:i/>
              </w:rPr>
            </w:pPr>
            <w:r w:rsidRPr="00705B31">
              <w:rPr>
                <w:i/>
              </w:rPr>
              <w:t>№ п/п</w:t>
            </w:r>
          </w:p>
        </w:tc>
        <w:tc>
          <w:tcPr>
            <w:tcW w:w="2127"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rPr>
                <w:i/>
              </w:rPr>
            </w:pPr>
            <w:r w:rsidRPr="00705B31">
              <w:t>Товары, услуги</w:t>
            </w:r>
          </w:p>
        </w:tc>
        <w:tc>
          <w:tcPr>
            <w:tcW w:w="1417"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jc w:val="center"/>
              <w:rPr>
                <w:i/>
              </w:rPr>
            </w:pPr>
            <w:r w:rsidRPr="00705B31">
              <w:rPr>
                <w:i/>
              </w:rPr>
              <w:t>Принято ЛенРТК</w:t>
            </w:r>
          </w:p>
        </w:tc>
        <w:tc>
          <w:tcPr>
            <w:tcW w:w="1559"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jc w:val="center"/>
              <w:rPr>
                <w:i/>
              </w:rPr>
            </w:pPr>
            <w:r w:rsidRPr="00705B31">
              <w:rPr>
                <w:i/>
              </w:rPr>
              <w:t>Принято(кор-ка)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hanging="108"/>
              <w:jc w:val="center"/>
              <w:rPr>
                <w:i/>
              </w:rPr>
            </w:pPr>
            <w:r w:rsidRPr="00705B31">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05B31" w:rsidRPr="00705B31" w:rsidRDefault="00705B31" w:rsidP="00705B31">
            <w:pPr>
              <w:snapToGrid w:val="0"/>
              <w:ind w:right="-52"/>
              <w:jc w:val="center"/>
              <w:rPr>
                <w:i/>
              </w:rPr>
            </w:pPr>
            <w:r w:rsidRPr="00705B31">
              <w:rPr>
                <w:i/>
              </w:rPr>
              <w:t>Причины отклонения</w:t>
            </w:r>
          </w:p>
        </w:tc>
      </w:tr>
      <w:tr w:rsidR="00705B31" w:rsidRPr="00705B31" w:rsidTr="003039E3">
        <w:tc>
          <w:tcPr>
            <w:tcW w:w="56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r w:rsidRPr="00705B31">
              <w:t>1.</w:t>
            </w:r>
          </w:p>
        </w:tc>
        <w:tc>
          <w:tcPr>
            <w:tcW w:w="212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r w:rsidRPr="00705B31">
              <w:t>Питьевая вода</w:t>
            </w:r>
          </w:p>
        </w:tc>
        <w:tc>
          <w:tcPr>
            <w:tcW w:w="141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rPr>
                <w:bCs/>
                <w:color w:val="000000"/>
              </w:rPr>
            </w:pPr>
            <w:r w:rsidRPr="00705B31">
              <w:rPr>
                <w:bCs/>
                <w:color w:val="000000"/>
              </w:rPr>
              <w:t>2187,41</w:t>
            </w: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rPr>
                <w:bCs/>
                <w:color w:val="000000"/>
              </w:rPr>
            </w:pPr>
            <w:r w:rsidRPr="00705B31">
              <w:rPr>
                <w:bCs/>
                <w:color w:val="000000"/>
              </w:rPr>
              <w:t>2052,00</w:t>
            </w:r>
          </w:p>
        </w:tc>
        <w:tc>
          <w:tcPr>
            <w:tcW w:w="1276"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spacing w:line="276" w:lineRule="auto"/>
              <w:jc w:val="center"/>
              <w:rPr>
                <w:bCs/>
                <w:color w:val="000000"/>
              </w:rPr>
            </w:pPr>
            <w:r w:rsidRPr="00705B31">
              <w:rPr>
                <w:bCs/>
                <w:color w:val="000000"/>
              </w:rPr>
              <w:t>-135,41</w:t>
            </w:r>
          </w:p>
        </w:tc>
        <w:tc>
          <w:tcPr>
            <w:tcW w:w="3260" w:type="dxa"/>
            <w:vMerge w:val="restart"/>
            <w:tcBorders>
              <w:top w:val="single" w:sz="4" w:space="0" w:color="000000"/>
              <w:left w:val="single" w:sz="4" w:space="0" w:color="000000"/>
              <w:right w:val="single" w:sz="4" w:space="0" w:color="000000"/>
            </w:tcBorders>
            <w:vAlign w:val="center"/>
          </w:tcPr>
          <w:p w:rsidR="00705B31" w:rsidRPr="00705B31" w:rsidRDefault="00705B31" w:rsidP="00705B31">
            <w:pPr>
              <w:snapToGrid w:val="0"/>
              <w:ind w:right="-53"/>
              <w:jc w:val="both"/>
              <w:rPr>
                <w:i/>
                <w:sz w:val="22"/>
                <w:szCs w:val="22"/>
              </w:rPr>
            </w:pPr>
            <w:r w:rsidRPr="00705B31">
              <w:t>Затраты  приняты на технологические и общепроизводственные  нужды определены исходя из объема электрической энергии на технологические и общепроизводственные нужды, принятого ЛенРТК на 2018 год, и  тарифу, ожидаемому у предприятия во втором полугодии 2017 года по счетам фактурам, индексированного с учетом Сценарных условий на 2018 год</w:t>
            </w:r>
          </w:p>
        </w:tc>
      </w:tr>
      <w:tr w:rsidR="00705B31" w:rsidRPr="00705B31" w:rsidTr="003039E3">
        <w:tc>
          <w:tcPr>
            <w:tcW w:w="56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r w:rsidRPr="00705B31">
              <w:t>2.</w:t>
            </w:r>
          </w:p>
        </w:tc>
        <w:tc>
          <w:tcPr>
            <w:tcW w:w="212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r w:rsidRPr="00705B31">
              <w:t>Водоотведение</w:t>
            </w:r>
          </w:p>
        </w:tc>
        <w:tc>
          <w:tcPr>
            <w:tcW w:w="141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rPr>
                <w:bCs/>
                <w:color w:val="000000"/>
              </w:rPr>
            </w:pPr>
            <w:r w:rsidRPr="00705B31">
              <w:rPr>
                <w:bCs/>
                <w:color w:val="000000"/>
              </w:rPr>
              <w:t>2497,70</w:t>
            </w: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rPr>
                <w:bCs/>
                <w:color w:val="000000"/>
              </w:rPr>
            </w:pPr>
            <w:r w:rsidRPr="00705B31">
              <w:rPr>
                <w:bCs/>
                <w:color w:val="000000"/>
              </w:rPr>
              <w:t>2632,09</w:t>
            </w:r>
          </w:p>
        </w:tc>
        <w:tc>
          <w:tcPr>
            <w:tcW w:w="1276"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pacing w:line="276" w:lineRule="auto"/>
              <w:jc w:val="center"/>
              <w:rPr>
                <w:bCs/>
                <w:color w:val="000000"/>
              </w:rPr>
            </w:pPr>
            <w:r w:rsidRPr="00705B31">
              <w:rPr>
                <w:bCs/>
                <w:color w:val="000000"/>
              </w:rPr>
              <w:t>+134,39</w:t>
            </w:r>
          </w:p>
        </w:tc>
        <w:tc>
          <w:tcPr>
            <w:tcW w:w="3260" w:type="dxa"/>
            <w:vMerge/>
            <w:tcBorders>
              <w:left w:val="single" w:sz="4" w:space="0" w:color="000000"/>
              <w:bottom w:val="single" w:sz="4" w:space="0" w:color="000000"/>
              <w:right w:val="single" w:sz="4" w:space="0" w:color="000000"/>
            </w:tcBorders>
            <w:vAlign w:val="center"/>
          </w:tcPr>
          <w:p w:rsidR="00705B31" w:rsidRPr="00705B31" w:rsidRDefault="00705B31" w:rsidP="00705B31">
            <w:pPr>
              <w:snapToGrid w:val="0"/>
              <w:ind w:right="-53"/>
              <w:rPr>
                <w:i/>
                <w:sz w:val="22"/>
                <w:szCs w:val="22"/>
              </w:rPr>
            </w:pPr>
          </w:p>
        </w:tc>
      </w:tr>
    </w:tbl>
    <w:p w:rsidR="00705B31" w:rsidRPr="00705B31" w:rsidRDefault="00705B31" w:rsidP="00705B31">
      <w:pPr>
        <w:ind w:firstLine="567"/>
        <w:contextualSpacing/>
        <w:jc w:val="both"/>
        <w:rPr>
          <w:sz w:val="24"/>
          <w:szCs w:val="24"/>
        </w:rPr>
      </w:pPr>
    </w:p>
    <w:p w:rsidR="00705B31" w:rsidRPr="00705B31" w:rsidRDefault="00705B31" w:rsidP="00463DB4">
      <w:pPr>
        <w:numPr>
          <w:ilvl w:val="0"/>
          <w:numId w:val="4"/>
        </w:numPr>
        <w:tabs>
          <w:tab w:val="left" w:pos="567"/>
        </w:tabs>
        <w:contextualSpacing/>
        <w:jc w:val="both"/>
        <w:rPr>
          <w:sz w:val="24"/>
          <w:szCs w:val="24"/>
        </w:rPr>
      </w:pPr>
      <w:r w:rsidRPr="00705B31">
        <w:rPr>
          <w:sz w:val="24"/>
          <w:szCs w:val="24"/>
        </w:rPr>
        <w:t>Корректировка неподконтрольных расходов.</w:t>
      </w:r>
    </w:p>
    <w:p w:rsidR="00705B31" w:rsidRPr="00705B31" w:rsidRDefault="00705B31" w:rsidP="00705B31">
      <w:pPr>
        <w:ind w:firstLine="567"/>
        <w:contextualSpacing/>
        <w:jc w:val="both"/>
        <w:rPr>
          <w:sz w:val="24"/>
          <w:szCs w:val="24"/>
        </w:rPr>
      </w:pPr>
      <w:r w:rsidRPr="00705B31">
        <w:rPr>
          <w:sz w:val="24"/>
          <w:szCs w:val="24"/>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Pr="00705B31">
        <w:rPr>
          <w:sz w:val="24"/>
          <w:szCs w:val="24"/>
        </w:rPr>
        <w:tab/>
      </w:r>
      <w:r w:rsidRPr="00705B31">
        <w:rPr>
          <w:sz w:val="24"/>
          <w:szCs w:val="24"/>
        </w:rPr>
        <w:tab/>
      </w:r>
      <w:r w:rsidRPr="00705B31">
        <w:rPr>
          <w:sz w:val="24"/>
          <w:szCs w:val="24"/>
        </w:rPr>
        <w:tab/>
      </w:r>
      <w:r w:rsidRPr="00705B31">
        <w:rPr>
          <w:sz w:val="24"/>
          <w:szCs w:val="24"/>
        </w:rPr>
        <w:tab/>
        <w:t>тыс.руб.</w:t>
      </w:r>
    </w:p>
    <w:tbl>
      <w:tblPr>
        <w:tblW w:w="10348" w:type="dxa"/>
        <w:tblInd w:w="-34" w:type="dxa"/>
        <w:tblLayout w:type="fixed"/>
        <w:tblLook w:val="04A0" w:firstRow="1" w:lastRow="0" w:firstColumn="1" w:lastColumn="0" w:noHBand="0" w:noVBand="1"/>
      </w:tblPr>
      <w:tblGrid>
        <w:gridCol w:w="568"/>
        <w:gridCol w:w="2268"/>
        <w:gridCol w:w="1417"/>
        <w:gridCol w:w="1559"/>
        <w:gridCol w:w="1276"/>
        <w:gridCol w:w="3260"/>
      </w:tblGrid>
      <w:tr w:rsidR="00705B31" w:rsidRPr="00705B31" w:rsidTr="00D30C90">
        <w:tc>
          <w:tcPr>
            <w:tcW w:w="568"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rPr>
                <w:i/>
              </w:rPr>
            </w:pPr>
            <w:r w:rsidRPr="00705B31">
              <w:rPr>
                <w:i/>
              </w:rPr>
              <w:t>№ п/п</w:t>
            </w:r>
          </w:p>
        </w:tc>
        <w:tc>
          <w:tcPr>
            <w:tcW w:w="2268"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rPr>
                <w:i/>
              </w:rPr>
            </w:pPr>
            <w:r w:rsidRPr="00705B31">
              <w:rPr>
                <w:i/>
              </w:rPr>
              <w:t>Товары, услуги/ Показатели</w:t>
            </w:r>
          </w:p>
        </w:tc>
        <w:tc>
          <w:tcPr>
            <w:tcW w:w="1417"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jc w:val="center"/>
              <w:rPr>
                <w:i/>
              </w:rPr>
            </w:pPr>
            <w:r w:rsidRPr="00705B31">
              <w:rPr>
                <w:i/>
              </w:rPr>
              <w:t>План Организации</w:t>
            </w:r>
          </w:p>
        </w:tc>
        <w:tc>
          <w:tcPr>
            <w:tcW w:w="1559"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jc w:val="center"/>
              <w:rPr>
                <w:i/>
              </w:rPr>
            </w:pPr>
            <w:r w:rsidRPr="00705B31">
              <w:rPr>
                <w:i/>
              </w:rPr>
              <w:t>Принято (кор-ка)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ind w:right="-52" w:hanging="108"/>
              <w:jc w:val="center"/>
              <w:rPr>
                <w:i/>
              </w:rPr>
            </w:pPr>
            <w:r w:rsidRPr="00705B31">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05B31" w:rsidRPr="00705B31" w:rsidRDefault="00705B31" w:rsidP="00705B31">
            <w:pPr>
              <w:snapToGrid w:val="0"/>
              <w:ind w:right="-52"/>
              <w:jc w:val="center"/>
              <w:rPr>
                <w:i/>
              </w:rPr>
            </w:pPr>
            <w:r w:rsidRPr="00705B31">
              <w:rPr>
                <w:i/>
              </w:rPr>
              <w:t>Причины отклонения</w:t>
            </w:r>
          </w:p>
        </w:tc>
      </w:tr>
      <w:tr w:rsidR="00705B31" w:rsidRPr="00705B31" w:rsidTr="00D30C90">
        <w:tc>
          <w:tcPr>
            <w:tcW w:w="568"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pPr>
            <w:r w:rsidRPr="00705B31">
              <w:t>1.</w:t>
            </w:r>
          </w:p>
        </w:tc>
        <w:tc>
          <w:tcPr>
            <w:tcW w:w="2268"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r w:rsidRPr="00705B31">
              <w:t>Питьевая вода</w:t>
            </w:r>
          </w:p>
        </w:tc>
        <w:tc>
          <w:tcPr>
            <w:tcW w:w="141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p>
        </w:tc>
        <w:tc>
          <w:tcPr>
            <w:tcW w:w="3260"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ind w:right="-53"/>
            </w:pPr>
          </w:p>
        </w:tc>
      </w:tr>
      <w:tr w:rsidR="00705B31" w:rsidRPr="00705B31" w:rsidTr="00D30C90">
        <w:tc>
          <w:tcPr>
            <w:tcW w:w="568" w:type="dxa"/>
            <w:tcBorders>
              <w:top w:val="single" w:sz="4" w:space="0" w:color="000000"/>
              <w:left w:val="single" w:sz="4" w:space="0" w:color="000000"/>
              <w:bottom w:val="single" w:sz="4" w:space="0" w:color="000000"/>
              <w:right w:val="nil"/>
            </w:tcBorders>
            <w:vAlign w:val="center"/>
            <w:hideMark/>
          </w:tcPr>
          <w:p w:rsidR="00705B31" w:rsidRPr="00705B31" w:rsidRDefault="00705B31" w:rsidP="00705B31">
            <w:pPr>
              <w:snapToGrid w:val="0"/>
              <w:jc w:val="center"/>
            </w:pPr>
            <w:r w:rsidRPr="00705B31">
              <w:t>1.1</w:t>
            </w:r>
          </w:p>
        </w:tc>
        <w:tc>
          <w:tcPr>
            <w:tcW w:w="2268"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pPr>
            <w:r w:rsidRPr="00705B31">
              <w:t xml:space="preserve">Расходы, связанные с   уплатой налогов и сборов </w:t>
            </w:r>
          </w:p>
        </w:tc>
        <w:tc>
          <w:tcPr>
            <w:tcW w:w="141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pPr>
            <w:r w:rsidRPr="00705B31">
              <w:t>97,06</w:t>
            </w: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pPr>
            <w:r w:rsidRPr="00705B31">
              <w:t>97,06</w:t>
            </w:r>
          </w:p>
        </w:tc>
        <w:tc>
          <w:tcPr>
            <w:tcW w:w="1276"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r w:rsidRPr="00705B31">
              <w:t>-</w:t>
            </w:r>
          </w:p>
        </w:tc>
        <w:tc>
          <w:tcPr>
            <w:tcW w:w="3260"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jc w:val="both"/>
            </w:pPr>
            <w:r w:rsidRPr="00705B31">
              <w:t>-</w:t>
            </w:r>
          </w:p>
        </w:tc>
      </w:tr>
      <w:tr w:rsidR="00705B31" w:rsidRPr="00705B31" w:rsidTr="00D30C90">
        <w:tc>
          <w:tcPr>
            <w:tcW w:w="568"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p>
        </w:tc>
        <w:tc>
          <w:tcPr>
            <w:tcW w:w="2268"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pPr>
            <w:r w:rsidRPr="00705B31">
              <w:t>Водоотведение</w:t>
            </w:r>
          </w:p>
        </w:tc>
        <w:tc>
          <w:tcPr>
            <w:tcW w:w="141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pP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pPr>
          </w:p>
        </w:tc>
        <w:tc>
          <w:tcPr>
            <w:tcW w:w="1276"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p>
        </w:tc>
        <w:tc>
          <w:tcPr>
            <w:tcW w:w="3260"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jc w:val="both"/>
            </w:pPr>
          </w:p>
        </w:tc>
      </w:tr>
      <w:tr w:rsidR="00705B31" w:rsidRPr="00705B31" w:rsidTr="00D30C90">
        <w:tc>
          <w:tcPr>
            <w:tcW w:w="568"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jc w:val="center"/>
            </w:pPr>
          </w:p>
        </w:tc>
        <w:tc>
          <w:tcPr>
            <w:tcW w:w="2268"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snapToGrid w:val="0"/>
            </w:pPr>
            <w:r w:rsidRPr="00705B31">
              <w:t>Расходы, связанные с   уплатой налогов и сборов</w:t>
            </w:r>
          </w:p>
        </w:tc>
        <w:tc>
          <w:tcPr>
            <w:tcW w:w="1417"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pPr>
            <w:r w:rsidRPr="00705B31">
              <w:t>180,59</w:t>
            </w:r>
          </w:p>
        </w:tc>
        <w:tc>
          <w:tcPr>
            <w:tcW w:w="1559" w:type="dxa"/>
            <w:tcBorders>
              <w:top w:val="single" w:sz="4" w:space="0" w:color="000000"/>
              <w:left w:val="single" w:sz="4" w:space="0" w:color="000000"/>
              <w:bottom w:val="single" w:sz="4" w:space="0" w:color="000000"/>
              <w:right w:val="nil"/>
            </w:tcBorders>
            <w:vAlign w:val="center"/>
          </w:tcPr>
          <w:p w:rsidR="00705B31" w:rsidRPr="00705B31" w:rsidRDefault="00705B31" w:rsidP="00705B31">
            <w:pPr>
              <w:jc w:val="center"/>
            </w:pPr>
            <w:r w:rsidRPr="00705B31">
              <w:t>110,33</w:t>
            </w:r>
          </w:p>
        </w:tc>
        <w:tc>
          <w:tcPr>
            <w:tcW w:w="1276" w:type="dxa"/>
            <w:tcBorders>
              <w:top w:val="single" w:sz="4" w:space="0" w:color="000000"/>
              <w:left w:val="single" w:sz="4" w:space="0" w:color="000000"/>
              <w:bottom w:val="single" w:sz="4" w:space="0" w:color="000000"/>
              <w:right w:val="nil"/>
            </w:tcBorders>
            <w:vAlign w:val="center"/>
          </w:tcPr>
          <w:p w:rsidR="00705B31" w:rsidRPr="00705B31" w:rsidRDefault="00705B31" w:rsidP="00705B31">
            <w:r w:rsidRPr="00705B31">
              <w:t>-70,26</w:t>
            </w:r>
          </w:p>
        </w:tc>
        <w:tc>
          <w:tcPr>
            <w:tcW w:w="3260" w:type="dxa"/>
            <w:tcBorders>
              <w:top w:val="single" w:sz="4" w:space="0" w:color="000000"/>
              <w:left w:val="single" w:sz="4" w:space="0" w:color="000000"/>
              <w:bottom w:val="single" w:sz="4" w:space="0" w:color="000000"/>
              <w:right w:val="single" w:sz="4" w:space="0" w:color="000000"/>
            </w:tcBorders>
            <w:vAlign w:val="center"/>
          </w:tcPr>
          <w:p w:rsidR="00705B31" w:rsidRPr="00705B31" w:rsidRDefault="00705B31" w:rsidP="00705B31">
            <w:pPr>
              <w:snapToGrid w:val="0"/>
              <w:jc w:val="both"/>
            </w:pPr>
            <w:r w:rsidRPr="00705B31">
              <w:t xml:space="preserve">Исключены расходы, т.к.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w:t>
            </w:r>
            <w:r w:rsidRPr="00705B31">
              <w:br/>
              <w:t>№ 406</w:t>
            </w:r>
          </w:p>
        </w:tc>
      </w:tr>
    </w:tbl>
    <w:p w:rsidR="00705B31" w:rsidRPr="00705B31" w:rsidRDefault="00705B31" w:rsidP="00463DB4">
      <w:pPr>
        <w:numPr>
          <w:ilvl w:val="0"/>
          <w:numId w:val="4"/>
        </w:numPr>
        <w:spacing w:line="276" w:lineRule="auto"/>
        <w:jc w:val="both"/>
        <w:rPr>
          <w:sz w:val="24"/>
          <w:szCs w:val="24"/>
        </w:rPr>
      </w:pPr>
      <w:r w:rsidRPr="00705B31">
        <w:rPr>
          <w:sz w:val="24"/>
          <w:szCs w:val="24"/>
        </w:rPr>
        <w:t xml:space="preserve">Корректировка расходов на амортизацию основных средств и НМА.  </w:t>
      </w:r>
      <w:r w:rsidR="00D30C90" w:rsidRPr="00705B31">
        <w:rPr>
          <w:sz w:val="24"/>
          <w:szCs w:val="24"/>
        </w:rPr>
        <w:t>тыс.руб.</w:t>
      </w:r>
    </w:p>
    <w:tbl>
      <w:tblPr>
        <w:tblW w:w="10348" w:type="dxa"/>
        <w:tblInd w:w="-34" w:type="dxa"/>
        <w:tblLayout w:type="fixed"/>
        <w:tblLook w:val="04A0" w:firstRow="1" w:lastRow="0" w:firstColumn="1" w:lastColumn="0" w:noHBand="0" w:noVBand="1"/>
      </w:tblPr>
      <w:tblGrid>
        <w:gridCol w:w="568"/>
        <w:gridCol w:w="2268"/>
        <w:gridCol w:w="1417"/>
        <w:gridCol w:w="1559"/>
        <w:gridCol w:w="1276"/>
        <w:gridCol w:w="3260"/>
      </w:tblGrid>
      <w:tr w:rsidR="00705B31" w:rsidRPr="00D30C90" w:rsidTr="00D30C90">
        <w:tc>
          <w:tcPr>
            <w:tcW w:w="568" w:type="dxa"/>
            <w:tcBorders>
              <w:top w:val="single" w:sz="4" w:space="0" w:color="000000"/>
              <w:left w:val="single" w:sz="4" w:space="0" w:color="000000"/>
              <w:bottom w:val="single" w:sz="4" w:space="0" w:color="000000"/>
              <w:right w:val="nil"/>
            </w:tcBorders>
            <w:vAlign w:val="center"/>
            <w:hideMark/>
          </w:tcPr>
          <w:p w:rsidR="00705B31" w:rsidRPr="00D30C90" w:rsidRDefault="00705B31" w:rsidP="00705B31">
            <w:pPr>
              <w:snapToGrid w:val="0"/>
              <w:jc w:val="center"/>
              <w:rPr>
                <w:i/>
                <w:sz w:val="18"/>
                <w:szCs w:val="18"/>
              </w:rPr>
            </w:pPr>
            <w:r w:rsidRPr="00D30C90">
              <w:rPr>
                <w:i/>
                <w:sz w:val="18"/>
                <w:szCs w:val="18"/>
              </w:rPr>
              <w:t>№ п/п</w:t>
            </w:r>
          </w:p>
        </w:tc>
        <w:tc>
          <w:tcPr>
            <w:tcW w:w="2268" w:type="dxa"/>
            <w:tcBorders>
              <w:top w:val="single" w:sz="4" w:space="0" w:color="000000"/>
              <w:left w:val="single" w:sz="4" w:space="0" w:color="000000"/>
              <w:bottom w:val="single" w:sz="4" w:space="0" w:color="000000"/>
              <w:right w:val="nil"/>
            </w:tcBorders>
            <w:vAlign w:val="center"/>
            <w:hideMark/>
          </w:tcPr>
          <w:p w:rsidR="00705B31" w:rsidRPr="00D30C90" w:rsidRDefault="00705B31" w:rsidP="00705B31">
            <w:pPr>
              <w:snapToGrid w:val="0"/>
              <w:jc w:val="center"/>
              <w:rPr>
                <w:i/>
                <w:sz w:val="18"/>
                <w:szCs w:val="18"/>
              </w:rPr>
            </w:pPr>
            <w:r w:rsidRPr="00D30C90">
              <w:rPr>
                <w:i/>
                <w:sz w:val="18"/>
                <w:szCs w:val="18"/>
              </w:rPr>
              <w:t>Товары, услуги</w:t>
            </w:r>
          </w:p>
          <w:p w:rsidR="00705B31" w:rsidRPr="00D30C90" w:rsidRDefault="00705B31" w:rsidP="00705B31">
            <w:pPr>
              <w:snapToGrid w:val="0"/>
              <w:jc w:val="center"/>
              <w:rPr>
                <w:i/>
                <w:sz w:val="18"/>
                <w:szCs w:val="18"/>
              </w:rPr>
            </w:pPr>
            <w:r w:rsidRPr="00D30C90">
              <w:rPr>
                <w:i/>
                <w:sz w:val="18"/>
                <w:szCs w:val="18"/>
              </w:rPr>
              <w:t>/ Показатели</w:t>
            </w:r>
          </w:p>
        </w:tc>
        <w:tc>
          <w:tcPr>
            <w:tcW w:w="1417" w:type="dxa"/>
            <w:tcBorders>
              <w:top w:val="single" w:sz="4" w:space="0" w:color="000000"/>
              <w:left w:val="single" w:sz="4" w:space="0" w:color="000000"/>
              <w:bottom w:val="single" w:sz="4" w:space="0" w:color="000000"/>
              <w:right w:val="nil"/>
            </w:tcBorders>
            <w:vAlign w:val="center"/>
            <w:hideMark/>
          </w:tcPr>
          <w:p w:rsidR="00705B31" w:rsidRPr="00D30C90" w:rsidRDefault="00705B31" w:rsidP="00705B31">
            <w:pPr>
              <w:snapToGrid w:val="0"/>
              <w:ind w:right="-52"/>
              <w:jc w:val="center"/>
              <w:rPr>
                <w:i/>
                <w:sz w:val="18"/>
                <w:szCs w:val="18"/>
              </w:rPr>
            </w:pPr>
            <w:r w:rsidRPr="00D30C90">
              <w:rPr>
                <w:i/>
                <w:sz w:val="18"/>
                <w:szCs w:val="18"/>
              </w:rPr>
              <w:t>Принято ЛенРТК</w:t>
            </w:r>
          </w:p>
        </w:tc>
        <w:tc>
          <w:tcPr>
            <w:tcW w:w="1559" w:type="dxa"/>
            <w:tcBorders>
              <w:top w:val="single" w:sz="4" w:space="0" w:color="000000"/>
              <w:left w:val="single" w:sz="4" w:space="0" w:color="000000"/>
              <w:bottom w:val="single" w:sz="4" w:space="0" w:color="000000"/>
              <w:right w:val="nil"/>
            </w:tcBorders>
            <w:vAlign w:val="center"/>
            <w:hideMark/>
          </w:tcPr>
          <w:p w:rsidR="00705B31" w:rsidRPr="00D30C90" w:rsidRDefault="00705B31" w:rsidP="00705B31">
            <w:pPr>
              <w:snapToGrid w:val="0"/>
              <w:ind w:right="-52"/>
              <w:jc w:val="center"/>
              <w:rPr>
                <w:i/>
                <w:sz w:val="18"/>
                <w:szCs w:val="18"/>
              </w:rPr>
            </w:pPr>
            <w:r w:rsidRPr="00D30C90">
              <w:rPr>
                <w:i/>
                <w:sz w:val="18"/>
                <w:szCs w:val="18"/>
              </w:rPr>
              <w:t>Принято (кор-ка)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05B31" w:rsidRPr="00D30C90" w:rsidRDefault="00705B31" w:rsidP="00705B31">
            <w:pPr>
              <w:snapToGrid w:val="0"/>
              <w:ind w:right="-52" w:hanging="108"/>
              <w:jc w:val="center"/>
              <w:rPr>
                <w:i/>
                <w:sz w:val="18"/>
                <w:szCs w:val="18"/>
              </w:rPr>
            </w:pPr>
            <w:r w:rsidRPr="00D30C90">
              <w:rPr>
                <w:i/>
                <w:sz w:val="18"/>
                <w:szCs w:val="18"/>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05B31" w:rsidRPr="00D30C90" w:rsidRDefault="00705B31" w:rsidP="00705B31">
            <w:pPr>
              <w:snapToGrid w:val="0"/>
              <w:ind w:right="-52"/>
              <w:jc w:val="center"/>
              <w:rPr>
                <w:i/>
                <w:sz w:val="18"/>
                <w:szCs w:val="18"/>
              </w:rPr>
            </w:pPr>
            <w:r w:rsidRPr="00D30C90">
              <w:rPr>
                <w:i/>
                <w:sz w:val="18"/>
                <w:szCs w:val="18"/>
              </w:rPr>
              <w:t>Причины отклонения</w:t>
            </w:r>
          </w:p>
        </w:tc>
      </w:tr>
      <w:tr w:rsidR="00705B31" w:rsidRPr="00D30C90" w:rsidTr="00D30C90">
        <w:trPr>
          <w:trHeight w:val="56"/>
        </w:trPr>
        <w:tc>
          <w:tcPr>
            <w:tcW w:w="568" w:type="dxa"/>
            <w:tcBorders>
              <w:top w:val="single" w:sz="4" w:space="0" w:color="000000"/>
              <w:left w:val="single" w:sz="4" w:space="0" w:color="000000"/>
              <w:bottom w:val="single" w:sz="4" w:space="0" w:color="000000"/>
              <w:right w:val="nil"/>
            </w:tcBorders>
            <w:vAlign w:val="center"/>
            <w:hideMark/>
          </w:tcPr>
          <w:p w:rsidR="00705B31" w:rsidRPr="00D30C90" w:rsidRDefault="00705B31" w:rsidP="00705B31">
            <w:pPr>
              <w:snapToGrid w:val="0"/>
              <w:rPr>
                <w:sz w:val="18"/>
                <w:szCs w:val="18"/>
              </w:rPr>
            </w:pPr>
            <w:r w:rsidRPr="00D30C90">
              <w:rPr>
                <w:sz w:val="18"/>
                <w:szCs w:val="18"/>
              </w:rPr>
              <w:t>1.</w:t>
            </w:r>
          </w:p>
        </w:tc>
        <w:tc>
          <w:tcPr>
            <w:tcW w:w="2268" w:type="dxa"/>
            <w:tcBorders>
              <w:top w:val="single" w:sz="4" w:space="0" w:color="000000"/>
              <w:left w:val="single" w:sz="4" w:space="0" w:color="000000"/>
              <w:bottom w:val="single" w:sz="4" w:space="0" w:color="000000"/>
              <w:right w:val="nil"/>
            </w:tcBorders>
            <w:vAlign w:val="center"/>
          </w:tcPr>
          <w:p w:rsidR="00705B31" w:rsidRPr="00D30C90" w:rsidRDefault="00705B31" w:rsidP="00705B31">
            <w:pPr>
              <w:snapToGrid w:val="0"/>
              <w:rPr>
                <w:sz w:val="18"/>
                <w:szCs w:val="18"/>
              </w:rPr>
            </w:pPr>
            <w:r w:rsidRPr="00D30C90">
              <w:rPr>
                <w:sz w:val="18"/>
                <w:szCs w:val="18"/>
              </w:rPr>
              <w:t>Питьевая вода</w:t>
            </w:r>
          </w:p>
        </w:tc>
        <w:tc>
          <w:tcPr>
            <w:tcW w:w="1417" w:type="dxa"/>
            <w:tcBorders>
              <w:top w:val="single" w:sz="4" w:space="0" w:color="000000"/>
              <w:left w:val="single" w:sz="4" w:space="0" w:color="000000"/>
              <w:bottom w:val="single" w:sz="4" w:space="0" w:color="000000"/>
              <w:right w:val="nil"/>
            </w:tcBorders>
            <w:vAlign w:val="center"/>
          </w:tcPr>
          <w:p w:rsidR="00705B31" w:rsidRPr="00D30C90" w:rsidRDefault="00705B31" w:rsidP="00705B31">
            <w:pPr>
              <w:snapToGrid w:val="0"/>
              <w:rPr>
                <w:sz w:val="18"/>
                <w:szCs w:val="18"/>
              </w:rPr>
            </w:pPr>
          </w:p>
        </w:tc>
        <w:tc>
          <w:tcPr>
            <w:tcW w:w="1559" w:type="dxa"/>
            <w:tcBorders>
              <w:top w:val="single" w:sz="4" w:space="0" w:color="000000"/>
              <w:left w:val="single" w:sz="4" w:space="0" w:color="000000"/>
              <w:bottom w:val="single" w:sz="4" w:space="0" w:color="000000"/>
              <w:right w:val="nil"/>
            </w:tcBorders>
            <w:vAlign w:val="center"/>
          </w:tcPr>
          <w:p w:rsidR="00705B31" w:rsidRPr="00D30C90" w:rsidRDefault="00705B31" w:rsidP="00705B31">
            <w:pPr>
              <w:snapToGrid w:val="0"/>
              <w:rPr>
                <w:sz w:val="18"/>
                <w:szCs w:val="18"/>
              </w:rPr>
            </w:pPr>
          </w:p>
        </w:tc>
        <w:tc>
          <w:tcPr>
            <w:tcW w:w="1276" w:type="dxa"/>
            <w:tcBorders>
              <w:top w:val="single" w:sz="4" w:space="0" w:color="000000"/>
              <w:left w:val="single" w:sz="4" w:space="0" w:color="000000"/>
              <w:bottom w:val="single" w:sz="4" w:space="0" w:color="000000"/>
              <w:right w:val="nil"/>
            </w:tcBorders>
            <w:vAlign w:val="center"/>
          </w:tcPr>
          <w:p w:rsidR="00705B31" w:rsidRPr="00D30C90" w:rsidRDefault="00705B31" w:rsidP="00705B31">
            <w:pPr>
              <w:snapToGrid w:val="0"/>
              <w:rPr>
                <w:sz w:val="18"/>
                <w:szCs w:val="18"/>
              </w:rPr>
            </w:pPr>
          </w:p>
        </w:tc>
        <w:tc>
          <w:tcPr>
            <w:tcW w:w="3260" w:type="dxa"/>
            <w:tcBorders>
              <w:top w:val="single" w:sz="4" w:space="0" w:color="000000"/>
              <w:left w:val="single" w:sz="4" w:space="0" w:color="000000"/>
              <w:bottom w:val="single" w:sz="4" w:space="0" w:color="auto"/>
              <w:right w:val="single" w:sz="4" w:space="0" w:color="000000"/>
            </w:tcBorders>
            <w:vAlign w:val="center"/>
          </w:tcPr>
          <w:p w:rsidR="00705B31" w:rsidRPr="00D30C90" w:rsidRDefault="00705B31" w:rsidP="00705B31">
            <w:pPr>
              <w:snapToGrid w:val="0"/>
              <w:ind w:right="-53"/>
              <w:rPr>
                <w:i/>
                <w:sz w:val="18"/>
                <w:szCs w:val="18"/>
              </w:rPr>
            </w:pPr>
          </w:p>
        </w:tc>
      </w:tr>
      <w:tr w:rsidR="00705B31" w:rsidRPr="00D30C90" w:rsidTr="00D30C90">
        <w:tc>
          <w:tcPr>
            <w:tcW w:w="568" w:type="dxa"/>
            <w:tcBorders>
              <w:top w:val="single" w:sz="4" w:space="0" w:color="000000"/>
              <w:left w:val="single" w:sz="4" w:space="0" w:color="000000"/>
              <w:bottom w:val="single" w:sz="4" w:space="0" w:color="000000"/>
              <w:right w:val="nil"/>
            </w:tcBorders>
            <w:vAlign w:val="center"/>
            <w:hideMark/>
          </w:tcPr>
          <w:p w:rsidR="00705B31" w:rsidRPr="00D30C90" w:rsidRDefault="00705B31" w:rsidP="00705B31">
            <w:pPr>
              <w:snapToGrid w:val="0"/>
              <w:rPr>
                <w:sz w:val="18"/>
                <w:szCs w:val="18"/>
              </w:rPr>
            </w:pPr>
            <w:r w:rsidRPr="00D30C90">
              <w:rPr>
                <w:sz w:val="18"/>
                <w:szCs w:val="18"/>
              </w:rPr>
              <w:t>1.1</w:t>
            </w:r>
          </w:p>
        </w:tc>
        <w:tc>
          <w:tcPr>
            <w:tcW w:w="2268" w:type="dxa"/>
            <w:tcBorders>
              <w:top w:val="single" w:sz="4" w:space="0" w:color="000000"/>
              <w:left w:val="single" w:sz="4" w:space="0" w:color="000000"/>
              <w:bottom w:val="single" w:sz="4" w:space="0" w:color="000000"/>
              <w:right w:val="nil"/>
            </w:tcBorders>
            <w:vAlign w:val="center"/>
          </w:tcPr>
          <w:p w:rsidR="00705B31" w:rsidRPr="00D30C90" w:rsidRDefault="00705B31" w:rsidP="00705B31">
            <w:pPr>
              <w:snapToGrid w:val="0"/>
              <w:rPr>
                <w:sz w:val="18"/>
                <w:szCs w:val="18"/>
              </w:rPr>
            </w:pPr>
            <w:r w:rsidRPr="00D30C90">
              <w:rPr>
                <w:sz w:val="18"/>
                <w:szCs w:val="18"/>
              </w:rPr>
              <w:t xml:space="preserve">Амортизация основных средств, относимых к объектам ЦС </w:t>
            </w:r>
          </w:p>
        </w:tc>
        <w:tc>
          <w:tcPr>
            <w:tcW w:w="1417" w:type="dxa"/>
            <w:tcBorders>
              <w:top w:val="single" w:sz="4" w:space="0" w:color="000000"/>
              <w:left w:val="single" w:sz="4" w:space="0" w:color="000000"/>
              <w:bottom w:val="single" w:sz="4" w:space="0" w:color="000000"/>
              <w:right w:val="nil"/>
            </w:tcBorders>
            <w:vAlign w:val="center"/>
          </w:tcPr>
          <w:p w:rsidR="00705B31" w:rsidRPr="00D30C90" w:rsidRDefault="00705B31" w:rsidP="00705B31">
            <w:pPr>
              <w:snapToGrid w:val="0"/>
              <w:ind w:right="-108" w:hanging="108"/>
              <w:jc w:val="center"/>
              <w:rPr>
                <w:sz w:val="18"/>
                <w:szCs w:val="18"/>
              </w:rPr>
            </w:pPr>
            <w:r w:rsidRPr="00D30C90">
              <w:rPr>
                <w:sz w:val="18"/>
                <w:szCs w:val="18"/>
              </w:rPr>
              <w:t>197,12</w:t>
            </w:r>
          </w:p>
        </w:tc>
        <w:tc>
          <w:tcPr>
            <w:tcW w:w="1559" w:type="dxa"/>
            <w:tcBorders>
              <w:top w:val="single" w:sz="4" w:space="0" w:color="000000"/>
              <w:left w:val="single" w:sz="4" w:space="0" w:color="000000"/>
              <w:bottom w:val="single" w:sz="4" w:space="0" w:color="000000"/>
              <w:right w:val="nil"/>
            </w:tcBorders>
            <w:vAlign w:val="center"/>
          </w:tcPr>
          <w:p w:rsidR="00705B31" w:rsidRPr="00D30C90" w:rsidRDefault="00705B31" w:rsidP="00705B31">
            <w:pPr>
              <w:snapToGrid w:val="0"/>
              <w:jc w:val="center"/>
              <w:rPr>
                <w:sz w:val="18"/>
                <w:szCs w:val="18"/>
              </w:rPr>
            </w:pPr>
            <w:r w:rsidRPr="00D30C90">
              <w:rPr>
                <w:sz w:val="18"/>
                <w:szCs w:val="18"/>
              </w:rPr>
              <w:t>0,00</w:t>
            </w:r>
          </w:p>
        </w:tc>
        <w:tc>
          <w:tcPr>
            <w:tcW w:w="1276" w:type="dxa"/>
            <w:tcBorders>
              <w:top w:val="single" w:sz="4" w:space="0" w:color="000000"/>
              <w:left w:val="single" w:sz="4" w:space="0" w:color="000000"/>
              <w:bottom w:val="single" w:sz="4" w:space="0" w:color="000000"/>
              <w:right w:val="single" w:sz="4" w:space="0" w:color="auto"/>
            </w:tcBorders>
            <w:vAlign w:val="center"/>
          </w:tcPr>
          <w:p w:rsidR="00705B31" w:rsidRPr="00D30C90" w:rsidRDefault="00705B31" w:rsidP="00705B31">
            <w:pPr>
              <w:snapToGrid w:val="0"/>
              <w:rPr>
                <w:sz w:val="18"/>
                <w:szCs w:val="18"/>
              </w:rPr>
            </w:pPr>
            <w:r w:rsidRPr="00D30C90">
              <w:rPr>
                <w:sz w:val="18"/>
                <w:szCs w:val="18"/>
              </w:rPr>
              <w:t>-197,12</w:t>
            </w:r>
          </w:p>
        </w:tc>
        <w:tc>
          <w:tcPr>
            <w:tcW w:w="3260" w:type="dxa"/>
            <w:tcBorders>
              <w:top w:val="single" w:sz="4" w:space="0" w:color="auto"/>
              <w:left w:val="single" w:sz="4" w:space="0" w:color="auto"/>
              <w:bottom w:val="single" w:sz="4" w:space="0" w:color="auto"/>
              <w:right w:val="single" w:sz="4" w:space="0" w:color="auto"/>
            </w:tcBorders>
            <w:vAlign w:val="center"/>
          </w:tcPr>
          <w:p w:rsidR="00705B31" w:rsidRPr="00D30C90" w:rsidRDefault="00705B31" w:rsidP="00705B31">
            <w:pPr>
              <w:snapToGrid w:val="0"/>
              <w:jc w:val="both"/>
              <w:rPr>
                <w:i/>
                <w:sz w:val="18"/>
                <w:szCs w:val="18"/>
              </w:rPr>
            </w:pPr>
            <w:r w:rsidRPr="00D30C90">
              <w:rPr>
                <w:sz w:val="18"/>
                <w:szCs w:val="18"/>
              </w:rPr>
              <w:t>Исключены расходы, т.к. Организация не подтвердила эконмическую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tc>
      </w:tr>
      <w:tr w:rsidR="00705B31" w:rsidRPr="00D30C90" w:rsidTr="00D30C90">
        <w:trPr>
          <w:trHeight w:val="56"/>
        </w:trPr>
        <w:tc>
          <w:tcPr>
            <w:tcW w:w="568" w:type="dxa"/>
            <w:tcBorders>
              <w:top w:val="nil"/>
              <w:left w:val="single" w:sz="4" w:space="0" w:color="000000"/>
              <w:bottom w:val="single" w:sz="4" w:space="0" w:color="000000"/>
              <w:right w:val="nil"/>
            </w:tcBorders>
            <w:vAlign w:val="center"/>
            <w:hideMark/>
          </w:tcPr>
          <w:p w:rsidR="00705B31" w:rsidRPr="00D30C90" w:rsidRDefault="00705B31" w:rsidP="00705B31">
            <w:pPr>
              <w:snapToGrid w:val="0"/>
              <w:rPr>
                <w:sz w:val="18"/>
                <w:szCs w:val="18"/>
              </w:rPr>
            </w:pPr>
            <w:r w:rsidRPr="00D30C90">
              <w:rPr>
                <w:sz w:val="18"/>
                <w:szCs w:val="18"/>
              </w:rPr>
              <w:t>2.</w:t>
            </w:r>
          </w:p>
        </w:tc>
        <w:tc>
          <w:tcPr>
            <w:tcW w:w="2268" w:type="dxa"/>
            <w:tcBorders>
              <w:top w:val="nil"/>
              <w:left w:val="single" w:sz="4" w:space="0" w:color="000000"/>
              <w:bottom w:val="single" w:sz="4" w:space="0" w:color="000000"/>
              <w:right w:val="nil"/>
            </w:tcBorders>
            <w:vAlign w:val="center"/>
          </w:tcPr>
          <w:p w:rsidR="00705B31" w:rsidRPr="00D30C90" w:rsidRDefault="00705B31" w:rsidP="00705B31">
            <w:pPr>
              <w:snapToGrid w:val="0"/>
              <w:rPr>
                <w:sz w:val="18"/>
                <w:szCs w:val="18"/>
              </w:rPr>
            </w:pPr>
            <w:r w:rsidRPr="00D30C90">
              <w:rPr>
                <w:sz w:val="18"/>
                <w:szCs w:val="18"/>
              </w:rPr>
              <w:t>Водоотведение</w:t>
            </w:r>
          </w:p>
        </w:tc>
        <w:tc>
          <w:tcPr>
            <w:tcW w:w="1417" w:type="dxa"/>
            <w:tcBorders>
              <w:top w:val="nil"/>
              <w:left w:val="single" w:sz="4" w:space="0" w:color="000000"/>
              <w:bottom w:val="single" w:sz="4" w:space="0" w:color="000000"/>
              <w:right w:val="nil"/>
            </w:tcBorders>
            <w:vAlign w:val="center"/>
          </w:tcPr>
          <w:p w:rsidR="00705B31" w:rsidRPr="00D30C90" w:rsidRDefault="00705B31" w:rsidP="00705B31">
            <w:pPr>
              <w:snapToGrid w:val="0"/>
              <w:jc w:val="center"/>
              <w:rPr>
                <w:sz w:val="18"/>
                <w:szCs w:val="18"/>
              </w:rPr>
            </w:pPr>
          </w:p>
        </w:tc>
        <w:tc>
          <w:tcPr>
            <w:tcW w:w="1559" w:type="dxa"/>
            <w:tcBorders>
              <w:top w:val="nil"/>
              <w:left w:val="single" w:sz="4" w:space="0" w:color="000000"/>
              <w:bottom w:val="single" w:sz="4" w:space="0" w:color="000000"/>
              <w:right w:val="nil"/>
            </w:tcBorders>
            <w:vAlign w:val="center"/>
          </w:tcPr>
          <w:p w:rsidR="00705B31" w:rsidRPr="00D30C90" w:rsidRDefault="00705B31" w:rsidP="00705B31">
            <w:pPr>
              <w:snapToGrid w:val="0"/>
              <w:jc w:val="center"/>
              <w:rPr>
                <w:sz w:val="18"/>
                <w:szCs w:val="18"/>
              </w:rPr>
            </w:pPr>
          </w:p>
        </w:tc>
        <w:tc>
          <w:tcPr>
            <w:tcW w:w="1276" w:type="dxa"/>
            <w:tcBorders>
              <w:top w:val="nil"/>
              <w:left w:val="single" w:sz="4" w:space="0" w:color="000000"/>
              <w:bottom w:val="single" w:sz="4" w:space="0" w:color="000000"/>
              <w:right w:val="single" w:sz="4" w:space="0" w:color="auto"/>
            </w:tcBorders>
            <w:vAlign w:val="center"/>
          </w:tcPr>
          <w:p w:rsidR="00705B31" w:rsidRPr="00D30C90" w:rsidRDefault="00705B31" w:rsidP="00705B31">
            <w:pPr>
              <w:snapToGrid w:val="0"/>
              <w:rPr>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705B31" w:rsidRPr="00D30C90" w:rsidRDefault="00705B31" w:rsidP="00705B31">
            <w:pPr>
              <w:snapToGrid w:val="0"/>
              <w:jc w:val="center"/>
              <w:rPr>
                <w:i/>
                <w:sz w:val="18"/>
                <w:szCs w:val="18"/>
              </w:rPr>
            </w:pPr>
          </w:p>
        </w:tc>
      </w:tr>
      <w:tr w:rsidR="00705B31" w:rsidRPr="00D30C90" w:rsidTr="00D30C90">
        <w:trPr>
          <w:trHeight w:val="56"/>
        </w:trPr>
        <w:tc>
          <w:tcPr>
            <w:tcW w:w="568" w:type="dxa"/>
            <w:tcBorders>
              <w:top w:val="nil"/>
              <w:left w:val="single" w:sz="4" w:space="0" w:color="000000"/>
              <w:bottom w:val="single" w:sz="4" w:space="0" w:color="000000"/>
              <w:right w:val="nil"/>
            </w:tcBorders>
            <w:vAlign w:val="center"/>
            <w:hideMark/>
          </w:tcPr>
          <w:p w:rsidR="00705B31" w:rsidRPr="00D30C90" w:rsidRDefault="00705B31" w:rsidP="00705B31">
            <w:pPr>
              <w:snapToGrid w:val="0"/>
              <w:rPr>
                <w:sz w:val="18"/>
                <w:szCs w:val="18"/>
              </w:rPr>
            </w:pPr>
            <w:r w:rsidRPr="00D30C90">
              <w:rPr>
                <w:sz w:val="18"/>
                <w:szCs w:val="18"/>
              </w:rPr>
              <w:t>2.1.</w:t>
            </w:r>
          </w:p>
        </w:tc>
        <w:tc>
          <w:tcPr>
            <w:tcW w:w="2268" w:type="dxa"/>
            <w:tcBorders>
              <w:top w:val="nil"/>
              <w:left w:val="single" w:sz="4" w:space="0" w:color="000000"/>
              <w:bottom w:val="single" w:sz="4" w:space="0" w:color="000000"/>
              <w:right w:val="nil"/>
            </w:tcBorders>
            <w:vAlign w:val="center"/>
          </w:tcPr>
          <w:p w:rsidR="00705B31" w:rsidRPr="00D30C90" w:rsidRDefault="00705B31" w:rsidP="00705B31">
            <w:pPr>
              <w:snapToGrid w:val="0"/>
              <w:rPr>
                <w:sz w:val="18"/>
                <w:szCs w:val="18"/>
              </w:rPr>
            </w:pPr>
            <w:r w:rsidRPr="00D30C90">
              <w:rPr>
                <w:sz w:val="18"/>
                <w:szCs w:val="18"/>
              </w:rPr>
              <w:t xml:space="preserve">Амортизация основных средств, относимых к объектам ЦС </w:t>
            </w:r>
          </w:p>
        </w:tc>
        <w:tc>
          <w:tcPr>
            <w:tcW w:w="1417" w:type="dxa"/>
            <w:tcBorders>
              <w:top w:val="nil"/>
              <w:left w:val="single" w:sz="4" w:space="0" w:color="000000"/>
              <w:bottom w:val="single" w:sz="4" w:space="0" w:color="000000"/>
              <w:right w:val="nil"/>
            </w:tcBorders>
            <w:vAlign w:val="center"/>
          </w:tcPr>
          <w:p w:rsidR="00705B31" w:rsidRPr="00D30C90" w:rsidRDefault="00705B31" w:rsidP="00705B31">
            <w:pPr>
              <w:snapToGrid w:val="0"/>
              <w:ind w:right="-108" w:hanging="108"/>
              <w:jc w:val="center"/>
              <w:rPr>
                <w:sz w:val="18"/>
                <w:szCs w:val="18"/>
              </w:rPr>
            </w:pPr>
            <w:r w:rsidRPr="00D30C90">
              <w:rPr>
                <w:sz w:val="18"/>
                <w:szCs w:val="18"/>
              </w:rPr>
              <w:t>86,66</w:t>
            </w:r>
          </w:p>
        </w:tc>
        <w:tc>
          <w:tcPr>
            <w:tcW w:w="1559" w:type="dxa"/>
            <w:tcBorders>
              <w:top w:val="nil"/>
              <w:left w:val="single" w:sz="4" w:space="0" w:color="000000"/>
              <w:bottom w:val="single" w:sz="4" w:space="0" w:color="000000"/>
              <w:right w:val="nil"/>
            </w:tcBorders>
            <w:vAlign w:val="center"/>
          </w:tcPr>
          <w:p w:rsidR="00705B31" w:rsidRPr="00D30C90" w:rsidRDefault="00705B31" w:rsidP="00705B31">
            <w:pPr>
              <w:snapToGrid w:val="0"/>
              <w:ind w:right="-108" w:hanging="108"/>
              <w:jc w:val="center"/>
              <w:rPr>
                <w:sz w:val="18"/>
                <w:szCs w:val="18"/>
              </w:rPr>
            </w:pPr>
            <w:r w:rsidRPr="00D30C90">
              <w:rPr>
                <w:sz w:val="18"/>
                <w:szCs w:val="18"/>
              </w:rPr>
              <w:t>86,66</w:t>
            </w:r>
          </w:p>
        </w:tc>
        <w:tc>
          <w:tcPr>
            <w:tcW w:w="1276" w:type="dxa"/>
            <w:tcBorders>
              <w:top w:val="nil"/>
              <w:left w:val="single" w:sz="4" w:space="0" w:color="000000"/>
              <w:bottom w:val="single" w:sz="4" w:space="0" w:color="000000"/>
              <w:right w:val="single" w:sz="4" w:space="0" w:color="auto"/>
            </w:tcBorders>
            <w:vAlign w:val="center"/>
          </w:tcPr>
          <w:p w:rsidR="00705B31" w:rsidRPr="00D30C90" w:rsidRDefault="00705B31" w:rsidP="00705B31">
            <w:pPr>
              <w:snapToGrid w:val="0"/>
              <w:rPr>
                <w:sz w:val="18"/>
                <w:szCs w:val="18"/>
              </w:rPr>
            </w:pPr>
            <w:r w:rsidRPr="00D30C90">
              <w:rPr>
                <w:sz w:val="18"/>
                <w:szCs w:val="18"/>
              </w:rPr>
              <w:t>-</w:t>
            </w:r>
          </w:p>
        </w:tc>
        <w:tc>
          <w:tcPr>
            <w:tcW w:w="3260" w:type="dxa"/>
            <w:tcBorders>
              <w:top w:val="single" w:sz="4" w:space="0" w:color="auto"/>
              <w:left w:val="single" w:sz="4" w:space="0" w:color="auto"/>
              <w:bottom w:val="single" w:sz="4" w:space="0" w:color="auto"/>
              <w:right w:val="single" w:sz="4" w:space="0" w:color="auto"/>
            </w:tcBorders>
            <w:vAlign w:val="center"/>
          </w:tcPr>
          <w:p w:rsidR="00705B31" w:rsidRPr="00D30C90" w:rsidRDefault="00705B31" w:rsidP="00705B31">
            <w:pPr>
              <w:snapToGrid w:val="0"/>
              <w:jc w:val="center"/>
              <w:rPr>
                <w:i/>
                <w:sz w:val="18"/>
                <w:szCs w:val="18"/>
              </w:rPr>
            </w:pPr>
            <w:r w:rsidRPr="00D30C90">
              <w:rPr>
                <w:i/>
                <w:sz w:val="18"/>
                <w:szCs w:val="18"/>
              </w:rPr>
              <w:t>-</w:t>
            </w:r>
          </w:p>
        </w:tc>
      </w:tr>
    </w:tbl>
    <w:p w:rsidR="00705B31" w:rsidRPr="00705B31" w:rsidRDefault="00705B31" w:rsidP="00705B31">
      <w:pPr>
        <w:ind w:firstLine="567"/>
        <w:jc w:val="both"/>
        <w:rPr>
          <w:sz w:val="24"/>
          <w:szCs w:val="24"/>
        </w:rPr>
      </w:pPr>
    </w:p>
    <w:p w:rsidR="00705B31" w:rsidRPr="00705B31" w:rsidRDefault="00705B31" w:rsidP="00463DB4">
      <w:pPr>
        <w:numPr>
          <w:ilvl w:val="0"/>
          <w:numId w:val="4"/>
        </w:numPr>
        <w:tabs>
          <w:tab w:val="left" w:pos="567"/>
          <w:tab w:val="left" w:pos="993"/>
        </w:tabs>
        <w:spacing w:line="23" w:lineRule="atLeast"/>
        <w:ind w:left="0" w:firstLine="567"/>
        <w:jc w:val="both"/>
        <w:rPr>
          <w:sz w:val="24"/>
          <w:szCs w:val="24"/>
        </w:rPr>
      </w:pPr>
      <w:r w:rsidRPr="00705B31">
        <w:rPr>
          <w:sz w:val="24"/>
          <w:szCs w:val="24"/>
        </w:rPr>
        <w:lastRenderedPageBreak/>
        <w:t>Величина нормативной прибыли на 2018 год принята ЛенРТК согласно утверждённым долгосрочным параметрам регулирования в размере:</w:t>
      </w:r>
    </w:p>
    <w:p w:rsidR="00705B31" w:rsidRPr="00705B31" w:rsidRDefault="00705B31" w:rsidP="00705B31">
      <w:pPr>
        <w:spacing w:line="23" w:lineRule="atLeast"/>
        <w:jc w:val="both"/>
        <w:rPr>
          <w:sz w:val="24"/>
          <w:szCs w:val="24"/>
        </w:rPr>
      </w:pPr>
      <w:r w:rsidRPr="00705B31">
        <w:rPr>
          <w:sz w:val="24"/>
          <w:szCs w:val="24"/>
        </w:rPr>
        <w:t xml:space="preserve">          - питьевая вода –. (2,5%);</w:t>
      </w:r>
    </w:p>
    <w:p w:rsidR="00705B31" w:rsidRPr="00705B31" w:rsidRDefault="00705B31" w:rsidP="00705B31">
      <w:pPr>
        <w:tabs>
          <w:tab w:val="left" w:pos="851"/>
        </w:tabs>
        <w:spacing w:line="23" w:lineRule="atLeast"/>
        <w:ind w:left="567"/>
        <w:jc w:val="both"/>
        <w:rPr>
          <w:sz w:val="24"/>
          <w:szCs w:val="24"/>
        </w:rPr>
      </w:pPr>
      <w:r w:rsidRPr="00705B31">
        <w:rPr>
          <w:sz w:val="24"/>
          <w:szCs w:val="24"/>
        </w:rPr>
        <w:t xml:space="preserve"> - водоотведение – (5,0%).</w:t>
      </w:r>
    </w:p>
    <w:p w:rsidR="00705B31" w:rsidRPr="00705B31" w:rsidRDefault="00705B31" w:rsidP="00705B31">
      <w:pPr>
        <w:ind w:firstLine="426"/>
        <w:jc w:val="both"/>
        <w:rPr>
          <w:sz w:val="24"/>
          <w:szCs w:val="24"/>
        </w:rPr>
      </w:pPr>
      <w:r w:rsidRPr="00705B31">
        <w:rPr>
          <w:sz w:val="24"/>
          <w:szCs w:val="24"/>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произведен анализ фактических расходов, сложившихся по данным предприятия в 2016 году, отнесенных на услуги по водоснабжению и водоотведению, в результате которого определены значения корректировки необходимой валовой выручки Организации в 2016 году в сфере  водоотведения - избыток средств в размере – 2,46 тыс. руб.</w:t>
      </w:r>
    </w:p>
    <w:p w:rsidR="00705B31" w:rsidRPr="00705B31" w:rsidRDefault="00705B31" w:rsidP="00705B31">
      <w:pPr>
        <w:tabs>
          <w:tab w:val="left" w:pos="567"/>
        </w:tabs>
        <w:spacing w:line="276" w:lineRule="auto"/>
        <w:jc w:val="both"/>
        <w:rPr>
          <w:sz w:val="24"/>
          <w:szCs w:val="24"/>
        </w:rPr>
      </w:pPr>
      <w:r w:rsidRPr="00705B31">
        <w:rPr>
          <w:sz w:val="24"/>
          <w:szCs w:val="24"/>
        </w:rPr>
        <w:tab/>
        <w:t>Таким образом, скорректированная НВВ на 2018 год составит:</w:t>
      </w:r>
      <w:r w:rsidRPr="00705B31">
        <w:rPr>
          <w:sz w:val="24"/>
          <w:szCs w:val="24"/>
        </w:rPr>
        <w:tab/>
      </w:r>
      <w:r w:rsidRPr="00705B31">
        <w:rPr>
          <w:sz w:val="24"/>
          <w:szCs w:val="24"/>
        </w:rPr>
        <w:tab/>
      </w:r>
      <w:r w:rsidRPr="00705B31">
        <w:rPr>
          <w:sz w:val="24"/>
          <w:szCs w:val="24"/>
        </w:rPr>
        <w:tab/>
        <w:t xml:space="preserve">          тыс.руб</w:t>
      </w:r>
      <w:r w:rsidRPr="00705B31">
        <w:rPr>
          <w:sz w:val="27"/>
          <w:szCs w:val="27"/>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034"/>
        <w:gridCol w:w="3620"/>
      </w:tblGrid>
      <w:tr w:rsidR="00705B31" w:rsidRPr="00705B31" w:rsidTr="00705B31">
        <w:tc>
          <w:tcPr>
            <w:tcW w:w="2552" w:type="dxa"/>
            <w:shd w:val="clear" w:color="auto" w:fill="auto"/>
          </w:tcPr>
          <w:p w:rsidR="00705B31" w:rsidRPr="00705B31" w:rsidRDefault="00705B31" w:rsidP="00705B31">
            <w:pPr>
              <w:spacing w:line="276" w:lineRule="auto"/>
              <w:jc w:val="center"/>
            </w:pPr>
            <w:r w:rsidRPr="00705B31">
              <w:t>Товары, услуги</w:t>
            </w:r>
          </w:p>
        </w:tc>
        <w:tc>
          <w:tcPr>
            <w:tcW w:w="4034" w:type="dxa"/>
            <w:shd w:val="clear" w:color="auto" w:fill="auto"/>
          </w:tcPr>
          <w:p w:rsidR="00705B31" w:rsidRPr="00705B31" w:rsidRDefault="00705B31" w:rsidP="00705B31">
            <w:pPr>
              <w:spacing w:line="276" w:lineRule="auto"/>
              <w:jc w:val="center"/>
            </w:pPr>
            <w:r w:rsidRPr="00705B31">
              <w:t>Утверждено на 2018 г.</w:t>
            </w:r>
          </w:p>
        </w:tc>
        <w:tc>
          <w:tcPr>
            <w:tcW w:w="3620" w:type="dxa"/>
            <w:shd w:val="clear" w:color="auto" w:fill="auto"/>
          </w:tcPr>
          <w:p w:rsidR="00705B31" w:rsidRPr="00705B31" w:rsidRDefault="00705B31" w:rsidP="00705B31">
            <w:pPr>
              <w:spacing w:line="276" w:lineRule="auto"/>
              <w:jc w:val="center"/>
            </w:pPr>
            <w:r w:rsidRPr="00705B31">
              <w:t>Корректировка на 2018 г.</w:t>
            </w:r>
          </w:p>
        </w:tc>
      </w:tr>
      <w:tr w:rsidR="00705B31" w:rsidRPr="00705B31" w:rsidTr="00705B31">
        <w:tc>
          <w:tcPr>
            <w:tcW w:w="2552" w:type="dxa"/>
            <w:shd w:val="clear" w:color="auto" w:fill="auto"/>
          </w:tcPr>
          <w:p w:rsidR="00705B31" w:rsidRPr="00705B31" w:rsidRDefault="00705B31" w:rsidP="00705B31">
            <w:pPr>
              <w:spacing w:line="276" w:lineRule="auto"/>
              <w:jc w:val="center"/>
            </w:pPr>
            <w:r w:rsidRPr="00705B31">
              <w:t>Питьевая вода</w:t>
            </w:r>
          </w:p>
        </w:tc>
        <w:tc>
          <w:tcPr>
            <w:tcW w:w="4034" w:type="dxa"/>
            <w:shd w:val="clear" w:color="auto" w:fill="auto"/>
          </w:tcPr>
          <w:p w:rsidR="00705B31" w:rsidRPr="00705B31" w:rsidRDefault="00705B31" w:rsidP="00705B31">
            <w:pPr>
              <w:jc w:val="center"/>
            </w:pPr>
            <w:r w:rsidRPr="00705B31">
              <w:t>15736,95</w:t>
            </w:r>
          </w:p>
        </w:tc>
        <w:tc>
          <w:tcPr>
            <w:tcW w:w="3620" w:type="dxa"/>
            <w:shd w:val="clear" w:color="auto" w:fill="auto"/>
          </w:tcPr>
          <w:p w:rsidR="00705B31" w:rsidRPr="00705B31" w:rsidRDefault="00705B31" w:rsidP="00705B31">
            <w:pPr>
              <w:jc w:val="center"/>
            </w:pPr>
            <w:r w:rsidRPr="00705B31">
              <w:t>15495,04</w:t>
            </w:r>
          </w:p>
        </w:tc>
      </w:tr>
      <w:tr w:rsidR="00705B31" w:rsidRPr="00705B31" w:rsidTr="00705B31">
        <w:tc>
          <w:tcPr>
            <w:tcW w:w="2552" w:type="dxa"/>
            <w:shd w:val="clear" w:color="auto" w:fill="auto"/>
          </w:tcPr>
          <w:p w:rsidR="00705B31" w:rsidRPr="00705B31" w:rsidRDefault="00705B31" w:rsidP="00705B31">
            <w:pPr>
              <w:spacing w:line="276" w:lineRule="auto"/>
              <w:jc w:val="center"/>
            </w:pPr>
            <w:r w:rsidRPr="00705B31">
              <w:t>Водоотведение</w:t>
            </w:r>
          </w:p>
        </w:tc>
        <w:tc>
          <w:tcPr>
            <w:tcW w:w="4034" w:type="dxa"/>
            <w:shd w:val="clear" w:color="auto" w:fill="auto"/>
            <w:vAlign w:val="center"/>
          </w:tcPr>
          <w:p w:rsidR="00705B31" w:rsidRPr="00705B31" w:rsidRDefault="00705B31" w:rsidP="00705B31">
            <w:pPr>
              <w:jc w:val="center"/>
            </w:pPr>
            <w:r w:rsidRPr="00705B31">
              <w:t>24340,98</w:t>
            </w:r>
          </w:p>
        </w:tc>
        <w:tc>
          <w:tcPr>
            <w:tcW w:w="3620" w:type="dxa"/>
            <w:shd w:val="clear" w:color="auto" w:fill="auto"/>
            <w:vAlign w:val="center"/>
          </w:tcPr>
          <w:p w:rsidR="00705B31" w:rsidRPr="00705B31" w:rsidRDefault="00705B31" w:rsidP="00705B31">
            <w:pPr>
              <w:jc w:val="center"/>
            </w:pPr>
            <w:r w:rsidRPr="00705B31">
              <w:t>24877,88</w:t>
            </w:r>
          </w:p>
        </w:tc>
      </w:tr>
    </w:tbl>
    <w:p w:rsidR="00705B31" w:rsidRPr="00705B31" w:rsidRDefault="00705B31" w:rsidP="00705B31">
      <w:pPr>
        <w:spacing w:line="276" w:lineRule="auto"/>
        <w:ind w:firstLine="567"/>
        <w:jc w:val="both"/>
      </w:pPr>
    </w:p>
    <w:p w:rsidR="00705B31" w:rsidRPr="00705B31" w:rsidRDefault="00705B31" w:rsidP="00705B31">
      <w:pPr>
        <w:ind w:firstLine="720"/>
        <w:jc w:val="both"/>
        <w:rPr>
          <w:sz w:val="24"/>
          <w:szCs w:val="24"/>
        </w:rPr>
      </w:pPr>
      <w:r w:rsidRPr="00705B31">
        <w:rPr>
          <w:sz w:val="24"/>
          <w:szCs w:val="24"/>
        </w:rPr>
        <w:t>Исходя из обоснованной НВВ, предлагаются к утверждению следующие уровни тарифов на услуги в сфере водоснабжения и водоотведения, оказываемые Организацией: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59"/>
        <w:gridCol w:w="3005"/>
        <w:gridCol w:w="3568"/>
      </w:tblGrid>
      <w:tr w:rsidR="00705B31" w:rsidRPr="00705B31" w:rsidTr="00705B31">
        <w:trPr>
          <w:trHeight w:val="60"/>
        </w:trPr>
        <w:tc>
          <w:tcPr>
            <w:tcW w:w="681" w:type="dxa"/>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widowControl w:val="0"/>
              <w:autoSpaceDE w:val="0"/>
              <w:autoSpaceDN w:val="0"/>
              <w:adjustRightInd w:val="0"/>
              <w:jc w:val="center"/>
              <w:rPr>
                <w:rFonts w:eastAsia="Calibri"/>
              </w:rPr>
            </w:pPr>
            <w:r w:rsidRPr="00705B31">
              <w:rPr>
                <w:rFonts w:eastAsia="Calibri"/>
              </w:rPr>
              <w:t>№ п/п</w:t>
            </w:r>
          </w:p>
        </w:tc>
        <w:tc>
          <w:tcPr>
            <w:tcW w:w="3059" w:type="dxa"/>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jc w:val="center"/>
              <w:rPr>
                <w:rFonts w:eastAsia="Calibri"/>
              </w:rPr>
            </w:pPr>
            <w:r w:rsidRPr="00705B31">
              <w:rPr>
                <w:rFonts w:eastAsia="Calibri"/>
              </w:rPr>
              <w:t>Наименование потребителей, регулируемого вида деятельности</w:t>
            </w:r>
          </w:p>
        </w:tc>
        <w:tc>
          <w:tcPr>
            <w:tcW w:w="3005" w:type="dxa"/>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jc w:val="center"/>
              <w:rPr>
                <w:rFonts w:eastAsia="Calibri"/>
              </w:rPr>
            </w:pPr>
            <w:r w:rsidRPr="00705B31">
              <w:rPr>
                <w:rFonts w:eastAsia="Calibri"/>
              </w:rPr>
              <w:t xml:space="preserve">Год с календарной разбивкой </w:t>
            </w:r>
          </w:p>
        </w:tc>
        <w:tc>
          <w:tcPr>
            <w:tcW w:w="3568" w:type="dxa"/>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jc w:val="center"/>
              <w:rPr>
                <w:rFonts w:eastAsia="Calibri"/>
              </w:rPr>
            </w:pPr>
            <w:r w:rsidRPr="00705B31">
              <w:rPr>
                <w:rFonts w:eastAsia="Calibri"/>
              </w:rPr>
              <w:t>Тарифы, руб./м</w:t>
            </w:r>
            <w:r w:rsidRPr="00705B31">
              <w:rPr>
                <w:rFonts w:eastAsia="Calibri"/>
                <w:vertAlign w:val="superscript"/>
              </w:rPr>
              <w:t xml:space="preserve">3 </w:t>
            </w:r>
            <w:r w:rsidRPr="00705B31">
              <w:rPr>
                <w:rFonts w:eastAsia="Calibri"/>
              </w:rPr>
              <w:t>*</w:t>
            </w:r>
          </w:p>
        </w:tc>
      </w:tr>
      <w:tr w:rsidR="00705B31" w:rsidRPr="00705B31" w:rsidTr="00705B31">
        <w:trPr>
          <w:trHeight w:val="60"/>
        </w:trPr>
        <w:tc>
          <w:tcPr>
            <w:tcW w:w="10313" w:type="dxa"/>
            <w:gridSpan w:val="4"/>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jc w:val="center"/>
              <w:rPr>
                <w:rFonts w:eastAsia="Calibri"/>
              </w:rPr>
            </w:pPr>
            <w:r w:rsidRPr="00705B31">
              <w:rPr>
                <w:rFonts w:eastAsia="Calibri"/>
              </w:rPr>
              <w:t xml:space="preserve">Для потребителей муниципального образования «Дубровское городское поселение» </w:t>
            </w:r>
          </w:p>
          <w:p w:rsidR="00705B31" w:rsidRPr="00705B31" w:rsidRDefault="00705B31" w:rsidP="00705B31">
            <w:pPr>
              <w:snapToGrid w:val="0"/>
              <w:jc w:val="center"/>
            </w:pPr>
            <w:r w:rsidRPr="00705B31">
              <w:rPr>
                <w:rFonts w:eastAsia="Calibri"/>
              </w:rPr>
              <w:t>Всеволожского муниципального района Ленинградской области</w:t>
            </w:r>
          </w:p>
        </w:tc>
      </w:tr>
      <w:tr w:rsidR="00705B31" w:rsidRPr="00705B31" w:rsidTr="00705B31">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jc w:val="center"/>
              <w:rPr>
                <w:rFonts w:eastAsia="Calibri"/>
              </w:rPr>
            </w:pPr>
            <w:r w:rsidRPr="00705B31">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rPr>
                <w:rFonts w:eastAsia="Calibri"/>
              </w:rPr>
            </w:pPr>
            <w:r w:rsidRPr="00705B31">
              <w:rPr>
                <w:rFonts w:eastAsia="Calibri"/>
              </w:rPr>
              <w:t>Питьевая вода</w:t>
            </w:r>
          </w:p>
        </w:tc>
        <w:tc>
          <w:tcPr>
            <w:tcW w:w="3005" w:type="dxa"/>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widowControl w:val="0"/>
              <w:autoSpaceDE w:val="0"/>
              <w:autoSpaceDN w:val="0"/>
              <w:adjustRightInd w:val="0"/>
              <w:jc w:val="center"/>
              <w:rPr>
                <w:rFonts w:eastAsia="Calibri"/>
              </w:rPr>
            </w:pPr>
            <w:r w:rsidRPr="00705B31">
              <w:rPr>
                <w:rFonts w:eastAsia="Calibri"/>
              </w:rPr>
              <w:t>с 01.01.2018 по 30.06.2018</w:t>
            </w:r>
          </w:p>
        </w:tc>
        <w:tc>
          <w:tcPr>
            <w:tcW w:w="3568" w:type="dxa"/>
            <w:tcBorders>
              <w:top w:val="single" w:sz="4" w:space="0" w:color="auto"/>
              <w:left w:val="single" w:sz="4" w:space="0" w:color="auto"/>
              <w:bottom w:val="single" w:sz="4" w:space="0" w:color="auto"/>
              <w:right w:val="single" w:sz="4" w:space="0" w:color="auto"/>
            </w:tcBorders>
            <w:vAlign w:val="center"/>
          </w:tcPr>
          <w:p w:rsidR="00705B31" w:rsidRPr="00705B31" w:rsidRDefault="00705B31" w:rsidP="00705B31">
            <w:pPr>
              <w:widowControl w:val="0"/>
              <w:autoSpaceDE w:val="0"/>
              <w:autoSpaceDN w:val="0"/>
              <w:adjustRightInd w:val="0"/>
              <w:jc w:val="center"/>
              <w:rPr>
                <w:rFonts w:eastAsia="Calibri"/>
              </w:rPr>
            </w:pPr>
            <w:r w:rsidRPr="00705B31">
              <w:rPr>
                <w:rFonts w:eastAsia="Calibri"/>
              </w:rPr>
              <w:t>59,49</w:t>
            </w:r>
          </w:p>
        </w:tc>
      </w:tr>
      <w:tr w:rsidR="00705B31" w:rsidRPr="00705B31"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rPr>
                <w:rFonts w:eastAsia="Calibri"/>
                <w:b/>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widowControl w:val="0"/>
              <w:autoSpaceDE w:val="0"/>
              <w:autoSpaceDN w:val="0"/>
              <w:adjustRightInd w:val="0"/>
              <w:jc w:val="center"/>
              <w:rPr>
                <w:rFonts w:eastAsia="Calibri"/>
              </w:rPr>
            </w:pPr>
            <w:r w:rsidRPr="00705B31">
              <w:rPr>
                <w:rFonts w:eastAsia="Calibri"/>
              </w:rPr>
              <w:t>с 01.07.2018 по 31.12.2018</w:t>
            </w:r>
          </w:p>
        </w:tc>
        <w:tc>
          <w:tcPr>
            <w:tcW w:w="3568" w:type="dxa"/>
            <w:tcBorders>
              <w:top w:val="single" w:sz="4" w:space="0" w:color="auto"/>
              <w:left w:val="single" w:sz="4" w:space="0" w:color="auto"/>
              <w:bottom w:val="single" w:sz="4" w:space="0" w:color="auto"/>
              <w:right w:val="single" w:sz="4" w:space="0" w:color="auto"/>
            </w:tcBorders>
            <w:vAlign w:val="center"/>
          </w:tcPr>
          <w:p w:rsidR="00705B31" w:rsidRPr="00705B31" w:rsidRDefault="00705B31" w:rsidP="00705B31">
            <w:pPr>
              <w:widowControl w:val="0"/>
              <w:autoSpaceDE w:val="0"/>
              <w:autoSpaceDN w:val="0"/>
              <w:adjustRightInd w:val="0"/>
              <w:jc w:val="center"/>
            </w:pPr>
            <w:r w:rsidRPr="00705B31">
              <w:t>63,83</w:t>
            </w:r>
          </w:p>
        </w:tc>
      </w:tr>
      <w:tr w:rsidR="00705B31" w:rsidRPr="00705B31" w:rsidTr="00705B31">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jc w:val="center"/>
              <w:rPr>
                <w:rFonts w:eastAsia="Calibri"/>
              </w:rPr>
            </w:pPr>
            <w:r w:rsidRPr="00705B31">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rPr>
                <w:rFonts w:eastAsia="Calibri"/>
              </w:rPr>
            </w:pPr>
            <w:r w:rsidRPr="00705B31">
              <w:rPr>
                <w:rFonts w:eastAsia="Calibri"/>
              </w:rPr>
              <w:t>Водоотведение</w:t>
            </w:r>
          </w:p>
        </w:tc>
        <w:tc>
          <w:tcPr>
            <w:tcW w:w="3005" w:type="dxa"/>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widowControl w:val="0"/>
              <w:autoSpaceDE w:val="0"/>
              <w:autoSpaceDN w:val="0"/>
              <w:adjustRightInd w:val="0"/>
              <w:jc w:val="center"/>
              <w:rPr>
                <w:rFonts w:eastAsia="Calibri"/>
              </w:rPr>
            </w:pPr>
            <w:r w:rsidRPr="00705B31">
              <w:rPr>
                <w:rFonts w:eastAsia="Calibri"/>
              </w:rPr>
              <w:t>с 01.01.2018 по 30.06.2018</w:t>
            </w:r>
          </w:p>
        </w:tc>
        <w:tc>
          <w:tcPr>
            <w:tcW w:w="3568" w:type="dxa"/>
            <w:tcBorders>
              <w:top w:val="single" w:sz="4" w:space="0" w:color="auto"/>
              <w:left w:val="single" w:sz="4" w:space="0" w:color="auto"/>
              <w:bottom w:val="single" w:sz="4" w:space="0" w:color="auto"/>
              <w:right w:val="single" w:sz="4" w:space="0" w:color="auto"/>
            </w:tcBorders>
            <w:vAlign w:val="center"/>
          </w:tcPr>
          <w:p w:rsidR="00705B31" w:rsidRPr="00705B31" w:rsidRDefault="00705B31" w:rsidP="00705B31">
            <w:pPr>
              <w:widowControl w:val="0"/>
              <w:autoSpaceDE w:val="0"/>
              <w:autoSpaceDN w:val="0"/>
              <w:adjustRightInd w:val="0"/>
              <w:jc w:val="center"/>
            </w:pPr>
            <w:r w:rsidRPr="00705B31">
              <w:t>59,95</w:t>
            </w:r>
          </w:p>
        </w:tc>
      </w:tr>
      <w:tr w:rsidR="00705B31" w:rsidRPr="00705B31" w:rsidTr="00705B3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rPr>
                <w:rFonts w:eastAsia="Calibri"/>
                <w:b/>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705B31" w:rsidRPr="00705B31" w:rsidRDefault="00705B31" w:rsidP="00705B31">
            <w:pPr>
              <w:widowControl w:val="0"/>
              <w:autoSpaceDE w:val="0"/>
              <w:autoSpaceDN w:val="0"/>
              <w:adjustRightInd w:val="0"/>
              <w:jc w:val="center"/>
              <w:rPr>
                <w:rFonts w:eastAsia="Calibri"/>
              </w:rPr>
            </w:pPr>
            <w:r w:rsidRPr="00705B31">
              <w:rPr>
                <w:rFonts w:eastAsia="Calibri"/>
              </w:rPr>
              <w:t>с 01.07.2018 по 31.12.2018</w:t>
            </w:r>
          </w:p>
        </w:tc>
        <w:tc>
          <w:tcPr>
            <w:tcW w:w="3568" w:type="dxa"/>
            <w:tcBorders>
              <w:top w:val="single" w:sz="4" w:space="0" w:color="auto"/>
              <w:left w:val="single" w:sz="4" w:space="0" w:color="auto"/>
              <w:bottom w:val="single" w:sz="4" w:space="0" w:color="auto"/>
              <w:right w:val="single" w:sz="4" w:space="0" w:color="auto"/>
            </w:tcBorders>
            <w:vAlign w:val="center"/>
          </w:tcPr>
          <w:p w:rsidR="00705B31" w:rsidRPr="00705B31" w:rsidRDefault="00705B31" w:rsidP="00705B31">
            <w:pPr>
              <w:widowControl w:val="0"/>
              <w:autoSpaceDE w:val="0"/>
              <w:autoSpaceDN w:val="0"/>
              <w:adjustRightInd w:val="0"/>
              <w:jc w:val="center"/>
            </w:pPr>
            <w:r w:rsidRPr="00705B31">
              <w:t>59,95</w:t>
            </w:r>
          </w:p>
        </w:tc>
      </w:tr>
    </w:tbl>
    <w:p w:rsidR="00705B31" w:rsidRPr="00705B31" w:rsidRDefault="00705B31" w:rsidP="00705B31">
      <w:pPr>
        <w:suppressAutoHyphens/>
        <w:jc w:val="both"/>
        <w:rPr>
          <w:lang w:val="x-none" w:eastAsia="x-none"/>
        </w:rPr>
      </w:pPr>
      <w:r w:rsidRPr="00705B31">
        <w:t>*</w:t>
      </w:r>
      <w:r w:rsidRPr="00705B31">
        <w:rPr>
          <w:lang w:val="x-none" w:eastAsia="x-none"/>
        </w:rPr>
        <w:t xml:space="preserve"> тариф указан без учета налога на добавленную стоимость </w:t>
      </w:r>
    </w:p>
    <w:p w:rsidR="00705B31" w:rsidRPr="00705B31" w:rsidRDefault="00705B31" w:rsidP="00705B31">
      <w:pPr>
        <w:rPr>
          <w:b/>
          <w:sz w:val="24"/>
          <w:szCs w:val="24"/>
        </w:rPr>
      </w:pPr>
      <w:r w:rsidRPr="00705B31">
        <w:rPr>
          <w:sz w:val="24"/>
          <w:szCs w:val="24"/>
          <w:lang w:eastAsia="ar-SA"/>
        </w:rPr>
        <w:tab/>
      </w:r>
    </w:p>
    <w:p w:rsidR="00705B31" w:rsidRPr="00705B31" w:rsidRDefault="00705B31" w:rsidP="00705B31">
      <w:pPr>
        <w:ind w:right="-144" w:firstLine="720"/>
        <w:jc w:val="center"/>
        <w:rPr>
          <w:b/>
          <w:sz w:val="24"/>
          <w:szCs w:val="24"/>
        </w:rPr>
      </w:pPr>
      <w:r w:rsidRPr="00705B31">
        <w:rPr>
          <w:b/>
          <w:sz w:val="24"/>
          <w:szCs w:val="24"/>
        </w:rPr>
        <w:t>Результаты голосования: за – 6 человек, против – нет, воздержались – нет.</w:t>
      </w:r>
    </w:p>
    <w:p w:rsidR="005D1069" w:rsidRPr="005D1069" w:rsidRDefault="005D1069" w:rsidP="00203C93">
      <w:pPr>
        <w:pStyle w:val="a6"/>
        <w:spacing w:after="0"/>
        <w:ind w:firstLine="567"/>
        <w:contextualSpacing/>
        <w:jc w:val="both"/>
        <w:rPr>
          <w:b/>
          <w:sz w:val="24"/>
          <w:szCs w:val="24"/>
        </w:rPr>
      </w:pPr>
    </w:p>
    <w:p w:rsidR="00AD7366" w:rsidRPr="00AD7366" w:rsidRDefault="000F2677" w:rsidP="00D30C90">
      <w:pPr>
        <w:pStyle w:val="a6"/>
        <w:spacing w:after="0"/>
        <w:ind w:firstLine="567"/>
        <w:contextualSpacing/>
        <w:jc w:val="both"/>
        <w:rPr>
          <w:rFonts w:eastAsia="Calibri"/>
          <w:sz w:val="24"/>
          <w:szCs w:val="24"/>
          <w:lang w:eastAsia="en-US"/>
        </w:rPr>
      </w:pPr>
      <w:r>
        <w:rPr>
          <w:b/>
          <w:sz w:val="24"/>
          <w:szCs w:val="24"/>
        </w:rPr>
        <w:t>14</w:t>
      </w:r>
      <w:r w:rsidRPr="000F2677">
        <w:rPr>
          <w:b/>
          <w:sz w:val="24"/>
          <w:szCs w:val="24"/>
        </w:rPr>
        <w:t>. По вопросу повестки «</w:t>
      </w:r>
      <w:r w:rsidR="0011521D" w:rsidRPr="0011521D">
        <w:rPr>
          <w:b/>
          <w:sz w:val="24"/>
          <w:szCs w:val="24"/>
        </w:rPr>
        <w:t>Об установлении тарифов на водоотведение общества с ограниченной ответственностью «ЖилКомТеплоЭнерго» на 2018-2020 годы</w:t>
      </w:r>
      <w:r w:rsidRPr="000F2677">
        <w:rPr>
          <w:b/>
          <w:sz w:val="24"/>
          <w:szCs w:val="24"/>
        </w:rPr>
        <w:t>»</w:t>
      </w:r>
      <w:r>
        <w:rPr>
          <w:b/>
          <w:sz w:val="24"/>
          <w:szCs w:val="24"/>
        </w:rPr>
        <w:t xml:space="preserve"> </w:t>
      </w:r>
      <w:r w:rsidR="00AD7366" w:rsidRPr="00AD736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D7366" w:rsidRPr="00AD7366">
        <w:rPr>
          <w:sz w:val="24"/>
          <w:szCs w:val="24"/>
          <w:lang w:eastAsia="x-none"/>
        </w:rPr>
        <w:t xml:space="preserve">, </w:t>
      </w:r>
      <w:r w:rsidR="00AD7366" w:rsidRPr="00AD7366">
        <w:rPr>
          <w:sz w:val="24"/>
          <w:szCs w:val="24"/>
          <w:lang w:val="x-none" w:eastAsia="x-none"/>
        </w:rPr>
        <w:t>изложила основные положения э</w:t>
      </w:r>
      <w:r w:rsidR="00AD7366" w:rsidRPr="00AD7366">
        <w:rPr>
          <w:rFonts w:eastAsia="Calibri"/>
          <w:sz w:val="24"/>
          <w:szCs w:val="24"/>
          <w:lang w:val="x-none" w:eastAsia="en-US"/>
        </w:rPr>
        <w:t>кспертного заключения</w:t>
      </w:r>
      <w:r w:rsidR="00AD7366" w:rsidRPr="00AD7366">
        <w:rPr>
          <w:rFonts w:eastAsia="Calibri"/>
          <w:sz w:val="24"/>
          <w:szCs w:val="24"/>
          <w:lang w:eastAsia="en-US"/>
        </w:rPr>
        <w:t xml:space="preserve"> по рассмотрению материалов по расчету уровней тарифов на услуги в сфере водоотведения, оказываемые обществом с ограниченной ответственностью «ЖилКомТеплоЭнерго» (далее – ООО «ЖКТЭ») Муринского сельского поселения Всеволожского муниципального района Ленинградской области, в 2018-2020 годах. Организация  обратилась с заявлением об установлении тарифов на услугу в сфере водоотведения на 2018-2020 годы 28.04.2017 исх. № 26-тэ (вх. ЛенРТК №КТ-1-2570/17-0-0 от 28.04.2017). </w:t>
      </w:r>
    </w:p>
    <w:p w:rsidR="00AD7366" w:rsidRPr="00AD7366" w:rsidRDefault="00AD7366" w:rsidP="00D30C90">
      <w:pPr>
        <w:ind w:firstLine="567"/>
        <w:contextualSpacing/>
        <w:jc w:val="both"/>
        <w:rPr>
          <w:rFonts w:eastAsia="Calibri"/>
          <w:sz w:val="24"/>
          <w:szCs w:val="24"/>
          <w:lang w:eastAsia="en-US"/>
        </w:rPr>
      </w:pPr>
      <w:r w:rsidRPr="00AD7366">
        <w:rPr>
          <w:rFonts w:eastAsia="Calibri"/>
          <w:sz w:val="24"/>
          <w:szCs w:val="24"/>
          <w:lang w:eastAsia="en-US"/>
        </w:rPr>
        <w:t>ООО «ЖКТЭ»</w:t>
      </w:r>
      <w:r w:rsidRPr="00AD7366">
        <w:rPr>
          <w:sz w:val="32"/>
          <w:lang w:val="x-none" w:eastAsia="x-none"/>
        </w:rPr>
        <w:t xml:space="preserve"> </w:t>
      </w:r>
      <w:r w:rsidRPr="00AD7366">
        <w:rPr>
          <w:rFonts w:eastAsia="Calibri"/>
          <w:sz w:val="24"/>
          <w:szCs w:val="24"/>
          <w:lang w:eastAsia="en-US"/>
        </w:rPr>
        <w:t xml:space="preserve">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КТ-1-2141/2017 от 09.11.2017). </w:t>
      </w:r>
    </w:p>
    <w:p w:rsidR="00AD7366" w:rsidRPr="00AD7366" w:rsidRDefault="00AD7366" w:rsidP="00AD7366">
      <w:pPr>
        <w:autoSpaceDE w:val="0"/>
        <w:autoSpaceDN w:val="0"/>
        <w:adjustRightInd w:val="0"/>
        <w:ind w:firstLine="540"/>
        <w:jc w:val="both"/>
        <w:rPr>
          <w:sz w:val="28"/>
          <w:szCs w:val="28"/>
        </w:rPr>
      </w:pPr>
    </w:p>
    <w:p w:rsidR="00AD7366" w:rsidRPr="00AD7366" w:rsidRDefault="00AD7366" w:rsidP="00AD7366">
      <w:pPr>
        <w:autoSpaceDE w:val="0"/>
        <w:autoSpaceDN w:val="0"/>
        <w:adjustRightInd w:val="0"/>
        <w:ind w:firstLine="540"/>
        <w:jc w:val="both"/>
        <w:rPr>
          <w:b/>
          <w:sz w:val="24"/>
          <w:szCs w:val="24"/>
        </w:rPr>
      </w:pPr>
      <w:r w:rsidRPr="00AD7366">
        <w:rPr>
          <w:b/>
          <w:sz w:val="24"/>
          <w:szCs w:val="24"/>
        </w:rPr>
        <w:t xml:space="preserve">Правление приняло решение:  </w:t>
      </w:r>
    </w:p>
    <w:p w:rsidR="00AD7366" w:rsidRPr="00AD7366" w:rsidRDefault="00AD7366" w:rsidP="00AD7366">
      <w:pPr>
        <w:ind w:firstLine="709"/>
        <w:jc w:val="both"/>
        <w:rPr>
          <w:sz w:val="24"/>
          <w:szCs w:val="24"/>
          <w:lang w:eastAsia="ar-SA"/>
        </w:rPr>
      </w:pPr>
      <w:r w:rsidRPr="00AD7366">
        <w:rPr>
          <w:sz w:val="24"/>
          <w:szCs w:val="24"/>
          <w:lang w:eastAsia="ar-SA"/>
        </w:rPr>
        <w:t>1. ЛенРТК рассмотрел предоставленную Организацией производственную программу в сфере водоотведения и утвердил следующие основные натуральные показатели:</w:t>
      </w: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465"/>
        <w:gridCol w:w="1134"/>
        <w:gridCol w:w="1842"/>
        <w:gridCol w:w="1843"/>
      </w:tblGrid>
      <w:tr w:rsidR="00AD7366" w:rsidRPr="00AD7366" w:rsidTr="00AD7366">
        <w:trPr>
          <w:trHeight w:val="60"/>
          <w:jc w:val="center"/>
        </w:trPr>
        <w:tc>
          <w:tcPr>
            <w:tcW w:w="781" w:type="dxa"/>
            <w:shd w:val="clear" w:color="auto" w:fill="auto"/>
            <w:vAlign w:val="center"/>
          </w:tcPr>
          <w:p w:rsidR="00AD7366" w:rsidRPr="00AD7366" w:rsidRDefault="00AD7366" w:rsidP="00AD7366">
            <w:pPr>
              <w:jc w:val="center"/>
              <w:rPr>
                <w:i/>
                <w:lang w:eastAsia="ar-SA"/>
              </w:rPr>
            </w:pPr>
            <w:r w:rsidRPr="00AD7366">
              <w:rPr>
                <w:i/>
                <w:lang w:eastAsia="ar-SA"/>
              </w:rPr>
              <w:t>№ п/п</w:t>
            </w:r>
          </w:p>
        </w:tc>
        <w:tc>
          <w:tcPr>
            <w:tcW w:w="4465" w:type="dxa"/>
            <w:shd w:val="clear" w:color="auto" w:fill="auto"/>
            <w:vAlign w:val="center"/>
          </w:tcPr>
          <w:p w:rsidR="00AD7366" w:rsidRPr="00AD7366" w:rsidRDefault="00AD7366" w:rsidP="00AD7366">
            <w:pPr>
              <w:jc w:val="center"/>
              <w:rPr>
                <w:i/>
                <w:lang w:eastAsia="ar-SA"/>
              </w:rPr>
            </w:pPr>
            <w:r w:rsidRPr="00AD7366">
              <w:rPr>
                <w:i/>
                <w:lang w:eastAsia="ar-SA"/>
              </w:rPr>
              <w:t>Показатели</w:t>
            </w:r>
          </w:p>
        </w:tc>
        <w:tc>
          <w:tcPr>
            <w:tcW w:w="1134" w:type="dxa"/>
            <w:shd w:val="clear" w:color="auto" w:fill="auto"/>
            <w:vAlign w:val="center"/>
          </w:tcPr>
          <w:p w:rsidR="00AD7366" w:rsidRPr="00AD7366" w:rsidRDefault="00AD7366" w:rsidP="00AD7366">
            <w:pPr>
              <w:jc w:val="center"/>
              <w:rPr>
                <w:i/>
                <w:lang w:eastAsia="ar-SA"/>
              </w:rPr>
            </w:pPr>
            <w:r w:rsidRPr="00AD7366">
              <w:rPr>
                <w:i/>
                <w:lang w:eastAsia="ar-SA"/>
              </w:rPr>
              <w:t>Ед.изм.</w:t>
            </w:r>
          </w:p>
        </w:tc>
        <w:tc>
          <w:tcPr>
            <w:tcW w:w="1842" w:type="dxa"/>
            <w:shd w:val="clear" w:color="auto" w:fill="auto"/>
            <w:vAlign w:val="center"/>
          </w:tcPr>
          <w:p w:rsidR="00AD7366" w:rsidRPr="00AD7366" w:rsidRDefault="00AD7366" w:rsidP="00AD7366">
            <w:pPr>
              <w:jc w:val="center"/>
              <w:rPr>
                <w:i/>
                <w:lang w:eastAsia="ar-SA"/>
              </w:rPr>
            </w:pPr>
            <w:r w:rsidRPr="00AD7366">
              <w:rPr>
                <w:i/>
                <w:lang w:eastAsia="ar-SA"/>
              </w:rPr>
              <w:t>План предприятия на 2018 год</w:t>
            </w:r>
          </w:p>
        </w:tc>
        <w:tc>
          <w:tcPr>
            <w:tcW w:w="1843" w:type="dxa"/>
            <w:shd w:val="clear" w:color="auto" w:fill="auto"/>
            <w:vAlign w:val="center"/>
          </w:tcPr>
          <w:p w:rsidR="00AD7366" w:rsidRPr="00AD7366" w:rsidRDefault="00AD7366" w:rsidP="00AD7366">
            <w:pPr>
              <w:snapToGrid w:val="0"/>
              <w:ind w:left="-108" w:right="-52"/>
              <w:jc w:val="center"/>
              <w:rPr>
                <w:i/>
                <w:lang w:eastAsia="ar-SA"/>
              </w:rPr>
            </w:pPr>
            <w:r w:rsidRPr="00AD7366">
              <w:rPr>
                <w:i/>
                <w:lang w:eastAsia="ar-SA"/>
              </w:rPr>
              <w:t xml:space="preserve">Принято ЛенРТК </w:t>
            </w:r>
          </w:p>
          <w:p w:rsidR="00AD7366" w:rsidRPr="00AD7366" w:rsidRDefault="00AD7366" w:rsidP="00AD7366">
            <w:pPr>
              <w:snapToGrid w:val="0"/>
              <w:ind w:left="-108" w:right="-52"/>
              <w:jc w:val="center"/>
              <w:rPr>
                <w:i/>
                <w:lang w:eastAsia="ar-SA"/>
              </w:rPr>
            </w:pPr>
            <w:r w:rsidRPr="00AD7366">
              <w:rPr>
                <w:i/>
                <w:lang w:eastAsia="ar-SA"/>
              </w:rPr>
              <w:t>на 2018 год</w:t>
            </w:r>
          </w:p>
        </w:tc>
      </w:tr>
      <w:tr w:rsidR="00AD7366" w:rsidRPr="00AD7366" w:rsidTr="00AD7366">
        <w:trPr>
          <w:trHeight w:val="60"/>
          <w:jc w:val="center"/>
        </w:trPr>
        <w:tc>
          <w:tcPr>
            <w:tcW w:w="781" w:type="dxa"/>
            <w:shd w:val="clear" w:color="auto" w:fill="auto"/>
            <w:vAlign w:val="center"/>
          </w:tcPr>
          <w:p w:rsidR="00AD7366" w:rsidRPr="00AD7366" w:rsidRDefault="00AD7366" w:rsidP="00AD7366">
            <w:pPr>
              <w:jc w:val="center"/>
              <w:rPr>
                <w:lang w:eastAsia="ar-SA"/>
              </w:rPr>
            </w:pPr>
            <w:r w:rsidRPr="00AD7366">
              <w:rPr>
                <w:lang w:eastAsia="ar-SA"/>
              </w:rPr>
              <w:t>1.</w:t>
            </w:r>
          </w:p>
        </w:tc>
        <w:tc>
          <w:tcPr>
            <w:tcW w:w="4465" w:type="dxa"/>
            <w:shd w:val="clear" w:color="auto" w:fill="auto"/>
            <w:vAlign w:val="center"/>
          </w:tcPr>
          <w:p w:rsidR="00AD7366" w:rsidRPr="00AD7366" w:rsidRDefault="00AD7366" w:rsidP="00AD7366">
            <w:pPr>
              <w:rPr>
                <w:lang w:eastAsia="ar-SA"/>
              </w:rPr>
            </w:pPr>
            <w:r w:rsidRPr="00AD7366">
              <w:rPr>
                <w:lang w:eastAsia="ar-SA"/>
              </w:rPr>
              <w:t>Прием сточных вод, всего</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842" w:type="dxa"/>
            <w:shd w:val="clear" w:color="auto" w:fill="auto"/>
            <w:vAlign w:val="center"/>
          </w:tcPr>
          <w:p w:rsidR="00AD7366" w:rsidRPr="00AD7366" w:rsidRDefault="00AD7366" w:rsidP="00AD7366">
            <w:pPr>
              <w:jc w:val="center"/>
              <w:rPr>
                <w:lang w:eastAsia="ar-SA"/>
              </w:rPr>
            </w:pPr>
            <w:r w:rsidRPr="00AD7366">
              <w:rPr>
                <w:lang w:eastAsia="ar-SA"/>
              </w:rPr>
              <w:t>387,06</w:t>
            </w:r>
          </w:p>
        </w:tc>
        <w:tc>
          <w:tcPr>
            <w:tcW w:w="1843" w:type="dxa"/>
            <w:shd w:val="clear" w:color="auto" w:fill="auto"/>
            <w:vAlign w:val="center"/>
          </w:tcPr>
          <w:p w:rsidR="00AD7366" w:rsidRPr="00AD7366" w:rsidRDefault="00AD7366" w:rsidP="00AD7366">
            <w:pPr>
              <w:jc w:val="center"/>
              <w:rPr>
                <w:lang w:eastAsia="ar-SA"/>
              </w:rPr>
            </w:pPr>
            <w:r w:rsidRPr="00AD7366">
              <w:rPr>
                <w:lang w:eastAsia="ar-SA"/>
              </w:rPr>
              <w:t>387,06</w:t>
            </w:r>
          </w:p>
        </w:tc>
      </w:tr>
      <w:tr w:rsidR="00AD7366" w:rsidRPr="00AD7366" w:rsidTr="00AD7366">
        <w:trPr>
          <w:trHeight w:val="60"/>
          <w:jc w:val="center"/>
        </w:trPr>
        <w:tc>
          <w:tcPr>
            <w:tcW w:w="781" w:type="dxa"/>
            <w:shd w:val="clear" w:color="auto" w:fill="auto"/>
            <w:vAlign w:val="center"/>
          </w:tcPr>
          <w:p w:rsidR="00AD7366" w:rsidRPr="00AD7366" w:rsidRDefault="00AD7366" w:rsidP="00AD7366">
            <w:pPr>
              <w:jc w:val="center"/>
              <w:rPr>
                <w:lang w:eastAsia="ar-SA"/>
              </w:rPr>
            </w:pPr>
            <w:r w:rsidRPr="00AD7366">
              <w:rPr>
                <w:lang w:eastAsia="ar-SA"/>
              </w:rPr>
              <w:t>1.1</w:t>
            </w:r>
          </w:p>
        </w:tc>
        <w:tc>
          <w:tcPr>
            <w:tcW w:w="4465" w:type="dxa"/>
            <w:shd w:val="clear" w:color="auto" w:fill="auto"/>
            <w:vAlign w:val="center"/>
          </w:tcPr>
          <w:p w:rsidR="00AD7366" w:rsidRPr="00AD7366" w:rsidRDefault="00AD7366" w:rsidP="00AD7366">
            <w:pPr>
              <w:jc w:val="right"/>
              <w:rPr>
                <w:lang w:eastAsia="ar-SA"/>
              </w:rPr>
            </w:pPr>
            <w:r w:rsidRPr="00AD7366">
              <w:rPr>
                <w:lang w:eastAsia="ar-SA"/>
              </w:rPr>
              <w:t>от собственных подразделений (цехов)</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842" w:type="dxa"/>
            <w:shd w:val="clear" w:color="auto" w:fill="auto"/>
            <w:vAlign w:val="center"/>
          </w:tcPr>
          <w:p w:rsidR="00AD7366" w:rsidRPr="00AD7366" w:rsidRDefault="00AD7366" w:rsidP="00AD7366">
            <w:pPr>
              <w:jc w:val="center"/>
              <w:rPr>
                <w:lang w:eastAsia="ar-SA"/>
              </w:rPr>
            </w:pPr>
          </w:p>
        </w:tc>
        <w:tc>
          <w:tcPr>
            <w:tcW w:w="1843" w:type="dxa"/>
            <w:shd w:val="clear" w:color="auto" w:fill="auto"/>
            <w:vAlign w:val="center"/>
          </w:tcPr>
          <w:p w:rsidR="00AD7366" w:rsidRPr="00AD7366" w:rsidRDefault="00AD7366" w:rsidP="00AD7366">
            <w:pPr>
              <w:jc w:val="center"/>
              <w:rPr>
                <w:lang w:eastAsia="ar-SA"/>
              </w:rPr>
            </w:pPr>
          </w:p>
        </w:tc>
      </w:tr>
      <w:tr w:rsidR="00AD7366" w:rsidRPr="00AD7366" w:rsidTr="00AD7366">
        <w:trPr>
          <w:trHeight w:val="414"/>
          <w:jc w:val="center"/>
        </w:trPr>
        <w:tc>
          <w:tcPr>
            <w:tcW w:w="781" w:type="dxa"/>
            <w:shd w:val="clear" w:color="auto" w:fill="auto"/>
            <w:vAlign w:val="center"/>
          </w:tcPr>
          <w:p w:rsidR="00AD7366" w:rsidRPr="00AD7366" w:rsidRDefault="00AD7366" w:rsidP="00AD7366">
            <w:pPr>
              <w:jc w:val="center"/>
              <w:rPr>
                <w:lang w:eastAsia="ar-SA"/>
              </w:rPr>
            </w:pPr>
            <w:r w:rsidRPr="00AD7366">
              <w:rPr>
                <w:lang w:eastAsia="ar-SA"/>
              </w:rPr>
              <w:t>2.</w:t>
            </w:r>
          </w:p>
        </w:tc>
        <w:tc>
          <w:tcPr>
            <w:tcW w:w="4465" w:type="dxa"/>
            <w:shd w:val="clear" w:color="auto" w:fill="auto"/>
            <w:vAlign w:val="center"/>
          </w:tcPr>
          <w:p w:rsidR="00AD7366" w:rsidRPr="00AD7366" w:rsidRDefault="00AD7366" w:rsidP="00AD7366">
            <w:pPr>
              <w:rPr>
                <w:b/>
                <w:lang w:eastAsia="ar-SA"/>
              </w:rPr>
            </w:pPr>
            <w:r w:rsidRPr="00AD7366">
              <w:rPr>
                <w:b/>
                <w:lang w:eastAsia="ar-SA"/>
              </w:rPr>
              <w:t>Товарные стоки, в т.ч.</w:t>
            </w:r>
          </w:p>
        </w:tc>
        <w:tc>
          <w:tcPr>
            <w:tcW w:w="1134" w:type="dxa"/>
            <w:shd w:val="clear" w:color="auto" w:fill="auto"/>
            <w:vAlign w:val="center"/>
          </w:tcPr>
          <w:p w:rsidR="00AD7366" w:rsidRPr="00AD7366" w:rsidRDefault="00AD7366" w:rsidP="00AD7366">
            <w:pPr>
              <w:jc w:val="center"/>
              <w:rPr>
                <w:b/>
                <w:lang w:eastAsia="ar-SA"/>
              </w:rPr>
            </w:pPr>
            <w:r w:rsidRPr="00AD7366">
              <w:rPr>
                <w:b/>
                <w:lang w:eastAsia="ar-SA"/>
              </w:rPr>
              <w:t>тыс.м</w:t>
            </w:r>
            <w:r w:rsidRPr="00AD7366">
              <w:rPr>
                <w:b/>
                <w:vertAlign w:val="superscript"/>
                <w:lang w:eastAsia="ar-SA"/>
              </w:rPr>
              <w:t>3</w:t>
            </w:r>
          </w:p>
        </w:tc>
        <w:tc>
          <w:tcPr>
            <w:tcW w:w="1842" w:type="dxa"/>
            <w:shd w:val="clear" w:color="auto" w:fill="auto"/>
            <w:vAlign w:val="center"/>
          </w:tcPr>
          <w:p w:rsidR="00AD7366" w:rsidRPr="00AD7366" w:rsidRDefault="00AD7366" w:rsidP="00AD7366">
            <w:pPr>
              <w:jc w:val="center"/>
              <w:rPr>
                <w:lang w:eastAsia="ar-SA"/>
              </w:rPr>
            </w:pPr>
            <w:r w:rsidRPr="00AD7366">
              <w:rPr>
                <w:lang w:eastAsia="ar-SA"/>
              </w:rPr>
              <w:t>387,06</w:t>
            </w:r>
          </w:p>
        </w:tc>
        <w:tc>
          <w:tcPr>
            <w:tcW w:w="1843" w:type="dxa"/>
            <w:shd w:val="clear" w:color="auto" w:fill="auto"/>
            <w:vAlign w:val="center"/>
          </w:tcPr>
          <w:p w:rsidR="00AD7366" w:rsidRPr="00AD7366" w:rsidRDefault="00AD7366" w:rsidP="00AD7366">
            <w:pPr>
              <w:jc w:val="center"/>
              <w:rPr>
                <w:lang w:eastAsia="ar-SA"/>
              </w:rPr>
            </w:pPr>
            <w:r w:rsidRPr="00AD7366">
              <w:rPr>
                <w:lang w:eastAsia="ar-SA"/>
              </w:rPr>
              <w:t>387,06</w:t>
            </w:r>
          </w:p>
        </w:tc>
      </w:tr>
      <w:tr w:rsidR="00AD7366" w:rsidRPr="00AD7366" w:rsidTr="00AD7366">
        <w:trPr>
          <w:trHeight w:val="60"/>
          <w:jc w:val="center"/>
        </w:trPr>
        <w:tc>
          <w:tcPr>
            <w:tcW w:w="781" w:type="dxa"/>
            <w:shd w:val="clear" w:color="auto" w:fill="auto"/>
            <w:vAlign w:val="center"/>
          </w:tcPr>
          <w:p w:rsidR="00AD7366" w:rsidRPr="00AD7366" w:rsidRDefault="00AD7366" w:rsidP="00AD7366">
            <w:pPr>
              <w:jc w:val="center"/>
              <w:rPr>
                <w:lang w:eastAsia="ar-SA"/>
              </w:rPr>
            </w:pPr>
            <w:r w:rsidRPr="00AD7366">
              <w:rPr>
                <w:lang w:eastAsia="ar-SA"/>
              </w:rPr>
              <w:lastRenderedPageBreak/>
              <w:t>2.1</w:t>
            </w:r>
          </w:p>
        </w:tc>
        <w:tc>
          <w:tcPr>
            <w:tcW w:w="4465" w:type="dxa"/>
            <w:shd w:val="clear" w:color="auto" w:fill="auto"/>
            <w:vAlign w:val="center"/>
          </w:tcPr>
          <w:p w:rsidR="00AD7366" w:rsidRPr="00AD7366" w:rsidRDefault="00AD7366" w:rsidP="00AD7366">
            <w:pPr>
              <w:jc w:val="right"/>
              <w:rPr>
                <w:lang w:eastAsia="ar-SA"/>
              </w:rPr>
            </w:pPr>
            <w:r w:rsidRPr="00AD7366">
              <w:rPr>
                <w:lang w:eastAsia="ar-SA"/>
              </w:rPr>
              <w:t>от бюджетных потребителей</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842" w:type="dxa"/>
            <w:shd w:val="clear" w:color="auto" w:fill="auto"/>
            <w:vAlign w:val="center"/>
          </w:tcPr>
          <w:p w:rsidR="00AD7366" w:rsidRPr="00AD7366" w:rsidRDefault="00AD7366" w:rsidP="00AD7366">
            <w:pPr>
              <w:jc w:val="center"/>
              <w:rPr>
                <w:lang w:eastAsia="ar-SA"/>
              </w:rPr>
            </w:pPr>
            <w:r w:rsidRPr="00AD7366">
              <w:rPr>
                <w:lang w:eastAsia="ar-SA"/>
              </w:rPr>
              <w:t>387,06</w:t>
            </w:r>
          </w:p>
        </w:tc>
        <w:tc>
          <w:tcPr>
            <w:tcW w:w="1843" w:type="dxa"/>
            <w:shd w:val="clear" w:color="auto" w:fill="auto"/>
            <w:vAlign w:val="center"/>
          </w:tcPr>
          <w:p w:rsidR="00AD7366" w:rsidRPr="00AD7366" w:rsidRDefault="00AD7366" w:rsidP="00AD7366">
            <w:pPr>
              <w:jc w:val="center"/>
              <w:rPr>
                <w:lang w:eastAsia="ar-SA"/>
              </w:rPr>
            </w:pPr>
            <w:r w:rsidRPr="00AD7366">
              <w:rPr>
                <w:lang w:eastAsia="ar-SA"/>
              </w:rPr>
              <w:t>387,06</w:t>
            </w:r>
          </w:p>
        </w:tc>
      </w:tr>
      <w:tr w:rsidR="00AD7366" w:rsidRPr="00AD7366" w:rsidTr="00AD7366">
        <w:trPr>
          <w:trHeight w:val="60"/>
          <w:jc w:val="center"/>
        </w:trPr>
        <w:tc>
          <w:tcPr>
            <w:tcW w:w="781" w:type="dxa"/>
            <w:shd w:val="clear" w:color="auto" w:fill="auto"/>
            <w:vAlign w:val="center"/>
          </w:tcPr>
          <w:p w:rsidR="00AD7366" w:rsidRPr="00AD7366" w:rsidRDefault="00AD7366" w:rsidP="00AD7366">
            <w:pPr>
              <w:jc w:val="center"/>
              <w:rPr>
                <w:lang w:eastAsia="ar-SA"/>
              </w:rPr>
            </w:pPr>
            <w:r w:rsidRPr="00AD7366">
              <w:rPr>
                <w:lang w:eastAsia="ar-SA"/>
              </w:rPr>
              <w:t>3.</w:t>
            </w:r>
          </w:p>
        </w:tc>
        <w:tc>
          <w:tcPr>
            <w:tcW w:w="4465" w:type="dxa"/>
            <w:shd w:val="clear" w:color="auto" w:fill="auto"/>
            <w:vAlign w:val="center"/>
          </w:tcPr>
          <w:p w:rsidR="00AD7366" w:rsidRPr="00AD7366" w:rsidRDefault="00AD7366" w:rsidP="00AD7366">
            <w:pPr>
              <w:rPr>
                <w:lang w:eastAsia="ar-SA"/>
              </w:rPr>
            </w:pPr>
            <w:r w:rsidRPr="00AD7366">
              <w:rPr>
                <w:lang w:eastAsia="ar-SA"/>
              </w:rPr>
              <w:t>Объем сточных вод, поступивших на очистные сооружения</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842" w:type="dxa"/>
            <w:shd w:val="clear" w:color="auto" w:fill="auto"/>
            <w:vAlign w:val="center"/>
          </w:tcPr>
          <w:p w:rsidR="00AD7366" w:rsidRPr="00AD7366" w:rsidRDefault="00AD7366" w:rsidP="00AD7366">
            <w:pPr>
              <w:jc w:val="center"/>
              <w:rPr>
                <w:lang w:eastAsia="ar-SA"/>
              </w:rPr>
            </w:pPr>
            <w:r w:rsidRPr="00AD7366">
              <w:rPr>
                <w:lang w:eastAsia="ar-SA"/>
              </w:rPr>
              <w:t>387,06</w:t>
            </w:r>
          </w:p>
        </w:tc>
        <w:tc>
          <w:tcPr>
            <w:tcW w:w="1843" w:type="dxa"/>
            <w:shd w:val="clear" w:color="auto" w:fill="auto"/>
            <w:vAlign w:val="center"/>
          </w:tcPr>
          <w:p w:rsidR="00AD7366" w:rsidRPr="00AD7366" w:rsidRDefault="00AD7366" w:rsidP="00AD7366">
            <w:pPr>
              <w:jc w:val="center"/>
              <w:rPr>
                <w:lang w:eastAsia="ar-SA"/>
              </w:rPr>
            </w:pPr>
            <w:r w:rsidRPr="00AD7366">
              <w:rPr>
                <w:lang w:eastAsia="ar-SA"/>
              </w:rPr>
              <w:t>387,06</w:t>
            </w:r>
          </w:p>
        </w:tc>
      </w:tr>
      <w:tr w:rsidR="00AD7366" w:rsidRPr="00AD7366" w:rsidTr="00AD7366">
        <w:trPr>
          <w:trHeight w:val="60"/>
          <w:jc w:val="center"/>
        </w:trPr>
        <w:tc>
          <w:tcPr>
            <w:tcW w:w="781" w:type="dxa"/>
            <w:shd w:val="clear" w:color="auto" w:fill="auto"/>
            <w:vAlign w:val="center"/>
          </w:tcPr>
          <w:p w:rsidR="00AD7366" w:rsidRPr="00AD7366" w:rsidRDefault="00AD7366" w:rsidP="00AD7366">
            <w:pPr>
              <w:jc w:val="center"/>
              <w:rPr>
                <w:lang w:eastAsia="ar-SA"/>
              </w:rPr>
            </w:pPr>
            <w:r w:rsidRPr="00AD7366">
              <w:rPr>
                <w:lang w:eastAsia="ar-SA"/>
              </w:rPr>
              <w:t>4.</w:t>
            </w:r>
          </w:p>
        </w:tc>
        <w:tc>
          <w:tcPr>
            <w:tcW w:w="4465" w:type="dxa"/>
            <w:shd w:val="clear" w:color="auto" w:fill="auto"/>
            <w:vAlign w:val="center"/>
          </w:tcPr>
          <w:p w:rsidR="00AD7366" w:rsidRPr="00AD7366" w:rsidRDefault="00AD7366" w:rsidP="00AD7366">
            <w:pPr>
              <w:rPr>
                <w:lang w:eastAsia="ar-SA"/>
              </w:rPr>
            </w:pPr>
            <w:r w:rsidRPr="00AD7366">
              <w:rPr>
                <w:lang w:eastAsia="ar-SA"/>
              </w:rPr>
              <w:t>Расход электроэнергии, всего</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тыс.кВт.ч</w:t>
            </w:r>
          </w:p>
        </w:tc>
        <w:tc>
          <w:tcPr>
            <w:tcW w:w="1842" w:type="dxa"/>
            <w:shd w:val="clear" w:color="auto" w:fill="auto"/>
            <w:vAlign w:val="center"/>
          </w:tcPr>
          <w:p w:rsidR="00AD7366" w:rsidRPr="00AD7366" w:rsidRDefault="00AD7366" w:rsidP="00AD7366">
            <w:pPr>
              <w:jc w:val="center"/>
              <w:rPr>
                <w:lang w:eastAsia="ar-SA"/>
              </w:rPr>
            </w:pPr>
            <w:r w:rsidRPr="00AD7366">
              <w:rPr>
                <w:lang w:eastAsia="ar-SA"/>
              </w:rPr>
              <w:t>553,00</w:t>
            </w:r>
          </w:p>
        </w:tc>
        <w:tc>
          <w:tcPr>
            <w:tcW w:w="1843" w:type="dxa"/>
            <w:shd w:val="clear" w:color="auto" w:fill="auto"/>
            <w:vAlign w:val="center"/>
          </w:tcPr>
          <w:p w:rsidR="00AD7366" w:rsidRPr="00AD7366" w:rsidRDefault="00AD7366" w:rsidP="00AD7366">
            <w:pPr>
              <w:jc w:val="center"/>
              <w:rPr>
                <w:lang w:eastAsia="ar-SA"/>
              </w:rPr>
            </w:pPr>
            <w:r w:rsidRPr="00AD7366">
              <w:rPr>
                <w:lang w:eastAsia="ar-SA"/>
              </w:rPr>
              <w:t>0,00</w:t>
            </w:r>
          </w:p>
        </w:tc>
      </w:tr>
    </w:tbl>
    <w:p w:rsidR="00AD7366" w:rsidRPr="00AD7366" w:rsidRDefault="00AD7366" w:rsidP="00AD7366">
      <w:pPr>
        <w:ind w:right="-52" w:firstLine="567"/>
        <w:jc w:val="both"/>
        <w:rPr>
          <w:sz w:val="24"/>
          <w:szCs w:val="24"/>
          <w:lang w:eastAsia="ar-SA"/>
        </w:rPr>
      </w:pPr>
      <w:r w:rsidRPr="00AD7366">
        <w:rPr>
          <w:sz w:val="24"/>
          <w:szCs w:val="24"/>
          <w:lang w:eastAsia="ar-SA"/>
        </w:rPr>
        <w:t>Объемы по эл.эн. не приняты ЛенРТК в связи с отсутствием обоснований (отсутствует заключенный договор энергосбережения по объектам КОС).</w:t>
      </w:r>
    </w:p>
    <w:p w:rsidR="00AD7366" w:rsidRPr="00AD7366" w:rsidRDefault="00AD7366" w:rsidP="00AD7366">
      <w:pPr>
        <w:tabs>
          <w:tab w:val="left" w:pos="0"/>
          <w:tab w:val="left" w:pos="993"/>
        </w:tabs>
        <w:ind w:firstLine="567"/>
        <w:jc w:val="both"/>
        <w:rPr>
          <w:sz w:val="24"/>
          <w:szCs w:val="24"/>
          <w:lang w:eastAsia="ar-SA"/>
        </w:rPr>
      </w:pPr>
      <w:r w:rsidRPr="00AD7366">
        <w:rPr>
          <w:sz w:val="24"/>
          <w:szCs w:val="24"/>
          <w:lang w:eastAsia="ar-SA"/>
        </w:rPr>
        <w:t>2. Результаты экономической экспертизы материалов по определению себестоимости услуги в сфере водоотведения, планируемых на 2018-2020 годы.</w:t>
      </w:r>
    </w:p>
    <w:p w:rsidR="00AD7366" w:rsidRPr="00AD7366" w:rsidRDefault="00AD7366" w:rsidP="00AD7366">
      <w:pPr>
        <w:ind w:right="44" w:firstLine="567"/>
        <w:jc w:val="both"/>
        <w:rPr>
          <w:sz w:val="24"/>
          <w:szCs w:val="24"/>
        </w:rPr>
      </w:pPr>
      <w:r w:rsidRPr="00AD7366">
        <w:rPr>
          <w:sz w:val="24"/>
          <w:szCs w:val="24"/>
        </w:rPr>
        <w:t xml:space="preserve">В соответствии с пунктом </w:t>
      </w:r>
      <w:r w:rsidRPr="00AD7366">
        <w:rPr>
          <w:sz w:val="24"/>
          <w:szCs w:val="24"/>
          <w:lang w:val="en-US"/>
        </w:rPr>
        <w:t>IX</w:t>
      </w:r>
      <w:r w:rsidRPr="00AD7366">
        <w:rPr>
          <w:sz w:val="24"/>
          <w:szCs w:val="24"/>
        </w:rPr>
        <w:t xml:space="preserve"> Основ ценообразования в сфере водоснабжения и водоотведения, утвержденных </w:t>
      </w:r>
      <w:r w:rsidRPr="00AD7366">
        <w:rPr>
          <w:sz w:val="24"/>
          <w:szCs w:val="24"/>
          <w:lang w:eastAsia="ar-SA"/>
        </w:rPr>
        <w:t xml:space="preserve">Постановлением № 406 </w:t>
      </w:r>
      <w:r w:rsidRPr="00AD7366">
        <w:rPr>
          <w:sz w:val="24"/>
          <w:szCs w:val="24"/>
        </w:rPr>
        <w:t>ЛенРТК рассчитал тарифы на услугу водоотведения, оказываемые Организацией, со следующей поэтапной разбивкой:</w:t>
      </w:r>
    </w:p>
    <w:p w:rsidR="00AD7366" w:rsidRPr="00AD7366" w:rsidRDefault="00AD7366" w:rsidP="00AD7366">
      <w:pPr>
        <w:ind w:left="567" w:right="44" w:firstLine="567"/>
        <w:jc w:val="both"/>
        <w:rPr>
          <w:sz w:val="24"/>
          <w:szCs w:val="24"/>
        </w:rPr>
      </w:pPr>
      <w:r w:rsidRPr="00AD7366">
        <w:rPr>
          <w:sz w:val="24"/>
          <w:szCs w:val="24"/>
        </w:rPr>
        <w:t>- с 01.01.2018 г. по 30.06.2018 г.;</w:t>
      </w:r>
    </w:p>
    <w:p w:rsidR="00AD7366" w:rsidRPr="00AD7366" w:rsidRDefault="00AD7366" w:rsidP="00AD7366">
      <w:pPr>
        <w:ind w:left="567" w:right="621" w:firstLine="567"/>
        <w:jc w:val="both"/>
        <w:rPr>
          <w:sz w:val="24"/>
          <w:szCs w:val="24"/>
        </w:rPr>
      </w:pPr>
      <w:r w:rsidRPr="00AD7366">
        <w:rPr>
          <w:sz w:val="24"/>
          <w:szCs w:val="24"/>
        </w:rPr>
        <w:t>- с 01.07.2018 г. по 31.12.2018 г.;</w:t>
      </w:r>
    </w:p>
    <w:p w:rsidR="00AD7366" w:rsidRPr="00AD7366" w:rsidRDefault="00AD7366" w:rsidP="00AD7366">
      <w:pPr>
        <w:ind w:left="567" w:right="621" w:firstLine="567"/>
        <w:jc w:val="both"/>
        <w:rPr>
          <w:sz w:val="24"/>
          <w:szCs w:val="24"/>
        </w:rPr>
      </w:pPr>
      <w:r w:rsidRPr="00AD7366">
        <w:rPr>
          <w:sz w:val="24"/>
          <w:szCs w:val="24"/>
        </w:rPr>
        <w:t>- с 01.01.2019 г. по 30.06.2019 г.;</w:t>
      </w:r>
    </w:p>
    <w:p w:rsidR="00AD7366" w:rsidRPr="00AD7366" w:rsidRDefault="00AD7366" w:rsidP="00AD7366">
      <w:pPr>
        <w:ind w:left="567" w:right="621" w:firstLine="567"/>
        <w:jc w:val="both"/>
        <w:rPr>
          <w:sz w:val="24"/>
          <w:szCs w:val="24"/>
        </w:rPr>
      </w:pPr>
      <w:r w:rsidRPr="00AD7366">
        <w:rPr>
          <w:sz w:val="24"/>
          <w:szCs w:val="24"/>
        </w:rPr>
        <w:t>- с 01.07.2019 г. по 31.12.2019 г.;</w:t>
      </w:r>
    </w:p>
    <w:p w:rsidR="00AD7366" w:rsidRPr="00AD7366" w:rsidRDefault="00AD7366" w:rsidP="00AD7366">
      <w:pPr>
        <w:ind w:left="567" w:right="621" w:firstLine="567"/>
        <w:jc w:val="both"/>
        <w:rPr>
          <w:sz w:val="24"/>
          <w:szCs w:val="24"/>
        </w:rPr>
      </w:pPr>
      <w:r w:rsidRPr="00AD7366">
        <w:rPr>
          <w:sz w:val="24"/>
          <w:szCs w:val="24"/>
        </w:rPr>
        <w:t>- с 01.01.2020 г. по 30.06.2020 г.;</w:t>
      </w:r>
    </w:p>
    <w:p w:rsidR="00AD7366" w:rsidRPr="00AD7366" w:rsidRDefault="00AD7366" w:rsidP="00AD7366">
      <w:pPr>
        <w:ind w:left="567" w:right="621" w:firstLine="567"/>
        <w:jc w:val="both"/>
        <w:rPr>
          <w:sz w:val="24"/>
          <w:szCs w:val="24"/>
        </w:rPr>
      </w:pPr>
      <w:r w:rsidRPr="00AD7366">
        <w:rPr>
          <w:sz w:val="24"/>
          <w:szCs w:val="24"/>
        </w:rPr>
        <w:t>- с 01.07.2020 г. по 31.12.2020 г.;</w:t>
      </w:r>
    </w:p>
    <w:p w:rsidR="00AD7366" w:rsidRPr="00AD7366" w:rsidRDefault="00AD7366" w:rsidP="00AD7366">
      <w:pPr>
        <w:ind w:firstLine="567"/>
        <w:jc w:val="both"/>
        <w:rPr>
          <w:sz w:val="24"/>
          <w:szCs w:val="24"/>
        </w:rPr>
      </w:pPr>
      <w:r w:rsidRPr="00AD7366">
        <w:rPr>
          <w:sz w:val="24"/>
          <w:szCs w:val="24"/>
        </w:rPr>
        <w:t>Тарифы на услугу в сфере водоотведения, оказываемую Организацией, предлагаемые ЛенРТК к утверждению на 2018-2020 годы,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«Муринское  сельское поселение» Всеволожского муниципального района Ленинградской области со Сценарными условиями.</w:t>
      </w:r>
    </w:p>
    <w:p w:rsidR="00AD7366" w:rsidRPr="00AD7366" w:rsidRDefault="00AD7366" w:rsidP="00AD7366">
      <w:pPr>
        <w:tabs>
          <w:tab w:val="left" w:pos="993"/>
        </w:tabs>
        <w:ind w:firstLine="567"/>
        <w:jc w:val="both"/>
        <w:rPr>
          <w:sz w:val="24"/>
          <w:szCs w:val="24"/>
        </w:rPr>
      </w:pPr>
      <w:r w:rsidRPr="00AD7366">
        <w:rPr>
          <w:sz w:val="24"/>
          <w:szCs w:val="24"/>
        </w:rPr>
        <w:t xml:space="preserve">ЛенРТК провел экономическую экспертизу плановой себестоимости услуги водоотведения, представленной предприятием, и её результаты отражены в таблице: </w:t>
      </w:r>
    </w:p>
    <w:tbl>
      <w:tblPr>
        <w:tblW w:w="10498" w:type="dxa"/>
        <w:jc w:val="center"/>
        <w:tblInd w:w="-764" w:type="dxa"/>
        <w:tblLayout w:type="fixed"/>
        <w:tblLook w:val="0000" w:firstRow="0" w:lastRow="0" w:firstColumn="0" w:lastColumn="0" w:noHBand="0" w:noVBand="0"/>
      </w:tblPr>
      <w:tblGrid>
        <w:gridCol w:w="627"/>
        <w:gridCol w:w="2492"/>
        <w:gridCol w:w="1014"/>
        <w:gridCol w:w="1112"/>
        <w:gridCol w:w="997"/>
        <w:gridCol w:w="1189"/>
        <w:gridCol w:w="3067"/>
      </w:tblGrid>
      <w:tr w:rsidR="00AD7366" w:rsidRPr="00AD7366" w:rsidTr="00AD7366">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i/>
                <w:lang w:eastAsia="ar-SA"/>
              </w:rPr>
            </w:pPr>
            <w:r w:rsidRPr="00AD7366">
              <w:rPr>
                <w:i/>
                <w:lang w:eastAsia="ar-SA"/>
              </w:rPr>
              <w:t>№ п/п</w:t>
            </w:r>
          </w:p>
        </w:tc>
        <w:tc>
          <w:tcPr>
            <w:tcW w:w="249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i/>
                <w:lang w:eastAsia="ar-SA"/>
              </w:rPr>
            </w:pPr>
            <w:r w:rsidRPr="00AD7366">
              <w:rPr>
                <w:i/>
                <w:lang w:eastAsia="ar-SA"/>
              </w:rPr>
              <w:t>Показатели</w:t>
            </w:r>
          </w:p>
        </w:tc>
        <w:tc>
          <w:tcPr>
            <w:tcW w:w="1014"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i/>
                <w:lang w:eastAsia="ar-SA"/>
              </w:rPr>
            </w:pPr>
            <w:r w:rsidRPr="00AD7366">
              <w:rPr>
                <w:i/>
                <w:lang w:eastAsia="ar-SA"/>
              </w:rPr>
              <w:t>Ед.изм.</w:t>
            </w:r>
          </w:p>
        </w:tc>
        <w:tc>
          <w:tcPr>
            <w:tcW w:w="111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left="-108" w:right="-52"/>
              <w:jc w:val="center"/>
              <w:rPr>
                <w:i/>
                <w:lang w:eastAsia="ar-SA"/>
              </w:rPr>
            </w:pPr>
            <w:r w:rsidRPr="00AD7366">
              <w:rPr>
                <w:i/>
                <w:lang w:eastAsia="ar-SA"/>
              </w:rPr>
              <w:t>План предпри-ятия на 2018 год</w:t>
            </w:r>
          </w:p>
        </w:tc>
        <w:tc>
          <w:tcPr>
            <w:tcW w:w="99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left="-108" w:right="-52"/>
              <w:jc w:val="center"/>
              <w:rPr>
                <w:i/>
                <w:lang w:eastAsia="ar-SA"/>
              </w:rPr>
            </w:pPr>
            <w:r w:rsidRPr="00AD7366">
              <w:rPr>
                <w:i/>
                <w:lang w:eastAsia="ar-SA"/>
              </w:rPr>
              <w:t>Принято ЛенРТК на 2018 год</w:t>
            </w:r>
          </w:p>
        </w:tc>
        <w:tc>
          <w:tcPr>
            <w:tcW w:w="1189"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right="-52" w:hanging="108"/>
              <w:jc w:val="center"/>
              <w:rPr>
                <w:i/>
                <w:lang w:eastAsia="ar-SA"/>
              </w:rPr>
            </w:pPr>
            <w:r w:rsidRPr="00AD7366">
              <w:rPr>
                <w:i/>
                <w:lang w:eastAsia="ar-SA"/>
              </w:rPr>
              <w:t>Отклонение</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366" w:rsidRPr="00AD7366" w:rsidRDefault="00AD7366" w:rsidP="00AD7366">
            <w:pPr>
              <w:snapToGrid w:val="0"/>
              <w:ind w:right="-52"/>
              <w:jc w:val="center"/>
              <w:rPr>
                <w:i/>
                <w:lang w:eastAsia="ar-SA"/>
              </w:rPr>
            </w:pPr>
            <w:r w:rsidRPr="00AD7366">
              <w:rPr>
                <w:i/>
                <w:lang w:eastAsia="ar-SA"/>
              </w:rPr>
              <w:t>Причины отклонения</w:t>
            </w:r>
          </w:p>
        </w:tc>
      </w:tr>
      <w:tr w:rsidR="00AD7366" w:rsidRPr="00AD7366" w:rsidTr="00AD7366">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1.</w:t>
            </w:r>
          </w:p>
        </w:tc>
        <w:tc>
          <w:tcPr>
            <w:tcW w:w="249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rPr>
                <w:lang w:eastAsia="ar-SA"/>
              </w:rPr>
            </w:pPr>
            <w:r w:rsidRPr="00AD7366">
              <w:rPr>
                <w:lang w:eastAsia="ar-SA"/>
              </w:rPr>
              <w:t>Расходы на сырье и материалы</w:t>
            </w:r>
          </w:p>
        </w:tc>
        <w:tc>
          <w:tcPr>
            <w:tcW w:w="1014"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left="-108" w:right="-52"/>
              <w:jc w:val="center"/>
              <w:rPr>
                <w:lang w:eastAsia="ar-SA"/>
              </w:rPr>
            </w:pPr>
            <w:r w:rsidRPr="00AD7366">
              <w:rPr>
                <w:lang w:eastAsia="ar-SA"/>
              </w:rPr>
              <w:t>4506,14</w:t>
            </w:r>
          </w:p>
        </w:tc>
        <w:tc>
          <w:tcPr>
            <w:tcW w:w="99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left="-108" w:right="-52"/>
              <w:jc w:val="center"/>
              <w:rPr>
                <w:lang w:eastAsia="ar-SA"/>
              </w:rPr>
            </w:pPr>
            <w:r w:rsidRPr="00AD7366">
              <w:rPr>
                <w:lang w:eastAsia="ar-SA"/>
              </w:rPr>
              <w:t>1791,98</w:t>
            </w:r>
          </w:p>
        </w:tc>
        <w:tc>
          <w:tcPr>
            <w:tcW w:w="1189"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right="-52" w:hanging="108"/>
              <w:jc w:val="center"/>
              <w:rPr>
                <w:i/>
                <w:lang w:eastAsia="ar-SA"/>
              </w:rPr>
            </w:pPr>
            <w:r w:rsidRPr="00AD7366">
              <w:rPr>
                <w:i/>
                <w:lang w:eastAsia="ar-SA"/>
              </w:rPr>
              <w:t>-2714,16</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366" w:rsidRPr="00AD7366" w:rsidRDefault="00AD7366" w:rsidP="00AD7366">
            <w:pPr>
              <w:snapToGrid w:val="0"/>
              <w:ind w:right="-52"/>
              <w:jc w:val="both"/>
              <w:rPr>
                <w:i/>
                <w:lang w:eastAsia="ar-SA"/>
              </w:rPr>
            </w:pPr>
            <w:r w:rsidRPr="00AD7366">
              <w:rPr>
                <w:i/>
                <w:lang w:eastAsia="ar-SA"/>
              </w:rPr>
              <w:t>Затраты на материалы и малоценные основные средства приняты с учетом индексации показателя 2017 года согласно Сценарным условиям</w:t>
            </w:r>
          </w:p>
        </w:tc>
      </w:tr>
      <w:tr w:rsidR="00AD7366" w:rsidRPr="00AD7366" w:rsidTr="00AD7366">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2.</w:t>
            </w:r>
          </w:p>
        </w:tc>
        <w:tc>
          <w:tcPr>
            <w:tcW w:w="249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rPr>
                <w:lang w:eastAsia="ar-SA"/>
              </w:rPr>
            </w:pPr>
            <w:r w:rsidRPr="00AD7366">
              <w:rPr>
                <w:lang w:eastAsia="ar-SA"/>
              </w:rPr>
              <w:t>Расход на энергетические ресурсы</w:t>
            </w:r>
          </w:p>
        </w:tc>
        <w:tc>
          <w:tcPr>
            <w:tcW w:w="1014"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4285,55</w:t>
            </w:r>
          </w:p>
        </w:tc>
        <w:tc>
          <w:tcPr>
            <w:tcW w:w="99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0,00</w:t>
            </w:r>
          </w:p>
        </w:tc>
        <w:tc>
          <w:tcPr>
            <w:tcW w:w="1189"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i/>
                <w:lang w:eastAsia="ar-SA"/>
              </w:rPr>
            </w:pPr>
            <w:r w:rsidRPr="00AD7366">
              <w:rPr>
                <w:i/>
                <w:lang w:eastAsia="ar-SA"/>
              </w:rPr>
              <w:t>-4285,55</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366" w:rsidRPr="00AD7366" w:rsidRDefault="00AD7366" w:rsidP="00AD7366">
            <w:pPr>
              <w:jc w:val="both"/>
              <w:rPr>
                <w:i/>
                <w:lang w:eastAsia="ar-SA"/>
              </w:rPr>
            </w:pPr>
            <w:r w:rsidRPr="00AD7366">
              <w:rPr>
                <w:i/>
                <w:lang w:eastAsia="ar-SA"/>
              </w:rPr>
              <w:t>Расходы не приняты в связи с отсутствием обоснований на основании п. 30 Правил регулирования тарифов в сфере водоснабжения и водоотведения, утвержденных постановлением Правительства РФ от 13.05.2013 № 406 (отсутствует заключенный  договор энергосбережения по объектам КОС).</w:t>
            </w:r>
          </w:p>
        </w:tc>
      </w:tr>
      <w:tr w:rsidR="00AD7366" w:rsidRPr="00AD7366" w:rsidTr="00AD7366">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3.</w:t>
            </w:r>
          </w:p>
        </w:tc>
        <w:tc>
          <w:tcPr>
            <w:tcW w:w="249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rPr>
                <w:lang w:eastAsia="ar-SA"/>
              </w:rPr>
            </w:pPr>
            <w:r w:rsidRPr="00AD7366">
              <w:rPr>
                <w:lang w:eastAsia="ar-SA"/>
              </w:rPr>
              <w:t>Расходы на тепловую энергию</w:t>
            </w:r>
          </w:p>
        </w:tc>
        <w:tc>
          <w:tcPr>
            <w:tcW w:w="1014"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557,93</w:t>
            </w:r>
          </w:p>
        </w:tc>
        <w:tc>
          <w:tcPr>
            <w:tcW w:w="99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0,00</w:t>
            </w:r>
          </w:p>
        </w:tc>
        <w:tc>
          <w:tcPr>
            <w:tcW w:w="1189"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i/>
                <w:lang w:eastAsia="ar-SA"/>
              </w:rPr>
            </w:pPr>
            <w:r w:rsidRPr="00AD7366">
              <w:rPr>
                <w:i/>
                <w:lang w:eastAsia="ar-SA"/>
              </w:rPr>
              <w:t>-557,93</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366" w:rsidRPr="00AD7366" w:rsidRDefault="00AD7366" w:rsidP="00AD7366">
            <w:pPr>
              <w:jc w:val="both"/>
              <w:rPr>
                <w:i/>
                <w:lang w:eastAsia="ar-SA"/>
              </w:rPr>
            </w:pPr>
            <w:r w:rsidRPr="00AD7366">
              <w:rPr>
                <w:i/>
                <w:lang w:eastAsia="ar-SA"/>
              </w:rPr>
              <w:t>Расходы не приняты в связи с отсутствием обоснований на основании п. 30 Правил регулирования тарифов в сфере водоснабжения и водоотведения, утвержденных постановлением Правительства РФ от 13.05.2013 № 406</w:t>
            </w:r>
          </w:p>
        </w:tc>
      </w:tr>
      <w:tr w:rsidR="00AD7366" w:rsidRPr="00AD7366" w:rsidTr="00AD7366">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4.</w:t>
            </w:r>
          </w:p>
        </w:tc>
        <w:tc>
          <w:tcPr>
            <w:tcW w:w="249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rPr>
                <w:lang w:eastAsia="ar-SA"/>
              </w:rPr>
            </w:pPr>
            <w:r w:rsidRPr="00AD7366">
              <w:rPr>
                <w:lang w:eastAsia="ar-SA"/>
              </w:rPr>
              <w:t xml:space="preserve">Расходы на оплату работ и услуг, выполняемых сторонними организациями. связанные с эксплуатацией централизованных </w:t>
            </w:r>
            <w:r w:rsidRPr="00AD7366">
              <w:rPr>
                <w:lang w:eastAsia="ar-SA"/>
              </w:rPr>
              <w:lastRenderedPageBreak/>
              <w:t>систем, либо объектов в составе таких систем</w:t>
            </w:r>
          </w:p>
        </w:tc>
        <w:tc>
          <w:tcPr>
            <w:tcW w:w="1014"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lastRenderedPageBreak/>
              <w:t>тыс.руб.</w:t>
            </w:r>
          </w:p>
        </w:tc>
        <w:tc>
          <w:tcPr>
            <w:tcW w:w="1112"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578,14</w:t>
            </w:r>
          </w:p>
        </w:tc>
        <w:tc>
          <w:tcPr>
            <w:tcW w:w="997"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lang w:eastAsia="ar-SA"/>
              </w:rPr>
            </w:pPr>
            <w:r w:rsidRPr="00AD7366">
              <w:rPr>
                <w:lang w:eastAsia="ar-SA"/>
              </w:rPr>
              <w:t>560,31</w:t>
            </w:r>
          </w:p>
        </w:tc>
        <w:tc>
          <w:tcPr>
            <w:tcW w:w="1189" w:type="dxa"/>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i/>
                <w:lang w:eastAsia="ar-SA"/>
              </w:rPr>
            </w:pPr>
            <w:r w:rsidRPr="00AD7366">
              <w:rPr>
                <w:i/>
                <w:lang w:eastAsia="ar-SA"/>
              </w:rPr>
              <w:t>-17,83</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366" w:rsidRPr="00AD7366" w:rsidRDefault="00AD7366" w:rsidP="00AD7366">
            <w:pPr>
              <w:jc w:val="both"/>
              <w:rPr>
                <w:i/>
                <w:lang w:eastAsia="ar-SA"/>
              </w:rPr>
            </w:pPr>
            <w:r w:rsidRPr="00AD7366">
              <w:rPr>
                <w:i/>
                <w:lang w:eastAsia="ar-SA"/>
              </w:rPr>
              <w:t>Затраты определены путем индексации факта организации согласно Сценарным условиям</w:t>
            </w:r>
          </w:p>
        </w:tc>
      </w:tr>
      <w:tr w:rsidR="00AD7366" w:rsidRPr="00AD7366" w:rsidTr="00AD7366">
        <w:trPr>
          <w:jc w:val="center"/>
        </w:trPr>
        <w:tc>
          <w:tcPr>
            <w:tcW w:w="627" w:type="dxa"/>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lastRenderedPageBreak/>
              <w:t>5.</w:t>
            </w:r>
          </w:p>
        </w:tc>
        <w:tc>
          <w:tcPr>
            <w:tcW w:w="2492" w:type="dxa"/>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rPr>
                <w:lang w:eastAsia="ar-SA"/>
              </w:rPr>
            </w:pPr>
            <w:r w:rsidRPr="00AD7366">
              <w:rPr>
                <w:lang w:eastAsia="ar-SA"/>
              </w:rPr>
              <w:t>Расходы на оплату труда основного производственного персонала</w:t>
            </w:r>
          </w:p>
        </w:tc>
        <w:tc>
          <w:tcPr>
            <w:tcW w:w="1014" w:type="dxa"/>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1254,85</w:t>
            </w:r>
          </w:p>
        </w:tc>
        <w:tc>
          <w:tcPr>
            <w:tcW w:w="997" w:type="dxa"/>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1161,56</w:t>
            </w:r>
          </w:p>
        </w:tc>
        <w:tc>
          <w:tcPr>
            <w:tcW w:w="1189" w:type="dxa"/>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i/>
                <w:lang w:eastAsia="ar-SA"/>
              </w:rPr>
            </w:pPr>
            <w:r w:rsidRPr="00AD7366">
              <w:rPr>
                <w:i/>
                <w:lang w:eastAsia="ar-SA"/>
              </w:rPr>
              <w:t>-93,29</w:t>
            </w:r>
          </w:p>
        </w:tc>
        <w:tc>
          <w:tcPr>
            <w:tcW w:w="3067" w:type="dxa"/>
            <w:tcBorders>
              <w:top w:val="single" w:sz="4" w:space="0" w:color="000000"/>
              <w:left w:val="single" w:sz="4" w:space="0" w:color="000000"/>
              <w:bottom w:val="single" w:sz="4" w:space="0" w:color="auto"/>
              <w:right w:val="single" w:sz="4" w:space="0" w:color="000000"/>
            </w:tcBorders>
            <w:shd w:val="clear" w:color="auto" w:fill="auto"/>
          </w:tcPr>
          <w:p w:rsidR="00AD7366" w:rsidRPr="00AD7366" w:rsidRDefault="00AD7366" w:rsidP="00AD7366">
            <w:pPr>
              <w:snapToGrid w:val="0"/>
              <w:jc w:val="both"/>
              <w:rPr>
                <w:i/>
                <w:lang w:eastAsia="ar-SA"/>
              </w:rPr>
            </w:pPr>
            <w:r w:rsidRPr="00AD7366">
              <w:rPr>
                <w:i/>
                <w:lang w:eastAsia="ar-SA"/>
              </w:rPr>
              <w:t>Затраты определены  с учетом индексации плановых показателей 2017 года согласно Сценарным условиям</w:t>
            </w:r>
          </w:p>
        </w:tc>
      </w:tr>
      <w:tr w:rsidR="00AD7366" w:rsidRPr="00AD7366" w:rsidTr="00AD7366">
        <w:trPr>
          <w:trHeight w:val="4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6.</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lang w:eastAsia="ar-SA"/>
              </w:rPr>
            </w:pPr>
            <w:r w:rsidRPr="00AD7366">
              <w:rPr>
                <w:lang w:eastAsia="ar-SA"/>
              </w:rPr>
              <w:t>Отчисления на социальное страхование</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378,96</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350,79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i/>
                <w:lang w:eastAsia="ar-SA"/>
              </w:rPr>
            </w:pPr>
            <w:r w:rsidRPr="00AD7366">
              <w:rPr>
                <w:i/>
                <w:lang w:eastAsia="ar-SA"/>
              </w:rPr>
              <w:t>-28,17</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AD7366" w:rsidRPr="00AD7366" w:rsidRDefault="00AD7366" w:rsidP="00AD7366">
            <w:pPr>
              <w:snapToGrid w:val="0"/>
              <w:jc w:val="both"/>
              <w:rPr>
                <w:i/>
                <w:lang w:eastAsia="ar-SA"/>
              </w:rPr>
            </w:pPr>
            <w:r w:rsidRPr="00AD7366">
              <w:rPr>
                <w:i/>
                <w:lang w:eastAsia="ar-SA"/>
              </w:rPr>
              <w:t>Затраты сокращены в связи с корректировкой фонда оплаты труда производственного персонала</w:t>
            </w:r>
          </w:p>
        </w:tc>
      </w:tr>
      <w:tr w:rsidR="00AD7366" w:rsidRPr="00AD7366" w:rsidTr="00AD7366">
        <w:trPr>
          <w:trHeight w:val="410"/>
          <w:jc w:val="center"/>
        </w:trPr>
        <w:tc>
          <w:tcPr>
            <w:tcW w:w="627"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7.</w:t>
            </w:r>
          </w:p>
        </w:tc>
        <w:tc>
          <w:tcPr>
            <w:tcW w:w="2492"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rPr>
                <w:lang w:eastAsia="ar-SA"/>
              </w:rPr>
            </w:pPr>
            <w:r w:rsidRPr="00AD7366">
              <w:rPr>
                <w:lang w:eastAsia="ar-SA"/>
              </w:rPr>
              <w:t>Расходы на арендную плату</w:t>
            </w:r>
          </w:p>
        </w:tc>
        <w:tc>
          <w:tcPr>
            <w:tcW w:w="1014"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11444,88</w:t>
            </w:r>
          </w:p>
        </w:tc>
        <w:tc>
          <w:tcPr>
            <w:tcW w:w="997"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11444,88</w:t>
            </w:r>
          </w:p>
        </w:tc>
        <w:tc>
          <w:tcPr>
            <w:tcW w:w="1189"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i/>
                <w:lang w:eastAsia="ar-SA"/>
              </w:rPr>
            </w:pPr>
            <w:r w:rsidRPr="00AD7366">
              <w:rPr>
                <w:i/>
                <w:lang w:eastAsia="ar-SA"/>
              </w:rPr>
              <w:t>0,00</w:t>
            </w:r>
          </w:p>
        </w:tc>
        <w:tc>
          <w:tcPr>
            <w:tcW w:w="3067" w:type="dxa"/>
            <w:tcBorders>
              <w:top w:val="single" w:sz="4" w:space="0" w:color="auto"/>
              <w:left w:val="single" w:sz="4" w:space="0" w:color="000000"/>
              <w:bottom w:val="single" w:sz="4" w:space="0" w:color="auto"/>
              <w:right w:val="single" w:sz="4" w:space="0" w:color="000000"/>
            </w:tcBorders>
            <w:shd w:val="clear" w:color="auto" w:fill="auto"/>
            <w:vAlign w:val="center"/>
          </w:tcPr>
          <w:p w:rsidR="00AD7366" w:rsidRPr="00AD7366" w:rsidRDefault="00AD7366" w:rsidP="00AD7366">
            <w:pPr>
              <w:snapToGrid w:val="0"/>
              <w:jc w:val="both"/>
              <w:rPr>
                <w:i/>
                <w:lang w:eastAsia="ar-SA"/>
              </w:rPr>
            </w:pPr>
            <w:r w:rsidRPr="00AD7366">
              <w:rPr>
                <w:i/>
                <w:lang w:eastAsia="ar-SA"/>
              </w:rPr>
              <w:t>-</w:t>
            </w:r>
          </w:p>
        </w:tc>
      </w:tr>
      <w:tr w:rsidR="00AD7366" w:rsidRPr="00AD7366" w:rsidTr="00AD7366">
        <w:trPr>
          <w:trHeight w:val="410"/>
          <w:jc w:val="center"/>
        </w:trPr>
        <w:tc>
          <w:tcPr>
            <w:tcW w:w="627"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8.</w:t>
            </w:r>
          </w:p>
        </w:tc>
        <w:tc>
          <w:tcPr>
            <w:tcW w:w="2492"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rPr>
                <w:lang w:eastAsia="ar-SA"/>
              </w:rPr>
            </w:pPr>
            <w:r w:rsidRPr="00AD7366">
              <w:rPr>
                <w:lang w:eastAsia="ar-SA"/>
              </w:rPr>
              <w:t>Амортизация</w:t>
            </w:r>
          </w:p>
        </w:tc>
        <w:tc>
          <w:tcPr>
            <w:tcW w:w="1014"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26,71</w:t>
            </w:r>
          </w:p>
        </w:tc>
        <w:tc>
          <w:tcPr>
            <w:tcW w:w="997"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26,71</w:t>
            </w:r>
          </w:p>
        </w:tc>
        <w:tc>
          <w:tcPr>
            <w:tcW w:w="1189"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i/>
                <w:lang w:eastAsia="ar-SA"/>
              </w:rPr>
            </w:pPr>
            <w:r w:rsidRPr="00AD7366">
              <w:rPr>
                <w:i/>
                <w:lang w:eastAsia="ar-SA"/>
              </w:rPr>
              <w:t>0,00</w:t>
            </w:r>
          </w:p>
        </w:tc>
        <w:tc>
          <w:tcPr>
            <w:tcW w:w="3067" w:type="dxa"/>
            <w:tcBorders>
              <w:top w:val="single" w:sz="4" w:space="0" w:color="auto"/>
              <w:left w:val="single" w:sz="4" w:space="0" w:color="000000"/>
              <w:bottom w:val="single" w:sz="4" w:space="0" w:color="auto"/>
              <w:right w:val="single" w:sz="4" w:space="0" w:color="000000"/>
            </w:tcBorders>
            <w:shd w:val="clear" w:color="auto" w:fill="auto"/>
            <w:vAlign w:val="center"/>
          </w:tcPr>
          <w:p w:rsidR="00AD7366" w:rsidRPr="00AD7366" w:rsidRDefault="00AD7366" w:rsidP="00AD7366">
            <w:pPr>
              <w:snapToGrid w:val="0"/>
              <w:jc w:val="both"/>
              <w:rPr>
                <w:i/>
                <w:lang w:eastAsia="ar-SA"/>
              </w:rPr>
            </w:pPr>
            <w:r w:rsidRPr="00AD7366">
              <w:rPr>
                <w:i/>
                <w:lang w:eastAsia="ar-SA"/>
              </w:rPr>
              <w:t>-</w:t>
            </w:r>
          </w:p>
        </w:tc>
      </w:tr>
      <w:tr w:rsidR="00AD7366" w:rsidRPr="00AD7366" w:rsidTr="00AD7366">
        <w:trPr>
          <w:trHeight w:val="410"/>
          <w:jc w:val="center"/>
        </w:trPr>
        <w:tc>
          <w:tcPr>
            <w:tcW w:w="627"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9.</w:t>
            </w:r>
          </w:p>
        </w:tc>
        <w:tc>
          <w:tcPr>
            <w:tcW w:w="2492"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rPr>
                <w:lang w:eastAsia="ar-SA"/>
              </w:rPr>
            </w:pPr>
            <w:r w:rsidRPr="00AD7366">
              <w:rPr>
                <w:lang w:eastAsia="ar-SA"/>
              </w:rPr>
              <w:t>Ремонтные расходы</w:t>
            </w:r>
          </w:p>
        </w:tc>
        <w:tc>
          <w:tcPr>
            <w:tcW w:w="1014"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321,00</w:t>
            </w:r>
          </w:p>
        </w:tc>
        <w:tc>
          <w:tcPr>
            <w:tcW w:w="997"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0,00</w:t>
            </w:r>
          </w:p>
        </w:tc>
        <w:tc>
          <w:tcPr>
            <w:tcW w:w="1189" w:type="dxa"/>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i/>
                <w:lang w:eastAsia="ar-SA"/>
              </w:rPr>
            </w:pPr>
            <w:r w:rsidRPr="00AD7366">
              <w:rPr>
                <w:i/>
                <w:lang w:eastAsia="ar-SA"/>
              </w:rPr>
              <w:t>-321,00</w:t>
            </w:r>
          </w:p>
        </w:tc>
        <w:tc>
          <w:tcPr>
            <w:tcW w:w="3067" w:type="dxa"/>
            <w:tcBorders>
              <w:top w:val="single" w:sz="4" w:space="0" w:color="auto"/>
              <w:left w:val="single" w:sz="4" w:space="0" w:color="000000"/>
              <w:bottom w:val="single" w:sz="4" w:space="0" w:color="auto"/>
              <w:right w:val="single" w:sz="4" w:space="0" w:color="000000"/>
            </w:tcBorders>
            <w:shd w:val="clear" w:color="auto" w:fill="auto"/>
            <w:vAlign w:val="center"/>
          </w:tcPr>
          <w:p w:rsidR="00AD7366" w:rsidRPr="00AD7366" w:rsidRDefault="00AD7366" w:rsidP="00AD7366">
            <w:pPr>
              <w:snapToGrid w:val="0"/>
              <w:jc w:val="both"/>
              <w:rPr>
                <w:i/>
                <w:lang w:eastAsia="ar-SA"/>
              </w:rPr>
            </w:pPr>
            <w:r w:rsidRPr="00AD7366">
              <w:rPr>
                <w:i/>
                <w:lang w:eastAsia="ar-SA"/>
              </w:rPr>
              <w:t>Расходы по данной статье откорректированы, так как в соответствии с п. 30 Правил Организация не подтвердила экономическую обоснованность их включения в данную статью в регулируемом периоде</w:t>
            </w:r>
          </w:p>
        </w:tc>
      </w:tr>
      <w:tr w:rsidR="00AD7366" w:rsidRPr="00AD7366" w:rsidTr="00AD7366">
        <w:trPr>
          <w:trHeight w:val="536"/>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10.</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lang w:eastAsia="ar-SA"/>
              </w:rPr>
            </w:pPr>
            <w:r w:rsidRPr="00AD7366">
              <w:rPr>
                <w:lang w:eastAsia="ar-SA"/>
              </w:rPr>
              <w:t>Цеховые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634,88</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587,68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left="-126" w:right="-173"/>
              <w:jc w:val="center"/>
              <w:rPr>
                <w:i/>
                <w:lang w:eastAsia="ar-SA"/>
              </w:rPr>
            </w:pPr>
            <w:r w:rsidRPr="00AD7366">
              <w:rPr>
                <w:i/>
                <w:lang w:eastAsia="ar-SA"/>
              </w:rPr>
              <w:t>-47,20</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both"/>
              <w:rPr>
                <w:i/>
                <w:lang w:eastAsia="ar-SA"/>
              </w:rPr>
            </w:pPr>
            <w:r w:rsidRPr="00AD7366">
              <w:rPr>
                <w:i/>
                <w:lang w:eastAsia="ar-SA"/>
              </w:rPr>
              <w:t xml:space="preserve"> </w:t>
            </w:r>
          </w:p>
          <w:p w:rsidR="00AD7366" w:rsidRPr="00AD7366" w:rsidRDefault="00AD7366" w:rsidP="00AD7366">
            <w:pPr>
              <w:snapToGrid w:val="0"/>
              <w:jc w:val="both"/>
              <w:rPr>
                <w:i/>
                <w:lang w:eastAsia="ar-SA"/>
              </w:rPr>
            </w:pPr>
            <w:r w:rsidRPr="00AD7366">
              <w:rPr>
                <w:i/>
                <w:lang w:eastAsia="ar-SA"/>
              </w:rPr>
              <w:t>Затраты определены путем индексации планового показателя 2017 года согласно Сценарным условиям</w:t>
            </w:r>
          </w:p>
        </w:tc>
      </w:tr>
      <w:tr w:rsidR="00AD7366" w:rsidRPr="00AD7366" w:rsidTr="00AD7366">
        <w:trPr>
          <w:trHeight w:val="4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11.</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lang w:eastAsia="ar-SA"/>
              </w:rPr>
            </w:pPr>
            <w:r w:rsidRPr="00AD7366">
              <w:rPr>
                <w:lang w:eastAsia="ar-SA"/>
              </w:rPr>
              <w:t>Прочие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835,46</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0,00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i/>
                <w:lang w:eastAsia="ar-SA"/>
              </w:rPr>
            </w:pPr>
            <w:r w:rsidRPr="00AD7366">
              <w:rPr>
                <w:i/>
                <w:lang w:eastAsia="ar-SA"/>
              </w:rPr>
              <w:t>-835,46</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both"/>
              <w:rPr>
                <w:i/>
                <w:lang w:eastAsia="ar-SA"/>
              </w:rPr>
            </w:pPr>
            <w:r w:rsidRPr="00AD7366">
              <w:rPr>
                <w:i/>
                <w:lang w:eastAsia="ar-SA"/>
              </w:rPr>
              <w:t>Расходы по данной статье откорректированы, так как в соответствии с п. 30 Правил Организация не подтвердила экономическую обоснованность их включения в данную статью в регулируемом периоде</w:t>
            </w:r>
          </w:p>
        </w:tc>
      </w:tr>
      <w:tr w:rsidR="00AD7366" w:rsidRPr="00AD7366" w:rsidTr="00AD7366">
        <w:trPr>
          <w:trHeight w:val="583"/>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12.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right="-108"/>
              <w:rPr>
                <w:lang w:eastAsia="ar-SA"/>
              </w:rPr>
            </w:pPr>
            <w:r w:rsidRPr="00AD7366">
              <w:rPr>
                <w:lang w:eastAsia="ar-SA"/>
              </w:rPr>
              <w:t>Общехозяйственные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815,27</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lang w:eastAsia="ar-SA"/>
              </w:rPr>
            </w:pPr>
            <w:r w:rsidRPr="00AD7366">
              <w:rPr>
                <w:lang w:eastAsia="ar-SA"/>
              </w:rPr>
              <w:t>754,66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left="-126" w:right="-173"/>
              <w:jc w:val="center"/>
              <w:rPr>
                <w:i/>
                <w:lang w:eastAsia="ar-SA"/>
              </w:rPr>
            </w:pPr>
            <w:r w:rsidRPr="00AD7366">
              <w:rPr>
                <w:i/>
                <w:lang w:eastAsia="ar-SA"/>
              </w:rPr>
              <w:t>-60,61</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both"/>
              <w:rPr>
                <w:i/>
                <w:lang w:eastAsia="ar-SA"/>
              </w:rPr>
            </w:pPr>
            <w:r w:rsidRPr="00AD7366">
              <w:rPr>
                <w:i/>
                <w:lang w:eastAsia="ar-SA"/>
              </w:rPr>
              <w:t>Затраты определены  с учетом индексации плановых показателей 2017года согласно Сценарным условиям</w:t>
            </w:r>
          </w:p>
        </w:tc>
      </w:tr>
    </w:tbl>
    <w:p w:rsidR="00AD7366" w:rsidRPr="00AD7366" w:rsidRDefault="00AD7366" w:rsidP="00AD7366">
      <w:pPr>
        <w:tabs>
          <w:tab w:val="left" w:pos="851"/>
          <w:tab w:val="left" w:pos="1134"/>
        </w:tabs>
        <w:ind w:right="-52" w:firstLine="567"/>
        <w:jc w:val="both"/>
        <w:rPr>
          <w:sz w:val="24"/>
          <w:szCs w:val="24"/>
          <w:lang w:eastAsia="ar-SA"/>
        </w:rPr>
      </w:pPr>
      <w:r w:rsidRPr="00AD7366">
        <w:rPr>
          <w:sz w:val="24"/>
          <w:szCs w:val="24"/>
          <w:lang w:eastAsia="ar-SA"/>
        </w:rPr>
        <w:t>В соответствии с пунктом 47 Основ ценообразования ЛенРТК предусмотрел следующий уровень расчетной предпринимательской прибыли: водоотведение - (5%) на 2017 -2019 года.</w:t>
      </w:r>
    </w:p>
    <w:p w:rsidR="00AD7366" w:rsidRPr="00AD7366" w:rsidRDefault="00AD7366" w:rsidP="00AD7366">
      <w:pPr>
        <w:tabs>
          <w:tab w:val="left" w:pos="851"/>
          <w:tab w:val="left" w:pos="1134"/>
        </w:tabs>
        <w:ind w:right="-52" w:firstLine="567"/>
        <w:jc w:val="both"/>
        <w:rPr>
          <w:sz w:val="24"/>
          <w:szCs w:val="24"/>
          <w:lang w:eastAsia="ar-SA"/>
        </w:rPr>
      </w:pPr>
      <w:r w:rsidRPr="00AD7366">
        <w:rPr>
          <w:sz w:val="24"/>
          <w:szCs w:val="24"/>
          <w:lang w:eastAsia="ar-SA"/>
        </w:rPr>
        <w:t xml:space="preserve">На основании пункта 31 Методических указаний ЛенРТК в расчет необходимой валовой выручки не принял величину нормативной прибыли, заявленной ООО «ЖКТЭ» на 2018-2020 годы. </w:t>
      </w:r>
    </w:p>
    <w:p w:rsidR="00AD7366" w:rsidRPr="00AD7366" w:rsidRDefault="00AD7366" w:rsidP="00AD7366">
      <w:pPr>
        <w:tabs>
          <w:tab w:val="left" w:pos="851"/>
          <w:tab w:val="left" w:pos="1134"/>
        </w:tabs>
        <w:ind w:right="-52" w:firstLine="567"/>
        <w:jc w:val="both"/>
        <w:rPr>
          <w:sz w:val="24"/>
          <w:szCs w:val="24"/>
          <w:lang w:eastAsia="ar-SA"/>
        </w:rPr>
      </w:pPr>
      <w:r w:rsidRPr="00AD7366">
        <w:rPr>
          <w:sz w:val="24"/>
          <w:szCs w:val="24"/>
          <w:lang w:eastAsia="ar-SA"/>
        </w:rPr>
        <w:t>Определение финансового результата деятельности Организации по оказанию потребителям услуг по водоотведению в соответствии с пунктом 26 (г и д) Правил регулирования тарифов в сфере водоснабжения и водоотведения, ЛенРТК не представляется возможным, так как организация начала оказывать услугу с 07.04.2017 года.</w:t>
      </w:r>
    </w:p>
    <w:p w:rsidR="00AD7366" w:rsidRPr="00AD7366" w:rsidRDefault="00AD7366" w:rsidP="00AD7366">
      <w:pPr>
        <w:tabs>
          <w:tab w:val="left" w:pos="9923"/>
        </w:tabs>
        <w:ind w:right="44" w:firstLine="567"/>
        <w:jc w:val="both"/>
        <w:rPr>
          <w:sz w:val="24"/>
          <w:szCs w:val="24"/>
          <w:lang w:eastAsia="ar-SA"/>
        </w:rPr>
      </w:pPr>
      <w:r w:rsidRPr="00AD7366">
        <w:rPr>
          <w:sz w:val="24"/>
          <w:szCs w:val="24"/>
          <w:lang w:eastAsia="ar-SA"/>
        </w:rPr>
        <w:t xml:space="preserve">В соответствии с разделом </w:t>
      </w:r>
      <w:r w:rsidRPr="00AD7366">
        <w:rPr>
          <w:sz w:val="24"/>
          <w:szCs w:val="24"/>
          <w:lang w:val="en-US" w:eastAsia="ar-SA"/>
        </w:rPr>
        <w:t>IX</w:t>
      </w:r>
      <w:r w:rsidRPr="00AD7366">
        <w:rPr>
          <w:sz w:val="24"/>
          <w:szCs w:val="24"/>
          <w:lang w:eastAsia="ar-SA"/>
        </w:rPr>
        <w:t xml:space="preserve"> </w:t>
      </w:r>
      <w:r w:rsidRPr="00AD7366">
        <w:rPr>
          <w:sz w:val="24"/>
          <w:szCs w:val="24"/>
        </w:rPr>
        <w:t>Основ ценообразования в сфере водоснабжения и водоотведения, утвержденных Постановлением № 406 и вы</w:t>
      </w:r>
      <w:r w:rsidRPr="00AD7366">
        <w:rPr>
          <w:sz w:val="24"/>
          <w:szCs w:val="24"/>
          <w:lang w:eastAsia="ar-SA"/>
        </w:rPr>
        <w:t>шеперечисленными условиями формирования затрат ЛенРТК определил следующие показатели на 2018-2020 годы: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1418"/>
        <w:gridCol w:w="1275"/>
        <w:gridCol w:w="1560"/>
      </w:tblGrid>
      <w:tr w:rsidR="00AD7366" w:rsidRPr="00D30C90" w:rsidTr="00AD7366">
        <w:trPr>
          <w:trHeight w:val="60"/>
        </w:trPr>
        <w:tc>
          <w:tcPr>
            <w:tcW w:w="567"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 п/п</w:t>
            </w:r>
          </w:p>
        </w:tc>
        <w:tc>
          <w:tcPr>
            <w:tcW w:w="4111" w:type="dxa"/>
            <w:shd w:val="clear" w:color="auto" w:fill="auto"/>
            <w:vAlign w:val="center"/>
          </w:tcPr>
          <w:p w:rsidR="00AD7366" w:rsidRPr="00D30C90" w:rsidRDefault="00AD7366" w:rsidP="00AD7366">
            <w:pPr>
              <w:ind w:right="-38"/>
              <w:jc w:val="center"/>
              <w:rPr>
                <w:sz w:val="18"/>
                <w:szCs w:val="18"/>
                <w:lang w:eastAsia="ar-SA"/>
              </w:rPr>
            </w:pPr>
            <w:r w:rsidRPr="00D30C90">
              <w:rPr>
                <w:sz w:val="18"/>
                <w:szCs w:val="18"/>
                <w:lang w:eastAsia="ar-SA"/>
              </w:rPr>
              <w:t>Показатели</w:t>
            </w:r>
          </w:p>
        </w:tc>
        <w:tc>
          <w:tcPr>
            <w:tcW w:w="1134" w:type="dxa"/>
            <w:shd w:val="clear" w:color="auto" w:fill="auto"/>
            <w:vAlign w:val="center"/>
          </w:tcPr>
          <w:p w:rsidR="00AD7366" w:rsidRPr="00D30C90" w:rsidRDefault="00AD7366" w:rsidP="00AD7366">
            <w:pPr>
              <w:ind w:right="-38"/>
              <w:jc w:val="center"/>
              <w:rPr>
                <w:sz w:val="18"/>
                <w:szCs w:val="18"/>
                <w:lang w:eastAsia="ar-SA"/>
              </w:rPr>
            </w:pPr>
            <w:r w:rsidRPr="00D30C90">
              <w:rPr>
                <w:sz w:val="18"/>
                <w:szCs w:val="18"/>
                <w:lang w:eastAsia="ar-SA"/>
              </w:rPr>
              <w:t>Ед.изм.</w:t>
            </w:r>
          </w:p>
        </w:tc>
        <w:tc>
          <w:tcPr>
            <w:tcW w:w="1418" w:type="dxa"/>
            <w:shd w:val="clear" w:color="auto" w:fill="auto"/>
            <w:vAlign w:val="center"/>
          </w:tcPr>
          <w:p w:rsidR="00AD7366" w:rsidRPr="00D30C90" w:rsidRDefault="00AD7366" w:rsidP="00AD7366">
            <w:pPr>
              <w:ind w:right="-38"/>
              <w:jc w:val="center"/>
              <w:rPr>
                <w:sz w:val="18"/>
                <w:szCs w:val="18"/>
                <w:lang w:eastAsia="ar-SA"/>
              </w:rPr>
            </w:pPr>
            <w:r w:rsidRPr="00D30C90">
              <w:rPr>
                <w:sz w:val="18"/>
                <w:szCs w:val="18"/>
                <w:lang w:eastAsia="ar-SA"/>
              </w:rPr>
              <w:t>2017 год</w:t>
            </w:r>
          </w:p>
        </w:tc>
        <w:tc>
          <w:tcPr>
            <w:tcW w:w="1275" w:type="dxa"/>
            <w:shd w:val="clear" w:color="auto" w:fill="auto"/>
            <w:vAlign w:val="center"/>
          </w:tcPr>
          <w:p w:rsidR="00AD7366" w:rsidRPr="00D30C90" w:rsidRDefault="00AD7366" w:rsidP="00AD7366">
            <w:pPr>
              <w:ind w:right="-38"/>
              <w:jc w:val="center"/>
              <w:rPr>
                <w:sz w:val="18"/>
                <w:szCs w:val="18"/>
                <w:lang w:eastAsia="ar-SA"/>
              </w:rPr>
            </w:pPr>
            <w:r w:rsidRPr="00D30C90">
              <w:rPr>
                <w:sz w:val="18"/>
                <w:szCs w:val="18"/>
                <w:lang w:eastAsia="ar-SA"/>
              </w:rPr>
              <w:t>2018 год</w:t>
            </w:r>
          </w:p>
        </w:tc>
        <w:tc>
          <w:tcPr>
            <w:tcW w:w="1560" w:type="dxa"/>
            <w:shd w:val="clear" w:color="auto" w:fill="auto"/>
            <w:vAlign w:val="center"/>
          </w:tcPr>
          <w:p w:rsidR="00AD7366" w:rsidRPr="00D30C90" w:rsidRDefault="00AD7366" w:rsidP="00AD7366">
            <w:pPr>
              <w:ind w:right="-38"/>
              <w:jc w:val="center"/>
              <w:rPr>
                <w:sz w:val="18"/>
                <w:szCs w:val="18"/>
                <w:lang w:eastAsia="ar-SA"/>
              </w:rPr>
            </w:pPr>
            <w:r w:rsidRPr="00D30C90">
              <w:rPr>
                <w:sz w:val="18"/>
                <w:szCs w:val="18"/>
                <w:lang w:eastAsia="ar-SA"/>
              </w:rPr>
              <w:t>2019 год</w:t>
            </w:r>
          </w:p>
        </w:tc>
      </w:tr>
      <w:tr w:rsidR="00AD7366" w:rsidRPr="00D30C90" w:rsidTr="00AD7366">
        <w:trPr>
          <w:trHeight w:val="60"/>
        </w:trPr>
        <w:tc>
          <w:tcPr>
            <w:tcW w:w="567"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1.</w:t>
            </w:r>
          </w:p>
        </w:tc>
        <w:tc>
          <w:tcPr>
            <w:tcW w:w="4111" w:type="dxa"/>
            <w:shd w:val="clear" w:color="auto" w:fill="auto"/>
            <w:vAlign w:val="center"/>
          </w:tcPr>
          <w:p w:rsidR="00AD7366" w:rsidRPr="00D30C90" w:rsidRDefault="00AD7366" w:rsidP="00AD7366">
            <w:pPr>
              <w:ind w:right="11"/>
              <w:rPr>
                <w:sz w:val="18"/>
                <w:szCs w:val="18"/>
                <w:lang w:eastAsia="ar-SA"/>
              </w:rPr>
            </w:pPr>
            <w:r w:rsidRPr="00D30C90">
              <w:rPr>
                <w:sz w:val="18"/>
                <w:szCs w:val="18"/>
                <w:lang w:eastAsia="ar-SA"/>
              </w:rPr>
              <w:t>Текущие расходы</w:t>
            </w:r>
          </w:p>
        </w:tc>
        <w:tc>
          <w:tcPr>
            <w:tcW w:w="1134"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тыс.руб.</w:t>
            </w:r>
          </w:p>
        </w:tc>
        <w:tc>
          <w:tcPr>
            <w:tcW w:w="1418"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16651,85</w:t>
            </w:r>
          </w:p>
        </w:tc>
        <w:tc>
          <w:tcPr>
            <w:tcW w:w="1275"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16805,98</w:t>
            </w:r>
          </w:p>
        </w:tc>
        <w:tc>
          <w:tcPr>
            <w:tcW w:w="1560"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16964,66</w:t>
            </w:r>
          </w:p>
        </w:tc>
      </w:tr>
      <w:tr w:rsidR="00AD7366" w:rsidRPr="00D30C90" w:rsidTr="00AD7366">
        <w:trPr>
          <w:trHeight w:val="60"/>
        </w:trPr>
        <w:tc>
          <w:tcPr>
            <w:tcW w:w="567"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1.1.</w:t>
            </w:r>
          </w:p>
        </w:tc>
        <w:tc>
          <w:tcPr>
            <w:tcW w:w="4111" w:type="dxa"/>
            <w:shd w:val="clear" w:color="auto" w:fill="auto"/>
            <w:vAlign w:val="center"/>
          </w:tcPr>
          <w:p w:rsidR="00AD7366" w:rsidRPr="00D30C90" w:rsidRDefault="00AD7366" w:rsidP="00AD7366">
            <w:pPr>
              <w:ind w:right="11"/>
              <w:rPr>
                <w:sz w:val="18"/>
                <w:szCs w:val="18"/>
                <w:lang w:eastAsia="ar-SA"/>
              </w:rPr>
            </w:pPr>
            <w:r w:rsidRPr="00D30C90">
              <w:rPr>
                <w:sz w:val="18"/>
                <w:szCs w:val="18"/>
                <w:lang w:eastAsia="ar-SA"/>
              </w:rPr>
              <w:t>Операционные расходы</w:t>
            </w:r>
          </w:p>
        </w:tc>
        <w:tc>
          <w:tcPr>
            <w:tcW w:w="1134"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тыс.руб.</w:t>
            </w:r>
          </w:p>
        </w:tc>
        <w:tc>
          <w:tcPr>
            <w:tcW w:w="1418"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5206,97</w:t>
            </w:r>
          </w:p>
        </w:tc>
        <w:tc>
          <w:tcPr>
            <w:tcW w:w="1275"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5361,10</w:t>
            </w:r>
          </w:p>
        </w:tc>
        <w:tc>
          <w:tcPr>
            <w:tcW w:w="1560"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5519,78</w:t>
            </w:r>
          </w:p>
        </w:tc>
      </w:tr>
      <w:tr w:rsidR="00AD7366" w:rsidRPr="00D30C90" w:rsidTr="00AD7366">
        <w:trPr>
          <w:trHeight w:val="60"/>
        </w:trPr>
        <w:tc>
          <w:tcPr>
            <w:tcW w:w="567"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 xml:space="preserve">1.2. </w:t>
            </w:r>
          </w:p>
        </w:tc>
        <w:tc>
          <w:tcPr>
            <w:tcW w:w="4111" w:type="dxa"/>
            <w:shd w:val="clear" w:color="auto" w:fill="auto"/>
            <w:vAlign w:val="center"/>
          </w:tcPr>
          <w:p w:rsidR="00AD7366" w:rsidRPr="00D30C90" w:rsidRDefault="00AD7366" w:rsidP="00AD7366">
            <w:pPr>
              <w:ind w:right="11"/>
              <w:rPr>
                <w:sz w:val="18"/>
                <w:szCs w:val="18"/>
                <w:lang w:eastAsia="ar-SA"/>
              </w:rPr>
            </w:pPr>
            <w:r w:rsidRPr="00D30C90">
              <w:rPr>
                <w:sz w:val="18"/>
                <w:szCs w:val="18"/>
                <w:lang w:eastAsia="ar-SA"/>
              </w:rPr>
              <w:t>Неподконтрольные расходы</w:t>
            </w:r>
          </w:p>
        </w:tc>
        <w:tc>
          <w:tcPr>
            <w:tcW w:w="1134"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тыс.руб.</w:t>
            </w:r>
          </w:p>
        </w:tc>
        <w:tc>
          <w:tcPr>
            <w:tcW w:w="1418"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11444,88</w:t>
            </w:r>
          </w:p>
        </w:tc>
        <w:tc>
          <w:tcPr>
            <w:tcW w:w="1275"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11444,88</w:t>
            </w:r>
          </w:p>
        </w:tc>
        <w:tc>
          <w:tcPr>
            <w:tcW w:w="1560"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11444,88</w:t>
            </w:r>
          </w:p>
        </w:tc>
      </w:tr>
      <w:tr w:rsidR="00AD7366" w:rsidRPr="00D30C90" w:rsidTr="00AD7366">
        <w:trPr>
          <w:trHeight w:val="60"/>
        </w:trPr>
        <w:tc>
          <w:tcPr>
            <w:tcW w:w="567"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 xml:space="preserve">1.3. </w:t>
            </w:r>
          </w:p>
        </w:tc>
        <w:tc>
          <w:tcPr>
            <w:tcW w:w="4111" w:type="dxa"/>
            <w:shd w:val="clear" w:color="auto" w:fill="auto"/>
            <w:vAlign w:val="center"/>
          </w:tcPr>
          <w:p w:rsidR="00AD7366" w:rsidRPr="00D30C90" w:rsidRDefault="00AD7366" w:rsidP="00AD7366">
            <w:pPr>
              <w:ind w:right="11"/>
              <w:rPr>
                <w:sz w:val="18"/>
                <w:szCs w:val="18"/>
                <w:lang w:eastAsia="ar-SA"/>
              </w:rPr>
            </w:pPr>
            <w:r w:rsidRPr="00D30C90">
              <w:rPr>
                <w:sz w:val="18"/>
                <w:szCs w:val="18"/>
                <w:lang w:eastAsia="ar-SA"/>
              </w:rPr>
              <w:t>Расходы на приобретение энергетических ресурсов</w:t>
            </w:r>
          </w:p>
        </w:tc>
        <w:tc>
          <w:tcPr>
            <w:tcW w:w="1134"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тыс.руб.</w:t>
            </w:r>
          </w:p>
        </w:tc>
        <w:tc>
          <w:tcPr>
            <w:tcW w:w="1418"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0,00</w:t>
            </w:r>
          </w:p>
        </w:tc>
        <w:tc>
          <w:tcPr>
            <w:tcW w:w="1275"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0,00</w:t>
            </w:r>
          </w:p>
        </w:tc>
        <w:tc>
          <w:tcPr>
            <w:tcW w:w="1560"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0,00</w:t>
            </w:r>
          </w:p>
        </w:tc>
      </w:tr>
      <w:tr w:rsidR="00AD7366" w:rsidRPr="00D30C90" w:rsidTr="00AD7366">
        <w:tc>
          <w:tcPr>
            <w:tcW w:w="567"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 xml:space="preserve">2. </w:t>
            </w:r>
          </w:p>
        </w:tc>
        <w:tc>
          <w:tcPr>
            <w:tcW w:w="4111" w:type="dxa"/>
            <w:shd w:val="clear" w:color="auto" w:fill="auto"/>
            <w:vAlign w:val="center"/>
          </w:tcPr>
          <w:p w:rsidR="00AD7366" w:rsidRPr="00D30C90" w:rsidRDefault="00AD7366" w:rsidP="00AD7366">
            <w:pPr>
              <w:ind w:right="11"/>
              <w:rPr>
                <w:sz w:val="18"/>
                <w:szCs w:val="18"/>
                <w:lang w:eastAsia="ar-SA"/>
              </w:rPr>
            </w:pPr>
            <w:r w:rsidRPr="00D30C90">
              <w:rPr>
                <w:sz w:val="18"/>
                <w:szCs w:val="18"/>
                <w:lang w:eastAsia="ar-SA"/>
              </w:rPr>
              <w:t>Расходы на амортизацию основных средств и НМА</w:t>
            </w:r>
          </w:p>
        </w:tc>
        <w:tc>
          <w:tcPr>
            <w:tcW w:w="1134"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тыс.руб.</w:t>
            </w:r>
          </w:p>
        </w:tc>
        <w:tc>
          <w:tcPr>
            <w:tcW w:w="1418"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26,71</w:t>
            </w:r>
          </w:p>
        </w:tc>
        <w:tc>
          <w:tcPr>
            <w:tcW w:w="1275"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26,71</w:t>
            </w:r>
          </w:p>
        </w:tc>
        <w:tc>
          <w:tcPr>
            <w:tcW w:w="1560"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26,71</w:t>
            </w:r>
          </w:p>
        </w:tc>
      </w:tr>
      <w:tr w:rsidR="00AD7366" w:rsidRPr="00D30C90" w:rsidTr="00AD7366">
        <w:trPr>
          <w:trHeight w:val="582"/>
        </w:trPr>
        <w:tc>
          <w:tcPr>
            <w:tcW w:w="567"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3.</w:t>
            </w:r>
          </w:p>
        </w:tc>
        <w:tc>
          <w:tcPr>
            <w:tcW w:w="4111" w:type="dxa"/>
            <w:shd w:val="clear" w:color="auto" w:fill="auto"/>
            <w:vAlign w:val="center"/>
          </w:tcPr>
          <w:p w:rsidR="00AD7366" w:rsidRPr="00D30C90" w:rsidRDefault="00AD7366" w:rsidP="00AD7366">
            <w:pPr>
              <w:ind w:right="11"/>
              <w:rPr>
                <w:sz w:val="18"/>
                <w:szCs w:val="18"/>
                <w:lang w:eastAsia="ar-SA"/>
              </w:rPr>
            </w:pPr>
            <w:r w:rsidRPr="00D30C90">
              <w:rPr>
                <w:sz w:val="18"/>
                <w:szCs w:val="18"/>
                <w:lang w:eastAsia="ar-SA"/>
              </w:rPr>
              <w:t xml:space="preserve"> Предпринимательская прибыль гарантирующей организации</w:t>
            </w:r>
          </w:p>
        </w:tc>
        <w:tc>
          <w:tcPr>
            <w:tcW w:w="1134"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 xml:space="preserve">тыс.руб./5% </w:t>
            </w:r>
          </w:p>
        </w:tc>
        <w:tc>
          <w:tcPr>
            <w:tcW w:w="1418"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833,93</w:t>
            </w:r>
          </w:p>
        </w:tc>
        <w:tc>
          <w:tcPr>
            <w:tcW w:w="1275"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841,63</w:t>
            </w:r>
          </w:p>
        </w:tc>
        <w:tc>
          <w:tcPr>
            <w:tcW w:w="1560"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849,57</w:t>
            </w:r>
          </w:p>
        </w:tc>
      </w:tr>
      <w:tr w:rsidR="00AD7366" w:rsidRPr="00D30C90" w:rsidTr="00AD7366">
        <w:tc>
          <w:tcPr>
            <w:tcW w:w="567"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4.</w:t>
            </w:r>
          </w:p>
        </w:tc>
        <w:tc>
          <w:tcPr>
            <w:tcW w:w="4111" w:type="dxa"/>
            <w:shd w:val="clear" w:color="auto" w:fill="auto"/>
          </w:tcPr>
          <w:p w:rsidR="00AD7366" w:rsidRPr="00D30C90" w:rsidRDefault="00AD7366" w:rsidP="00AD7366">
            <w:pPr>
              <w:ind w:right="621"/>
              <w:rPr>
                <w:sz w:val="18"/>
                <w:szCs w:val="18"/>
                <w:lang w:eastAsia="ar-SA"/>
              </w:rPr>
            </w:pPr>
            <w:r w:rsidRPr="00D30C90">
              <w:rPr>
                <w:sz w:val="18"/>
                <w:szCs w:val="18"/>
                <w:lang w:eastAsia="ar-SA"/>
              </w:rPr>
              <w:t>Необходимая валовая выручка (НВВ)</w:t>
            </w:r>
          </w:p>
        </w:tc>
        <w:tc>
          <w:tcPr>
            <w:tcW w:w="1134" w:type="dxa"/>
            <w:shd w:val="clear" w:color="auto" w:fill="auto"/>
            <w:vAlign w:val="center"/>
          </w:tcPr>
          <w:p w:rsidR="00AD7366" w:rsidRPr="00D30C90" w:rsidRDefault="00AD7366" w:rsidP="00AD7366">
            <w:pPr>
              <w:ind w:right="11"/>
              <w:jc w:val="center"/>
              <w:rPr>
                <w:sz w:val="18"/>
                <w:szCs w:val="18"/>
                <w:lang w:eastAsia="ar-SA"/>
              </w:rPr>
            </w:pPr>
            <w:r w:rsidRPr="00D30C90">
              <w:rPr>
                <w:sz w:val="18"/>
                <w:szCs w:val="18"/>
                <w:lang w:eastAsia="ar-SA"/>
              </w:rPr>
              <w:t>тыс.руб.</w:t>
            </w:r>
          </w:p>
        </w:tc>
        <w:tc>
          <w:tcPr>
            <w:tcW w:w="1418"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16985,26</w:t>
            </w:r>
          </w:p>
        </w:tc>
        <w:tc>
          <w:tcPr>
            <w:tcW w:w="1275"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17674,32</w:t>
            </w:r>
          </w:p>
        </w:tc>
        <w:tc>
          <w:tcPr>
            <w:tcW w:w="1560" w:type="dxa"/>
            <w:shd w:val="clear" w:color="auto" w:fill="auto"/>
            <w:vAlign w:val="center"/>
          </w:tcPr>
          <w:p w:rsidR="00AD7366" w:rsidRPr="00D30C90" w:rsidRDefault="00AD7366" w:rsidP="00AD7366">
            <w:pPr>
              <w:ind w:right="11"/>
              <w:jc w:val="center"/>
              <w:rPr>
                <w:b/>
                <w:sz w:val="18"/>
                <w:szCs w:val="18"/>
                <w:lang w:eastAsia="ar-SA"/>
              </w:rPr>
            </w:pPr>
            <w:r w:rsidRPr="00D30C90">
              <w:rPr>
                <w:b/>
                <w:sz w:val="18"/>
                <w:szCs w:val="18"/>
                <w:lang w:eastAsia="ar-SA"/>
              </w:rPr>
              <w:t>18525,54</w:t>
            </w:r>
          </w:p>
        </w:tc>
      </w:tr>
    </w:tbl>
    <w:p w:rsidR="00AD7366" w:rsidRPr="00AD7366" w:rsidRDefault="00AD7366" w:rsidP="00AD7366">
      <w:pPr>
        <w:tabs>
          <w:tab w:val="left" w:pos="0"/>
          <w:tab w:val="left" w:pos="993"/>
        </w:tabs>
        <w:ind w:right="-52"/>
        <w:jc w:val="both"/>
        <w:rPr>
          <w:sz w:val="24"/>
          <w:szCs w:val="24"/>
          <w:lang w:eastAsia="ar-SA"/>
        </w:rPr>
      </w:pPr>
      <w:r w:rsidRPr="00AD7366">
        <w:rPr>
          <w:sz w:val="24"/>
          <w:szCs w:val="24"/>
          <w:lang w:eastAsia="ar-SA"/>
        </w:rPr>
        <w:lastRenderedPageBreak/>
        <w:t>3. Исходя из обоснованных объемов необходимой валовой выручки, тарифы на услугу в сфере водоотведения, оказываемые ООО «ЖКТЭ» в 2018-2020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430"/>
        <w:gridCol w:w="3215"/>
        <w:gridCol w:w="3485"/>
      </w:tblGrid>
      <w:tr w:rsidR="00AD7366" w:rsidRPr="00AD7366" w:rsidTr="00AD7366">
        <w:trPr>
          <w:trHeight w:val="60"/>
        </w:trPr>
        <w:tc>
          <w:tcPr>
            <w:tcW w:w="803" w:type="dxa"/>
            <w:tcBorders>
              <w:bottom w:val="single" w:sz="4" w:space="0" w:color="auto"/>
            </w:tcBorders>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 п/п</w:t>
            </w:r>
          </w:p>
        </w:tc>
        <w:tc>
          <w:tcPr>
            <w:tcW w:w="2430" w:type="dxa"/>
            <w:tcBorders>
              <w:bottom w:val="single" w:sz="4" w:space="0" w:color="auto"/>
            </w:tcBorders>
            <w:vAlign w:val="center"/>
          </w:tcPr>
          <w:p w:rsidR="00AD7366" w:rsidRPr="00AD7366" w:rsidRDefault="00AD7366" w:rsidP="00AD7366">
            <w:pPr>
              <w:jc w:val="center"/>
              <w:rPr>
                <w:rFonts w:eastAsia="Calibri"/>
                <w:lang w:eastAsia="ar-SA"/>
              </w:rPr>
            </w:pPr>
            <w:r w:rsidRPr="00AD7366">
              <w:rPr>
                <w:rFonts w:eastAsia="Calibri"/>
                <w:lang w:eastAsia="ar-SA"/>
              </w:rPr>
              <w:t>Наименование потребителей, регулируемого вида деятельности</w:t>
            </w:r>
          </w:p>
        </w:tc>
        <w:tc>
          <w:tcPr>
            <w:tcW w:w="3215" w:type="dxa"/>
            <w:tcBorders>
              <w:bottom w:val="single" w:sz="4" w:space="0" w:color="auto"/>
            </w:tcBorders>
            <w:vAlign w:val="center"/>
          </w:tcPr>
          <w:p w:rsidR="00AD7366" w:rsidRPr="00AD7366" w:rsidRDefault="00AD7366" w:rsidP="00AD7366">
            <w:pPr>
              <w:jc w:val="center"/>
              <w:rPr>
                <w:rFonts w:eastAsia="Calibri"/>
                <w:lang w:eastAsia="ar-SA"/>
              </w:rPr>
            </w:pPr>
            <w:r w:rsidRPr="00AD7366">
              <w:rPr>
                <w:rFonts w:eastAsia="Calibri"/>
                <w:lang w:eastAsia="ar-SA"/>
              </w:rPr>
              <w:t xml:space="preserve">Год с календарной разбивкой </w:t>
            </w:r>
          </w:p>
        </w:tc>
        <w:tc>
          <w:tcPr>
            <w:tcW w:w="3485" w:type="dxa"/>
            <w:tcBorders>
              <w:bottom w:val="single" w:sz="4" w:space="0" w:color="auto"/>
            </w:tcBorders>
            <w:vAlign w:val="center"/>
          </w:tcPr>
          <w:p w:rsidR="00AD7366" w:rsidRPr="00AD7366" w:rsidRDefault="00AD7366" w:rsidP="00AD7366">
            <w:pPr>
              <w:jc w:val="center"/>
              <w:rPr>
                <w:rFonts w:eastAsia="Calibri"/>
                <w:lang w:eastAsia="ar-SA"/>
              </w:rPr>
            </w:pPr>
            <w:r w:rsidRPr="00AD7366">
              <w:rPr>
                <w:rFonts w:eastAsia="Calibri"/>
                <w:lang w:eastAsia="ar-SA"/>
              </w:rPr>
              <w:t>Тарифы, руб./м</w:t>
            </w:r>
            <w:r w:rsidRPr="00AD7366">
              <w:rPr>
                <w:rFonts w:eastAsia="Calibri"/>
                <w:vertAlign w:val="superscript"/>
                <w:lang w:eastAsia="ar-SA"/>
              </w:rPr>
              <w:t xml:space="preserve">3 </w:t>
            </w:r>
            <w:r w:rsidRPr="00AD7366">
              <w:rPr>
                <w:rFonts w:eastAsia="Calibri"/>
                <w:lang w:eastAsia="ar-SA"/>
              </w:rPr>
              <w:t>*</w:t>
            </w:r>
          </w:p>
        </w:tc>
      </w:tr>
      <w:tr w:rsidR="00AD7366" w:rsidRPr="00AD7366" w:rsidTr="00AD7366">
        <w:trPr>
          <w:trHeight w:val="542"/>
        </w:trPr>
        <w:tc>
          <w:tcPr>
            <w:tcW w:w="9933" w:type="dxa"/>
            <w:gridSpan w:val="4"/>
            <w:tcBorders>
              <w:bottom w:val="single" w:sz="4" w:space="0" w:color="auto"/>
            </w:tcBorders>
            <w:vAlign w:val="center"/>
          </w:tcPr>
          <w:p w:rsidR="00AD7366" w:rsidRPr="00AD7366" w:rsidRDefault="00AD7366" w:rsidP="00AD7366">
            <w:pPr>
              <w:jc w:val="center"/>
              <w:rPr>
                <w:rFonts w:eastAsia="Calibri"/>
                <w:lang w:eastAsia="ar-SA"/>
              </w:rPr>
            </w:pPr>
            <w:r w:rsidRPr="00AD7366">
              <w:rPr>
                <w:rFonts w:eastAsia="Calibri"/>
                <w:lang w:eastAsia="ar-SA"/>
              </w:rPr>
              <w:t>Для потребителей муниципального образования «Муринское сельское поселение» Всеволожского муниципального района Ленинградской области</w:t>
            </w:r>
          </w:p>
        </w:tc>
      </w:tr>
      <w:tr w:rsidR="00AD7366" w:rsidRPr="00AD7366" w:rsidTr="00AD7366">
        <w:trPr>
          <w:trHeight w:val="60"/>
        </w:trPr>
        <w:tc>
          <w:tcPr>
            <w:tcW w:w="803" w:type="dxa"/>
            <w:vMerge w:val="restart"/>
            <w:vAlign w:val="center"/>
          </w:tcPr>
          <w:p w:rsidR="00AD7366" w:rsidRPr="00AD7366" w:rsidRDefault="00AD7366" w:rsidP="00AD7366">
            <w:pPr>
              <w:widowControl w:val="0"/>
              <w:autoSpaceDE w:val="0"/>
              <w:autoSpaceDN w:val="0"/>
              <w:adjustRightInd w:val="0"/>
              <w:jc w:val="center"/>
              <w:rPr>
                <w:rFonts w:eastAsia="Calibri"/>
                <w:b/>
                <w:lang w:eastAsia="ar-SA"/>
              </w:rPr>
            </w:pPr>
            <w:r w:rsidRPr="00AD7366">
              <w:rPr>
                <w:rFonts w:eastAsia="Calibri"/>
                <w:b/>
                <w:lang w:eastAsia="ar-SA"/>
              </w:rPr>
              <w:t>1.</w:t>
            </w:r>
          </w:p>
        </w:tc>
        <w:tc>
          <w:tcPr>
            <w:tcW w:w="2430" w:type="dxa"/>
            <w:vMerge w:val="restart"/>
            <w:vAlign w:val="center"/>
          </w:tcPr>
          <w:p w:rsidR="00AD7366" w:rsidRPr="00AD7366" w:rsidRDefault="00AD7366" w:rsidP="00AD7366">
            <w:pPr>
              <w:widowControl w:val="0"/>
              <w:autoSpaceDE w:val="0"/>
              <w:autoSpaceDN w:val="0"/>
              <w:adjustRightInd w:val="0"/>
              <w:jc w:val="center"/>
              <w:rPr>
                <w:rFonts w:eastAsia="Calibri"/>
                <w:b/>
                <w:lang w:eastAsia="ar-SA"/>
              </w:rPr>
            </w:pPr>
            <w:r w:rsidRPr="00AD7366">
              <w:rPr>
                <w:rFonts w:eastAsia="Calibri"/>
                <w:b/>
                <w:lang w:eastAsia="ar-SA"/>
              </w:rPr>
              <w:t>Водоотведение</w:t>
            </w:r>
          </w:p>
        </w:tc>
        <w:tc>
          <w:tcPr>
            <w:tcW w:w="321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с 01.01.2018 по 30.06.2018</w:t>
            </w:r>
          </w:p>
        </w:tc>
        <w:tc>
          <w:tcPr>
            <w:tcW w:w="348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43,17</w:t>
            </w:r>
          </w:p>
        </w:tc>
      </w:tr>
      <w:tr w:rsidR="00AD7366" w:rsidRPr="00AD7366" w:rsidTr="00AD7366">
        <w:trPr>
          <w:trHeight w:val="60"/>
        </w:trPr>
        <w:tc>
          <w:tcPr>
            <w:tcW w:w="803"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2430"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321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с 01.07.2018 по 31.12.2018</w:t>
            </w:r>
          </w:p>
        </w:tc>
        <w:tc>
          <w:tcPr>
            <w:tcW w:w="348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44,59</w:t>
            </w:r>
          </w:p>
        </w:tc>
      </w:tr>
      <w:tr w:rsidR="00AD7366" w:rsidRPr="00AD7366" w:rsidTr="00AD7366">
        <w:trPr>
          <w:trHeight w:val="60"/>
        </w:trPr>
        <w:tc>
          <w:tcPr>
            <w:tcW w:w="803"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2430"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321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с 01.01.2019 по 30.06.2019</w:t>
            </w:r>
          </w:p>
        </w:tc>
        <w:tc>
          <w:tcPr>
            <w:tcW w:w="348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44,59</w:t>
            </w:r>
          </w:p>
        </w:tc>
      </w:tr>
      <w:tr w:rsidR="00AD7366" w:rsidRPr="00AD7366" w:rsidTr="00AD7366">
        <w:trPr>
          <w:trHeight w:val="60"/>
        </w:trPr>
        <w:tc>
          <w:tcPr>
            <w:tcW w:w="803"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2430"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321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с 01.07.2019 по 31.12.2019</w:t>
            </w:r>
          </w:p>
        </w:tc>
        <w:tc>
          <w:tcPr>
            <w:tcW w:w="348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46,73</w:t>
            </w:r>
          </w:p>
        </w:tc>
      </w:tr>
      <w:tr w:rsidR="00AD7366" w:rsidRPr="00AD7366" w:rsidTr="00AD7366">
        <w:trPr>
          <w:trHeight w:val="60"/>
        </w:trPr>
        <w:tc>
          <w:tcPr>
            <w:tcW w:w="803"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2430"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321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с 01.01.2020 по 30.06.2020</w:t>
            </w:r>
          </w:p>
        </w:tc>
        <w:tc>
          <w:tcPr>
            <w:tcW w:w="348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46,73</w:t>
            </w:r>
          </w:p>
        </w:tc>
      </w:tr>
      <w:tr w:rsidR="00AD7366" w:rsidRPr="00AD7366" w:rsidTr="00AD7366">
        <w:trPr>
          <w:trHeight w:val="60"/>
        </w:trPr>
        <w:tc>
          <w:tcPr>
            <w:tcW w:w="803"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2430" w:type="dxa"/>
            <w:vMerge/>
            <w:vAlign w:val="center"/>
          </w:tcPr>
          <w:p w:rsidR="00AD7366" w:rsidRPr="00AD7366" w:rsidRDefault="00AD7366" w:rsidP="00AD7366">
            <w:pPr>
              <w:widowControl w:val="0"/>
              <w:autoSpaceDE w:val="0"/>
              <w:autoSpaceDN w:val="0"/>
              <w:adjustRightInd w:val="0"/>
              <w:jc w:val="center"/>
              <w:rPr>
                <w:rFonts w:eastAsia="Calibri"/>
                <w:lang w:eastAsia="ar-SA"/>
              </w:rPr>
            </w:pPr>
          </w:p>
        </w:tc>
        <w:tc>
          <w:tcPr>
            <w:tcW w:w="321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с 01.07.2020 по 31.12.2020</w:t>
            </w:r>
          </w:p>
        </w:tc>
        <w:tc>
          <w:tcPr>
            <w:tcW w:w="3485" w:type="dxa"/>
            <w:vAlign w:val="center"/>
          </w:tcPr>
          <w:p w:rsidR="00AD7366" w:rsidRPr="00AD7366" w:rsidRDefault="00AD7366" w:rsidP="00AD7366">
            <w:pPr>
              <w:widowControl w:val="0"/>
              <w:autoSpaceDE w:val="0"/>
              <w:autoSpaceDN w:val="0"/>
              <w:adjustRightInd w:val="0"/>
              <w:jc w:val="center"/>
              <w:rPr>
                <w:rFonts w:eastAsia="Calibri"/>
                <w:lang w:eastAsia="ar-SA"/>
              </w:rPr>
            </w:pPr>
            <w:r w:rsidRPr="00AD7366">
              <w:rPr>
                <w:rFonts w:eastAsia="Calibri"/>
                <w:lang w:eastAsia="ar-SA"/>
              </w:rPr>
              <w:t>48,99</w:t>
            </w:r>
          </w:p>
        </w:tc>
      </w:tr>
    </w:tbl>
    <w:p w:rsidR="00AD7366" w:rsidRPr="00AD7366" w:rsidRDefault="00AD7366" w:rsidP="00AD7366">
      <w:pPr>
        <w:autoSpaceDE w:val="0"/>
        <w:autoSpaceDN w:val="0"/>
        <w:adjustRightInd w:val="0"/>
        <w:ind w:left="567"/>
        <w:jc w:val="both"/>
      </w:pPr>
      <w:r w:rsidRPr="00AD7366">
        <w:t>* тариф указан без учета налога на добавленную стоимость</w:t>
      </w:r>
    </w:p>
    <w:p w:rsidR="00AD7366" w:rsidRPr="00AD7366" w:rsidRDefault="00AD7366" w:rsidP="00AD7366">
      <w:pPr>
        <w:autoSpaceDE w:val="0"/>
        <w:autoSpaceDN w:val="0"/>
        <w:adjustRightInd w:val="0"/>
        <w:ind w:left="567"/>
        <w:jc w:val="both"/>
        <w:rPr>
          <w:sz w:val="22"/>
          <w:szCs w:val="22"/>
        </w:rPr>
      </w:pPr>
    </w:p>
    <w:p w:rsidR="00AD7366" w:rsidRPr="00AD7366" w:rsidRDefault="00AD7366" w:rsidP="00AD7366">
      <w:pPr>
        <w:tabs>
          <w:tab w:val="left" w:pos="993"/>
        </w:tabs>
        <w:ind w:right="44"/>
        <w:jc w:val="both"/>
        <w:rPr>
          <w:sz w:val="24"/>
          <w:szCs w:val="24"/>
          <w:lang w:eastAsia="ar-SA"/>
        </w:rPr>
      </w:pPr>
      <w:r w:rsidRPr="00AD7366">
        <w:rPr>
          <w:sz w:val="24"/>
          <w:szCs w:val="24"/>
          <w:lang w:eastAsia="ar-SA"/>
        </w:rPr>
        <w:t>4. Долгосрочные параметры регулирования тарифов, определяемые на долгосрочный период регулирования тарифов на водоотведение ООО «ЖКТЭ», на 2018-2020 годы с использованием метода индексации, составят:</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850"/>
        <w:gridCol w:w="1156"/>
        <w:gridCol w:w="1679"/>
        <w:gridCol w:w="1559"/>
        <w:gridCol w:w="1134"/>
        <w:gridCol w:w="1701"/>
      </w:tblGrid>
      <w:tr w:rsidR="00AD7366" w:rsidRPr="00AD7366" w:rsidTr="00D30C90">
        <w:tc>
          <w:tcPr>
            <w:tcW w:w="426" w:type="dxa"/>
            <w:vMerge w:val="restart"/>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r w:rsidRPr="00AD7366">
              <w:rPr>
                <w:lang w:val="en-US" w:eastAsia="ar-SA"/>
              </w:rPr>
              <w:t xml:space="preserve"> </w:t>
            </w:r>
            <w:r w:rsidRPr="00AD7366">
              <w:rPr>
                <w:lang w:eastAsia="ar-SA"/>
              </w:rPr>
              <w:t>п/п</w:t>
            </w:r>
          </w:p>
        </w:tc>
        <w:tc>
          <w:tcPr>
            <w:tcW w:w="1843" w:type="dxa"/>
            <w:vMerge w:val="restart"/>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Наименование регулируемого вида деятельности</w:t>
            </w:r>
          </w:p>
        </w:tc>
        <w:tc>
          <w:tcPr>
            <w:tcW w:w="850" w:type="dxa"/>
            <w:vMerge w:val="restart"/>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год</w:t>
            </w:r>
          </w:p>
        </w:tc>
        <w:tc>
          <w:tcPr>
            <w:tcW w:w="1156" w:type="dxa"/>
            <w:vMerge w:val="restart"/>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Базовый уровень операци-онных расходов, тыс. руб.</w:t>
            </w:r>
          </w:p>
        </w:tc>
        <w:tc>
          <w:tcPr>
            <w:tcW w:w="1679" w:type="dxa"/>
            <w:vMerge w:val="restart"/>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Индекс эффективности операционных расходов,%</w:t>
            </w:r>
          </w:p>
        </w:tc>
        <w:tc>
          <w:tcPr>
            <w:tcW w:w="1559" w:type="dxa"/>
            <w:vMerge w:val="restart"/>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Нормативный уровень прибыли,%</w:t>
            </w:r>
          </w:p>
        </w:tc>
        <w:tc>
          <w:tcPr>
            <w:tcW w:w="2835" w:type="dxa"/>
            <w:gridSpan w:val="2"/>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Показатели энергосбережения и энергетической эффективности</w:t>
            </w:r>
          </w:p>
        </w:tc>
      </w:tr>
      <w:tr w:rsidR="00AD7366" w:rsidRPr="00AD7366" w:rsidTr="00D30C90">
        <w:tc>
          <w:tcPr>
            <w:tcW w:w="426" w:type="dxa"/>
            <w:vMerge/>
            <w:shd w:val="clear" w:color="auto" w:fill="auto"/>
            <w:vAlign w:val="center"/>
          </w:tcPr>
          <w:p w:rsidR="00AD7366" w:rsidRPr="00AD7366" w:rsidRDefault="00AD7366" w:rsidP="00AD7366">
            <w:pPr>
              <w:widowControl w:val="0"/>
              <w:autoSpaceDE w:val="0"/>
              <w:autoSpaceDN w:val="0"/>
              <w:adjustRightInd w:val="0"/>
              <w:jc w:val="center"/>
              <w:rPr>
                <w:lang w:eastAsia="ar-SA"/>
              </w:rPr>
            </w:pPr>
          </w:p>
        </w:tc>
        <w:tc>
          <w:tcPr>
            <w:tcW w:w="1843" w:type="dxa"/>
            <w:vMerge/>
            <w:shd w:val="clear" w:color="auto" w:fill="auto"/>
            <w:vAlign w:val="center"/>
          </w:tcPr>
          <w:p w:rsidR="00AD7366" w:rsidRPr="00AD7366" w:rsidRDefault="00AD7366" w:rsidP="00AD7366">
            <w:pPr>
              <w:widowControl w:val="0"/>
              <w:autoSpaceDE w:val="0"/>
              <w:autoSpaceDN w:val="0"/>
              <w:adjustRightInd w:val="0"/>
              <w:jc w:val="center"/>
              <w:rPr>
                <w:lang w:eastAsia="ar-SA"/>
              </w:rPr>
            </w:pPr>
          </w:p>
        </w:tc>
        <w:tc>
          <w:tcPr>
            <w:tcW w:w="850" w:type="dxa"/>
            <w:vMerge/>
            <w:shd w:val="clear" w:color="auto" w:fill="auto"/>
            <w:vAlign w:val="center"/>
          </w:tcPr>
          <w:p w:rsidR="00AD7366" w:rsidRPr="00AD7366" w:rsidRDefault="00AD7366" w:rsidP="00AD7366">
            <w:pPr>
              <w:widowControl w:val="0"/>
              <w:autoSpaceDE w:val="0"/>
              <w:autoSpaceDN w:val="0"/>
              <w:adjustRightInd w:val="0"/>
              <w:jc w:val="center"/>
              <w:rPr>
                <w:lang w:eastAsia="ar-SA"/>
              </w:rPr>
            </w:pPr>
          </w:p>
        </w:tc>
        <w:tc>
          <w:tcPr>
            <w:tcW w:w="1156" w:type="dxa"/>
            <w:vMerge/>
            <w:shd w:val="clear" w:color="auto" w:fill="auto"/>
            <w:vAlign w:val="center"/>
          </w:tcPr>
          <w:p w:rsidR="00AD7366" w:rsidRPr="00AD7366" w:rsidRDefault="00AD7366" w:rsidP="00AD7366">
            <w:pPr>
              <w:widowControl w:val="0"/>
              <w:autoSpaceDE w:val="0"/>
              <w:autoSpaceDN w:val="0"/>
              <w:adjustRightInd w:val="0"/>
              <w:jc w:val="center"/>
              <w:rPr>
                <w:lang w:eastAsia="ar-SA"/>
              </w:rPr>
            </w:pPr>
          </w:p>
        </w:tc>
        <w:tc>
          <w:tcPr>
            <w:tcW w:w="1679" w:type="dxa"/>
            <w:vMerge/>
            <w:shd w:val="clear" w:color="auto" w:fill="auto"/>
            <w:vAlign w:val="center"/>
          </w:tcPr>
          <w:p w:rsidR="00AD7366" w:rsidRPr="00AD7366" w:rsidRDefault="00AD7366" w:rsidP="00AD7366">
            <w:pPr>
              <w:widowControl w:val="0"/>
              <w:autoSpaceDE w:val="0"/>
              <w:autoSpaceDN w:val="0"/>
              <w:adjustRightInd w:val="0"/>
              <w:jc w:val="center"/>
              <w:rPr>
                <w:lang w:eastAsia="ar-SA"/>
              </w:rPr>
            </w:pPr>
          </w:p>
        </w:tc>
        <w:tc>
          <w:tcPr>
            <w:tcW w:w="1559" w:type="dxa"/>
            <w:vMerge/>
            <w:shd w:val="clear" w:color="auto" w:fill="auto"/>
            <w:vAlign w:val="center"/>
          </w:tcPr>
          <w:p w:rsidR="00AD7366" w:rsidRPr="00AD7366" w:rsidRDefault="00AD7366" w:rsidP="00AD7366">
            <w:pPr>
              <w:widowControl w:val="0"/>
              <w:autoSpaceDE w:val="0"/>
              <w:autoSpaceDN w:val="0"/>
              <w:adjustRightInd w:val="0"/>
              <w:jc w:val="center"/>
              <w:rPr>
                <w:lang w:eastAsia="ar-SA"/>
              </w:rPr>
            </w:pPr>
          </w:p>
        </w:tc>
        <w:tc>
          <w:tcPr>
            <w:tcW w:w="1134"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Уровень потерь воды, %</w:t>
            </w:r>
          </w:p>
        </w:tc>
        <w:tc>
          <w:tcPr>
            <w:tcW w:w="1701"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Удельный расход электрической энергии, кВт.ч/м</w:t>
            </w:r>
            <w:r w:rsidRPr="00AD7366">
              <w:rPr>
                <w:vertAlign w:val="superscript"/>
                <w:lang w:eastAsia="ar-SA"/>
              </w:rPr>
              <w:t>3</w:t>
            </w:r>
          </w:p>
        </w:tc>
      </w:tr>
      <w:tr w:rsidR="00AD7366" w:rsidRPr="00AD7366" w:rsidTr="00D30C90">
        <w:trPr>
          <w:trHeight w:val="60"/>
        </w:trPr>
        <w:tc>
          <w:tcPr>
            <w:tcW w:w="426" w:type="dxa"/>
            <w:vMerge w:val="restart"/>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1.</w:t>
            </w:r>
          </w:p>
        </w:tc>
        <w:tc>
          <w:tcPr>
            <w:tcW w:w="1843" w:type="dxa"/>
            <w:vMerge w:val="restart"/>
            <w:shd w:val="clear" w:color="auto" w:fill="auto"/>
            <w:vAlign w:val="center"/>
          </w:tcPr>
          <w:p w:rsidR="00AD7366" w:rsidRPr="00AD7366" w:rsidRDefault="00AD7366" w:rsidP="00AD7366">
            <w:pPr>
              <w:widowControl w:val="0"/>
              <w:autoSpaceDE w:val="0"/>
              <w:autoSpaceDN w:val="0"/>
              <w:adjustRightInd w:val="0"/>
              <w:rPr>
                <w:b/>
                <w:lang w:eastAsia="ar-SA"/>
              </w:rPr>
            </w:pPr>
            <w:r w:rsidRPr="00AD7366">
              <w:rPr>
                <w:rFonts w:eastAsia="Calibri"/>
                <w:b/>
                <w:lang w:eastAsia="ar-SA"/>
              </w:rPr>
              <w:t>Водоотведение</w:t>
            </w:r>
          </w:p>
        </w:tc>
        <w:tc>
          <w:tcPr>
            <w:tcW w:w="850"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2018</w:t>
            </w:r>
          </w:p>
        </w:tc>
        <w:tc>
          <w:tcPr>
            <w:tcW w:w="1156"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5206,97</w:t>
            </w:r>
          </w:p>
        </w:tc>
        <w:tc>
          <w:tcPr>
            <w:tcW w:w="1679"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1,0</w:t>
            </w:r>
          </w:p>
        </w:tc>
        <w:tc>
          <w:tcPr>
            <w:tcW w:w="1559"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c>
          <w:tcPr>
            <w:tcW w:w="1134"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 xml:space="preserve"> -</w:t>
            </w:r>
          </w:p>
        </w:tc>
        <w:tc>
          <w:tcPr>
            <w:tcW w:w="1701"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r>
      <w:tr w:rsidR="00AD7366" w:rsidRPr="00AD7366" w:rsidTr="00D30C90">
        <w:trPr>
          <w:trHeight w:val="60"/>
        </w:trPr>
        <w:tc>
          <w:tcPr>
            <w:tcW w:w="426" w:type="dxa"/>
            <w:vMerge/>
            <w:shd w:val="clear" w:color="auto" w:fill="auto"/>
          </w:tcPr>
          <w:p w:rsidR="00AD7366" w:rsidRPr="00AD7366" w:rsidRDefault="00AD7366" w:rsidP="00AD7366">
            <w:pPr>
              <w:widowControl w:val="0"/>
              <w:autoSpaceDE w:val="0"/>
              <w:autoSpaceDN w:val="0"/>
              <w:adjustRightInd w:val="0"/>
              <w:jc w:val="both"/>
              <w:rPr>
                <w:lang w:eastAsia="ar-SA"/>
              </w:rPr>
            </w:pPr>
          </w:p>
        </w:tc>
        <w:tc>
          <w:tcPr>
            <w:tcW w:w="1843" w:type="dxa"/>
            <w:vMerge/>
            <w:shd w:val="clear" w:color="auto" w:fill="auto"/>
          </w:tcPr>
          <w:p w:rsidR="00AD7366" w:rsidRPr="00AD7366" w:rsidRDefault="00AD7366" w:rsidP="00AD7366">
            <w:pPr>
              <w:widowControl w:val="0"/>
              <w:autoSpaceDE w:val="0"/>
              <w:autoSpaceDN w:val="0"/>
              <w:adjustRightInd w:val="0"/>
              <w:jc w:val="both"/>
              <w:rPr>
                <w:b/>
                <w:lang w:eastAsia="ar-SA"/>
              </w:rPr>
            </w:pPr>
          </w:p>
        </w:tc>
        <w:tc>
          <w:tcPr>
            <w:tcW w:w="850"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2019</w:t>
            </w:r>
          </w:p>
        </w:tc>
        <w:tc>
          <w:tcPr>
            <w:tcW w:w="1156"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c>
          <w:tcPr>
            <w:tcW w:w="1679"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1,0</w:t>
            </w:r>
          </w:p>
        </w:tc>
        <w:tc>
          <w:tcPr>
            <w:tcW w:w="1559"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c>
          <w:tcPr>
            <w:tcW w:w="1134"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c>
          <w:tcPr>
            <w:tcW w:w="1701"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r>
      <w:tr w:rsidR="00AD7366" w:rsidRPr="00AD7366" w:rsidTr="00D30C90">
        <w:trPr>
          <w:trHeight w:val="60"/>
        </w:trPr>
        <w:tc>
          <w:tcPr>
            <w:tcW w:w="426" w:type="dxa"/>
            <w:vMerge/>
            <w:shd w:val="clear" w:color="auto" w:fill="auto"/>
          </w:tcPr>
          <w:p w:rsidR="00AD7366" w:rsidRPr="00AD7366" w:rsidRDefault="00AD7366" w:rsidP="00AD7366">
            <w:pPr>
              <w:widowControl w:val="0"/>
              <w:autoSpaceDE w:val="0"/>
              <w:autoSpaceDN w:val="0"/>
              <w:adjustRightInd w:val="0"/>
              <w:jc w:val="both"/>
              <w:rPr>
                <w:lang w:eastAsia="ar-SA"/>
              </w:rPr>
            </w:pPr>
          </w:p>
        </w:tc>
        <w:tc>
          <w:tcPr>
            <w:tcW w:w="1843" w:type="dxa"/>
            <w:vMerge/>
            <w:shd w:val="clear" w:color="auto" w:fill="auto"/>
          </w:tcPr>
          <w:p w:rsidR="00AD7366" w:rsidRPr="00AD7366" w:rsidRDefault="00AD7366" w:rsidP="00AD7366">
            <w:pPr>
              <w:widowControl w:val="0"/>
              <w:autoSpaceDE w:val="0"/>
              <w:autoSpaceDN w:val="0"/>
              <w:adjustRightInd w:val="0"/>
              <w:jc w:val="both"/>
              <w:rPr>
                <w:b/>
                <w:lang w:eastAsia="ar-SA"/>
              </w:rPr>
            </w:pPr>
          </w:p>
        </w:tc>
        <w:tc>
          <w:tcPr>
            <w:tcW w:w="850"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2020</w:t>
            </w:r>
          </w:p>
        </w:tc>
        <w:tc>
          <w:tcPr>
            <w:tcW w:w="1156"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c>
          <w:tcPr>
            <w:tcW w:w="1679"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1,0</w:t>
            </w:r>
          </w:p>
        </w:tc>
        <w:tc>
          <w:tcPr>
            <w:tcW w:w="1559"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c>
          <w:tcPr>
            <w:tcW w:w="1134"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c>
          <w:tcPr>
            <w:tcW w:w="1701" w:type="dxa"/>
            <w:shd w:val="clear" w:color="auto" w:fill="auto"/>
            <w:vAlign w:val="center"/>
          </w:tcPr>
          <w:p w:rsidR="00AD7366" w:rsidRPr="00AD7366" w:rsidRDefault="00AD7366" w:rsidP="00AD7366">
            <w:pPr>
              <w:widowControl w:val="0"/>
              <w:autoSpaceDE w:val="0"/>
              <w:autoSpaceDN w:val="0"/>
              <w:adjustRightInd w:val="0"/>
              <w:jc w:val="center"/>
              <w:rPr>
                <w:lang w:eastAsia="ar-SA"/>
              </w:rPr>
            </w:pPr>
            <w:r w:rsidRPr="00AD7366">
              <w:rPr>
                <w:lang w:eastAsia="ar-SA"/>
              </w:rPr>
              <w:t>-</w:t>
            </w:r>
          </w:p>
        </w:tc>
      </w:tr>
    </w:tbl>
    <w:p w:rsidR="00AD7366" w:rsidRPr="00AD7366" w:rsidRDefault="00AD7366" w:rsidP="00AD7366">
      <w:pPr>
        <w:autoSpaceDE w:val="0"/>
        <w:autoSpaceDN w:val="0"/>
        <w:adjustRightInd w:val="0"/>
        <w:ind w:firstLine="540"/>
        <w:jc w:val="both"/>
        <w:rPr>
          <w:b/>
          <w:sz w:val="24"/>
          <w:szCs w:val="24"/>
        </w:rPr>
      </w:pPr>
    </w:p>
    <w:p w:rsidR="00AD7366" w:rsidRPr="00AD7366" w:rsidRDefault="00AD7366" w:rsidP="00D30C90">
      <w:pPr>
        <w:jc w:val="center"/>
        <w:rPr>
          <w:b/>
          <w:sz w:val="24"/>
          <w:szCs w:val="24"/>
        </w:rPr>
      </w:pPr>
      <w:r w:rsidRPr="00AD7366">
        <w:rPr>
          <w:b/>
          <w:sz w:val="24"/>
          <w:szCs w:val="24"/>
        </w:rPr>
        <w:t>Результаты голосования: за – 6 человек, против – нет, воздержались – нет.</w:t>
      </w:r>
    </w:p>
    <w:p w:rsidR="000F2677" w:rsidRDefault="000F2677" w:rsidP="00D021C3">
      <w:pPr>
        <w:pStyle w:val="a6"/>
        <w:ind w:firstLine="567"/>
        <w:contextualSpacing/>
        <w:jc w:val="both"/>
        <w:rPr>
          <w:b/>
          <w:sz w:val="24"/>
          <w:szCs w:val="24"/>
        </w:rPr>
      </w:pPr>
    </w:p>
    <w:p w:rsidR="00AD7366" w:rsidRPr="00AD7366" w:rsidRDefault="000F2677" w:rsidP="00D30C90">
      <w:pPr>
        <w:pStyle w:val="a6"/>
        <w:spacing w:after="0"/>
        <w:ind w:firstLine="567"/>
        <w:contextualSpacing/>
        <w:jc w:val="both"/>
        <w:rPr>
          <w:rFonts w:eastAsia="Calibri"/>
          <w:sz w:val="24"/>
          <w:szCs w:val="24"/>
          <w:lang w:eastAsia="en-US"/>
        </w:rPr>
      </w:pPr>
      <w:r>
        <w:rPr>
          <w:b/>
          <w:sz w:val="24"/>
          <w:szCs w:val="24"/>
        </w:rPr>
        <w:t>1</w:t>
      </w:r>
      <w:r w:rsidRPr="000F2677">
        <w:rPr>
          <w:b/>
          <w:sz w:val="24"/>
          <w:szCs w:val="24"/>
        </w:rPr>
        <w:t>5. По вопросу повестки «</w:t>
      </w:r>
      <w:r w:rsidR="0011521D" w:rsidRPr="0011521D">
        <w:rPr>
          <w:b/>
          <w:sz w:val="24"/>
          <w:szCs w:val="24"/>
        </w:rPr>
        <w:t>О внесении изменений в приказ комитета по тарифам и ценовой политике Ленинградской области от 19 ноября 2015 года № 216-п «Об установлении тарифов на питьевую воду и транспортировку сточных вод общества с ограниченной ответственностью Управляющая компания «ОАЗИС» на 2016-2018 годы</w:t>
      </w:r>
      <w:r w:rsidRPr="000F2677">
        <w:rPr>
          <w:b/>
          <w:sz w:val="24"/>
          <w:szCs w:val="24"/>
        </w:rPr>
        <w:t>»</w:t>
      </w:r>
      <w:r>
        <w:rPr>
          <w:b/>
          <w:sz w:val="24"/>
          <w:szCs w:val="24"/>
        </w:rPr>
        <w:t xml:space="preserve"> </w:t>
      </w:r>
      <w:r w:rsidR="00AD7366" w:rsidRPr="00AD736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D7366" w:rsidRPr="00AD7366">
        <w:rPr>
          <w:sz w:val="24"/>
          <w:szCs w:val="24"/>
          <w:lang w:eastAsia="x-none"/>
        </w:rPr>
        <w:t xml:space="preserve">, </w:t>
      </w:r>
      <w:r w:rsidR="00AD7366" w:rsidRPr="00AD7366">
        <w:rPr>
          <w:sz w:val="24"/>
          <w:szCs w:val="24"/>
          <w:lang w:val="x-none" w:eastAsia="x-none"/>
        </w:rPr>
        <w:t>изложила основные положения э</w:t>
      </w:r>
      <w:r w:rsidR="00AD7366" w:rsidRPr="00AD7366">
        <w:rPr>
          <w:rFonts w:eastAsia="Calibri"/>
          <w:sz w:val="24"/>
          <w:szCs w:val="24"/>
          <w:lang w:val="x-none" w:eastAsia="en-US"/>
        </w:rPr>
        <w:t>кспертного заключения</w:t>
      </w:r>
      <w:r w:rsidR="00AD7366" w:rsidRPr="00AD7366">
        <w:rPr>
          <w:rFonts w:eastAsia="Calibri"/>
          <w:sz w:val="24"/>
          <w:szCs w:val="24"/>
          <w:lang w:eastAsia="en-US"/>
        </w:rPr>
        <w:t xml:space="preserve"> по корректировке необходимой валовой выручки общества с ограниченной ответственностью Управляющая компания «ОАЗИС» и тарифов  на услуги в сфере холодного водоснабжения и водоотведения, оказываемые потребителям муниципального образования «Запорожское сельское поселение» Приозерского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холодного водоснабжения (питьевая вода) и водоотведения на 2018 год от 24.04.2017 исх. </w:t>
      </w:r>
      <w:r w:rsidR="00AD7366" w:rsidRPr="00AD7366">
        <w:rPr>
          <w:rFonts w:eastAsia="Calibri"/>
          <w:sz w:val="24"/>
          <w:szCs w:val="24"/>
          <w:lang w:eastAsia="en-US"/>
        </w:rPr>
        <w:br/>
        <w:t>№ 143 (вх. ЛенРТК № КТ-1-2205/17-0-0 от 24.04.2017). Дополнительные документы представлены письмом от 30.05.2017 исх. № 195 (вх. ЛенРТК № КТ-1-3237/17-0-0 от 30.05.2017).</w:t>
      </w:r>
    </w:p>
    <w:p w:rsidR="00AD7366" w:rsidRPr="00AD7366" w:rsidRDefault="00AD7366" w:rsidP="00D30C90">
      <w:pPr>
        <w:ind w:firstLine="567"/>
        <w:contextualSpacing/>
        <w:jc w:val="both"/>
        <w:rPr>
          <w:rFonts w:eastAsia="Calibri"/>
          <w:sz w:val="24"/>
          <w:szCs w:val="24"/>
          <w:lang w:eastAsia="en-US"/>
        </w:rPr>
      </w:pPr>
      <w:r w:rsidRPr="00AD7366">
        <w:rPr>
          <w:rFonts w:eastAsia="Calibri"/>
          <w:sz w:val="24"/>
          <w:szCs w:val="24"/>
          <w:lang w:eastAsia="en-US"/>
        </w:rPr>
        <w:t xml:space="preserve">ООО «Управляющая компания «ОАЗИС» представлено письмо о согласии с предложенным ЛенРТК уровнем платы и с просьбой рассмотреть вопрос без участия представителей организации (вх. ЛенРТК № КТ-1-2316/2017 от 15.11.2017). </w:t>
      </w:r>
    </w:p>
    <w:p w:rsidR="00AD7366" w:rsidRDefault="00AD7366" w:rsidP="00AD7366">
      <w:pPr>
        <w:autoSpaceDE w:val="0"/>
        <w:autoSpaceDN w:val="0"/>
        <w:adjustRightInd w:val="0"/>
        <w:ind w:firstLine="540"/>
        <w:jc w:val="both"/>
        <w:rPr>
          <w:sz w:val="28"/>
          <w:szCs w:val="28"/>
        </w:rPr>
      </w:pPr>
    </w:p>
    <w:p w:rsidR="00D30C90" w:rsidRDefault="00D30C90" w:rsidP="00AD7366">
      <w:pPr>
        <w:autoSpaceDE w:val="0"/>
        <w:autoSpaceDN w:val="0"/>
        <w:adjustRightInd w:val="0"/>
        <w:ind w:firstLine="540"/>
        <w:jc w:val="both"/>
        <w:rPr>
          <w:sz w:val="28"/>
          <w:szCs w:val="28"/>
        </w:rPr>
      </w:pPr>
    </w:p>
    <w:p w:rsidR="00D30C90" w:rsidRDefault="00D30C90" w:rsidP="00AD7366">
      <w:pPr>
        <w:autoSpaceDE w:val="0"/>
        <w:autoSpaceDN w:val="0"/>
        <w:adjustRightInd w:val="0"/>
        <w:ind w:firstLine="540"/>
        <w:jc w:val="both"/>
        <w:rPr>
          <w:sz w:val="28"/>
          <w:szCs w:val="28"/>
        </w:rPr>
      </w:pPr>
    </w:p>
    <w:p w:rsidR="00D30C90" w:rsidRPr="00AD7366" w:rsidRDefault="00D30C90" w:rsidP="00AD7366">
      <w:pPr>
        <w:autoSpaceDE w:val="0"/>
        <w:autoSpaceDN w:val="0"/>
        <w:adjustRightInd w:val="0"/>
        <w:ind w:firstLine="540"/>
        <w:jc w:val="both"/>
        <w:rPr>
          <w:sz w:val="28"/>
          <w:szCs w:val="28"/>
        </w:rPr>
      </w:pPr>
    </w:p>
    <w:p w:rsidR="00AD7366" w:rsidRPr="00AD7366" w:rsidRDefault="00AD7366" w:rsidP="00AD7366">
      <w:pPr>
        <w:autoSpaceDE w:val="0"/>
        <w:autoSpaceDN w:val="0"/>
        <w:adjustRightInd w:val="0"/>
        <w:ind w:firstLine="540"/>
        <w:jc w:val="both"/>
        <w:rPr>
          <w:b/>
          <w:sz w:val="24"/>
          <w:szCs w:val="24"/>
        </w:rPr>
      </w:pPr>
      <w:r w:rsidRPr="00AD7366">
        <w:rPr>
          <w:b/>
          <w:sz w:val="24"/>
          <w:szCs w:val="24"/>
        </w:rPr>
        <w:lastRenderedPageBreak/>
        <w:t xml:space="preserve">Правление приняло решение:  </w:t>
      </w:r>
    </w:p>
    <w:p w:rsidR="00AD7366" w:rsidRPr="00AD7366" w:rsidRDefault="00AD7366" w:rsidP="00AD7366">
      <w:pPr>
        <w:autoSpaceDE w:val="0"/>
        <w:autoSpaceDN w:val="0"/>
        <w:adjustRightInd w:val="0"/>
        <w:ind w:firstLine="540"/>
        <w:jc w:val="both"/>
        <w:rPr>
          <w:b/>
          <w:sz w:val="24"/>
          <w:szCs w:val="24"/>
        </w:rPr>
      </w:pPr>
    </w:p>
    <w:p w:rsidR="00AD7366" w:rsidRPr="00AD7366" w:rsidRDefault="00AD7366" w:rsidP="00AD7366">
      <w:pPr>
        <w:tabs>
          <w:tab w:val="left" w:pos="567"/>
        </w:tabs>
        <w:ind w:firstLine="567"/>
        <w:jc w:val="both"/>
        <w:rPr>
          <w:color w:val="000000"/>
          <w:sz w:val="24"/>
          <w:szCs w:val="24"/>
          <w:lang w:eastAsia="ar-SA"/>
        </w:rPr>
      </w:pPr>
      <w:r w:rsidRPr="00AD7366">
        <w:rPr>
          <w:color w:val="000000"/>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AD7366" w:rsidRPr="00AD7366" w:rsidRDefault="00AD7366" w:rsidP="00AD7366">
      <w:pPr>
        <w:tabs>
          <w:tab w:val="left" w:pos="567"/>
        </w:tabs>
        <w:jc w:val="both"/>
        <w:rPr>
          <w:color w:val="000000"/>
          <w:sz w:val="24"/>
          <w:szCs w:val="24"/>
          <w:lang w:eastAsia="ar-SA"/>
        </w:rPr>
      </w:pPr>
      <w:r w:rsidRPr="00AD7366">
        <w:rPr>
          <w:color w:val="000000"/>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AD7366" w:rsidRPr="00AD7366" w:rsidRDefault="00AD7366" w:rsidP="00AD7366">
      <w:pPr>
        <w:tabs>
          <w:tab w:val="left" w:pos="567"/>
        </w:tabs>
        <w:jc w:val="both"/>
        <w:rPr>
          <w:color w:val="948A54"/>
          <w:sz w:val="24"/>
          <w:szCs w:val="24"/>
          <w:lang w:eastAsia="ar-SA"/>
        </w:rPr>
      </w:pPr>
    </w:p>
    <w:p w:rsidR="00AD7366" w:rsidRPr="00AD7366" w:rsidRDefault="00AD7366" w:rsidP="00AD7366">
      <w:pPr>
        <w:tabs>
          <w:tab w:val="left" w:pos="567"/>
        </w:tabs>
        <w:jc w:val="both"/>
        <w:rPr>
          <w:color w:val="000000"/>
          <w:sz w:val="24"/>
          <w:szCs w:val="24"/>
          <w:lang w:eastAsia="ar-SA"/>
        </w:rPr>
      </w:pPr>
      <w:r w:rsidRPr="00AD7366">
        <w:rPr>
          <w:color w:val="000000"/>
          <w:sz w:val="27"/>
          <w:szCs w:val="27"/>
          <w:lang w:eastAsia="ar-SA"/>
        </w:rPr>
        <w:tab/>
      </w:r>
      <w:r w:rsidRPr="00AD7366">
        <w:rPr>
          <w:b/>
          <w:color w:val="000000"/>
          <w:sz w:val="24"/>
          <w:szCs w:val="24"/>
          <w:lang w:eastAsia="ar-SA"/>
        </w:rPr>
        <w:t>Водоснабжение (питьевая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548"/>
        <w:gridCol w:w="921"/>
        <w:gridCol w:w="922"/>
        <w:gridCol w:w="930"/>
        <w:gridCol w:w="930"/>
        <w:gridCol w:w="1905"/>
      </w:tblGrid>
      <w:tr w:rsidR="00AD7366" w:rsidRPr="00AD7366" w:rsidTr="00AD7366">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Показатель</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2013 (факт)</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2014 (факт)</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2015 (факт)</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2016 (факт)</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2018 (план)</w:t>
            </w:r>
          </w:p>
        </w:tc>
      </w:tr>
      <w:tr w:rsidR="00AD7366" w:rsidRPr="00AD7366" w:rsidTr="00AD7366">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1</w:t>
            </w:r>
          </w:p>
        </w:tc>
        <w:tc>
          <w:tcPr>
            <w:tcW w:w="0" w:type="auto"/>
            <w:shd w:val="clear" w:color="auto" w:fill="auto"/>
            <w:vAlign w:val="center"/>
          </w:tcPr>
          <w:p w:rsidR="00AD7366" w:rsidRPr="00AD7366" w:rsidRDefault="00AD7366" w:rsidP="00AD7366">
            <w:pPr>
              <w:tabs>
                <w:tab w:val="left" w:pos="567"/>
              </w:tabs>
              <w:rPr>
                <w:color w:val="000000"/>
                <w:lang w:eastAsia="ar-SA"/>
              </w:rPr>
            </w:pPr>
            <w:r w:rsidRPr="00AD7366">
              <w:rPr>
                <w:color w:val="000000"/>
                <w:lang w:eastAsia="ar-SA"/>
              </w:rPr>
              <w:t>Объем отпущенной потребителям воды, всего</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75,85</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98,78</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105,22</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102,19</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151,62 (данные Организации)</w:t>
            </w:r>
          </w:p>
        </w:tc>
      </w:tr>
      <w:tr w:rsidR="00AD7366" w:rsidRPr="00AD7366" w:rsidTr="00AD7366">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w:t>
            </w:r>
          </w:p>
        </w:tc>
        <w:tc>
          <w:tcPr>
            <w:tcW w:w="0" w:type="auto"/>
            <w:shd w:val="clear" w:color="auto" w:fill="auto"/>
            <w:vAlign w:val="center"/>
          </w:tcPr>
          <w:p w:rsidR="00AD7366" w:rsidRPr="00AD7366" w:rsidRDefault="00AD7366" w:rsidP="00AD7366">
            <w:pPr>
              <w:tabs>
                <w:tab w:val="left" w:pos="567"/>
              </w:tabs>
              <w:rPr>
                <w:color w:val="000000"/>
                <w:lang w:eastAsia="ar-SA"/>
              </w:rPr>
            </w:pPr>
            <w:r w:rsidRPr="00AD7366">
              <w:rPr>
                <w:color w:val="000000"/>
                <w:lang w:eastAsia="ar-SA"/>
              </w:rPr>
              <w:t xml:space="preserve">Объем воды, отпущенной новым абонентов, за вычетом абонентов, водоснабжение по которым прекращено </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w:t>
            </w:r>
          </w:p>
        </w:tc>
      </w:tr>
      <w:tr w:rsidR="00AD7366" w:rsidRPr="00AD7366" w:rsidTr="00AD7366">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3</w:t>
            </w:r>
          </w:p>
        </w:tc>
        <w:tc>
          <w:tcPr>
            <w:tcW w:w="0" w:type="auto"/>
            <w:shd w:val="clear" w:color="auto" w:fill="auto"/>
            <w:vAlign w:val="center"/>
          </w:tcPr>
          <w:p w:rsidR="00AD7366" w:rsidRPr="00AD7366" w:rsidRDefault="00AD7366" w:rsidP="00AD7366">
            <w:pPr>
              <w:tabs>
                <w:tab w:val="left" w:pos="567"/>
              </w:tabs>
              <w:rPr>
                <w:color w:val="000000"/>
                <w:lang w:eastAsia="ar-SA"/>
              </w:rPr>
            </w:pPr>
            <w:r w:rsidRPr="00AD7366">
              <w:rPr>
                <w:color w:val="000000"/>
                <w:lang w:eastAsia="ar-SA"/>
              </w:rPr>
              <w:t>Изменение объема, связанное с пересмотром нормативов</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r>
      <w:tr w:rsidR="00AD7366" w:rsidRPr="00AD7366" w:rsidTr="00AD7366">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4</w:t>
            </w:r>
          </w:p>
        </w:tc>
        <w:tc>
          <w:tcPr>
            <w:tcW w:w="0" w:type="auto"/>
            <w:shd w:val="clear" w:color="auto" w:fill="auto"/>
            <w:vAlign w:val="center"/>
          </w:tcPr>
          <w:p w:rsidR="00AD7366" w:rsidRPr="00AD7366" w:rsidRDefault="00AD7366" w:rsidP="00AD7366">
            <w:pPr>
              <w:tabs>
                <w:tab w:val="left" w:pos="567"/>
              </w:tabs>
              <w:rPr>
                <w:color w:val="000000"/>
                <w:lang w:eastAsia="ar-SA"/>
              </w:rPr>
            </w:pPr>
            <w:r w:rsidRPr="00AD7366">
              <w:rPr>
                <w:color w:val="000000"/>
                <w:lang w:eastAsia="ar-SA"/>
              </w:rPr>
              <w:t>Объем отпущенной потребителям воды, рассчитанный в соответствии с Методическими указаниями, всего</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w:t>
            </w:r>
          </w:p>
        </w:tc>
        <w:tc>
          <w:tcPr>
            <w:tcW w:w="0" w:type="auto"/>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112,66</w:t>
            </w:r>
          </w:p>
        </w:tc>
      </w:tr>
    </w:tbl>
    <w:p w:rsidR="00AD7366" w:rsidRPr="00AD7366" w:rsidRDefault="00AD7366" w:rsidP="00AD7366">
      <w:pPr>
        <w:tabs>
          <w:tab w:val="left" w:pos="567"/>
        </w:tabs>
        <w:jc w:val="both"/>
        <w:rPr>
          <w:b/>
          <w:color w:val="000000"/>
          <w:sz w:val="27"/>
          <w:szCs w:val="27"/>
          <w:lang w:eastAsia="ar-SA"/>
        </w:rPr>
      </w:pPr>
      <w:r w:rsidRPr="00AD7366">
        <w:rPr>
          <w:b/>
          <w:color w:val="000000"/>
          <w:sz w:val="27"/>
          <w:szCs w:val="27"/>
          <w:lang w:eastAsia="ar-SA"/>
        </w:rPr>
        <w:tab/>
      </w:r>
    </w:p>
    <w:p w:rsidR="00AD7366" w:rsidRPr="00AD7366" w:rsidRDefault="00AD7366" w:rsidP="00AD7366">
      <w:pPr>
        <w:tabs>
          <w:tab w:val="left" w:pos="567"/>
        </w:tabs>
        <w:jc w:val="both"/>
        <w:rPr>
          <w:b/>
          <w:color w:val="000000"/>
          <w:sz w:val="24"/>
          <w:szCs w:val="24"/>
          <w:lang w:eastAsia="ar-SA"/>
        </w:rPr>
      </w:pPr>
      <w:r w:rsidRPr="00AD7366">
        <w:rPr>
          <w:b/>
          <w:color w:val="000000"/>
          <w:sz w:val="24"/>
          <w:szCs w:val="24"/>
          <w:lang w:eastAsia="ar-SA"/>
        </w:rPr>
        <w:tab/>
        <w:t>Водоотведение (транспортировка сточных вод)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257"/>
        <w:gridCol w:w="978"/>
        <w:gridCol w:w="978"/>
        <w:gridCol w:w="978"/>
        <w:gridCol w:w="978"/>
        <w:gridCol w:w="1931"/>
      </w:tblGrid>
      <w:tr w:rsidR="00AD7366" w:rsidRPr="00AD7366" w:rsidTr="00AD7366">
        <w:trPr>
          <w:trHeight w:val="468"/>
        </w:trPr>
        <w:tc>
          <w:tcPr>
            <w:tcW w:w="219"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w:t>
            </w:r>
          </w:p>
        </w:tc>
        <w:tc>
          <w:tcPr>
            <w:tcW w:w="2015"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Показатель</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2013 (факт)</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2014 (факт)</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2015 (факт)</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2016 (факт)</w:t>
            </w:r>
          </w:p>
        </w:tc>
        <w:tc>
          <w:tcPr>
            <w:tcW w:w="915"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2018 (план)</w:t>
            </w:r>
          </w:p>
        </w:tc>
      </w:tr>
      <w:tr w:rsidR="00AD7366" w:rsidRPr="00AD7366" w:rsidTr="00AD7366">
        <w:trPr>
          <w:trHeight w:val="502"/>
        </w:trPr>
        <w:tc>
          <w:tcPr>
            <w:tcW w:w="219"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1</w:t>
            </w:r>
          </w:p>
        </w:tc>
        <w:tc>
          <w:tcPr>
            <w:tcW w:w="2015" w:type="pct"/>
            <w:shd w:val="clear" w:color="auto" w:fill="auto"/>
            <w:vAlign w:val="center"/>
          </w:tcPr>
          <w:p w:rsidR="00AD7366" w:rsidRPr="00AD7366" w:rsidRDefault="00AD7366" w:rsidP="00AD7366">
            <w:pPr>
              <w:tabs>
                <w:tab w:val="left" w:pos="567"/>
              </w:tabs>
              <w:spacing w:after="100" w:afterAutospacing="1"/>
              <w:rPr>
                <w:color w:val="000000"/>
                <w:lang w:eastAsia="ar-SA"/>
              </w:rPr>
            </w:pPr>
            <w:r w:rsidRPr="00AD7366">
              <w:rPr>
                <w:color w:val="000000"/>
                <w:lang w:eastAsia="ar-SA"/>
              </w:rPr>
              <w:t>Объем пропущенных от потребителей сточных вод, всего</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57,12</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57,12</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54,79</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53,92</w:t>
            </w:r>
          </w:p>
        </w:tc>
        <w:tc>
          <w:tcPr>
            <w:tcW w:w="915"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53,92 (данные Организации)</w:t>
            </w:r>
          </w:p>
        </w:tc>
      </w:tr>
      <w:tr w:rsidR="00AD7366" w:rsidRPr="00AD7366" w:rsidTr="00AD7366">
        <w:trPr>
          <w:trHeight w:val="827"/>
        </w:trPr>
        <w:tc>
          <w:tcPr>
            <w:tcW w:w="219"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2</w:t>
            </w:r>
          </w:p>
        </w:tc>
        <w:tc>
          <w:tcPr>
            <w:tcW w:w="2015" w:type="pct"/>
            <w:shd w:val="clear" w:color="auto" w:fill="auto"/>
            <w:vAlign w:val="center"/>
          </w:tcPr>
          <w:p w:rsidR="00AD7366" w:rsidRPr="00AD7366" w:rsidRDefault="00AD7366" w:rsidP="00AD7366">
            <w:pPr>
              <w:tabs>
                <w:tab w:val="left" w:pos="567"/>
              </w:tabs>
              <w:spacing w:after="100" w:afterAutospacing="1"/>
              <w:rPr>
                <w:color w:val="000000"/>
                <w:lang w:eastAsia="ar-SA"/>
              </w:rPr>
            </w:pPr>
            <w:r w:rsidRPr="00AD7366">
              <w:rPr>
                <w:color w:val="000000"/>
                <w:lang w:eastAsia="ar-SA"/>
              </w:rPr>
              <w:t xml:space="preserve">Объем сточных вод, пропущенных от новых абонентов, за вычетом абонентов, водоотведение по которым прекращено </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915"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r>
      <w:tr w:rsidR="00AD7366" w:rsidRPr="00AD7366" w:rsidTr="00AD7366">
        <w:trPr>
          <w:trHeight w:val="558"/>
        </w:trPr>
        <w:tc>
          <w:tcPr>
            <w:tcW w:w="219"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3</w:t>
            </w:r>
          </w:p>
        </w:tc>
        <w:tc>
          <w:tcPr>
            <w:tcW w:w="2015" w:type="pct"/>
            <w:shd w:val="clear" w:color="auto" w:fill="auto"/>
            <w:vAlign w:val="center"/>
          </w:tcPr>
          <w:p w:rsidR="00AD7366" w:rsidRPr="00AD7366" w:rsidRDefault="00AD7366" w:rsidP="00AD7366">
            <w:pPr>
              <w:tabs>
                <w:tab w:val="left" w:pos="567"/>
              </w:tabs>
              <w:spacing w:after="100" w:afterAutospacing="1"/>
              <w:rPr>
                <w:color w:val="000000"/>
                <w:lang w:eastAsia="ar-SA"/>
              </w:rPr>
            </w:pPr>
            <w:r w:rsidRPr="00AD7366">
              <w:rPr>
                <w:color w:val="000000"/>
                <w:lang w:eastAsia="ar-SA"/>
              </w:rPr>
              <w:t>Изменение объема, связанное с пересмотром нормативов</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c>
          <w:tcPr>
            <w:tcW w:w="915"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0,0</w:t>
            </w:r>
          </w:p>
        </w:tc>
      </w:tr>
      <w:tr w:rsidR="00AD7366" w:rsidRPr="00AD7366" w:rsidTr="00AD7366">
        <w:trPr>
          <w:trHeight w:val="992"/>
        </w:trPr>
        <w:tc>
          <w:tcPr>
            <w:tcW w:w="219"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4</w:t>
            </w:r>
          </w:p>
        </w:tc>
        <w:tc>
          <w:tcPr>
            <w:tcW w:w="2015" w:type="pct"/>
            <w:shd w:val="clear" w:color="auto" w:fill="auto"/>
            <w:vAlign w:val="center"/>
          </w:tcPr>
          <w:p w:rsidR="00AD7366" w:rsidRPr="00AD7366" w:rsidRDefault="00AD7366" w:rsidP="00AD7366">
            <w:pPr>
              <w:tabs>
                <w:tab w:val="left" w:pos="567"/>
              </w:tabs>
              <w:spacing w:after="100" w:afterAutospacing="1"/>
              <w:rPr>
                <w:color w:val="000000"/>
                <w:lang w:eastAsia="ar-SA"/>
              </w:rPr>
            </w:pPr>
            <w:r w:rsidRPr="00AD7366">
              <w:rPr>
                <w:color w:val="000000"/>
                <w:lang w:eastAsia="ar-SA"/>
              </w:rPr>
              <w:t>Объем пропущенных сточных вод, рассчитанный в соответствии с Методическими указаниями, всего</w:t>
            </w: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p>
        </w:tc>
        <w:tc>
          <w:tcPr>
            <w:tcW w:w="463" w:type="pct"/>
            <w:shd w:val="clear" w:color="auto" w:fill="auto"/>
            <w:vAlign w:val="center"/>
          </w:tcPr>
          <w:p w:rsidR="00AD7366" w:rsidRPr="00AD7366" w:rsidRDefault="00AD7366" w:rsidP="00AD7366">
            <w:pPr>
              <w:tabs>
                <w:tab w:val="left" w:pos="567"/>
              </w:tabs>
              <w:jc w:val="center"/>
              <w:rPr>
                <w:color w:val="000000"/>
                <w:lang w:eastAsia="ar-SA"/>
              </w:rPr>
            </w:pPr>
          </w:p>
        </w:tc>
        <w:tc>
          <w:tcPr>
            <w:tcW w:w="915" w:type="pct"/>
            <w:shd w:val="clear" w:color="auto" w:fill="auto"/>
            <w:vAlign w:val="center"/>
          </w:tcPr>
          <w:p w:rsidR="00AD7366" w:rsidRPr="00AD7366" w:rsidRDefault="00AD7366" w:rsidP="00AD7366">
            <w:pPr>
              <w:tabs>
                <w:tab w:val="left" w:pos="567"/>
              </w:tabs>
              <w:jc w:val="center"/>
              <w:rPr>
                <w:color w:val="000000"/>
                <w:lang w:eastAsia="ar-SA"/>
              </w:rPr>
            </w:pPr>
            <w:r w:rsidRPr="00AD7366">
              <w:rPr>
                <w:color w:val="000000"/>
                <w:lang w:eastAsia="ar-SA"/>
              </w:rPr>
              <w:t>51,90</w:t>
            </w:r>
          </w:p>
        </w:tc>
      </w:tr>
    </w:tbl>
    <w:p w:rsidR="00AD7366" w:rsidRPr="00AD7366" w:rsidRDefault="00AD7366" w:rsidP="00AD7366">
      <w:pPr>
        <w:tabs>
          <w:tab w:val="left" w:pos="567"/>
        </w:tabs>
        <w:jc w:val="both"/>
        <w:rPr>
          <w:color w:val="000000"/>
          <w:sz w:val="24"/>
          <w:szCs w:val="24"/>
          <w:lang w:eastAsia="ar-SA"/>
        </w:rPr>
      </w:pPr>
      <w:r w:rsidRPr="00AD7366">
        <w:rPr>
          <w:color w:val="948A54"/>
          <w:sz w:val="24"/>
          <w:szCs w:val="24"/>
          <w:lang w:eastAsia="ar-SA"/>
        </w:rPr>
        <w:tab/>
      </w:r>
      <w:r w:rsidRPr="00AD7366">
        <w:rPr>
          <w:color w:val="000000"/>
          <w:sz w:val="24"/>
          <w:szCs w:val="24"/>
          <w:lang w:eastAsia="ar-SA"/>
        </w:rPr>
        <w:t>Учитывая, что:</w:t>
      </w:r>
    </w:p>
    <w:p w:rsidR="00AD7366" w:rsidRPr="00AD7366" w:rsidRDefault="00AD7366" w:rsidP="00463DB4">
      <w:pPr>
        <w:numPr>
          <w:ilvl w:val="0"/>
          <w:numId w:val="3"/>
        </w:numPr>
        <w:tabs>
          <w:tab w:val="left" w:pos="567"/>
        </w:tabs>
        <w:ind w:left="0" w:firstLine="567"/>
        <w:jc w:val="both"/>
        <w:rPr>
          <w:color w:val="000000"/>
          <w:sz w:val="24"/>
          <w:szCs w:val="24"/>
          <w:lang w:eastAsia="ar-SA"/>
        </w:rPr>
      </w:pPr>
      <w:r w:rsidRPr="00AD7366">
        <w:rPr>
          <w:color w:val="000000"/>
          <w:sz w:val="24"/>
          <w:szCs w:val="24"/>
          <w:lang w:eastAsia="ar-SA"/>
        </w:rPr>
        <w:t xml:space="preserve"> объем отпущенной потребителям воды, предусмотренный Организацией на рассматриваемый период регулирования превышает объем, рассчитанный в соответствии с Методическими указаниями, в то же время темп снижения/увеличения объема воды, отпущенной абонентам по категориям потребителей, превышает рекомендуемый Методическими указаниями, относительно объема, учтенного ЛенРТК при планировании себестоимости тарифа на 2017 года. ЛенРТК принял объем отпущенной воды по категориям потребителей с учетом темпа снижения/увеличения, рекомендуемого Методическими указаниями;</w:t>
      </w:r>
    </w:p>
    <w:p w:rsidR="00AD7366" w:rsidRPr="00AD7366" w:rsidRDefault="00AD7366" w:rsidP="00463DB4">
      <w:pPr>
        <w:numPr>
          <w:ilvl w:val="0"/>
          <w:numId w:val="3"/>
        </w:numPr>
        <w:tabs>
          <w:tab w:val="left" w:pos="567"/>
        </w:tabs>
        <w:ind w:left="0" w:firstLine="567"/>
        <w:jc w:val="both"/>
        <w:rPr>
          <w:color w:val="000000"/>
          <w:sz w:val="24"/>
          <w:szCs w:val="24"/>
          <w:lang w:eastAsia="ar-SA"/>
        </w:rPr>
      </w:pPr>
      <w:r w:rsidRPr="00AD7366">
        <w:rPr>
          <w:color w:val="000000"/>
          <w:sz w:val="24"/>
          <w:szCs w:val="24"/>
          <w:lang w:eastAsia="ar-SA"/>
        </w:rPr>
        <w:t xml:space="preserve">объем сточных вод, предусмотренный Организацией на рассматриваемый период регулирования, превышают показатель, определенный в соответствии с Методическими указаниями, в то же время темп снижения принятых сточных вод от абонентов  по категориям потребителей, превышает рекомендуемый Методическими указаниями, относительно объема, учтенного ЛенРТК при планировании себестоимости тарифа на 2017 года. ЛенРТК на 2018 год </w:t>
      </w:r>
      <w:r w:rsidRPr="00AD7366">
        <w:rPr>
          <w:color w:val="000000"/>
          <w:sz w:val="24"/>
          <w:szCs w:val="24"/>
          <w:lang w:eastAsia="ar-SA"/>
        </w:rPr>
        <w:lastRenderedPageBreak/>
        <w:t>принял объем сточных вод с учетом темпа снижения, рекомендуемого Методическими указаниям.</w:t>
      </w:r>
      <w:r w:rsidRPr="00AD7366">
        <w:rPr>
          <w:color w:val="000000"/>
          <w:sz w:val="24"/>
          <w:szCs w:val="24"/>
          <w:lang w:eastAsia="ar-SA"/>
        </w:rPr>
        <w:tab/>
        <w:t>Основные показатели производственных программ в сфере водоснабжения (питьевая вода) и водоотведения (транспортировка сточных вод)  утверждены приказом ЛенРТК  от 19 ноября 2015 года № 216-пп «Об утверждении производственных программ в сфере холодного водоснабжения  (питьевая вода) и водоотведения (транспортировка сточных вод) общества с ограниченной ответственностью Управляющая компания «ОАЗИС» на 2016-2018 годы». На 2017 год основные показатели производственных программ не корректировались. На 2018 год основные показатели производственных программ приняты со следующими корректировками:</w:t>
      </w:r>
    </w:p>
    <w:p w:rsidR="00AD7366" w:rsidRPr="00AD7366" w:rsidRDefault="00AD7366" w:rsidP="00AD7366">
      <w:pPr>
        <w:widowControl w:val="0"/>
        <w:autoSpaceDE w:val="0"/>
        <w:autoSpaceDN w:val="0"/>
        <w:adjustRightInd w:val="0"/>
        <w:ind w:firstLine="567"/>
        <w:jc w:val="both"/>
        <w:rPr>
          <w:color w:val="000000"/>
          <w:sz w:val="24"/>
          <w:szCs w:val="24"/>
          <w:lang w:eastAsia="ar-SA"/>
        </w:rPr>
      </w:pPr>
    </w:p>
    <w:p w:rsidR="00AD7366" w:rsidRPr="00AD7366" w:rsidRDefault="00AD7366" w:rsidP="00AD7366">
      <w:pPr>
        <w:ind w:right="-52" w:firstLine="567"/>
        <w:rPr>
          <w:b/>
          <w:color w:val="000000"/>
          <w:sz w:val="24"/>
          <w:szCs w:val="24"/>
          <w:lang w:eastAsia="ar-SA"/>
        </w:rPr>
      </w:pPr>
      <w:r w:rsidRPr="00AD7366">
        <w:rPr>
          <w:b/>
          <w:color w:val="000000"/>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 п/п</w:t>
            </w:r>
          </w:p>
        </w:tc>
        <w:tc>
          <w:tcPr>
            <w:tcW w:w="170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Показатели</w:t>
            </w:r>
          </w:p>
        </w:tc>
        <w:tc>
          <w:tcPr>
            <w:tcW w:w="851"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Ед. изм.</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Утверждено ЛенРТК на 2018 год</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План Организации на 2018 год</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Корректировка ЛенРТК на 2018 год</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Отклонение (гр.6-гр.4)</w:t>
            </w:r>
          </w:p>
        </w:tc>
        <w:tc>
          <w:tcPr>
            <w:tcW w:w="255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 xml:space="preserve">Причины </w:t>
            </w:r>
            <w:r w:rsidRPr="00AD7366">
              <w:rPr>
                <w:color w:val="000000"/>
                <w:lang w:eastAsia="ar-SA"/>
              </w:rPr>
              <w:br/>
              <w:t>корректировки</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w:t>
            </w:r>
          </w:p>
        </w:tc>
        <w:tc>
          <w:tcPr>
            <w:tcW w:w="170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2</w:t>
            </w:r>
          </w:p>
        </w:tc>
        <w:tc>
          <w:tcPr>
            <w:tcW w:w="851"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5</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w:t>
            </w:r>
          </w:p>
        </w:tc>
        <w:tc>
          <w:tcPr>
            <w:tcW w:w="255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w:t>
            </w:r>
          </w:p>
        </w:tc>
      </w:tr>
      <w:tr w:rsidR="00AD7366" w:rsidRPr="00AD7366" w:rsidTr="00AD7366">
        <w:trPr>
          <w:trHeight w:val="624"/>
        </w:trPr>
        <w:tc>
          <w:tcPr>
            <w:tcW w:w="56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w:t>
            </w:r>
          </w:p>
        </w:tc>
        <w:tc>
          <w:tcPr>
            <w:tcW w:w="1704" w:type="dxa"/>
            <w:shd w:val="clear" w:color="auto" w:fill="auto"/>
            <w:vAlign w:val="center"/>
          </w:tcPr>
          <w:p w:rsidR="00AD7366" w:rsidRPr="00AD7366" w:rsidRDefault="00AD7366" w:rsidP="00AD7366">
            <w:pPr>
              <w:rPr>
                <w:color w:val="000000"/>
                <w:lang w:eastAsia="ar-SA"/>
              </w:rPr>
            </w:pPr>
            <w:r w:rsidRPr="00AD7366">
              <w:rPr>
                <w:color w:val="000000"/>
                <w:lang w:eastAsia="ar-SA"/>
              </w:rPr>
              <w:t>Поднято воды, всего, в том числе:</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183,68</w:t>
            </w:r>
          </w:p>
        </w:tc>
        <w:tc>
          <w:tcPr>
            <w:tcW w:w="992"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170,31</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178,99</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-4,69</w:t>
            </w:r>
          </w:p>
        </w:tc>
        <w:tc>
          <w:tcPr>
            <w:tcW w:w="2552" w:type="dxa"/>
            <w:shd w:val="clear" w:color="auto" w:fill="auto"/>
            <w:vAlign w:val="center"/>
          </w:tcPr>
          <w:p w:rsidR="00AD7366" w:rsidRPr="00AD7366" w:rsidRDefault="00AD7366" w:rsidP="00AD7366">
            <w:pPr>
              <w:ind w:right="-52"/>
              <w:jc w:val="both"/>
              <w:rPr>
                <w:color w:val="000000"/>
                <w:lang w:eastAsia="ar-SA"/>
              </w:rPr>
            </w:pPr>
          </w:p>
        </w:tc>
      </w:tr>
      <w:tr w:rsidR="00AD7366" w:rsidRPr="00AD7366" w:rsidTr="00AD7366">
        <w:trPr>
          <w:trHeight w:val="694"/>
        </w:trPr>
        <w:tc>
          <w:tcPr>
            <w:tcW w:w="56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1.1</w:t>
            </w:r>
          </w:p>
        </w:tc>
        <w:tc>
          <w:tcPr>
            <w:tcW w:w="1704" w:type="dxa"/>
            <w:shd w:val="clear" w:color="auto" w:fill="auto"/>
            <w:vAlign w:val="center"/>
          </w:tcPr>
          <w:p w:rsidR="00AD7366" w:rsidRPr="00AD7366" w:rsidRDefault="00AD7366" w:rsidP="00AD7366">
            <w:pPr>
              <w:rPr>
                <w:color w:val="000000"/>
                <w:lang w:eastAsia="ar-SA"/>
              </w:rPr>
            </w:pPr>
            <w:r w:rsidRPr="00AD7366">
              <w:rPr>
                <w:color w:val="000000"/>
                <w:lang w:eastAsia="ar-SA"/>
              </w:rPr>
              <w:t>из подземных водоисточников</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183,68</w:t>
            </w:r>
          </w:p>
        </w:tc>
        <w:tc>
          <w:tcPr>
            <w:tcW w:w="992"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170,31</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178,99</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-4,69</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rPr>
          <w:trHeight w:val="845"/>
        </w:trPr>
        <w:tc>
          <w:tcPr>
            <w:tcW w:w="56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2.</w:t>
            </w:r>
          </w:p>
        </w:tc>
        <w:tc>
          <w:tcPr>
            <w:tcW w:w="1704" w:type="dxa"/>
            <w:shd w:val="clear" w:color="auto" w:fill="auto"/>
            <w:vAlign w:val="center"/>
          </w:tcPr>
          <w:p w:rsidR="00AD7366" w:rsidRPr="00AD7366" w:rsidRDefault="00AD7366" w:rsidP="00AD7366">
            <w:pPr>
              <w:rPr>
                <w:color w:val="000000"/>
                <w:lang w:eastAsia="ar-SA"/>
              </w:rPr>
            </w:pPr>
            <w:r w:rsidRPr="00AD7366">
              <w:rPr>
                <w:color w:val="000000"/>
                <w:lang w:eastAsia="ar-SA"/>
              </w:rPr>
              <w:t>Водоснабжение с использованием технической воды</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992"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rPr>
          <w:trHeight w:val="370"/>
        </w:trPr>
        <w:tc>
          <w:tcPr>
            <w:tcW w:w="564" w:type="dxa"/>
            <w:vMerge w:val="restart"/>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w:t>
            </w:r>
          </w:p>
        </w:tc>
        <w:tc>
          <w:tcPr>
            <w:tcW w:w="1704" w:type="dxa"/>
            <w:vMerge w:val="restart"/>
            <w:shd w:val="clear" w:color="auto" w:fill="auto"/>
            <w:vAlign w:val="center"/>
          </w:tcPr>
          <w:p w:rsidR="00AD7366" w:rsidRPr="00AD7366" w:rsidRDefault="00AD7366" w:rsidP="00AD7366">
            <w:pPr>
              <w:ind w:right="-52"/>
              <w:rPr>
                <w:color w:val="000000"/>
                <w:lang w:eastAsia="ar-SA"/>
              </w:rPr>
            </w:pPr>
            <w:r w:rsidRPr="00AD7366">
              <w:rPr>
                <w:color w:val="000000"/>
                <w:lang w:eastAsia="ar-SA"/>
              </w:rPr>
              <w:t>Собственные нужды (технологические нужды)</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3,60</w:t>
            </w:r>
          </w:p>
        </w:tc>
        <w:tc>
          <w:tcPr>
            <w:tcW w:w="992"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3,33</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3,33</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-0,27</w:t>
            </w:r>
          </w:p>
        </w:tc>
        <w:tc>
          <w:tcPr>
            <w:tcW w:w="2552" w:type="dxa"/>
            <w:vMerge w:val="restart"/>
            <w:shd w:val="clear" w:color="auto" w:fill="auto"/>
            <w:vAlign w:val="center"/>
          </w:tcPr>
          <w:p w:rsidR="00AD7366" w:rsidRPr="00AD7366" w:rsidRDefault="00AD7366" w:rsidP="00AD7366">
            <w:pPr>
              <w:ind w:right="-52"/>
              <w:rPr>
                <w:color w:val="000000"/>
                <w:lang w:eastAsia="ar-SA"/>
              </w:rPr>
            </w:pPr>
            <w:r w:rsidRPr="00AD7366">
              <w:rPr>
                <w:color w:val="000000"/>
                <w:lang w:eastAsia="ar-SA"/>
              </w:rPr>
              <w:t>В соответствии с планом Организации</w:t>
            </w:r>
          </w:p>
        </w:tc>
      </w:tr>
      <w:tr w:rsidR="00AD7366" w:rsidRPr="00AD7366" w:rsidTr="00AD7366">
        <w:tc>
          <w:tcPr>
            <w:tcW w:w="564" w:type="dxa"/>
            <w:vMerge/>
            <w:shd w:val="clear" w:color="auto" w:fill="auto"/>
            <w:vAlign w:val="center"/>
          </w:tcPr>
          <w:p w:rsidR="00AD7366" w:rsidRPr="00AD7366" w:rsidRDefault="00AD7366" w:rsidP="00AD7366">
            <w:pPr>
              <w:ind w:right="-52"/>
              <w:jc w:val="center"/>
              <w:rPr>
                <w:color w:val="000000"/>
                <w:lang w:eastAsia="ar-SA"/>
              </w:rPr>
            </w:pPr>
          </w:p>
        </w:tc>
        <w:tc>
          <w:tcPr>
            <w:tcW w:w="1704" w:type="dxa"/>
            <w:vMerge/>
            <w:shd w:val="clear" w:color="auto" w:fill="auto"/>
            <w:vAlign w:val="center"/>
          </w:tcPr>
          <w:p w:rsidR="00AD7366" w:rsidRPr="00AD7366" w:rsidRDefault="00AD7366" w:rsidP="00AD7366">
            <w:pPr>
              <w:ind w:right="-52"/>
              <w:rPr>
                <w:color w:val="000000"/>
                <w:lang w:eastAsia="ar-SA"/>
              </w:rPr>
            </w:pPr>
          </w:p>
        </w:tc>
        <w:tc>
          <w:tcPr>
            <w:tcW w:w="851"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1,96</w:t>
            </w:r>
          </w:p>
        </w:tc>
        <w:tc>
          <w:tcPr>
            <w:tcW w:w="992"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2,00</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1,86</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-0,10</w:t>
            </w:r>
          </w:p>
        </w:tc>
        <w:tc>
          <w:tcPr>
            <w:tcW w:w="2552" w:type="dxa"/>
            <w:vMerge/>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w:t>
            </w:r>
          </w:p>
        </w:tc>
        <w:tc>
          <w:tcPr>
            <w:tcW w:w="1704"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Подано воды в водопроводную сеть</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180,08</w:t>
            </w:r>
          </w:p>
        </w:tc>
        <w:tc>
          <w:tcPr>
            <w:tcW w:w="992"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166,98</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175,66</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-4,42</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rPr>
          <w:trHeight w:val="412"/>
        </w:trPr>
        <w:tc>
          <w:tcPr>
            <w:tcW w:w="564" w:type="dxa"/>
            <w:vMerge w:val="restart"/>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5.</w:t>
            </w:r>
          </w:p>
        </w:tc>
        <w:tc>
          <w:tcPr>
            <w:tcW w:w="1704" w:type="dxa"/>
            <w:vMerge w:val="restart"/>
            <w:shd w:val="clear" w:color="auto" w:fill="auto"/>
            <w:vAlign w:val="center"/>
          </w:tcPr>
          <w:p w:rsidR="00AD7366" w:rsidRPr="00AD7366" w:rsidRDefault="00AD7366" w:rsidP="00AD7366">
            <w:pPr>
              <w:ind w:right="-52"/>
              <w:rPr>
                <w:color w:val="000000"/>
                <w:lang w:eastAsia="ar-SA"/>
              </w:rPr>
            </w:pPr>
            <w:r w:rsidRPr="00AD7366">
              <w:rPr>
                <w:color w:val="000000"/>
                <w:lang w:eastAsia="ar-SA"/>
              </w:rPr>
              <w:t>Потери воды в сетях</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13,34</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12,36</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12,36</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-0,98</w:t>
            </w:r>
          </w:p>
        </w:tc>
        <w:tc>
          <w:tcPr>
            <w:tcW w:w="2552"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В соответствии с планом Организации</w:t>
            </w:r>
          </w:p>
        </w:tc>
      </w:tr>
      <w:tr w:rsidR="00AD7366" w:rsidRPr="00AD7366" w:rsidTr="00AD7366">
        <w:trPr>
          <w:trHeight w:val="418"/>
        </w:trPr>
        <w:tc>
          <w:tcPr>
            <w:tcW w:w="564" w:type="dxa"/>
            <w:vMerge/>
            <w:shd w:val="clear" w:color="auto" w:fill="auto"/>
          </w:tcPr>
          <w:p w:rsidR="00AD7366" w:rsidRPr="00AD7366" w:rsidRDefault="00AD7366" w:rsidP="00AD7366">
            <w:pPr>
              <w:ind w:right="-52"/>
              <w:rPr>
                <w:color w:val="000000"/>
                <w:lang w:eastAsia="ar-SA"/>
              </w:rPr>
            </w:pPr>
          </w:p>
        </w:tc>
        <w:tc>
          <w:tcPr>
            <w:tcW w:w="1704" w:type="dxa"/>
            <w:vMerge/>
            <w:shd w:val="clear" w:color="auto" w:fill="auto"/>
          </w:tcPr>
          <w:p w:rsidR="00AD7366" w:rsidRPr="00AD7366" w:rsidRDefault="00AD7366" w:rsidP="00AD7366">
            <w:pPr>
              <w:ind w:right="-52"/>
              <w:rPr>
                <w:color w:val="000000"/>
                <w:lang w:eastAsia="ar-SA"/>
              </w:rPr>
            </w:pPr>
          </w:p>
        </w:tc>
        <w:tc>
          <w:tcPr>
            <w:tcW w:w="851"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7,41</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7,04</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-0,37</w:t>
            </w:r>
          </w:p>
        </w:tc>
        <w:tc>
          <w:tcPr>
            <w:tcW w:w="2552"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В связи с корректировкой объема потерь воды в сетях</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w:t>
            </w:r>
          </w:p>
        </w:tc>
        <w:tc>
          <w:tcPr>
            <w:tcW w:w="1704"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Отпущено воды потребителям, всего, в том числе:</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166,74</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154,62</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163,30</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-3,44</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6.1.</w:t>
            </w:r>
          </w:p>
        </w:tc>
        <w:tc>
          <w:tcPr>
            <w:tcW w:w="1704"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на производственно-хозяйственные нужды</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6.2.</w:t>
            </w:r>
          </w:p>
        </w:tc>
        <w:tc>
          <w:tcPr>
            <w:tcW w:w="1704"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на нужды собственных подразделений (цехов)</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3,00</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3,00</w:t>
            </w:r>
          </w:p>
        </w:tc>
        <w:tc>
          <w:tcPr>
            <w:tcW w:w="1134"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6.3.</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товарная вода, всего, в том числе:</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163,74</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151,62</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160,30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-3,44</w:t>
            </w:r>
          </w:p>
        </w:tc>
        <w:tc>
          <w:tcPr>
            <w:tcW w:w="2552"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В результате корректировки объемов воды, отпущенной абонентам по категориям потребителей</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6.3.1</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управляющим компаниям, ТСЖ и др. (по населению)</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vMerge w:val="restart"/>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150,18</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86,56</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88,74</w:t>
            </w:r>
          </w:p>
        </w:tc>
        <w:tc>
          <w:tcPr>
            <w:tcW w:w="1134" w:type="dxa"/>
            <w:vMerge w:val="restart"/>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-3,07</w:t>
            </w:r>
          </w:p>
        </w:tc>
        <w:tc>
          <w:tcPr>
            <w:tcW w:w="2552" w:type="dxa"/>
            <w:vMerge w:val="restart"/>
            <w:shd w:val="clear" w:color="auto" w:fill="auto"/>
          </w:tcPr>
          <w:p w:rsidR="00AD7366" w:rsidRPr="00AD7366" w:rsidRDefault="00AD7366" w:rsidP="00AD7366">
            <w:pPr>
              <w:ind w:right="-52"/>
              <w:rPr>
                <w:color w:val="000000"/>
                <w:lang w:eastAsia="ar-SA"/>
              </w:rPr>
            </w:pPr>
            <w:r w:rsidRPr="00AD7366">
              <w:rPr>
                <w:color w:val="000000"/>
                <w:lang w:eastAsia="ar-SA"/>
              </w:rPr>
              <w:t xml:space="preserve">В производственной программе на 2016-2018 годы Организация не выделяла объемы воды, отпущенной управляющим компаниям и населению. </w:t>
            </w:r>
            <w:r w:rsidRPr="00AD7366">
              <w:rPr>
                <w:color w:val="000000"/>
                <w:lang w:eastAsia="ar-SA"/>
              </w:rPr>
              <w:lastRenderedPageBreak/>
              <w:t>На 2018 год ЛенРТК принял разбивку согласно процентному соотношению по данным Организации с учетом темпа снижения, относительно принятого ЛенРТК на 2017 год,  рекомендованного Методическими указаниями</w:t>
            </w:r>
          </w:p>
        </w:tc>
      </w:tr>
      <w:tr w:rsidR="00AD7366" w:rsidRPr="00AD7366" w:rsidTr="00AD7366">
        <w:trPr>
          <w:trHeight w:val="520"/>
        </w:trPr>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6.3.2</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населению</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vMerge/>
            <w:shd w:val="clear" w:color="auto" w:fill="auto"/>
            <w:vAlign w:val="center"/>
          </w:tcPr>
          <w:p w:rsidR="00AD7366" w:rsidRPr="00AD7366" w:rsidRDefault="00AD7366" w:rsidP="00AD7366">
            <w:pPr>
              <w:ind w:right="-52"/>
              <w:jc w:val="center"/>
              <w:rPr>
                <w:color w:val="000000"/>
                <w:lang w:eastAsia="ar-SA"/>
              </w:rPr>
            </w:pP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52,61</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58,37</w:t>
            </w:r>
          </w:p>
        </w:tc>
        <w:tc>
          <w:tcPr>
            <w:tcW w:w="1134" w:type="dxa"/>
            <w:vMerge/>
            <w:shd w:val="clear" w:color="auto" w:fill="auto"/>
            <w:vAlign w:val="center"/>
          </w:tcPr>
          <w:p w:rsidR="00AD7366" w:rsidRPr="00AD7366" w:rsidRDefault="00AD7366" w:rsidP="00AD7366">
            <w:pPr>
              <w:ind w:right="-52"/>
              <w:jc w:val="center"/>
              <w:rPr>
                <w:color w:val="000000"/>
                <w:lang w:eastAsia="ar-SA"/>
              </w:rPr>
            </w:pPr>
          </w:p>
        </w:tc>
        <w:tc>
          <w:tcPr>
            <w:tcW w:w="2552" w:type="dxa"/>
            <w:vMerge/>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rPr>
          <w:trHeight w:val="532"/>
        </w:trPr>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lastRenderedPageBreak/>
              <w:t>6.3.3.</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бюджетным потребителям</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3,09</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4,70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3,24</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+0,15</w:t>
            </w:r>
          </w:p>
        </w:tc>
        <w:tc>
          <w:tcPr>
            <w:tcW w:w="2552"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С учетом темпа увеличения, относительно принятого ЛенРТК на 2018 год,  рекомендованного Методическими указаниями</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6.3.4</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иным потребителям</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10,47</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7,74</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9,95</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-0,52</w:t>
            </w:r>
          </w:p>
        </w:tc>
        <w:tc>
          <w:tcPr>
            <w:tcW w:w="2552"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С учетом темпа снижения, относительно принято ЛенРТК на 2018 год,  рекомендованного Методическими указаниями</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Расход электроэнергии, всего, в том числе:</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 кВтч</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84,86</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84,86</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83,04</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-1,82</w:t>
            </w:r>
          </w:p>
        </w:tc>
        <w:tc>
          <w:tcPr>
            <w:tcW w:w="2552" w:type="dxa"/>
            <w:shd w:val="clear" w:color="auto" w:fill="auto"/>
            <w:vAlign w:val="center"/>
          </w:tcPr>
          <w:p w:rsidR="00AD7366" w:rsidRPr="00AD7366" w:rsidRDefault="00AD7366" w:rsidP="00AD7366">
            <w:pPr>
              <w:ind w:right="-52"/>
              <w:jc w:val="both"/>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7.1.</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расход электроэнергии на технологические нужды</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 кВтч</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73,42</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73,42</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71,60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-1,82</w:t>
            </w:r>
          </w:p>
        </w:tc>
        <w:tc>
          <w:tcPr>
            <w:tcW w:w="2552"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В связи с корректировкой объема поднятой воды</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7.1.1</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удельный расход на 1 м</w:t>
            </w:r>
            <w:r w:rsidRPr="00AD7366">
              <w:rPr>
                <w:color w:val="000000"/>
                <w:vertAlign w:val="superscript"/>
                <w:lang w:eastAsia="ar-SA"/>
              </w:rPr>
              <w:t>3</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кВтч.</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0,40</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0,43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0,40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2552" w:type="dxa"/>
            <w:tcBorders>
              <w:top w:val="nil"/>
            </w:tcBorders>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7.2.</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расход электроэнергии на общепроизводственные нужды</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 кВтч</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11,44</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11,44</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11,44</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2552" w:type="dxa"/>
            <w:shd w:val="clear" w:color="auto" w:fill="auto"/>
            <w:vAlign w:val="center"/>
          </w:tcPr>
          <w:p w:rsidR="00AD7366" w:rsidRPr="00AD7366" w:rsidRDefault="00AD7366" w:rsidP="00AD7366">
            <w:pPr>
              <w:ind w:right="-52"/>
              <w:jc w:val="both"/>
              <w:rPr>
                <w:color w:val="000000"/>
                <w:lang w:eastAsia="ar-SA"/>
              </w:rPr>
            </w:pPr>
          </w:p>
        </w:tc>
      </w:tr>
    </w:tbl>
    <w:p w:rsidR="00AD7366" w:rsidRPr="00AD7366" w:rsidRDefault="00AD7366" w:rsidP="00AD7366">
      <w:pPr>
        <w:ind w:left="927" w:right="-52"/>
        <w:rPr>
          <w:b/>
          <w:color w:val="000000"/>
          <w:sz w:val="24"/>
          <w:szCs w:val="24"/>
          <w:lang w:eastAsia="ar-SA"/>
        </w:rPr>
      </w:pPr>
      <w:r w:rsidRPr="00AD7366">
        <w:rPr>
          <w:b/>
          <w:color w:val="000000"/>
          <w:sz w:val="24"/>
          <w:szCs w:val="24"/>
          <w:lang w:eastAsia="ar-SA"/>
        </w:rPr>
        <w:t xml:space="preserve">Водоотведение (транспортировка сточных вод) </w:t>
      </w:r>
    </w:p>
    <w:p w:rsidR="00AD7366" w:rsidRPr="00AD7366" w:rsidRDefault="00AD7366" w:rsidP="00AD7366">
      <w:pPr>
        <w:ind w:left="927" w:right="-52"/>
        <w:rPr>
          <w:b/>
          <w:color w:val="000000"/>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 п/п</w:t>
            </w:r>
          </w:p>
        </w:tc>
        <w:tc>
          <w:tcPr>
            <w:tcW w:w="170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Показатели</w:t>
            </w:r>
          </w:p>
        </w:tc>
        <w:tc>
          <w:tcPr>
            <w:tcW w:w="851"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Ед. изм.</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Утверждено ЛенРТК на 2018 год</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План Организации на 2018год</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Корректировка ЛенРТК на 2018 год</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Отклонение (гр.6-гр.4)</w:t>
            </w:r>
          </w:p>
        </w:tc>
        <w:tc>
          <w:tcPr>
            <w:tcW w:w="255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Причины корректировки</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w:t>
            </w:r>
          </w:p>
        </w:tc>
        <w:tc>
          <w:tcPr>
            <w:tcW w:w="170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2</w:t>
            </w:r>
          </w:p>
        </w:tc>
        <w:tc>
          <w:tcPr>
            <w:tcW w:w="851"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5</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w:t>
            </w:r>
          </w:p>
        </w:tc>
        <w:tc>
          <w:tcPr>
            <w:tcW w:w="255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 xml:space="preserve">Прием сточных вод, всего, в том числе: </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95,76</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89,30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90,97</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-4,79</w:t>
            </w:r>
          </w:p>
        </w:tc>
        <w:tc>
          <w:tcPr>
            <w:tcW w:w="255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В соответствии с темпом снижения, рекомендуемым Методическими указаниями, относительного принятого ЛенРТК на 2018 год</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1.1</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от производственно-хозяйственных нужд</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1.2</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 xml:space="preserve">от собственных подразделений (цехов) </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1.3</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товарные стоки, всего, в том числе:</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95,76</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89,30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90,97</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-4,79</w:t>
            </w:r>
          </w:p>
        </w:tc>
        <w:tc>
          <w:tcPr>
            <w:tcW w:w="2552" w:type="dxa"/>
            <w:vMerge w:val="restart"/>
            <w:shd w:val="clear" w:color="auto" w:fill="auto"/>
            <w:vAlign w:val="center"/>
          </w:tcPr>
          <w:p w:rsidR="00AD7366" w:rsidRPr="00AD7366" w:rsidRDefault="00AD7366" w:rsidP="00AD7366">
            <w:pPr>
              <w:ind w:right="-52"/>
              <w:rPr>
                <w:color w:val="000000"/>
                <w:lang w:eastAsia="ar-SA"/>
              </w:rPr>
            </w:pPr>
            <w:r w:rsidRPr="00AD7366">
              <w:rPr>
                <w:color w:val="000000"/>
                <w:lang w:eastAsia="ar-SA"/>
              </w:rPr>
              <w:t xml:space="preserve">В соответствии с темпом снижения, рекомендуемым Методическими </w:t>
            </w:r>
            <w:r w:rsidRPr="00AD7366">
              <w:rPr>
                <w:color w:val="000000"/>
                <w:lang w:eastAsia="ar-SA"/>
              </w:rPr>
              <w:lastRenderedPageBreak/>
              <w:t>указаниями, относительного принятого ЛенРТК на 2018 год</w:t>
            </w:r>
          </w:p>
        </w:tc>
      </w:tr>
      <w:tr w:rsidR="00AD7366" w:rsidRPr="00AD7366" w:rsidTr="00AD7366">
        <w:trPr>
          <w:trHeight w:val="694"/>
        </w:trPr>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lastRenderedPageBreak/>
              <w:t>1.3.1</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от гарантирующих организаций</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95,76</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89,30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90,97</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-4,79</w:t>
            </w:r>
          </w:p>
        </w:tc>
        <w:tc>
          <w:tcPr>
            <w:tcW w:w="2552" w:type="dxa"/>
            <w:vMerge/>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lastRenderedPageBreak/>
              <w:t>2.</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Неучтенный приток сточных вод</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2552" w:type="dxa"/>
            <w:shd w:val="clear" w:color="auto" w:fill="auto"/>
            <w:vAlign w:val="center"/>
          </w:tcPr>
          <w:p w:rsidR="00AD7366" w:rsidRPr="00AD7366" w:rsidRDefault="00AD7366" w:rsidP="00AD7366">
            <w:pPr>
              <w:ind w:right="-52"/>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3.</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Объем сточных вод, переданных на очистные сооружения</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95,76</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89,30</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90,97</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-4,79</w:t>
            </w:r>
          </w:p>
        </w:tc>
        <w:tc>
          <w:tcPr>
            <w:tcW w:w="2552" w:type="dxa"/>
            <w:shd w:val="clear" w:color="auto" w:fill="auto"/>
            <w:vAlign w:val="center"/>
          </w:tcPr>
          <w:p w:rsidR="00AD7366" w:rsidRPr="00AD7366" w:rsidRDefault="00AD7366" w:rsidP="00AD7366">
            <w:pPr>
              <w:ind w:right="-52"/>
              <w:rPr>
                <w:color w:val="000000"/>
                <w:lang w:eastAsia="ar-SA"/>
              </w:rPr>
            </w:pPr>
            <w:r w:rsidRPr="00AD7366">
              <w:rPr>
                <w:color w:val="000000"/>
                <w:lang w:eastAsia="ar-SA"/>
              </w:rPr>
              <w:t>В соответствии с темпом снижения, рекомендуемым Методическими указаниями, относительного принятого ЛенРТК на 2018 год</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Расход электроэнергии, всего, в том числе:</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 кВтч</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23,01</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52,64</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15,71</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-7,30</w:t>
            </w:r>
          </w:p>
        </w:tc>
        <w:tc>
          <w:tcPr>
            <w:tcW w:w="2552"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В связи с корректировкой объемов электроэнергии на технологические и общепроизводственные нужды</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4.1</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расход электроэнергии на технологические нужды</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 кВтч</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13,41</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49,67</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12,74</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-0,67</w:t>
            </w:r>
          </w:p>
        </w:tc>
        <w:tc>
          <w:tcPr>
            <w:tcW w:w="2552"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В связи с корректировкой объема пропущенных сточных вод</w:t>
            </w: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4.1.1</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удельный расход на 1 м</w:t>
            </w:r>
            <w:r w:rsidRPr="00AD7366">
              <w:rPr>
                <w:color w:val="000000"/>
                <w:vertAlign w:val="superscript"/>
                <w:lang w:eastAsia="ar-SA"/>
              </w:rPr>
              <w:t>3</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кВтч</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0,14</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0,55</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0,14</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0,00</w:t>
            </w:r>
          </w:p>
        </w:tc>
        <w:tc>
          <w:tcPr>
            <w:tcW w:w="2552" w:type="dxa"/>
            <w:shd w:val="clear" w:color="auto" w:fill="auto"/>
            <w:vAlign w:val="center"/>
          </w:tcPr>
          <w:p w:rsidR="00AD7366" w:rsidRPr="00AD7366" w:rsidRDefault="00AD7366" w:rsidP="00AD7366">
            <w:pPr>
              <w:ind w:right="-52"/>
              <w:jc w:val="center"/>
              <w:rPr>
                <w:color w:val="000000"/>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4.2</w:t>
            </w:r>
          </w:p>
        </w:tc>
        <w:tc>
          <w:tcPr>
            <w:tcW w:w="1704"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расход электроэнергии на общепроизводственные нужды</w:t>
            </w:r>
          </w:p>
        </w:tc>
        <w:tc>
          <w:tcPr>
            <w:tcW w:w="851" w:type="dxa"/>
            <w:shd w:val="clear" w:color="auto" w:fill="auto"/>
            <w:vAlign w:val="center"/>
          </w:tcPr>
          <w:p w:rsidR="00AD7366" w:rsidRPr="00AD7366" w:rsidRDefault="00AD7366" w:rsidP="00AD7366">
            <w:pPr>
              <w:jc w:val="center"/>
              <w:rPr>
                <w:color w:val="000000"/>
                <w:lang w:eastAsia="ar-SA"/>
              </w:rPr>
            </w:pPr>
            <w:r w:rsidRPr="00AD7366">
              <w:rPr>
                <w:color w:val="000000"/>
                <w:lang w:eastAsia="ar-SA"/>
              </w:rPr>
              <w:t>т. кВтч</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9,60</w:t>
            </w:r>
          </w:p>
        </w:tc>
        <w:tc>
          <w:tcPr>
            <w:tcW w:w="992"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2,67</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2,67</w:t>
            </w:r>
          </w:p>
        </w:tc>
        <w:tc>
          <w:tcPr>
            <w:tcW w:w="1134" w:type="dxa"/>
            <w:shd w:val="clear" w:color="auto" w:fill="auto"/>
            <w:vAlign w:val="center"/>
          </w:tcPr>
          <w:p w:rsidR="00AD7366" w:rsidRPr="00AD7366" w:rsidRDefault="00AD7366" w:rsidP="00AD7366">
            <w:pPr>
              <w:ind w:right="-52"/>
              <w:jc w:val="center"/>
              <w:rPr>
                <w:color w:val="000000"/>
                <w:lang w:eastAsia="ar-SA"/>
              </w:rPr>
            </w:pPr>
            <w:r w:rsidRPr="00AD7366">
              <w:rPr>
                <w:color w:val="000000"/>
                <w:lang w:eastAsia="ar-SA"/>
              </w:rPr>
              <w:t>-6,63</w:t>
            </w:r>
          </w:p>
        </w:tc>
        <w:tc>
          <w:tcPr>
            <w:tcW w:w="2552" w:type="dxa"/>
            <w:shd w:val="clear" w:color="auto" w:fill="auto"/>
            <w:vAlign w:val="center"/>
          </w:tcPr>
          <w:p w:rsidR="00AD7366" w:rsidRPr="00AD7366" w:rsidRDefault="00AD7366" w:rsidP="00AD7366">
            <w:pPr>
              <w:ind w:right="-52"/>
              <w:jc w:val="both"/>
              <w:rPr>
                <w:color w:val="000000"/>
                <w:lang w:eastAsia="ar-SA"/>
              </w:rPr>
            </w:pPr>
            <w:r w:rsidRPr="00AD7366">
              <w:rPr>
                <w:color w:val="000000"/>
                <w:lang w:eastAsia="ar-SA"/>
              </w:rPr>
              <w:t>В соответствии с планом Организации</w:t>
            </w:r>
          </w:p>
        </w:tc>
      </w:tr>
    </w:tbl>
    <w:p w:rsidR="00AD7366" w:rsidRPr="00AD7366" w:rsidRDefault="00AD7366" w:rsidP="00AD7366">
      <w:pPr>
        <w:jc w:val="both"/>
        <w:rPr>
          <w:color w:val="548DD4"/>
          <w:sz w:val="26"/>
          <w:szCs w:val="26"/>
          <w:lang w:eastAsia="ar-SA"/>
        </w:rPr>
      </w:pPr>
    </w:p>
    <w:p w:rsidR="00AD7366" w:rsidRPr="00AD7366" w:rsidRDefault="00AD7366" w:rsidP="00AD7366">
      <w:pPr>
        <w:ind w:firstLine="426"/>
        <w:jc w:val="both"/>
        <w:rPr>
          <w:i/>
          <w:color w:val="000000"/>
          <w:sz w:val="24"/>
          <w:szCs w:val="24"/>
          <w:lang w:eastAsia="ar-SA"/>
        </w:rPr>
      </w:pPr>
      <w:r w:rsidRPr="00AD7366">
        <w:rPr>
          <w:color w:val="000000"/>
          <w:sz w:val="24"/>
          <w:szCs w:val="24"/>
          <w:lang w:eastAsia="ar-SA"/>
        </w:rPr>
        <w:t>Операционные расходы:</w:t>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r>
      <w:r w:rsidRPr="00AD7366">
        <w:rPr>
          <w:i/>
          <w:color w:val="000000"/>
          <w:sz w:val="24"/>
          <w:szCs w:val="24"/>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AD7366" w:rsidRPr="00AD7366" w:rsidTr="00AD7366">
        <w:trPr>
          <w:trHeight w:val="60"/>
        </w:trPr>
        <w:tc>
          <w:tcPr>
            <w:tcW w:w="4678"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Товары, услуги</w:t>
            </w:r>
          </w:p>
        </w:tc>
        <w:tc>
          <w:tcPr>
            <w:tcW w:w="5387"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Принято на 2018 год</w:t>
            </w:r>
          </w:p>
        </w:tc>
      </w:tr>
      <w:tr w:rsidR="00AD7366" w:rsidRPr="00AD7366" w:rsidTr="00AD7366">
        <w:trPr>
          <w:trHeight w:val="60"/>
        </w:trPr>
        <w:tc>
          <w:tcPr>
            <w:tcW w:w="4678"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Питьевая вода</w:t>
            </w:r>
          </w:p>
        </w:tc>
        <w:tc>
          <w:tcPr>
            <w:tcW w:w="5387"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2744,74</w:t>
            </w:r>
          </w:p>
        </w:tc>
      </w:tr>
      <w:tr w:rsidR="00AD7366" w:rsidRPr="00AD7366" w:rsidTr="00AD7366">
        <w:trPr>
          <w:trHeight w:val="60"/>
        </w:trPr>
        <w:tc>
          <w:tcPr>
            <w:tcW w:w="4678"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Транспортировка сточных вод</w:t>
            </w:r>
          </w:p>
        </w:tc>
        <w:tc>
          <w:tcPr>
            <w:tcW w:w="5387"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2010,69</w:t>
            </w:r>
          </w:p>
        </w:tc>
      </w:tr>
    </w:tbl>
    <w:p w:rsidR="00AD7366" w:rsidRPr="00AD7366" w:rsidRDefault="00AD7366" w:rsidP="00AD7366">
      <w:pPr>
        <w:ind w:firstLine="567"/>
        <w:jc w:val="center"/>
        <w:rPr>
          <w:color w:val="000000"/>
          <w:sz w:val="24"/>
          <w:szCs w:val="24"/>
          <w:lang w:eastAsia="ar-SA"/>
        </w:rPr>
      </w:pPr>
      <w:r w:rsidRPr="00AD7366">
        <w:rPr>
          <w:color w:val="000000"/>
          <w:sz w:val="24"/>
          <w:szCs w:val="24"/>
          <w:lang w:eastAsia="ar-SA"/>
        </w:rPr>
        <w:t>Корректировка расходов на приобретение энергетических ресурсов.</w:t>
      </w:r>
    </w:p>
    <w:p w:rsidR="00AD7366" w:rsidRPr="00AD7366" w:rsidRDefault="00AD7366" w:rsidP="00AD7366">
      <w:pPr>
        <w:ind w:firstLine="567"/>
        <w:jc w:val="center"/>
        <w:rPr>
          <w:color w:val="000000"/>
          <w:sz w:val="24"/>
          <w:szCs w:val="24"/>
          <w:lang w:eastAsia="ar-SA"/>
        </w:rPr>
      </w:pPr>
    </w:p>
    <w:p w:rsidR="00AD7366" w:rsidRPr="00AD7366" w:rsidRDefault="00AD7366" w:rsidP="00D30C90">
      <w:pPr>
        <w:ind w:firstLine="567"/>
        <w:jc w:val="both"/>
        <w:rPr>
          <w:color w:val="000000"/>
          <w:sz w:val="24"/>
          <w:szCs w:val="24"/>
          <w:lang w:eastAsia="ar-SA"/>
        </w:rPr>
      </w:pPr>
      <w:r w:rsidRPr="00AD7366">
        <w:rPr>
          <w:color w:val="000000"/>
          <w:sz w:val="24"/>
          <w:szCs w:val="24"/>
          <w:lang w:eastAsia="ar-SA"/>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AD7366">
        <w:rPr>
          <w:color w:val="000000"/>
          <w:sz w:val="24"/>
          <w:szCs w:val="24"/>
          <w:lang w:eastAsia="ar-SA"/>
        </w:rPr>
        <w:tab/>
        <w:t xml:space="preserve">                                                                           тыс. руб.</w:t>
      </w:r>
    </w:p>
    <w:tbl>
      <w:tblPr>
        <w:tblW w:w="10065" w:type="dxa"/>
        <w:tblInd w:w="-34" w:type="dxa"/>
        <w:tblLayout w:type="fixed"/>
        <w:tblLook w:val="04A0" w:firstRow="1" w:lastRow="0" w:firstColumn="1" w:lastColumn="0" w:noHBand="0" w:noVBand="1"/>
      </w:tblPr>
      <w:tblGrid>
        <w:gridCol w:w="568"/>
        <w:gridCol w:w="2836"/>
        <w:gridCol w:w="1419"/>
        <w:gridCol w:w="1842"/>
        <w:gridCol w:w="991"/>
        <w:gridCol w:w="2409"/>
      </w:tblGrid>
      <w:tr w:rsidR="00AD7366" w:rsidRPr="00AD7366" w:rsidTr="00D30C90">
        <w:trPr>
          <w:trHeight w:val="56"/>
        </w:trPr>
        <w:tc>
          <w:tcPr>
            <w:tcW w:w="568"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color w:val="000000"/>
                <w:lang w:eastAsia="ar-SA"/>
              </w:rPr>
            </w:pPr>
            <w:r w:rsidRPr="00AD7366">
              <w:rPr>
                <w:color w:val="000000"/>
                <w:lang w:eastAsia="ar-SA"/>
              </w:rPr>
              <w:t>№ п/п</w:t>
            </w:r>
          </w:p>
        </w:tc>
        <w:tc>
          <w:tcPr>
            <w:tcW w:w="2836"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color w:val="000000"/>
                <w:lang w:eastAsia="ar-SA"/>
              </w:rPr>
            </w:pPr>
            <w:r w:rsidRPr="00AD7366">
              <w:rPr>
                <w:color w:val="000000"/>
                <w:lang w:eastAsia="ar-SA"/>
              </w:rPr>
              <w:t>Показатели</w:t>
            </w:r>
          </w:p>
        </w:tc>
        <w:tc>
          <w:tcPr>
            <w:tcW w:w="1419"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color w:val="000000"/>
                <w:lang w:eastAsia="ar-SA"/>
              </w:rPr>
            </w:pPr>
            <w:r w:rsidRPr="00AD7366">
              <w:rPr>
                <w:color w:val="000000"/>
                <w:lang w:eastAsia="ar-SA"/>
              </w:rPr>
              <w:t>План Организации</w:t>
            </w:r>
          </w:p>
          <w:p w:rsidR="00AD7366" w:rsidRPr="00AD7366" w:rsidRDefault="00AD7366" w:rsidP="00AD7366">
            <w:pPr>
              <w:spacing w:line="276" w:lineRule="auto"/>
              <w:jc w:val="center"/>
              <w:rPr>
                <w:color w:val="000000"/>
                <w:lang w:eastAsia="ar-SA"/>
              </w:rPr>
            </w:pPr>
            <w:r w:rsidRPr="00AD7366">
              <w:rPr>
                <w:color w:val="000000"/>
                <w:lang w:eastAsia="ar-SA"/>
              </w:rPr>
              <w:t>на 2018 год</w:t>
            </w:r>
          </w:p>
        </w:tc>
        <w:tc>
          <w:tcPr>
            <w:tcW w:w="1842"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color w:val="000000"/>
                <w:lang w:eastAsia="ar-SA"/>
              </w:rPr>
            </w:pPr>
            <w:r w:rsidRPr="00AD7366">
              <w:rPr>
                <w:color w:val="000000"/>
                <w:lang w:eastAsia="ar-SA"/>
              </w:rPr>
              <w:t>Корректировка ЛенРТК на 2018 год</w:t>
            </w:r>
          </w:p>
        </w:tc>
        <w:tc>
          <w:tcPr>
            <w:tcW w:w="991"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hanging="108"/>
              <w:jc w:val="center"/>
              <w:rPr>
                <w:color w:val="000000"/>
                <w:lang w:eastAsia="ar-SA"/>
              </w:rPr>
            </w:pPr>
            <w:r w:rsidRPr="00AD7366">
              <w:rPr>
                <w:color w:val="000000"/>
                <w:lang w:eastAsia="ar-SA"/>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D7366" w:rsidRPr="00AD7366" w:rsidRDefault="00AD7366" w:rsidP="00AD7366">
            <w:pPr>
              <w:snapToGrid w:val="0"/>
              <w:ind w:right="-52"/>
              <w:jc w:val="center"/>
              <w:rPr>
                <w:color w:val="000000"/>
                <w:lang w:eastAsia="ar-SA"/>
              </w:rPr>
            </w:pPr>
            <w:r w:rsidRPr="00AD7366">
              <w:rPr>
                <w:color w:val="000000"/>
                <w:lang w:eastAsia="ar-SA"/>
              </w:rPr>
              <w:t>Причины отклонения</w:t>
            </w:r>
          </w:p>
        </w:tc>
      </w:tr>
      <w:tr w:rsidR="00AD7366" w:rsidRPr="00AD7366" w:rsidTr="00D30C90">
        <w:trPr>
          <w:trHeight w:val="56"/>
        </w:trPr>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color w:val="000000"/>
                <w:lang w:eastAsia="ar-SA"/>
              </w:rPr>
            </w:pPr>
            <w:r w:rsidRPr="00AD7366">
              <w:rPr>
                <w:color w:val="000000"/>
                <w:lang w:eastAsia="ar-SA"/>
              </w:rPr>
              <w:t>Питьевая вода</w:t>
            </w:r>
          </w:p>
        </w:tc>
        <w:tc>
          <w:tcPr>
            <w:tcW w:w="1419"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jc w:val="center"/>
              <w:rPr>
                <w:color w:val="00000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jc w:val="center"/>
              <w:rPr>
                <w:color w:val="000000"/>
                <w:lang w:eastAsia="ar-SA"/>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jc w:val="center"/>
              <w:rPr>
                <w:color w:val="000000"/>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color w:val="000000"/>
                <w:lang w:eastAsia="ar-SA"/>
              </w:rPr>
            </w:pPr>
          </w:p>
        </w:tc>
      </w:tr>
      <w:tr w:rsidR="00AD7366" w:rsidRPr="00AD7366" w:rsidTr="00AD7366">
        <w:trPr>
          <w:trHeight w:val="1064"/>
        </w:trPr>
        <w:tc>
          <w:tcPr>
            <w:tcW w:w="56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1.</w:t>
            </w:r>
          </w:p>
        </w:tc>
        <w:tc>
          <w:tcPr>
            <w:tcW w:w="283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color w:val="000000"/>
                <w:lang w:eastAsia="ar-SA"/>
              </w:rPr>
            </w:pPr>
            <w:r w:rsidRPr="00AD7366">
              <w:rPr>
                <w:color w:val="000000"/>
                <w:lang w:eastAsia="ar-SA"/>
              </w:rPr>
              <w:t>Расход электроэнергии на технологические нужды</w:t>
            </w:r>
          </w:p>
        </w:tc>
        <w:tc>
          <w:tcPr>
            <w:tcW w:w="141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591,77</w:t>
            </w:r>
          </w:p>
        </w:tc>
        <w:tc>
          <w:tcPr>
            <w:tcW w:w="1842"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554,51</w:t>
            </w:r>
          </w:p>
        </w:tc>
        <w:tc>
          <w:tcPr>
            <w:tcW w:w="991"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color w:val="000000"/>
                <w:lang w:eastAsia="ar-SA"/>
              </w:rPr>
            </w:pPr>
            <w:r w:rsidRPr="00AD7366">
              <w:rPr>
                <w:color w:val="000000"/>
                <w:lang w:eastAsia="ar-SA"/>
              </w:rPr>
              <w:t>-37,26</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ind w:right="-53"/>
              <w:jc w:val="both"/>
              <w:rPr>
                <w:color w:val="000000"/>
                <w:lang w:eastAsia="ar-SA"/>
              </w:rPr>
            </w:pPr>
            <w:r w:rsidRPr="00AD7366">
              <w:rPr>
                <w:color w:val="000000"/>
                <w:lang w:eastAsia="ar-SA"/>
              </w:rPr>
              <w:t>Затраты определены исходя из объемов электроэнергии, утвержденных ЛенРТК в производственной программе на 2018 год и  удельной стоимости электроэнергии, сложившейся у Организации по факту 2016 год с применением индекса роста, согласно Сценарным условиям</w:t>
            </w:r>
          </w:p>
        </w:tc>
      </w:tr>
      <w:tr w:rsidR="00AD7366" w:rsidRPr="00AD7366" w:rsidTr="00AD7366">
        <w:tc>
          <w:tcPr>
            <w:tcW w:w="56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2.</w:t>
            </w:r>
          </w:p>
        </w:tc>
        <w:tc>
          <w:tcPr>
            <w:tcW w:w="283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color w:val="000000"/>
                <w:lang w:eastAsia="ar-SA"/>
              </w:rPr>
            </w:pPr>
            <w:r w:rsidRPr="00AD7366">
              <w:rPr>
                <w:color w:val="000000"/>
                <w:lang w:eastAsia="ar-SA"/>
              </w:rPr>
              <w:t>Расход электроэнергии на общепроизводственные нужды</w:t>
            </w:r>
          </w:p>
        </w:tc>
        <w:tc>
          <w:tcPr>
            <w:tcW w:w="141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92,21</w:t>
            </w:r>
          </w:p>
        </w:tc>
        <w:tc>
          <w:tcPr>
            <w:tcW w:w="1842"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88,60</w:t>
            </w:r>
          </w:p>
        </w:tc>
        <w:tc>
          <w:tcPr>
            <w:tcW w:w="991"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color w:val="000000"/>
                <w:lang w:eastAsia="ar-SA"/>
              </w:rPr>
            </w:pPr>
            <w:r w:rsidRPr="00AD7366">
              <w:rPr>
                <w:color w:val="000000"/>
                <w:lang w:eastAsia="ar-SA"/>
              </w:rPr>
              <w:t>-3,61</w:t>
            </w:r>
          </w:p>
        </w:tc>
        <w:tc>
          <w:tcPr>
            <w:tcW w:w="2409" w:type="dxa"/>
            <w:vMerge/>
            <w:tcBorders>
              <w:left w:val="single" w:sz="4" w:space="0" w:color="auto"/>
              <w:bottom w:val="single" w:sz="4" w:space="0" w:color="auto"/>
              <w:right w:val="single" w:sz="4" w:space="0" w:color="auto"/>
            </w:tcBorders>
            <w:vAlign w:val="center"/>
          </w:tcPr>
          <w:p w:rsidR="00AD7366" w:rsidRPr="00AD7366" w:rsidRDefault="00AD7366" w:rsidP="00AD7366">
            <w:pPr>
              <w:snapToGrid w:val="0"/>
              <w:ind w:right="-53"/>
              <w:jc w:val="center"/>
              <w:rPr>
                <w:color w:val="548DD4"/>
                <w:lang w:eastAsia="ar-SA"/>
              </w:rPr>
            </w:pPr>
          </w:p>
        </w:tc>
      </w:tr>
      <w:tr w:rsidR="00AD7366" w:rsidRPr="00AD7366" w:rsidTr="00D30C90">
        <w:trPr>
          <w:trHeight w:val="56"/>
        </w:trPr>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color w:val="000000"/>
                <w:lang w:eastAsia="ar-SA"/>
              </w:rPr>
            </w:pPr>
            <w:r w:rsidRPr="00AD7366">
              <w:rPr>
                <w:color w:val="000000"/>
                <w:lang w:eastAsia="ar-SA"/>
              </w:rPr>
              <w:t>Транспортировка сточных вод</w:t>
            </w:r>
          </w:p>
        </w:tc>
        <w:tc>
          <w:tcPr>
            <w:tcW w:w="1419"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color w:val="00000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color w:val="000000"/>
                <w:lang w:eastAsia="ar-SA"/>
              </w:rPr>
            </w:pPr>
          </w:p>
        </w:tc>
        <w:tc>
          <w:tcPr>
            <w:tcW w:w="991"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ind w:right="-53"/>
              <w:rPr>
                <w:color w:val="00000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ind w:right="-53"/>
              <w:rPr>
                <w:color w:val="000000"/>
                <w:lang w:eastAsia="ar-SA"/>
              </w:rPr>
            </w:pPr>
          </w:p>
        </w:tc>
      </w:tr>
      <w:tr w:rsidR="00AD7366" w:rsidRPr="00AD7366" w:rsidTr="00AD7366">
        <w:trPr>
          <w:trHeight w:val="1060"/>
        </w:trPr>
        <w:tc>
          <w:tcPr>
            <w:tcW w:w="56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lastRenderedPageBreak/>
              <w:t>3.</w:t>
            </w:r>
          </w:p>
        </w:tc>
        <w:tc>
          <w:tcPr>
            <w:tcW w:w="283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color w:val="000000"/>
                <w:lang w:eastAsia="ar-SA"/>
              </w:rPr>
            </w:pPr>
            <w:r w:rsidRPr="00AD7366">
              <w:rPr>
                <w:color w:val="000000"/>
                <w:lang w:eastAsia="ar-SA"/>
              </w:rPr>
              <w:t>Расход электроэнергии на технологические нужды</w:t>
            </w:r>
          </w:p>
        </w:tc>
        <w:tc>
          <w:tcPr>
            <w:tcW w:w="141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400,34</w:t>
            </w:r>
          </w:p>
        </w:tc>
        <w:tc>
          <w:tcPr>
            <w:tcW w:w="1842"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98,38</w:t>
            </w:r>
          </w:p>
        </w:tc>
        <w:tc>
          <w:tcPr>
            <w:tcW w:w="991"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color w:val="000000"/>
                <w:lang w:eastAsia="ar-SA"/>
              </w:rPr>
            </w:pPr>
            <w:r w:rsidRPr="00AD7366">
              <w:rPr>
                <w:color w:val="000000"/>
                <w:lang w:eastAsia="ar-SA"/>
              </w:rPr>
              <w:t>-301,96</w:t>
            </w:r>
          </w:p>
        </w:tc>
        <w:tc>
          <w:tcPr>
            <w:tcW w:w="2409" w:type="dxa"/>
            <w:vMerge w:val="restart"/>
            <w:tcBorders>
              <w:left w:val="single" w:sz="4" w:space="0" w:color="auto"/>
              <w:bottom w:val="nil"/>
              <w:right w:val="single" w:sz="4" w:space="0" w:color="auto"/>
            </w:tcBorders>
            <w:vAlign w:val="center"/>
          </w:tcPr>
          <w:p w:rsidR="00AD7366" w:rsidRPr="00AD7366" w:rsidRDefault="00AD7366" w:rsidP="00AD7366">
            <w:pPr>
              <w:snapToGrid w:val="0"/>
              <w:ind w:right="-53"/>
              <w:jc w:val="both"/>
              <w:rPr>
                <w:color w:val="000000"/>
                <w:lang w:eastAsia="ar-SA"/>
              </w:rPr>
            </w:pPr>
            <w:r w:rsidRPr="00AD7366">
              <w:rPr>
                <w:color w:val="000000"/>
                <w:lang w:eastAsia="ar-SA"/>
              </w:rPr>
              <w:t>Затраты определены исходя из объемов электроэнергии, утвержденных ЛенРТК в производственной программе на 2018 год и  удельной стоимости электроэнергии, сложившейся у Организации по факту 2016 год с применением индекса роста, согласно Сценарным условиям</w:t>
            </w:r>
          </w:p>
        </w:tc>
      </w:tr>
      <w:tr w:rsidR="00AD7366" w:rsidRPr="00AD7366" w:rsidTr="00AD7366">
        <w:tc>
          <w:tcPr>
            <w:tcW w:w="56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4.</w:t>
            </w:r>
          </w:p>
        </w:tc>
        <w:tc>
          <w:tcPr>
            <w:tcW w:w="283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color w:val="000000"/>
                <w:lang w:eastAsia="ar-SA"/>
              </w:rPr>
            </w:pPr>
            <w:r w:rsidRPr="00AD7366">
              <w:rPr>
                <w:color w:val="000000"/>
                <w:lang w:eastAsia="ar-SA"/>
              </w:rPr>
              <w:t>Расход электроэнергии на общепроизводственные нужды</w:t>
            </w:r>
          </w:p>
        </w:tc>
        <w:tc>
          <w:tcPr>
            <w:tcW w:w="141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23,94</w:t>
            </w:r>
          </w:p>
        </w:tc>
        <w:tc>
          <w:tcPr>
            <w:tcW w:w="1842"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22,94</w:t>
            </w:r>
          </w:p>
        </w:tc>
        <w:tc>
          <w:tcPr>
            <w:tcW w:w="991"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color w:val="000000"/>
                <w:lang w:eastAsia="ar-SA"/>
              </w:rPr>
            </w:pPr>
            <w:r w:rsidRPr="00AD7366">
              <w:rPr>
                <w:color w:val="000000"/>
                <w:lang w:eastAsia="ar-SA"/>
              </w:rPr>
              <w:t>-1,00</w:t>
            </w:r>
          </w:p>
        </w:tc>
        <w:tc>
          <w:tcPr>
            <w:tcW w:w="2409" w:type="dxa"/>
            <w:vMerge/>
            <w:tcBorders>
              <w:left w:val="single" w:sz="4" w:space="0" w:color="auto"/>
              <w:bottom w:val="single" w:sz="4" w:space="0" w:color="auto"/>
              <w:right w:val="single" w:sz="4" w:space="0" w:color="auto"/>
            </w:tcBorders>
            <w:vAlign w:val="center"/>
          </w:tcPr>
          <w:p w:rsidR="00AD7366" w:rsidRPr="00AD7366" w:rsidRDefault="00AD7366" w:rsidP="00AD7366">
            <w:pPr>
              <w:snapToGrid w:val="0"/>
              <w:ind w:right="-53"/>
              <w:jc w:val="center"/>
              <w:rPr>
                <w:color w:val="548DD4"/>
                <w:lang w:eastAsia="ar-SA"/>
              </w:rPr>
            </w:pPr>
          </w:p>
        </w:tc>
      </w:tr>
    </w:tbl>
    <w:p w:rsidR="00AD7366" w:rsidRPr="00AD7366" w:rsidRDefault="00AD7366" w:rsidP="00AD7366">
      <w:pPr>
        <w:tabs>
          <w:tab w:val="left" w:pos="567"/>
        </w:tabs>
        <w:jc w:val="both"/>
        <w:rPr>
          <w:color w:val="548DD4"/>
          <w:sz w:val="26"/>
          <w:szCs w:val="26"/>
          <w:lang w:eastAsia="ar-SA"/>
        </w:rPr>
      </w:pPr>
      <w:r w:rsidRPr="00AD7366">
        <w:rPr>
          <w:color w:val="548DD4"/>
          <w:sz w:val="26"/>
          <w:szCs w:val="26"/>
          <w:lang w:eastAsia="ar-SA"/>
        </w:rPr>
        <w:tab/>
      </w:r>
    </w:p>
    <w:p w:rsidR="00AD7366" w:rsidRPr="00AD7366" w:rsidRDefault="00AD7366" w:rsidP="00AD7366">
      <w:pPr>
        <w:tabs>
          <w:tab w:val="left" w:pos="567"/>
        </w:tabs>
        <w:ind w:firstLine="567"/>
        <w:jc w:val="center"/>
        <w:rPr>
          <w:color w:val="000000"/>
          <w:sz w:val="24"/>
          <w:szCs w:val="24"/>
          <w:lang w:eastAsia="ar-SA"/>
        </w:rPr>
      </w:pPr>
      <w:r w:rsidRPr="00AD7366">
        <w:rPr>
          <w:color w:val="000000"/>
          <w:sz w:val="24"/>
          <w:szCs w:val="24"/>
          <w:lang w:eastAsia="ar-SA"/>
        </w:rPr>
        <w:t>Корректировка неподконтрольных расходов.</w:t>
      </w:r>
    </w:p>
    <w:p w:rsidR="00AD7366" w:rsidRPr="00AD7366" w:rsidRDefault="00AD7366" w:rsidP="00AD7366">
      <w:pPr>
        <w:tabs>
          <w:tab w:val="left" w:pos="567"/>
        </w:tabs>
        <w:ind w:firstLine="567"/>
        <w:jc w:val="center"/>
        <w:rPr>
          <w:color w:val="000000"/>
          <w:sz w:val="24"/>
          <w:szCs w:val="24"/>
          <w:lang w:eastAsia="ar-SA"/>
        </w:rPr>
      </w:pPr>
    </w:p>
    <w:p w:rsidR="00AD7366" w:rsidRPr="00AD7366" w:rsidRDefault="00AD7366" w:rsidP="00AD7366">
      <w:pPr>
        <w:ind w:firstLine="567"/>
        <w:jc w:val="both"/>
        <w:rPr>
          <w:color w:val="000000"/>
          <w:sz w:val="24"/>
          <w:szCs w:val="24"/>
          <w:lang w:eastAsia="ar-SA"/>
        </w:rPr>
      </w:pPr>
      <w:r w:rsidRPr="00AD7366">
        <w:rPr>
          <w:color w:val="000000"/>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t>тыс. руб.</w:t>
      </w:r>
    </w:p>
    <w:tbl>
      <w:tblPr>
        <w:tblW w:w="9923" w:type="dxa"/>
        <w:tblInd w:w="108" w:type="dxa"/>
        <w:tblLayout w:type="fixed"/>
        <w:tblLook w:val="04A0" w:firstRow="1" w:lastRow="0" w:firstColumn="1" w:lastColumn="0" w:noHBand="0" w:noVBand="1"/>
      </w:tblPr>
      <w:tblGrid>
        <w:gridCol w:w="707"/>
        <w:gridCol w:w="1845"/>
        <w:gridCol w:w="1701"/>
        <w:gridCol w:w="1563"/>
        <w:gridCol w:w="1275"/>
        <w:gridCol w:w="2832"/>
      </w:tblGrid>
      <w:tr w:rsidR="00AD7366" w:rsidRPr="00AD7366" w:rsidTr="00AD7366">
        <w:tc>
          <w:tcPr>
            <w:tcW w:w="70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color w:val="000000"/>
                <w:lang w:eastAsia="ar-SA"/>
              </w:rPr>
            </w:pPr>
            <w:r w:rsidRPr="00AD7366">
              <w:rPr>
                <w:color w:val="000000"/>
                <w:lang w:eastAsia="ar-SA"/>
              </w:rPr>
              <w:t>№ п/п</w:t>
            </w:r>
          </w:p>
        </w:tc>
        <w:tc>
          <w:tcPr>
            <w:tcW w:w="1845"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color w:val="000000"/>
                <w:lang w:eastAsia="ar-SA"/>
              </w:rPr>
            </w:pPr>
            <w:r w:rsidRPr="00AD7366">
              <w:rPr>
                <w:color w:val="000000"/>
                <w:lang w:eastAsia="ar-SA"/>
              </w:rPr>
              <w:t>Показатели</w:t>
            </w:r>
          </w:p>
        </w:tc>
        <w:tc>
          <w:tcPr>
            <w:tcW w:w="1701"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color w:val="000000"/>
                <w:lang w:eastAsia="ar-SA"/>
              </w:rPr>
            </w:pPr>
            <w:r w:rsidRPr="00AD7366">
              <w:rPr>
                <w:color w:val="000000"/>
                <w:lang w:eastAsia="ar-SA"/>
              </w:rPr>
              <w:t>План Организации</w:t>
            </w:r>
          </w:p>
          <w:p w:rsidR="00AD7366" w:rsidRPr="00AD7366" w:rsidRDefault="00AD7366" w:rsidP="00AD7366">
            <w:pPr>
              <w:spacing w:line="276" w:lineRule="auto"/>
              <w:jc w:val="center"/>
              <w:rPr>
                <w:color w:val="000000"/>
                <w:lang w:eastAsia="ar-SA"/>
              </w:rPr>
            </w:pPr>
            <w:r w:rsidRPr="00AD7366">
              <w:rPr>
                <w:color w:val="000000"/>
                <w:lang w:eastAsia="ar-SA"/>
              </w:rPr>
              <w:t>на 2018 год</w:t>
            </w:r>
          </w:p>
        </w:tc>
        <w:tc>
          <w:tcPr>
            <w:tcW w:w="1563"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color w:val="000000"/>
                <w:lang w:eastAsia="ar-SA"/>
              </w:rPr>
            </w:pPr>
            <w:r w:rsidRPr="00AD7366">
              <w:rPr>
                <w:color w:val="000000"/>
                <w:lang w:eastAsia="ar-SA"/>
              </w:rPr>
              <w:t>Корректировка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hanging="108"/>
              <w:jc w:val="center"/>
              <w:rPr>
                <w:color w:val="000000"/>
                <w:lang w:eastAsia="ar-SA"/>
              </w:rPr>
            </w:pPr>
            <w:r w:rsidRPr="00AD7366">
              <w:rPr>
                <w:color w:val="000000"/>
                <w:lang w:eastAsia="ar-SA"/>
              </w:rPr>
              <w:t>Отклонение</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AD7366" w:rsidRPr="00AD7366" w:rsidRDefault="00AD7366" w:rsidP="00AD7366">
            <w:pPr>
              <w:snapToGrid w:val="0"/>
              <w:ind w:right="-52"/>
              <w:jc w:val="center"/>
              <w:rPr>
                <w:color w:val="000000"/>
                <w:lang w:eastAsia="ar-SA"/>
              </w:rPr>
            </w:pPr>
            <w:r w:rsidRPr="00AD7366">
              <w:rPr>
                <w:color w:val="000000"/>
                <w:lang w:eastAsia="ar-SA"/>
              </w:rPr>
              <w:t>Причины отклонения</w:t>
            </w:r>
          </w:p>
        </w:tc>
      </w:tr>
      <w:tr w:rsidR="00AD7366" w:rsidRPr="00AD7366" w:rsidTr="00AD7366">
        <w:tc>
          <w:tcPr>
            <w:tcW w:w="9923" w:type="dxa"/>
            <w:gridSpan w:val="6"/>
            <w:tcBorders>
              <w:top w:val="single" w:sz="4" w:space="0" w:color="auto"/>
              <w:left w:val="single" w:sz="4" w:space="0" w:color="000000"/>
              <w:bottom w:val="single" w:sz="4" w:space="0" w:color="auto"/>
              <w:right w:val="single" w:sz="4" w:space="0" w:color="000000"/>
            </w:tcBorders>
            <w:vAlign w:val="center"/>
          </w:tcPr>
          <w:p w:rsidR="00AD7366" w:rsidRPr="00AD7366" w:rsidRDefault="00AD7366" w:rsidP="00AD7366">
            <w:pPr>
              <w:rPr>
                <w:color w:val="000000"/>
                <w:lang w:eastAsia="ar-SA"/>
              </w:rPr>
            </w:pPr>
            <w:r w:rsidRPr="00AD7366">
              <w:rPr>
                <w:color w:val="000000"/>
                <w:lang w:eastAsia="ar-SA"/>
              </w:rPr>
              <w:t>Питьевая вода</w:t>
            </w:r>
          </w:p>
        </w:tc>
      </w:tr>
      <w:tr w:rsidR="00AD7366" w:rsidRPr="00AD7366" w:rsidTr="00AD7366">
        <w:tc>
          <w:tcPr>
            <w:tcW w:w="707"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1.</w:t>
            </w:r>
          </w:p>
        </w:tc>
        <w:tc>
          <w:tcPr>
            <w:tcW w:w="1845"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both"/>
              <w:rPr>
                <w:color w:val="000000"/>
                <w:lang w:eastAsia="ar-SA"/>
              </w:rPr>
            </w:pPr>
            <w:r w:rsidRPr="00AD7366">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ind w:right="-108" w:hanging="108"/>
              <w:jc w:val="center"/>
              <w:rPr>
                <w:color w:val="000000"/>
                <w:lang w:eastAsia="ar-SA"/>
              </w:rPr>
            </w:pPr>
            <w:r w:rsidRPr="00AD7366">
              <w:rPr>
                <w:color w:val="000000"/>
                <w:lang w:eastAsia="ar-SA"/>
              </w:rPr>
              <w:t>157,85</w:t>
            </w:r>
          </w:p>
        </w:tc>
        <w:tc>
          <w:tcPr>
            <w:tcW w:w="1563"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157,85</w:t>
            </w:r>
          </w:p>
        </w:tc>
        <w:tc>
          <w:tcPr>
            <w:tcW w:w="1275"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AD7366" w:rsidRPr="00AD7366" w:rsidRDefault="00AD7366" w:rsidP="00AD7366">
            <w:pPr>
              <w:snapToGrid w:val="0"/>
              <w:jc w:val="both"/>
              <w:rPr>
                <w:color w:val="000000"/>
                <w:lang w:eastAsia="ar-SA"/>
              </w:rPr>
            </w:pPr>
          </w:p>
        </w:tc>
      </w:tr>
      <w:tr w:rsidR="00AD7366" w:rsidRPr="00AD7366" w:rsidTr="00AD7366">
        <w:tc>
          <w:tcPr>
            <w:tcW w:w="707" w:type="dxa"/>
            <w:tcBorders>
              <w:top w:val="single" w:sz="4" w:space="0" w:color="auto"/>
              <w:left w:val="single" w:sz="4" w:space="0" w:color="000000"/>
              <w:bottom w:val="single" w:sz="4" w:space="0" w:color="auto"/>
              <w:right w:val="single" w:sz="4" w:space="0" w:color="auto"/>
            </w:tcBorders>
            <w:vAlign w:val="center"/>
          </w:tcPr>
          <w:p w:rsidR="00AD7366" w:rsidRPr="00AD7366" w:rsidRDefault="00AD7366" w:rsidP="00AD7366">
            <w:pPr>
              <w:snapToGrid w:val="0"/>
              <w:jc w:val="center"/>
              <w:rPr>
                <w:color w:val="000000"/>
                <w:lang w:eastAsia="ar-SA"/>
              </w:rPr>
            </w:pPr>
            <w:r w:rsidRPr="00AD7366">
              <w:rPr>
                <w:color w:val="000000"/>
                <w:lang w:eastAsia="ar-SA"/>
              </w:rPr>
              <w:t>2.</w:t>
            </w:r>
          </w:p>
        </w:tc>
        <w:tc>
          <w:tcPr>
            <w:tcW w:w="1845" w:type="dxa"/>
            <w:tcBorders>
              <w:top w:val="single" w:sz="4" w:space="0" w:color="auto"/>
              <w:left w:val="single" w:sz="4" w:space="0" w:color="auto"/>
              <w:bottom w:val="single" w:sz="4" w:space="0" w:color="auto"/>
              <w:right w:val="single" w:sz="4" w:space="0" w:color="auto"/>
            </w:tcBorders>
          </w:tcPr>
          <w:p w:rsidR="00AD7366" w:rsidRPr="00AD7366" w:rsidRDefault="00AD7366" w:rsidP="00AD7366">
            <w:pPr>
              <w:snapToGrid w:val="0"/>
              <w:rPr>
                <w:color w:val="000000"/>
                <w:lang w:eastAsia="ar-SA"/>
              </w:rPr>
            </w:pPr>
            <w:r w:rsidRPr="00AD7366">
              <w:rPr>
                <w:color w:val="000000"/>
                <w:lang w:eastAsia="ar-SA"/>
              </w:rPr>
              <w:t>Расходы, связанные с уплатой налогов и сборов</w:t>
            </w:r>
          </w:p>
        </w:tc>
        <w:tc>
          <w:tcPr>
            <w:tcW w:w="1701"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ind w:right="-108" w:hanging="108"/>
              <w:jc w:val="center"/>
              <w:rPr>
                <w:color w:val="000000"/>
                <w:lang w:eastAsia="ar-SA"/>
              </w:rPr>
            </w:pPr>
            <w:r w:rsidRPr="00AD7366">
              <w:rPr>
                <w:color w:val="000000"/>
                <w:lang w:eastAsia="ar-SA"/>
              </w:rPr>
              <w:t>22,20</w:t>
            </w:r>
          </w:p>
        </w:tc>
        <w:tc>
          <w:tcPr>
            <w:tcW w:w="1563"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color w:val="000000"/>
                <w:lang w:eastAsia="ar-SA"/>
              </w:rPr>
            </w:pPr>
            <w:r w:rsidRPr="00AD7366">
              <w:rPr>
                <w:color w:val="000000"/>
                <w:lang w:eastAsia="ar-SA"/>
              </w:rPr>
              <w:t>22,20</w:t>
            </w:r>
          </w:p>
        </w:tc>
        <w:tc>
          <w:tcPr>
            <w:tcW w:w="1275"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color w:val="000000"/>
                <w:lang w:eastAsia="ar-SA"/>
              </w:rPr>
            </w:pPr>
            <w:r w:rsidRPr="00AD7366">
              <w:rPr>
                <w:color w:val="000000"/>
                <w:lang w:eastAsia="ar-SA"/>
              </w:rPr>
              <w:t>0,00</w:t>
            </w:r>
          </w:p>
        </w:tc>
        <w:tc>
          <w:tcPr>
            <w:tcW w:w="2832" w:type="dxa"/>
            <w:tcBorders>
              <w:top w:val="single" w:sz="4" w:space="0" w:color="auto"/>
              <w:left w:val="single" w:sz="4" w:space="0" w:color="auto"/>
              <w:bottom w:val="single" w:sz="4" w:space="0" w:color="auto"/>
              <w:right w:val="single" w:sz="4" w:space="0" w:color="000000"/>
            </w:tcBorders>
            <w:vAlign w:val="center"/>
          </w:tcPr>
          <w:p w:rsidR="00AD7366" w:rsidRPr="00AD7366" w:rsidRDefault="00AD7366" w:rsidP="00AD7366">
            <w:pPr>
              <w:snapToGrid w:val="0"/>
              <w:jc w:val="both"/>
              <w:rPr>
                <w:color w:val="000000"/>
                <w:lang w:eastAsia="ar-SA"/>
              </w:rPr>
            </w:pPr>
          </w:p>
        </w:tc>
      </w:tr>
      <w:tr w:rsidR="00AD7366" w:rsidRPr="00AD7366" w:rsidTr="00AD7366">
        <w:tc>
          <w:tcPr>
            <w:tcW w:w="9923" w:type="dxa"/>
            <w:gridSpan w:val="6"/>
            <w:tcBorders>
              <w:top w:val="single" w:sz="4" w:space="0" w:color="auto"/>
              <w:left w:val="single" w:sz="4" w:space="0" w:color="000000"/>
              <w:bottom w:val="single" w:sz="4" w:space="0" w:color="auto"/>
              <w:right w:val="single" w:sz="4" w:space="0" w:color="000000"/>
            </w:tcBorders>
            <w:vAlign w:val="center"/>
          </w:tcPr>
          <w:p w:rsidR="00AD7366" w:rsidRPr="00AD7366" w:rsidRDefault="00AD7366" w:rsidP="00AD7366">
            <w:pPr>
              <w:snapToGrid w:val="0"/>
              <w:jc w:val="both"/>
              <w:rPr>
                <w:color w:val="000000"/>
                <w:lang w:eastAsia="ar-SA"/>
              </w:rPr>
            </w:pPr>
            <w:r w:rsidRPr="00AD7366">
              <w:rPr>
                <w:color w:val="000000"/>
                <w:lang w:eastAsia="ar-SA"/>
              </w:rPr>
              <w:t>Транспортировка сточных вод</w:t>
            </w:r>
          </w:p>
        </w:tc>
      </w:tr>
      <w:tr w:rsidR="00AD7366" w:rsidRPr="00AD7366" w:rsidTr="00AD7366">
        <w:tc>
          <w:tcPr>
            <w:tcW w:w="707"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3.</w:t>
            </w:r>
          </w:p>
        </w:tc>
        <w:tc>
          <w:tcPr>
            <w:tcW w:w="1845"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both"/>
              <w:rPr>
                <w:color w:val="000000"/>
                <w:lang w:eastAsia="ar-SA"/>
              </w:rPr>
            </w:pPr>
            <w:r w:rsidRPr="00AD7366">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ind w:right="-108" w:hanging="108"/>
              <w:jc w:val="center"/>
              <w:rPr>
                <w:color w:val="000000"/>
                <w:lang w:eastAsia="ar-SA"/>
              </w:rPr>
            </w:pPr>
            <w:r w:rsidRPr="00AD7366">
              <w:rPr>
                <w:color w:val="000000"/>
                <w:lang w:eastAsia="ar-SA"/>
              </w:rPr>
              <w:t>44,44</w:t>
            </w:r>
          </w:p>
        </w:tc>
        <w:tc>
          <w:tcPr>
            <w:tcW w:w="1563"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44,44</w:t>
            </w:r>
          </w:p>
        </w:tc>
        <w:tc>
          <w:tcPr>
            <w:tcW w:w="1275"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AD7366" w:rsidRPr="00AD7366" w:rsidRDefault="00AD7366" w:rsidP="00AD7366">
            <w:pPr>
              <w:snapToGrid w:val="0"/>
              <w:jc w:val="both"/>
              <w:rPr>
                <w:color w:val="000000"/>
                <w:lang w:eastAsia="ar-SA"/>
              </w:rPr>
            </w:pPr>
          </w:p>
        </w:tc>
      </w:tr>
      <w:tr w:rsidR="00AD7366" w:rsidRPr="00AD7366" w:rsidTr="00AD7366">
        <w:tc>
          <w:tcPr>
            <w:tcW w:w="707"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4.</w:t>
            </w:r>
          </w:p>
        </w:tc>
        <w:tc>
          <w:tcPr>
            <w:tcW w:w="1845"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both"/>
              <w:rPr>
                <w:color w:val="000000"/>
                <w:lang w:eastAsia="ar-SA"/>
              </w:rPr>
            </w:pPr>
            <w:r w:rsidRPr="00AD7366">
              <w:rPr>
                <w:color w:val="000000"/>
                <w:lang w:eastAsia="ar-SA"/>
              </w:rPr>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ind w:right="-108" w:hanging="108"/>
              <w:jc w:val="center"/>
              <w:rPr>
                <w:color w:val="000000"/>
                <w:lang w:eastAsia="ar-SA"/>
              </w:rPr>
            </w:pPr>
            <w:r w:rsidRPr="00AD7366">
              <w:rPr>
                <w:color w:val="000000"/>
                <w:lang w:eastAsia="ar-SA"/>
              </w:rPr>
              <w:t>21,41</w:t>
            </w:r>
          </w:p>
        </w:tc>
        <w:tc>
          <w:tcPr>
            <w:tcW w:w="1563"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19,12</w:t>
            </w:r>
          </w:p>
        </w:tc>
        <w:tc>
          <w:tcPr>
            <w:tcW w:w="1275" w:type="dxa"/>
            <w:tcBorders>
              <w:top w:val="single" w:sz="4" w:space="0" w:color="auto"/>
              <w:left w:val="single" w:sz="4" w:space="0" w:color="000000"/>
              <w:bottom w:val="single" w:sz="4" w:space="0" w:color="auto"/>
              <w:right w:val="nil"/>
            </w:tcBorders>
            <w:vAlign w:val="center"/>
          </w:tcPr>
          <w:p w:rsidR="00AD7366" w:rsidRPr="00AD7366" w:rsidRDefault="00AD7366" w:rsidP="00AD7366">
            <w:pPr>
              <w:snapToGrid w:val="0"/>
              <w:jc w:val="center"/>
              <w:rPr>
                <w:color w:val="000000"/>
                <w:lang w:eastAsia="ar-SA"/>
              </w:rPr>
            </w:pPr>
            <w:r w:rsidRPr="00AD7366">
              <w:rPr>
                <w:color w:val="000000"/>
                <w:lang w:eastAsia="ar-SA"/>
              </w:rPr>
              <w:t>-2,29</w:t>
            </w:r>
          </w:p>
        </w:tc>
        <w:tc>
          <w:tcPr>
            <w:tcW w:w="2832" w:type="dxa"/>
            <w:tcBorders>
              <w:top w:val="single" w:sz="4" w:space="0" w:color="auto"/>
              <w:left w:val="single" w:sz="4" w:space="0" w:color="000000"/>
              <w:bottom w:val="single" w:sz="4" w:space="0" w:color="auto"/>
              <w:right w:val="single" w:sz="4" w:space="0" w:color="000000"/>
            </w:tcBorders>
            <w:vAlign w:val="center"/>
          </w:tcPr>
          <w:p w:rsidR="00AD7366" w:rsidRPr="00AD7366" w:rsidRDefault="00AD7366" w:rsidP="00AD7366">
            <w:pPr>
              <w:snapToGrid w:val="0"/>
              <w:jc w:val="both"/>
              <w:rPr>
                <w:color w:val="000000"/>
                <w:sz w:val="18"/>
                <w:szCs w:val="18"/>
                <w:lang w:eastAsia="ar-SA"/>
              </w:rPr>
            </w:pPr>
            <w:r w:rsidRPr="00AD7366">
              <w:rPr>
                <w:color w:val="000000"/>
                <w:sz w:val="18"/>
                <w:szCs w:val="18"/>
                <w:lang w:eastAsia="ar-SA"/>
              </w:rPr>
              <w:t>Учтено расходы на оплату транспортного налога и налога, уплачиваемого в связи с применением УСН, согласно  вкладке «Налоги» по данным Организации</w:t>
            </w:r>
          </w:p>
        </w:tc>
      </w:tr>
    </w:tbl>
    <w:p w:rsidR="00AD7366" w:rsidRPr="00AD7366" w:rsidRDefault="00AD7366" w:rsidP="00AD7366">
      <w:pPr>
        <w:tabs>
          <w:tab w:val="left" w:pos="567"/>
        </w:tabs>
        <w:jc w:val="both"/>
        <w:rPr>
          <w:color w:val="000000"/>
          <w:sz w:val="24"/>
          <w:szCs w:val="24"/>
          <w:lang w:eastAsia="ar-SA"/>
        </w:rPr>
      </w:pPr>
      <w:r w:rsidRPr="00AD7366">
        <w:rPr>
          <w:color w:val="548DD4"/>
          <w:sz w:val="26"/>
          <w:szCs w:val="26"/>
          <w:lang w:eastAsia="ar-SA"/>
        </w:rPr>
        <w:tab/>
      </w:r>
      <w:r w:rsidRPr="00AD7366">
        <w:rPr>
          <w:color w:val="548DD4"/>
          <w:sz w:val="24"/>
          <w:szCs w:val="24"/>
          <w:lang w:eastAsia="ar-SA"/>
        </w:rPr>
        <w:tab/>
        <w:t xml:space="preserve"> </w:t>
      </w:r>
      <w:r w:rsidRPr="00AD7366">
        <w:rPr>
          <w:color w:val="000000"/>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p w:rsidR="00AD7366" w:rsidRPr="00AD7366" w:rsidRDefault="00AD7366" w:rsidP="00AD7366">
      <w:pPr>
        <w:tabs>
          <w:tab w:val="left" w:pos="567"/>
        </w:tabs>
        <w:jc w:val="both"/>
        <w:rPr>
          <w:color w:val="000000"/>
          <w:sz w:val="24"/>
          <w:szCs w:val="24"/>
          <w:lang w:eastAsia="ar-SA"/>
        </w:rPr>
      </w:pPr>
      <w:r w:rsidRPr="00AD7366">
        <w:rPr>
          <w:color w:val="000000"/>
          <w:sz w:val="24"/>
          <w:szCs w:val="24"/>
          <w:lang w:eastAsia="ar-SA"/>
        </w:rPr>
        <w:tab/>
        <w:t>- питьевая вода – 0,13 %;</w:t>
      </w:r>
    </w:p>
    <w:p w:rsidR="00AD7366" w:rsidRPr="00AD7366" w:rsidRDefault="00AD7366" w:rsidP="00AD7366">
      <w:pPr>
        <w:tabs>
          <w:tab w:val="left" w:pos="567"/>
        </w:tabs>
        <w:jc w:val="both"/>
        <w:rPr>
          <w:color w:val="000000"/>
          <w:sz w:val="24"/>
          <w:szCs w:val="24"/>
          <w:lang w:eastAsia="ar-SA"/>
        </w:rPr>
      </w:pPr>
      <w:r w:rsidRPr="00AD7366">
        <w:rPr>
          <w:color w:val="000000"/>
          <w:sz w:val="24"/>
          <w:szCs w:val="24"/>
          <w:lang w:eastAsia="ar-SA"/>
        </w:rPr>
        <w:tab/>
        <w:t>- транспортировка сточных вод – 5,00 %.</w:t>
      </w:r>
    </w:p>
    <w:p w:rsidR="00AD7366" w:rsidRPr="00AD7366" w:rsidRDefault="00AD7366" w:rsidP="00AD7366">
      <w:pPr>
        <w:tabs>
          <w:tab w:val="left" w:pos="567"/>
        </w:tabs>
        <w:ind w:firstLine="567"/>
        <w:jc w:val="both"/>
        <w:rPr>
          <w:color w:val="000000"/>
          <w:sz w:val="24"/>
          <w:szCs w:val="24"/>
          <w:lang w:eastAsia="ar-SA"/>
        </w:rPr>
      </w:pPr>
      <w:r w:rsidRPr="00AD7366">
        <w:rPr>
          <w:color w:val="000000"/>
          <w:sz w:val="24"/>
          <w:szCs w:val="24"/>
          <w:lang w:eastAsia="ar-SA"/>
        </w:rPr>
        <w:t>По итогам 2016 года Организация заявила:</w:t>
      </w:r>
    </w:p>
    <w:p w:rsidR="00AD7366" w:rsidRPr="00AD7366" w:rsidRDefault="00AD7366" w:rsidP="00AD7366">
      <w:pPr>
        <w:tabs>
          <w:tab w:val="left" w:pos="567"/>
        </w:tabs>
        <w:ind w:firstLine="567"/>
        <w:jc w:val="both"/>
        <w:rPr>
          <w:color w:val="000000"/>
          <w:sz w:val="24"/>
          <w:szCs w:val="24"/>
          <w:lang w:eastAsia="ar-SA"/>
        </w:rPr>
      </w:pPr>
      <w:r w:rsidRPr="00AD7366">
        <w:rPr>
          <w:color w:val="000000"/>
          <w:sz w:val="24"/>
          <w:szCs w:val="24"/>
          <w:lang w:eastAsia="ar-SA"/>
        </w:rPr>
        <w:t>Питьевая вода:</w:t>
      </w:r>
    </w:p>
    <w:p w:rsidR="00AD7366" w:rsidRPr="00AD7366" w:rsidRDefault="00AD7366" w:rsidP="00AD7366">
      <w:pPr>
        <w:tabs>
          <w:tab w:val="left" w:pos="709"/>
        </w:tabs>
        <w:ind w:firstLine="567"/>
        <w:jc w:val="both"/>
        <w:rPr>
          <w:color w:val="000000"/>
          <w:sz w:val="24"/>
          <w:szCs w:val="24"/>
          <w:lang w:eastAsia="ar-SA"/>
        </w:rPr>
      </w:pPr>
      <w:r w:rsidRPr="00AD7366">
        <w:rPr>
          <w:color w:val="000000"/>
          <w:sz w:val="24"/>
          <w:szCs w:val="24"/>
          <w:lang w:eastAsia="ar-SA"/>
        </w:rPr>
        <w:t xml:space="preserve">-  экономически обоснованные расходы, неучтенные   органом   регулирования тарифов при установлении тарифов на ее товары (работы, услуги) в  прошлом периоде – 679,05 тыс. руб.; </w:t>
      </w:r>
    </w:p>
    <w:p w:rsidR="00AD7366" w:rsidRPr="00AD7366" w:rsidRDefault="00AD7366" w:rsidP="00AD7366">
      <w:pPr>
        <w:tabs>
          <w:tab w:val="left" w:pos="709"/>
        </w:tabs>
        <w:ind w:firstLine="567"/>
        <w:jc w:val="both"/>
        <w:rPr>
          <w:color w:val="000000"/>
          <w:sz w:val="24"/>
          <w:szCs w:val="24"/>
          <w:lang w:eastAsia="ar-SA"/>
        </w:rPr>
      </w:pPr>
      <w:r w:rsidRPr="00AD7366">
        <w:rPr>
          <w:color w:val="000000"/>
          <w:sz w:val="24"/>
          <w:szCs w:val="24"/>
          <w:lang w:eastAsia="ar-SA"/>
        </w:rPr>
        <w:t>- недополученные доходы прошлых периодов регулирования – 977,56 тыс. руб.;</w:t>
      </w:r>
    </w:p>
    <w:p w:rsidR="00AD7366" w:rsidRPr="00AD7366" w:rsidRDefault="00AD7366" w:rsidP="00AD7366">
      <w:pPr>
        <w:tabs>
          <w:tab w:val="left" w:pos="567"/>
        </w:tabs>
        <w:ind w:firstLine="567"/>
        <w:jc w:val="both"/>
        <w:rPr>
          <w:color w:val="000000"/>
          <w:sz w:val="24"/>
          <w:szCs w:val="24"/>
          <w:lang w:eastAsia="ar-SA"/>
        </w:rPr>
      </w:pPr>
      <w:r w:rsidRPr="00AD7366">
        <w:rPr>
          <w:color w:val="000000"/>
          <w:sz w:val="24"/>
          <w:szCs w:val="24"/>
          <w:lang w:eastAsia="ar-SA"/>
        </w:rPr>
        <w:t>Транспортировка сточных вод:</w:t>
      </w:r>
    </w:p>
    <w:p w:rsidR="00AD7366" w:rsidRPr="00AD7366" w:rsidRDefault="00AD7366" w:rsidP="00AD7366">
      <w:pPr>
        <w:tabs>
          <w:tab w:val="left" w:pos="567"/>
        </w:tabs>
        <w:ind w:firstLine="567"/>
        <w:jc w:val="both"/>
        <w:rPr>
          <w:color w:val="000000"/>
          <w:sz w:val="24"/>
          <w:szCs w:val="24"/>
          <w:lang w:eastAsia="ar-SA"/>
        </w:rPr>
      </w:pPr>
      <w:r w:rsidRPr="00AD7366">
        <w:rPr>
          <w:color w:val="000000"/>
          <w:sz w:val="24"/>
          <w:szCs w:val="24"/>
          <w:lang w:eastAsia="ar-SA"/>
        </w:rPr>
        <w:t>- экономически   обоснованные расходы, неучтенные   органом   регулирования тарифов при установлении тарифов на ее товары (работы, услуги) в  прошлом периоде – 285,94 тыс. руб.</w:t>
      </w:r>
    </w:p>
    <w:p w:rsidR="00AD7366" w:rsidRPr="00AD7366" w:rsidRDefault="00AD7366" w:rsidP="00AD7366">
      <w:pPr>
        <w:tabs>
          <w:tab w:val="left" w:pos="567"/>
        </w:tabs>
        <w:ind w:left="567"/>
        <w:jc w:val="both"/>
        <w:rPr>
          <w:color w:val="000000"/>
          <w:sz w:val="24"/>
          <w:szCs w:val="24"/>
          <w:lang w:eastAsia="ar-SA"/>
        </w:rPr>
      </w:pPr>
      <w:r w:rsidRPr="00AD7366">
        <w:rPr>
          <w:color w:val="000000"/>
          <w:sz w:val="24"/>
          <w:szCs w:val="24"/>
          <w:lang w:eastAsia="ar-SA"/>
        </w:rPr>
        <w:t>- недополученные доходы прошлых периодов регулирования – 524,51 тыс. руб.</w:t>
      </w:r>
    </w:p>
    <w:p w:rsidR="00AD7366" w:rsidRPr="00AD7366" w:rsidRDefault="00AD7366" w:rsidP="00AD7366">
      <w:pPr>
        <w:tabs>
          <w:tab w:val="left" w:pos="567"/>
        </w:tabs>
        <w:jc w:val="both"/>
        <w:rPr>
          <w:color w:val="000000"/>
          <w:sz w:val="24"/>
          <w:szCs w:val="24"/>
          <w:lang w:eastAsia="ar-SA"/>
        </w:rPr>
      </w:pPr>
      <w:r w:rsidRPr="00AD7366">
        <w:rPr>
          <w:color w:val="000000"/>
          <w:sz w:val="24"/>
          <w:szCs w:val="24"/>
          <w:lang w:eastAsia="ar-SA"/>
        </w:rPr>
        <w:tab/>
        <w:t xml:space="preserve">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w:t>
      </w:r>
      <w:r w:rsidRPr="00AD7366">
        <w:rPr>
          <w:color w:val="000000"/>
          <w:sz w:val="24"/>
          <w:szCs w:val="24"/>
          <w:lang w:eastAsia="ar-SA"/>
        </w:rPr>
        <w:lastRenderedPageBreak/>
        <w:t>основных показателей деятельности, сложившихся у Организации в 2016 году, и определил недополученные  доходы в размере:</w:t>
      </w:r>
    </w:p>
    <w:p w:rsidR="00AD7366" w:rsidRPr="00AD7366" w:rsidRDefault="00AD7366" w:rsidP="00AD7366">
      <w:pPr>
        <w:tabs>
          <w:tab w:val="left" w:pos="567"/>
        </w:tabs>
        <w:jc w:val="both"/>
        <w:rPr>
          <w:color w:val="000000"/>
          <w:sz w:val="24"/>
          <w:szCs w:val="24"/>
          <w:lang w:eastAsia="ar-SA"/>
        </w:rPr>
      </w:pPr>
      <w:r w:rsidRPr="00AD7366">
        <w:rPr>
          <w:color w:val="000000"/>
          <w:sz w:val="24"/>
          <w:szCs w:val="24"/>
          <w:lang w:eastAsia="ar-SA"/>
        </w:rPr>
        <w:tab/>
        <w:t>- питьевая вода –  1013,38 тыс. руб.;</w:t>
      </w:r>
    </w:p>
    <w:p w:rsidR="00AD7366" w:rsidRPr="00AD7366" w:rsidRDefault="00AD7366" w:rsidP="00AD7366">
      <w:pPr>
        <w:tabs>
          <w:tab w:val="left" w:pos="567"/>
        </w:tabs>
        <w:jc w:val="both"/>
        <w:rPr>
          <w:color w:val="000000"/>
          <w:sz w:val="24"/>
          <w:szCs w:val="24"/>
          <w:lang w:eastAsia="ar-SA"/>
        </w:rPr>
      </w:pPr>
      <w:r w:rsidRPr="00AD7366">
        <w:rPr>
          <w:color w:val="000000"/>
          <w:sz w:val="24"/>
          <w:szCs w:val="24"/>
          <w:lang w:eastAsia="ar-SA"/>
        </w:rPr>
        <w:tab/>
        <w:t xml:space="preserve">- транспортировка сточных вод – 803,78 тыс. руб. </w:t>
      </w:r>
    </w:p>
    <w:p w:rsidR="00AD7366" w:rsidRPr="00AD7366" w:rsidRDefault="00AD7366" w:rsidP="00AD7366">
      <w:pPr>
        <w:tabs>
          <w:tab w:val="left" w:pos="567"/>
        </w:tabs>
        <w:jc w:val="both"/>
        <w:rPr>
          <w:color w:val="000000"/>
          <w:sz w:val="24"/>
          <w:szCs w:val="24"/>
          <w:lang w:eastAsia="ar-SA"/>
        </w:rPr>
      </w:pPr>
      <w:r w:rsidRPr="00AD7366">
        <w:rPr>
          <w:color w:val="000000"/>
          <w:sz w:val="24"/>
          <w:szCs w:val="24"/>
          <w:lang w:eastAsia="ar-SA"/>
        </w:rPr>
        <w:tab/>
        <w:t>Организация в плане на 2018 год по услугам холодного водоснабжения и транспортировки сточных вод при расчете финансового результата учитывает экономически обоснованные расходы и недополученные доходы прошлых лет.</w:t>
      </w:r>
    </w:p>
    <w:p w:rsidR="00AD7366" w:rsidRPr="00AD7366" w:rsidRDefault="00AD7366" w:rsidP="00AD7366">
      <w:pPr>
        <w:tabs>
          <w:tab w:val="left" w:pos="567"/>
        </w:tabs>
        <w:ind w:firstLine="567"/>
        <w:jc w:val="both"/>
        <w:rPr>
          <w:color w:val="000000"/>
          <w:sz w:val="24"/>
          <w:szCs w:val="24"/>
          <w:lang w:eastAsia="ar-SA"/>
        </w:rPr>
      </w:pPr>
      <w:r w:rsidRPr="00AD7366">
        <w:rPr>
          <w:color w:val="000000"/>
          <w:sz w:val="24"/>
          <w:szCs w:val="24"/>
          <w:lang w:eastAsia="ar-SA"/>
        </w:rPr>
        <w:t xml:space="preserve">Суммы недополученных доходов прошлых периодов регулирования, признанные ЛенРТК, будут учтены  в соответствии с пунктом 15 Основ ценообразования </w:t>
      </w:r>
      <w:r w:rsidRPr="00AD7366">
        <w:rPr>
          <w:rFonts w:eastAsia="Calibri"/>
          <w:color w:val="000000"/>
          <w:sz w:val="24"/>
          <w:szCs w:val="24"/>
          <w:lang w:eastAsia="en-US"/>
        </w:rPr>
        <w:t>в сфере водоснабжения и водоотведения, утвержденных Постановлением № 406.</w:t>
      </w:r>
    </w:p>
    <w:p w:rsidR="00AD7366" w:rsidRPr="00AD7366" w:rsidRDefault="00AD7366" w:rsidP="00AD7366">
      <w:pPr>
        <w:tabs>
          <w:tab w:val="left" w:pos="567"/>
        </w:tabs>
        <w:ind w:firstLine="567"/>
        <w:jc w:val="both"/>
        <w:rPr>
          <w:color w:val="548DD4"/>
          <w:sz w:val="24"/>
          <w:szCs w:val="24"/>
          <w:lang w:eastAsia="ar-SA"/>
        </w:rPr>
      </w:pPr>
    </w:p>
    <w:p w:rsidR="00AD7366" w:rsidRPr="00AD7366" w:rsidRDefault="00AD7366" w:rsidP="00AD7366">
      <w:pPr>
        <w:tabs>
          <w:tab w:val="left" w:pos="567"/>
        </w:tabs>
        <w:jc w:val="both"/>
        <w:rPr>
          <w:color w:val="000000"/>
          <w:sz w:val="24"/>
          <w:szCs w:val="24"/>
          <w:lang w:eastAsia="ar-SA"/>
        </w:rPr>
      </w:pPr>
      <w:r w:rsidRPr="00AD7366">
        <w:rPr>
          <w:color w:val="000000"/>
          <w:sz w:val="24"/>
          <w:szCs w:val="24"/>
          <w:lang w:eastAsia="ar-SA"/>
        </w:rPr>
        <w:t>Таким образом, скорректированная НВВ на 2018 год составит:</w:t>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r>
      <w:r w:rsidRPr="00AD7366">
        <w:rPr>
          <w:color w:val="000000"/>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AD7366" w:rsidRPr="00AD7366" w:rsidTr="00AD7366">
        <w:trPr>
          <w:trHeight w:val="60"/>
        </w:trPr>
        <w:tc>
          <w:tcPr>
            <w:tcW w:w="2538"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Товары, услуги</w:t>
            </w:r>
          </w:p>
        </w:tc>
        <w:tc>
          <w:tcPr>
            <w:tcW w:w="3966"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Утверждено на 2018 год</w:t>
            </w:r>
          </w:p>
        </w:tc>
        <w:tc>
          <w:tcPr>
            <w:tcW w:w="3571"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Корректировка на 2018 год</w:t>
            </w:r>
          </w:p>
        </w:tc>
      </w:tr>
      <w:tr w:rsidR="00AD7366" w:rsidRPr="00AD7366" w:rsidTr="00D30C90">
        <w:trPr>
          <w:trHeight w:val="56"/>
        </w:trPr>
        <w:tc>
          <w:tcPr>
            <w:tcW w:w="2538"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Питьевая вода</w:t>
            </w:r>
          </w:p>
        </w:tc>
        <w:tc>
          <w:tcPr>
            <w:tcW w:w="3966"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3504,04</w:t>
            </w:r>
          </w:p>
        </w:tc>
        <w:tc>
          <w:tcPr>
            <w:tcW w:w="3571"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3570,45</w:t>
            </w:r>
          </w:p>
        </w:tc>
      </w:tr>
      <w:tr w:rsidR="00AD7366" w:rsidRPr="00AD7366" w:rsidTr="00D30C90">
        <w:trPr>
          <w:trHeight w:val="56"/>
        </w:trPr>
        <w:tc>
          <w:tcPr>
            <w:tcW w:w="2538"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Водоотведение</w:t>
            </w:r>
          </w:p>
        </w:tc>
        <w:tc>
          <w:tcPr>
            <w:tcW w:w="3966"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2533,78</w:t>
            </w:r>
          </w:p>
        </w:tc>
        <w:tc>
          <w:tcPr>
            <w:tcW w:w="3571" w:type="dxa"/>
            <w:shd w:val="clear" w:color="auto" w:fill="auto"/>
            <w:vAlign w:val="center"/>
          </w:tcPr>
          <w:p w:rsidR="00AD7366" w:rsidRPr="00AD7366" w:rsidRDefault="00AD7366" w:rsidP="00AD7366">
            <w:pPr>
              <w:spacing w:line="276" w:lineRule="auto"/>
              <w:jc w:val="center"/>
              <w:rPr>
                <w:color w:val="000000"/>
                <w:lang w:eastAsia="ar-SA"/>
              </w:rPr>
            </w:pPr>
            <w:r w:rsidRPr="00AD7366">
              <w:rPr>
                <w:color w:val="000000"/>
                <w:lang w:eastAsia="ar-SA"/>
              </w:rPr>
              <w:t>2200,56</w:t>
            </w:r>
          </w:p>
        </w:tc>
      </w:tr>
    </w:tbl>
    <w:p w:rsidR="00AD7366" w:rsidRPr="00AD7366" w:rsidRDefault="00AD7366" w:rsidP="00AD7366">
      <w:pPr>
        <w:ind w:firstLine="720"/>
        <w:jc w:val="both"/>
        <w:rPr>
          <w:color w:val="548DD4"/>
          <w:sz w:val="24"/>
          <w:szCs w:val="24"/>
          <w:lang w:eastAsia="ar-SA"/>
        </w:rPr>
      </w:pPr>
    </w:p>
    <w:p w:rsidR="00AD7366" w:rsidRPr="00AD7366" w:rsidRDefault="00AD7366" w:rsidP="00AD7366">
      <w:pPr>
        <w:ind w:firstLine="720"/>
        <w:jc w:val="both"/>
        <w:rPr>
          <w:color w:val="000000"/>
          <w:sz w:val="24"/>
          <w:szCs w:val="24"/>
          <w:lang w:eastAsia="ar-SA"/>
        </w:rPr>
      </w:pPr>
      <w:r w:rsidRPr="00AD7366">
        <w:rPr>
          <w:color w:val="000000"/>
          <w:sz w:val="24"/>
          <w:szCs w:val="24"/>
          <w:lang w:eastAsia="ar-SA"/>
        </w:rPr>
        <w:t>Исходя из обоснованной НВВ, предлагаются к утверждению следующие уровни тарифов на услугу в сфере холодного водоснабжения (питьевая вода) и водоотведения (транспортировка сточных вод), оказываемые обществом с ограниченной ответственностью Управляющая компания «ОАЗИС»» в 2018 году:</w:t>
      </w:r>
    </w:p>
    <w:p w:rsidR="00AD7366" w:rsidRPr="00AD7366" w:rsidRDefault="00AD7366" w:rsidP="00AD7366">
      <w:pPr>
        <w:ind w:firstLine="720"/>
        <w:jc w:val="both"/>
        <w:rPr>
          <w:color w:val="000000"/>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020"/>
        <w:gridCol w:w="3060"/>
        <w:gridCol w:w="3405"/>
      </w:tblGrid>
      <w:tr w:rsidR="00AD7366" w:rsidRPr="00AD7366" w:rsidTr="00AD7366">
        <w:trPr>
          <w:trHeight w:val="60"/>
        </w:trPr>
        <w:tc>
          <w:tcPr>
            <w:tcW w:w="686"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 п/п</w:t>
            </w:r>
          </w:p>
        </w:tc>
        <w:tc>
          <w:tcPr>
            <w:tcW w:w="2924"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color w:val="000000"/>
              </w:rPr>
            </w:pPr>
            <w:r w:rsidRPr="00AD7366">
              <w:rPr>
                <w:rFonts w:eastAsia="Calibri"/>
                <w:color w:val="000000"/>
              </w:rPr>
              <w:t>Наименование потребителей, регулируемого вида деятельности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color w:val="000000"/>
              </w:rPr>
            </w:pPr>
            <w:r w:rsidRPr="00AD7366">
              <w:rPr>
                <w:rFonts w:eastAsia="Calibri"/>
                <w:color w:val="000000"/>
              </w:rPr>
              <w:t xml:space="preserve">Год с календарной разбивкой </w:t>
            </w:r>
          </w:p>
        </w:tc>
        <w:tc>
          <w:tcPr>
            <w:tcW w:w="3405"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color w:val="000000"/>
              </w:rPr>
            </w:pPr>
            <w:r w:rsidRPr="00AD7366">
              <w:rPr>
                <w:rFonts w:eastAsia="Calibri"/>
                <w:color w:val="000000"/>
              </w:rPr>
              <w:t>Тарифы, руб./м</w:t>
            </w:r>
            <w:r w:rsidRPr="00AD7366">
              <w:rPr>
                <w:rFonts w:eastAsia="Calibri"/>
                <w:color w:val="000000"/>
                <w:vertAlign w:val="superscript"/>
              </w:rPr>
              <w:t xml:space="preserve">3 </w:t>
            </w:r>
            <w:r w:rsidRPr="00AD7366">
              <w:rPr>
                <w:rFonts w:eastAsia="Calibri"/>
                <w:color w:val="000000"/>
              </w:rPr>
              <w:t>*</w:t>
            </w:r>
          </w:p>
        </w:tc>
      </w:tr>
      <w:tr w:rsidR="00AD7366" w:rsidRPr="00AD7366" w:rsidTr="00AD7366">
        <w:trPr>
          <w:trHeight w:val="40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spacing w:after="100" w:afterAutospacing="1"/>
              <w:jc w:val="center"/>
              <w:rPr>
                <w:rFonts w:eastAsia="Calibri"/>
                <w:color w:val="000000"/>
              </w:rPr>
            </w:pPr>
            <w:r w:rsidRPr="00AD7366">
              <w:rPr>
                <w:color w:val="000000"/>
                <w:lang w:eastAsia="ar-SA"/>
              </w:rPr>
              <w:t xml:space="preserve">Для потребителей муниципального образования «Запорожское сельское поселение» </w:t>
            </w:r>
            <w:r w:rsidRPr="00AD7366">
              <w:rPr>
                <w:color w:val="000000"/>
                <w:lang w:eastAsia="ar-SA"/>
              </w:rPr>
              <w:br/>
              <w:t>Приозерского муниципального района Ленинградской области</w:t>
            </w:r>
          </w:p>
        </w:tc>
      </w:tr>
      <w:tr w:rsidR="00AD7366" w:rsidRPr="00AD7366" w:rsidTr="00AD7366">
        <w:trPr>
          <w:trHeight w:val="60"/>
        </w:trPr>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b/>
                <w:color w:val="000000"/>
              </w:rPr>
            </w:pPr>
            <w:r w:rsidRPr="00AD7366">
              <w:rPr>
                <w:rFonts w:eastAsia="Calibri"/>
                <w:b/>
                <w:color w:val="000000"/>
              </w:rPr>
              <w:t>1.</w:t>
            </w:r>
          </w:p>
        </w:tc>
        <w:tc>
          <w:tcPr>
            <w:tcW w:w="2924" w:type="dxa"/>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b/>
                <w:color w:val="000000"/>
              </w:rPr>
            </w:pPr>
            <w:r w:rsidRPr="00AD7366">
              <w:rPr>
                <w:rFonts w:eastAsia="Calibri"/>
                <w:b/>
                <w:color w:val="000000"/>
              </w:rPr>
              <w:t>Питьевая вода</w:t>
            </w:r>
          </w:p>
        </w:tc>
        <w:tc>
          <w:tcPr>
            <w:tcW w:w="3060" w:type="dxa"/>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с 01.01.2018 по 30.06.2018</w:t>
            </w:r>
          </w:p>
        </w:tc>
        <w:tc>
          <w:tcPr>
            <w:tcW w:w="3405" w:type="dxa"/>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20,57</w:t>
            </w:r>
          </w:p>
        </w:tc>
      </w:tr>
      <w:tr w:rsidR="00AD7366" w:rsidRPr="00AD7366" w:rsidTr="00AD736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rPr>
                <w:rFonts w:eastAsia="Calibri"/>
                <w:b/>
                <w:color w:val="00000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с 01.07.2018 по 31.12.2018</w:t>
            </w:r>
          </w:p>
        </w:tc>
        <w:tc>
          <w:tcPr>
            <w:tcW w:w="3405"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23,98</w:t>
            </w:r>
          </w:p>
        </w:tc>
      </w:tr>
      <w:tr w:rsidR="00AD7366" w:rsidRPr="00AD7366" w:rsidTr="00AD7366">
        <w:trPr>
          <w:trHeight w:val="60"/>
        </w:trPr>
        <w:tc>
          <w:tcPr>
            <w:tcW w:w="0" w:type="auto"/>
            <w:vMerge w:val="restart"/>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b/>
                <w:color w:val="000000"/>
              </w:rPr>
            </w:pPr>
            <w:r w:rsidRPr="00AD7366">
              <w:rPr>
                <w:rFonts w:eastAsia="Calibri"/>
                <w:b/>
                <w:color w:val="000000"/>
              </w:rPr>
              <w:t>2.</w:t>
            </w:r>
          </w:p>
        </w:tc>
        <w:tc>
          <w:tcPr>
            <w:tcW w:w="0" w:type="auto"/>
            <w:vMerge w:val="restart"/>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b/>
                <w:color w:val="000000"/>
              </w:rPr>
            </w:pPr>
            <w:r w:rsidRPr="00AD7366">
              <w:rPr>
                <w:rFonts w:eastAsia="Calibri"/>
                <w:b/>
                <w:color w:val="000000"/>
              </w:rPr>
              <w:t>Транспортировка сточных вод</w:t>
            </w:r>
          </w:p>
        </w:tc>
        <w:tc>
          <w:tcPr>
            <w:tcW w:w="306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с 01.01.2018 по 30.06.2018</w:t>
            </w:r>
          </w:p>
        </w:tc>
        <w:tc>
          <w:tcPr>
            <w:tcW w:w="3405"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23,62</w:t>
            </w:r>
          </w:p>
        </w:tc>
      </w:tr>
      <w:tr w:rsidR="00AD7366" w:rsidRPr="00AD7366" w:rsidTr="00AD7366">
        <w:trPr>
          <w:trHeight w:val="60"/>
        </w:trPr>
        <w:tc>
          <w:tcPr>
            <w:tcW w:w="0" w:type="auto"/>
            <w:vMerge/>
            <w:tcBorders>
              <w:left w:val="single" w:sz="4" w:space="0" w:color="auto"/>
              <w:bottom w:val="single" w:sz="4" w:space="0" w:color="auto"/>
              <w:right w:val="single" w:sz="4" w:space="0" w:color="auto"/>
            </w:tcBorders>
            <w:vAlign w:val="center"/>
          </w:tcPr>
          <w:p w:rsidR="00AD7366" w:rsidRPr="00AD7366" w:rsidRDefault="00AD7366" w:rsidP="00AD7366">
            <w:pPr>
              <w:rPr>
                <w:rFonts w:eastAsia="Calibri"/>
                <w:b/>
                <w:color w:val="000000"/>
              </w:rPr>
            </w:pPr>
          </w:p>
        </w:tc>
        <w:tc>
          <w:tcPr>
            <w:tcW w:w="0" w:type="auto"/>
            <w:vMerge/>
            <w:tcBorders>
              <w:left w:val="single" w:sz="4" w:space="0" w:color="auto"/>
              <w:bottom w:val="single" w:sz="4" w:space="0" w:color="auto"/>
              <w:right w:val="single" w:sz="4" w:space="0" w:color="auto"/>
            </w:tcBorders>
            <w:vAlign w:val="center"/>
          </w:tcPr>
          <w:p w:rsidR="00AD7366" w:rsidRPr="00AD7366" w:rsidRDefault="00AD7366" w:rsidP="00AD7366">
            <w:pPr>
              <w:rPr>
                <w:rFonts w:eastAsia="Calibri"/>
                <w:b/>
                <w:color w:val="000000"/>
              </w:rPr>
            </w:pPr>
          </w:p>
        </w:tc>
        <w:tc>
          <w:tcPr>
            <w:tcW w:w="3060" w:type="dxa"/>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с 01.07.2018 по 31.12.2018</w:t>
            </w:r>
          </w:p>
        </w:tc>
        <w:tc>
          <w:tcPr>
            <w:tcW w:w="3405" w:type="dxa"/>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color w:val="000000"/>
              </w:rPr>
            </w:pPr>
            <w:r w:rsidRPr="00AD7366">
              <w:rPr>
                <w:rFonts w:eastAsia="Calibri"/>
                <w:color w:val="000000"/>
              </w:rPr>
              <w:t>24,76</w:t>
            </w:r>
          </w:p>
        </w:tc>
      </w:tr>
    </w:tbl>
    <w:p w:rsidR="00AD7366" w:rsidRPr="00AD7366" w:rsidRDefault="00AD7366" w:rsidP="00AD7366">
      <w:pPr>
        <w:rPr>
          <w:color w:val="000000"/>
          <w:lang w:eastAsia="ar-SA"/>
        </w:rPr>
      </w:pPr>
      <w:r w:rsidRPr="00AD7366">
        <w:rPr>
          <w:color w:val="000000"/>
          <w:lang w:eastAsia="ar-SA"/>
        </w:rPr>
        <w:t>* тариф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AD7366" w:rsidRPr="00AD7366" w:rsidRDefault="00AD7366" w:rsidP="00AD7366">
      <w:pPr>
        <w:autoSpaceDE w:val="0"/>
        <w:autoSpaceDN w:val="0"/>
        <w:adjustRightInd w:val="0"/>
        <w:ind w:firstLine="540"/>
        <w:jc w:val="both"/>
        <w:rPr>
          <w:b/>
          <w:sz w:val="24"/>
          <w:szCs w:val="24"/>
        </w:rPr>
      </w:pPr>
    </w:p>
    <w:p w:rsidR="00AD7366" w:rsidRPr="00AD7366" w:rsidRDefault="00AD7366" w:rsidP="00AD7366">
      <w:pPr>
        <w:jc w:val="center"/>
        <w:rPr>
          <w:b/>
          <w:sz w:val="24"/>
          <w:szCs w:val="24"/>
        </w:rPr>
      </w:pPr>
      <w:r w:rsidRPr="00AD7366">
        <w:rPr>
          <w:b/>
          <w:sz w:val="24"/>
          <w:szCs w:val="24"/>
        </w:rPr>
        <w:t>Результаты голосования: за – 6 человек, против – нет, воздержались – нет.</w:t>
      </w:r>
    </w:p>
    <w:p w:rsidR="00D021C3" w:rsidRPr="00D021C3" w:rsidRDefault="00D021C3" w:rsidP="009C3159">
      <w:pPr>
        <w:pStyle w:val="a6"/>
        <w:spacing w:after="0"/>
        <w:ind w:firstLine="567"/>
        <w:contextualSpacing/>
        <w:jc w:val="both"/>
        <w:rPr>
          <w:b/>
          <w:sz w:val="24"/>
          <w:szCs w:val="24"/>
          <w:lang w:eastAsia="ar-SA"/>
        </w:rPr>
      </w:pPr>
    </w:p>
    <w:p w:rsidR="00AD7366" w:rsidRPr="00AD7366" w:rsidRDefault="000F2677" w:rsidP="00D30C90">
      <w:pPr>
        <w:pStyle w:val="a6"/>
        <w:spacing w:after="0"/>
        <w:ind w:firstLine="567"/>
        <w:contextualSpacing/>
        <w:jc w:val="both"/>
        <w:rPr>
          <w:rFonts w:eastAsia="Calibri"/>
          <w:sz w:val="24"/>
          <w:szCs w:val="24"/>
          <w:lang w:eastAsia="en-US"/>
        </w:rPr>
      </w:pPr>
      <w:r>
        <w:rPr>
          <w:b/>
          <w:sz w:val="24"/>
          <w:szCs w:val="24"/>
        </w:rPr>
        <w:t>16. По вопросу повестки «</w:t>
      </w:r>
      <w:r w:rsidR="0011521D" w:rsidRPr="0011521D">
        <w:rPr>
          <w:b/>
          <w:sz w:val="24"/>
          <w:szCs w:val="24"/>
        </w:rPr>
        <w:t>О внесении изменений в приказ комитета по тарифам и ценовой политике Ленинградской области от 16 декабря 2016 года № 319-п «Об установлении тарифов на транспортировку воды и транспортировку сточных вод общества с ограниченной ответственностью «ПетроЗемПроект» на 2017-2019 годы</w:t>
      </w:r>
      <w:r w:rsidR="0045055B">
        <w:rPr>
          <w:b/>
          <w:sz w:val="24"/>
          <w:szCs w:val="24"/>
        </w:rPr>
        <w:t>»</w:t>
      </w:r>
      <w:r w:rsidRPr="000F2677">
        <w:rPr>
          <w:b/>
          <w:sz w:val="24"/>
          <w:szCs w:val="24"/>
        </w:rPr>
        <w:t xml:space="preserve"> </w:t>
      </w:r>
      <w:r w:rsidR="00AD7366" w:rsidRPr="00AD736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D7366" w:rsidRPr="00AD7366">
        <w:rPr>
          <w:sz w:val="24"/>
          <w:szCs w:val="24"/>
          <w:lang w:eastAsia="x-none"/>
        </w:rPr>
        <w:t xml:space="preserve">, </w:t>
      </w:r>
      <w:r w:rsidR="00AD7366" w:rsidRPr="00AD7366">
        <w:rPr>
          <w:sz w:val="24"/>
          <w:szCs w:val="24"/>
          <w:lang w:val="x-none" w:eastAsia="x-none"/>
        </w:rPr>
        <w:t>изложила основные положения э</w:t>
      </w:r>
      <w:r w:rsidR="00AD7366" w:rsidRPr="00AD7366">
        <w:rPr>
          <w:rFonts w:eastAsia="Calibri"/>
          <w:sz w:val="24"/>
          <w:szCs w:val="24"/>
          <w:lang w:val="x-none" w:eastAsia="en-US"/>
        </w:rPr>
        <w:t>кспертного заключения</w:t>
      </w:r>
      <w:r w:rsidR="00AD7366" w:rsidRPr="00AD7366">
        <w:rPr>
          <w:rFonts w:eastAsia="Calibri"/>
          <w:sz w:val="24"/>
          <w:szCs w:val="24"/>
          <w:lang w:eastAsia="en-US"/>
        </w:rPr>
        <w:t xml:space="preserve"> по корректировке необходимой валовой выручки общества с ограниченной ответственностью «ПетроЗемПроект» (далее – ООО «ПетроЗемПроект») и тарифов на услуги в сфере водоснабжения (транспортировка воды) и водоотведения (транспортировка сточных вод), оказываемые потребителям муниципального образования «Низинское сельское поселение» Ломоносовского муниципального района Ленинградской области в 2018 году. ООО «ПетроЗемПроект» обратилось с заявлением о корректировке необходимой валовой выручки и тарифов в сфере водоснабжения (питьевая вода и транспортировка воды) и водоотведения (транспортировка сточных вод) на 2018 год от 04.05.2017 исх. № ПЗП-17-100 (вх. ЛенРТК № КТ-1-2788/17-0-0 от 10.05.2017).</w:t>
      </w:r>
    </w:p>
    <w:p w:rsidR="00AD7366" w:rsidRPr="00AD7366" w:rsidRDefault="00AD7366" w:rsidP="00D30C90">
      <w:pPr>
        <w:ind w:firstLine="567"/>
        <w:contextualSpacing/>
        <w:jc w:val="both"/>
        <w:rPr>
          <w:rFonts w:eastAsia="Calibri"/>
          <w:sz w:val="24"/>
          <w:szCs w:val="24"/>
          <w:lang w:eastAsia="en-US"/>
        </w:rPr>
      </w:pPr>
      <w:r w:rsidRPr="00AD7366">
        <w:rPr>
          <w:rFonts w:eastAsia="Calibri"/>
          <w:sz w:val="24"/>
          <w:szCs w:val="24"/>
          <w:lang w:eastAsia="en-US"/>
        </w:rPr>
        <w:t xml:space="preserve">ООО «ПетроЗемПроект»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w:t>
      </w:r>
      <w:r w:rsidRPr="00AD7366">
        <w:rPr>
          <w:rFonts w:eastAsia="Calibri"/>
          <w:sz w:val="24"/>
          <w:szCs w:val="24"/>
          <w:lang w:eastAsia="en-US"/>
        </w:rPr>
        <w:br/>
        <w:t xml:space="preserve">№ КТ-1-2328/2017 от 16.11.2017). </w:t>
      </w:r>
    </w:p>
    <w:p w:rsidR="00AD7366" w:rsidRPr="00AD7366" w:rsidRDefault="00AD7366" w:rsidP="00AD7366">
      <w:pPr>
        <w:autoSpaceDE w:val="0"/>
        <w:autoSpaceDN w:val="0"/>
        <w:adjustRightInd w:val="0"/>
        <w:ind w:firstLine="540"/>
        <w:jc w:val="both"/>
        <w:rPr>
          <w:sz w:val="28"/>
          <w:szCs w:val="28"/>
        </w:rPr>
      </w:pPr>
    </w:p>
    <w:p w:rsidR="00AD7366" w:rsidRPr="00AD7366" w:rsidRDefault="00AD7366" w:rsidP="00AD7366">
      <w:pPr>
        <w:autoSpaceDE w:val="0"/>
        <w:autoSpaceDN w:val="0"/>
        <w:adjustRightInd w:val="0"/>
        <w:ind w:firstLine="540"/>
        <w:jc w:val="both"/>
        <w:rPr>
          <w:b/>
          <w:sz w:val="24"/>
          <w:szCs w:val="24"/>
        </w:rPr>
      </w:pPr>
      <w:r w:rsidRPr="00AD7366">
        <w:rPr>
          <w:b/>
          <w:sz w:val="24"/>
          <w:szCs w:val="24"/>
        </w:rPr>
        <w:lastRenderedPageBreak/>
        <w:t xml:space="preserve">Правление приняло решение:  </w:t>
      </w:r>
    </w:p>
    <w:p w:rsidR="00AD7366" w:rsidRPr="00AD7366" w:rsidRDefault="00AD7366" w:rsidP="00AD7366">
      <w:pPr>
        <w:autoSpaceDE w:val="0"/>
        <w:autoSpaceDN w:val="0"/>
        <w:adjustRightInd w:val="0"/>
        <w:ind w:firstLine="540"/>
        <w:jc w:val="both"/>
        <w:rPr>
          <w:b/>
          <w:sz w:val="24"/>
          <w:szCs w:val="24"/>
        </w:rPr>
      </w:pPr>
    </w:p>
    <w:p w:rsidR="00AD7366" w:rsidRPr="00AD7366" w:rsidRDefault="00AD7366" w:rsidP="00AD7366">
      <w:pPr>
        <w:tabs>
          <w:tab w:val="left" w:pos="851"/>
          <w:tab w:val="left" w:pos="1134"/>
        </w:tabs>
        <w:ind w:right="-52" w:firstLine="567"/>
        <w:contextualSpacing/>
        <w:jc w:val="both"/>
        <w:rPr>
          <w:sz w:val="24"/>
          <w:szCs w:val="24"/>
        </w:rPr>
      </w:pPr>
      <w:r w:rsidRPr="00AD7366">
        <w:rPr>
          <w:sz w:val="24"/>
          <w:szCs w:val="24"/>
        </w:rPr>
        <w:t xml:space="preserve">1. Определение объема транспортировки воды и транспортировки сточных вод в соответствии с пунктами 5 и 8 Методических указаний не представляется возможным, так как ООО «ПетроЗемПроект» начало оказывать услуги с 01.01.2016 года.  </w:t>
      </w:r>
    </w:p>
    <w:p w:rsidR="00AD7366" w:rsidRPr="00AD7366" w:rsidRDefault="00AD7366" w:rsidP="00AD7366">
      <w:pPr>
        <w:tabs>
          <w:tab w:val="left" w:pos="1134"/>
        </w:tabs>
        <w:autoSpaceDE w:val="0"/>
        <w:autoSpaceDN w:val="0"/>
        <w:adjustRightInd w:val="0"/>
        <w:ind w:firstLine="567"/>
        <w:contextualSpacing/>
        <w:jc w:val="both"/>
        <w:rPr>
          <w:sz w:val="24"/>
          <w:szCs w:val="24"/>
        </w:rPr>
      </w:pPr>
      <w:r w:rsidRPr="00AD7366">
        <w:rPr>
          <w:sz w:val="24"/>
          <w:szCs w:val="24"/>
        </w:rPr>
        <w:t xml:space="preserve">Основные показатели производственных программ в сфере водоснабжения (транспортировка воды) и водоотведения (транспортировка сточных вод) утверждены приказом ЛенРТК от 16.12.2016 № 319-пп «Об утверждении производственных программ в сфере холодного водоснабжения (транспортировка воды) и водоотведения (транспортировка сточных вод) общества с ограниченной ответственностью «ПетроЗемПроект» на 2017-2019 годы». </w:t>
      </w:r>
    </w:p>
    <w:p w:rsidR="00AD7366" w:rsidRPr="00AD7366" w:rsidRDefault="00AD7366" w:rsidP="00AD7366">
      <w:pPr>
        <w:ind w:left="567" w:right="-52"/>
        <w:jc w:val="center"/>
        <w:rPr>
          <w:b/>
          <w:i/>
          <w:sz w:val="24"/>
          <w:szCs w:val="24"/>
          <w:u w:val="single"/>
        </w:rPr>
      </w:pPr>
    </w:p>
    <w:p w:rsidR="00AD7366" w:rsidRPr="00AD7366" w:rsidRDefault="00AD7366" w:rsidP="00AD7366">
      <w:pPr>
        <w:ind w:left="567" w:right="-52"/>
        <w:jc w:val="center"/>
        <w:rPr>
          <w:b/>
          <w:i/>
          <w:sz w:val="24"/>
          <w:szCs w:val="24"/>
          <w:u w:val="single"/>
        </w:rPr>
      </w:pPr>
      <w:r w:rsidRPr="00AD7366">
        <w:rPr>
          <w:b/>
          <w:i/>
          <w:sz w:val="24"/>
          <w:szCs w:val="24"/>
          <w:u w:val="single"/>
        </w:rPr>
        <w:t>Транспортировка воды</w:t>
      </w:r>
    </w:p>
    <w:p w:rsidR="00AD7366" w:rsidRPr="00AD7366" w:rsidRDefault="00AD7366" w:rsidP="00AD7366">
      <w:pPr>
        <w:ind w:left="567" w:right="-52"/>
        <w:jc w:val="center"/>
        <w:rPr>
          <w:b/>
          <w:i/>
          <w:sz w:val="27"/>
          <w:szCs w:val="27"/>
          <w:u w:val="single"/>
        </w:rPr>
      </w:pPr>
    </w:p>
    <w:tbl>
      <w:tblPr>
        <w:tblW w:w="10472"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046"/>
        <w:gridCol w:w="1134"/>
        <w:gridCol w:w="1275"/>
        <w:gridCol w:w="1418"/>
        <w:gridCol w:w="1276"/>
        <w:gridCol w:w="992"/>
        <w:gridCol w:w="1701"/>
      </w:tblGrid>
      <w:tr w:rsidR="00AD7366" w:rsidRPr="00AD7366" w:rsidTr="00D30C90">
        <w:trPr>
          <w:trHeight w:val="763"/>
          <w:jc w:val="center"/>
        </w:trPr>
        <w:tc>
          <w:tcPr>
            <w:tcW w:w="630" w:type="dxa"/>
            <w:shd w:val="clear" w:color="auto" w:fill="auto"/>
            <w:vAlign w:val="center"/>
          </w:tcPr>
          <w:p w:rsidR="00AD7366" w:rsidRPr="00AD7366" w:rsidRDefault="00AD7366" w:rsidP="00AD7366">
            <w:pPr>
              <w:jc w:val="center"/>
              <w:rPr>
                <w:i/>
              </w:rPr>
            </w:pPr>
            <w:r w:rsidRPr="00AD7366">
              <w:rPr>
                <w:i/>
              </w:rPr>
              <w:t>№ п/п</w:t>
            </w:r>
          </w:p>
        </w:tc>
        <w:tc>
          <w:tcPr>
            <w:tcW w:w="2046" w:type="dxa"/>
            <w:shd w:val="clear" w:color="auto" w:fill="auto"/>
            <w:vAlign w:val="center"/>
          </w:tcPr>
          <w:p w:rsidR="00AD7366" w:rsidRPr="00AD7366" w:rsidRDefault="00AD7366" w:rsidP="00AD7366">
            <w:pPr>
              <w:jc w:val="center"/>
              <w:rPr>
                <w:i/>
              </w:rPr>
            </w:pPr>
            <w:r w:rsidRPr="00AD7366">
              <w:rPr>
                <w:i/>
              </w:rPr>
              <w:t>Показатели</w:t>
            </w:r>
          </w:p>
        </w:tc>
        <w:tc>
          <w:tcPr>
            <w:tcW w:w="1134" w:type="dxa"/>
            <w:shd w:val="clear" w:color="auto" w:fill="auto"/>
            <w:vAlign w:val="center"/>
          </w:tcPr>
          <w:p w:rsidR="00AD7366" w:rsidRPr="00AD7366" w:rsidRDefault="00AD7366" w:rsidP="00AD7366">
            <w:pPr>
              <w:jc w:val="center"/>
              <w:rPr>
                <w:i/>
              </w:rPr>
            </w:pPr>
            <w:r w:rsidRPr="00AD7366">
              <w:rPr>
                <w:i/>
              </w:rPr>
              <w:t>Ед.изм.</w:t>
            </w:r>
          </w:p>
        </w:tc>
        <w:tc>
          <w:tcPr>
            <w:tcW w:w="1275" w:type="dxa"/>
            <w:vAlign w:val="center"/>
          </w:tcPr>
          <w:p w:rsidR="00AD7366" w:rsidRPr="00AD7366" w:rsidRDefault="00AD7366" w:rsidP="00AD7366">
            <w:pPr>
              <w:jc w:val="center"/>
              <w:rPr>
                <w:i/>
              </w:rPr>
            </w:pPr>
            <w:r w:rsidRPr="00AD7366">
              <w:rPr>
                <w:i/>
              </w:rPr>
              <w:t>Утверждено ЛенРТК на 2018 год</w:t>
            </w:r>
          </w:p>
        </w:tc>
        <w:tc>
          <w:tcPr>
            <w:tcW w:w="1418" w:type="dxa"/>
            <w:vAlign w:val="center"/>
          </w:tcPr>
          <w:p w:rsidR="00AD7366" w:rsidRPr="00AD7366" w:rsidRDefault="00AD7366" w:rsidP="00AD7366">
            <w:pPr>
              <w:jc w:val="center"/>
              <w:rPr>
                <w:i/>
              </w:rPr>
            </w:pPr>
            <w:r w:rsidRPr="00AD7366">
              <w:rPr>
                <w:i/>
              </w:rPr>
              <w:t>План предприятия на 2018 год</w:t>
            </w:r>
          </w:p>
        </w:tc>
        <w:tc>
          <w:tcPr>
            <w:tcW w:w="1276" w:type="dxa"/>
            <w:shd w:val="clear" w:color="auto" w:fill="auto"/>
            <w:vAlign w:val="center"/>
          </w:tcPr>
          <w:p w:rsidR="00AD7366" w:rsidRPr="00AD7366" w:rsidRDefault="00AD7366" w:rsidP="00AD7366">
            <w:pPr>
              <w:jc w:val="center"/>
              <w:rPr>
                <w:i/>
              </w:rPr>
            </w:pPr>
            <w:r w:rsidRPr="00AD7366">
              <w:rPr>
                <w:i/>
              </w:rPr>
              <w:t>Корректировка ЛенРТК на 2018 год</w:t>
            </w:r>
          </w:p>
        </w:tc>
        <w:tc>
          <w:tcPr>
            <w:tcW w:w="992" w:type="dxa"/>
            <w:vAlign w:val="center"/>
          </w:tcPr>
          <w:p w:rsidR="00AD7366" w:rsidRPr="00AD7366" w:rsidRDefault="00AD7366" w:rsidP="00AD7366">
            <w:pPr>
              <w:jc w:val="center"/>
              <w:rPr>
                <w:i/>
              </w:rPr>
            </w:pPr>
            <w:r w:rsidRPr="00AD7366">
              <w:rPr>
                <w:i/>
              </w:rPr>
              <w:t>Отклоне-ние</w:t>
            </w:r>
          </w:p>
          <w:p w:rsidR="00AD7366" w:rsidRPr="00AD7366" w:rsidRDefault="00AD7366" w:rsidP="00AD7366">
            <w:pPr>
              <w:jc w:val="center"/>
              <w:rPr>
                <w:i/>
              </w:rPr>
            </w:pPr>
            <w:r w:rsidRPr="00AD7366">
              <w:rPr>
                <w:i/>
              </w:rPr>
              <w:t>(гр.6-гр.4)</w:t>
            </w:r>
          </w:p>
        </w:tc>
        <w:tc>
          <w:tcPr>
            <w:tcW w:w="1701" w:type="dxa"/>
            <w:vAlign w:val="center"/>
          </w:tcPr>
          <w:p w:rsidR="00AD7366" w:rsidRPr="00AD7366" w:rsidRDefault="00AD7366" w:rsidP="00AD7366">
            <w:pPr>
              <w:jc w:val="center"/>
              <w:rPr>
                <w:i/>
              </w:rPr>
            </w:pPr>
            <w:r w:rsidRPr="00AD7366">
              <w:rPr>
                <w:i/>
              </w:rPr>
              <w:t xml:space="preserve">Причины отклонения </w:t>
            </w:r>
          </w:p>
        </w:tc>
      </w:tr>
      <w:tr w:rsidR="00AD7366" w:rsidRPr="00AD7366" w:rsidTr="00D30C90">
        <w:trPr>
          <w:trHeight w:val="187"/>
          <w:jc w:val="center"/>
        </w:trPr>
        <w:tc>
          <w:tcPr>
            <w:tcW w:w="630" w:type="dxa"/>
            <w:shd w:val="clear" w:color="auto" w:fill="auto"/>
            <w:vAlign w:val="center"/>
          </w:tcPr>
          <w:p w:rsidR="00AD7366" w:rsidRPr="00AD7366" w:rsidRDefault="00AD7366" w:rsidP="00AD7366">
            <w:pPr>
              <w:jc w:val="center"/>
              <w:rPr>
                <w:i/>
              </w:rPr>
            </w:pPr>
            <w:r w:rsidRPr="00AD7366">
              <w:rPr>
                <w:i/>
              </w:rPr>
              <w:t>1</w:t>
            </w:r>
          </w:p>
        </w:tc>
        <w:tc>
          <w:tcPr>
            <w:tcW w:w="2046" w:type="dxa"/>
            <w:shd w:val="clear" w:color="auto" w:fill="auto"/>
            <w:vAlign w:val="center"/>
          </w:tcPr>
          <w:p w:rsidR="00AD7366" w:rsidRPr="00AD7366" w:rsidRDefault="00AD7366" w:rsidP="00AD7366">
            <w:pPr>
              <w:jc w:val="center"/>
              <w:rPr>
                <w:i/>
              </w:rPr>
            </w:pPr>
            <w:r w:rsidRPr="00AD7366">
              <w:rPr>
                <w:i/>
              </w:rPr>
              <w:t>2</w:t>
            </w:r>
          </w:p>
        </w:tc>
        <w:tc>
          <w:tcPr>
            <w:tcW w:w="1134" w:type="dxa"/>
            <w:shd w:val="clear" w:color="auto" w:fill="auto"/>
            <w:vAlign w:val="center"/>
          </w:tcPr>
          <w:p w:rsidR="00AD7366" w:rsidRPr="00AD7366" w:rsidRDefault="00AD7366" w:rsidP="00AD7366">
            <w:pPr>
              <w:jc w:val="center"/>
              <w:rPr>
                <w:i/>
              </w:rPr>
            </w:pPr>
            <w:r w:rsidRPr="00AD7366">
              <w:rPr>
                <w:i/>
              </w:rPr>
              <w:t>3</w:t>
            </w:r>
          </w:p>
        </w:tc>
        <w:tc>
          <w:tcPr>
            <w:tcW w:w="1275" w:type="dxa"/>
            <w:vAlign w:val="center"/>
          </w:tcPr>
          <w:p w:rsidR="00AD7366" w:rsidRPr="00AD7366" w:rsidRDefault="00AD7366" w:rsidP="00AD7366">
            <w:pPr>
              <w:jc w:val="center"/>
              <w:rPr>
                <w:i/>
              </w:rPr>
            </w:pPr>
            <w:r w:rsidRPr="00AD7366">
              <w:rPr>
                <w:i/>
              </w:rPr>
              <w:t>4</w:t>
            </w:r>
          </w:p>
        </w:tc>
        <w:tc>
          <w:tcPr>
            <w:tcW w:w="1418" w:type="dxa"/>
            <w:vAlign w:val="center"/>
          </w:tcPr>
          <w:p w:rsidR="00AD7366" w:rsidRPr="00AD7366" w:rsidRDefault="00AD7366" w:rsidP="00AD7366">
            <w:pPr>
              <w:jc w:val="center"/>
              <w:rPr>
                <w:i/>
              </w:rPr>
            </w:pPr>
            <w:r w:rsidRPr="00AD7366">
              <w:rPr>
                <w:i/>
              </w:rPr>
              <w:t>5</w:t>
            </w:r>
          </w:p>
        </w:tc>
        <w:tc>
          <w:tcPr>
            <w:tcW w:w="1276" w:type="dxa"/>
            <w:shd w:val="clear" w:color="auto" w:fill="auto"/>
            <w:vAlign w:val="center"/>
          </w:tcPr>
          <w:p w:rsidR="00AD7366" w:rsidRPr="00AD7366" w:rsidRDefault="00AD7366" w:rsidP="00AD7366">
            <w:pPr>
              <w:jc w:val="center"/>
              <w:rPr>
                <w:i/>
              </w:rPr>
            </w:pPr>
            <w:r w:rsidRPr="00AD7366">
              <w:rPr>
                <w:i/>
              </w:rPr>
              <w:t>6</w:t>
            </w:r>
          </w:p>
        </w:tc>
        <w:tc>
          <w:tcPr>
            <w:tcW w:w="992" w:type="dxa"/>
            <w:vAlign w:val="center"/>
          </w:tcPr>
          <w:p w:rsidR="00AD7366" w:rsidRPr="00AD7366" w:rsidRDefault="00AD7366" w:rsidP="00AD7366">
            <w:pPr>
              <w:jc w:val="center"/>
              <w:rPr>
                <w:i/>
              </w:rPr>
            </w:pPr>
            <w:r w:rsidRPr="00AD7366">
              <w:rPr>
                <w:i/>
              </w:rPr>
              <w:t>7</w:t>
            </w:r>
          </w:p>
        </w:tc>
        <w:tc>
          <w:tcPr>
            <w:tcW w:w="1701" w:type="dxa"/>
            <w:vAlign w:val="center"/>
          </w:tcPr>
          <w:p w:rsidR="00AD7366" w:rsidRPr="00AD7366" w:rsidRDefault="00AD7366" w:rsidP="00AD7366">
            <w:pPr>
              <w:jc w:val="center"/>
              <w:rPr>
                <w:i/>
              </w:rPr>
            </w:pPr>
            <w:r w:rsidRPr="00AD7366">
              <w:rPr>
                <w:i/>
              </w:rPr>
              <w:t>8</w:t>
            </w:r>
          </w:p>
        </w:tc>
      </w:tr>
      <w:tr w:rsidR="00AD7366" w:rsidRPr="00AD7366" w:rsidTr="00D30C90">
        <w:trPr>
          <w:trHeight w:val="274"/>
          <w:jc w:val="center"/>
        </w:trPr>
        <w:tc>
          <w:tcPr>
            <w:tcW w:w="630" w:type="dxa"/>
            <w:shd w:val="clear" w:color="auto" w:fill="auto"/>
            <w:vAlign w:val="center"/>
          </w:tcPr>
          <w:p w:rsidR="00AD7366" w:rsidRPr="00AD7366" w:rsidRDefault="00AD7366" w:rsidP="00AD7366">
            <w:pPr>
              <w:jc w:val="center"/>
            </w:pPr>
            <w:r w:rsidRPr="00AD7366">
              <w:t>1.</w:t>
            </w:r>
          </w:p>
        </w:tc>
        <w:tc>
          <w:tcPr>
            <w:tcW w:w="2046" w:type="dxa"/>
            <w:shd w:val="clear" w:color="auto" w:fill="auto"/>
            <w:vAlign w:val="center"/>
          </w:tcPr>
          <w:p w:rsidR="00AD7366" w:rsidRPr="00AD7366" w:rsidRDefault="00AD7366" w:rsidP="00AD7366">
            <w:r w:rsidRPr="00AD7366">
              <w:t>Принято воды для передачи (транспортировки)</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275" w:type="dxa"/>
            <w:vAlign w:val="center"/>
          </w:tcPr>
          <w:p w:rsidR="00AD7366" w:rsidRPr="00AD7366" w:rsidRDefault="00AD7366" w:rsidP="00AD7366">
            <w:pPr>
              <w:jc w:val="center"/>
            </w:pPr>
            <w:r w:rsidRPr="00AD7366">
              <w:t>10,737</w:t>
            </w:r>
          </w:p>
        </w:tc>
        <w:tc>
          <w:tcPr>
            <w:tcW w:w="1418" w:type="dxa"/>
            <w:vAlign w:val="center"/>
          </w:tcPr>
          <w:p w:rsidR="00AD7366" w:rsidRPr="00AD7366" w:rsidRDefault="00AD7366" w:rsidP="00AD7366">
            <w:pPr>
              <w:jc w:val="center"/>
            </w:pPr>
            <w:r w:rsidRPr="00AD7366">
              <w:t>54,0</w:t>
            </w:r>
          </w:p>
        </w:tc>
        <w:tc>
          <w:tcPr>
            <w:tcW w:w="1276" w:type="dxa"/>
            <w:shd w:val="clear" w:color="auto" w:fill="auto"/>
            <w:vAlign w:val="center"/>
          </w:tcPr>
          <w:p w:rsidR="00AD7366" w:rsidRPr="00AD7366" w:rsidRDefault="00AD7366" w:rsidP="00AD7366">
            <w:pPr>
              <w:jc w:val="center"/>
            </w:pPr>
            <w:r w:rsidRPr="00AD7366">
              <w:t>10,53</w:t>
            </w:r>
          </w:p>
        </w:tc>
        <w:tc>
          <w:tcPr>
            <w:tcW w:w="992" w:type="dxa"/>
            <w:vAlign w:val="center"/>
          </w:tcPr>
          <w:p w:rsidR="00AD7366" w:rsidRPr="00AD7366" w:rsidRDefault="00AD7366" w:rsidP="00AD7366">
            <w:pPr>
              <w:jc w:val="center"/>
              <w:rPr>
                <w:i/>
              </w:rPr>
            </w:pPr>
            <w:r w:rsidRPr="00AD7366">
              <w:rPr>
                <w:i/>
              </w:rPr>
              <w:t>-0,207</w:t>
            </w:r>
          </w:p>
        </w:tc>
        <w:tc>
          <w:tcPr>
            <w:tcW w:w="1701" w:type="dxa"/>
            <w:vMerge w:val="restart"/>
            <w:vAlign w:val="center"/>
          </w:tcPr>
          <w:p w:rsidR="00AD7366" w:rsidRPr="00AD7366" w:rsidRDefault="00AD7366" w:rsidP="00AD7366">
            <w:pPr>
              <w:rPr>
                <w:i/>
              </w:rPr>
            </w:pPr>
            <w:r w:rsidRPr="00AD7366">
              <w:rPr>
                <w:i/>
              </w:rPr>
              <w:t>Скорректировано с учетом объема товарной воды</w:t>
            </w:r>
          </w:p>
        </w:tc>
      </w:tr>
      <w:tr w:rsidR="00AD7366" w:rsidRPr="00AD7366" w:rsidTr="00D30C90">
        <w:trPr>
          <w:trHeight w:val="278"/>
          <w:jc w:val="center"/>
        </w:trPr>
        <w:tc>
          <w:tcPr>
            <w:tcW w:w="630" w:type="dxa"/>
            <w:shd w:val="clear" w:color="auto" w:fill="auto"/>
            <w:vAlign w:val="center"/>
          </w:tcPr>
          <w:p w:rsidR="00AD7366" w:rsidRPr="00AD7366" w:rsidRDefault="00AD7366" w:rsidP="00AD7366">
            <w:pPr>
              <w:jc w:val="center"/>
            </w:pPr>
            <w:r w:rsidRPr="00AD7366">
              <w:t>2.</w:t>
            </w:r>
          </w:p>
        </w:tc>
        <w:tc>
          <w:tcPr>
            <w:tcW w:w="2046" w:type="dxa"/>
            <w:shd w:val="clear" w:color="auto" w:fill="auto"/>
          </w:tcPr>
          <w:p w:rsidR="00AD7366" w:rsidRPr="00AD7366" w:rsidRDefault="00AD7366" w:rsidP="00AD7366">
            <w:pPr>
              <w:jc w:val="both"/>
            </w:pPr>
            <w:r w:rsidRPr="00AD7366">
              <w:t>Объем транспортируемой воды всего</w:t>
            </w:r>
          </w:p>
        </w:tc>
        <w:tc>
          <w:tcPr>
            <w:tcW w:w="1134" w:type="dxa"/>
            <w:shd w:val="clear" w:color="auto" w:fill="auto"/>
            <w:vAlign w:val="center"/>
          </w:tcPr>
          <w:p w:rsidR="00AD7366" w:rsidRPr="00AD7366" w:rsidRDefault="00AD7366" w:rsidP="00AD7366">
            <w:pPr>
              <w:jc w:val="center"/>
              <w:rPr>
                <w:b/>
              </w:rPr>
            </w:pPr>
            <w:r w:rsidRPr="00AD7366">
              <w:t>тыс.м</w:t>
            </w:r>
            <w:r w:rsidRPr="00AD7366">
              <w:rPr>
                <w:vertAlign w:val="superscript"/>
              </w:rPr>
              <w:t>3</w:t>
            </w:r>
          </w:p>
        </w:tc>
        <w:tc>
          <w:tcPr>
            <w:tcW w:w="1275" w:type="dxa"/>
            <w:vAlign w:val="center"/>
          </w:tcPr>
          <w:p w:rsidR="00AD7366" w:rsidRPr="00AD7366" w:rsidRDefault="00AD7366" w:rsidP="00AD7366">
            <w:pPr>
              <w:jc w:val="center"/>
            </w:pPr>
            <w:r w:rsidRPr="00AD7366">
              <w:t>10,737</w:t>
            </w:r>
          </w:p>
        </w:tc>
        <w:tc>
          <w:tcPr>
            <w:tcW w:w="1418" w:type="dxa"/>
            <w:vAlign w:val="center"/>
          </w:tcPr>
          <w:p w:rsidR="00AD7366" w:rsidRPr="00AD7366" w:rsidRDefault="00AD7366" w:rsidP="00AD7366">
            <w:pPr>
              <w:jc w:val="center"/>
            </w:pPr>
            <w:r w:rsidRPr="00AD7366">
              <w:t>54,0</w:t>
            </w:r>
          </w:p>
        </w:tc>
        <w:tc>
          <w:tcPr>
            <w:tcW w:w="1276" w:type="dxa"/>
            <w:shd w:val="clear" w:color="auto" w:fill="auto"/>
            <w:vAlign w:val="center"/>
          </w:tcPr>
          <w:p w:rsidR="00AD7366" w:rsidRPr="00AD7366" w:rsidRDefault="00AD7366" w:rsidP="00AD7366">
            <w:pPr>
              <w:jc w:val="center"/>
            </w:pPr>
            <w:r w:rsidRPr="00AD7366">
              <w:t>10,53</w:t>
            </w:r>
          </w:p>
        </w:tc>
        <w:tc>
          <w:tcPr>
            <w:tcW w:w="992" w:type="dxa"/>
            <w:vAlign w:val="center"/>
          </w:tcPr>
          <w:p w:rsidR="00AD7366" w:rsidRPr="00AD7366" w:rsidRDefault="00AD7366" w:rsidP="00AD7366">
            <w:pPr>
              <w:jc w:val="center"/>
              <w:rPr>
                <w:i/>
              </w:rPr>
            </w:pPr>
            <w:r w:rsidRPr="00AD7366">
              <w:rPr>
                <w:i/>
              </w:rPr>
              <w:t>-0,207</w:t>
            </w:r>
          </w:p>
        </w:tc>
        <w:tc>
          <w:tcPr>
            <w:tcW w:w="1701" w:type="dxa"/>
            <w:vMerge/>
            <w:vAlign w:val="center"/>
          </w:tcPr>
          <w:p w:rsidR="00AD7366" w:rsidRPr="00AD7366" w:rsidRDefault="00AD7366" w:rsidP="00AD7366">
            <w:pPr>
              <w:ind w:firstLine="108"/>
              <w:jc w:val="center"/>
              <w:rPr>
                <w:i/>
              </w:rPr>
            </w:pPr>
          </w:p>
        </w:tc>
      </w:tr>
      <w:tr w:rsidR="00AD7366" w:rsidRPr="00AD7366" w:rsidTr="00D30C90">
        <w:trPr>
          <w:trHeight w:val="442"/>
          <w:jc w:val="center"/>
        </w:trPr>
        <w:tc>
          <w:tcPr>
            <w:tcW w:w="630" w:type="dxa"/>
            <w:tcBorders>
              <w:bottom w:val="single" w:sz="4" w:space="0" w:color="auto"/>
            </w:tcBorders>
            <w:shd w:val="clear" w:color="auto" w:fill="auto"/>
            <w:vAlign w:val="center"/>
          </w:tcPr>
          <w:p w:rsidR="00AD7366" w:rsidRPr="00AD7366" w:rsidRDefault="00AD7366" w:rsidP="00AD7366">
            <w:pPr>
              <w:jc w:val="center"/>
            </w:pPr>
            <w:r w:rsidRPr="00AD7366">
              <w:t>2.1.</w:t>
            </w:r>
          </w:p>
        </w:tc>
        <w:tc>
          <w:tcPr>
            <w:tcW w:w="2046" w:type="dxa"/>
            <w:shd w:val="clear" w:color="auto" w:fill="auto"/>
            <w:vAlign w:val="center"/>
          </w:tcPr>
          <w:p w:rsidR="00AD7366" w:rsidRPr="00AD7366" w:rsidRDefault="00AD7366" w:rsidP="00AD7366">
            <w:pPr>
              <w:ind w:right="-109"/>
              <w:rPr>
                <w:b/>
              </w:rPr>
            </w:pPr>
            <w:r w:rsidRPr="00AD7366">
              <w:rPr>
                <w:b/>
              </w:rPr>
              <w:t>Товарная вода (транспортировка), в т.ч.</w:t>
            </w:r>
          </w:p>
        </w:tc>
        <w:tc>
          <w:tcPr>
            <w:tcW w:w="1134" w:type="dxa"/>
            <w:shd w:val="clear" w:color="auto" w:fill="auto"/>
            <w:vAlign w:val="center"/>
          </w:tcPr>
          <w:p w:rsidR="00AD7366" w:rsidRPr="00AD7366" w:rsidRDefault="00AD7366" w:rsidP="00AD7366">
            <w:pPr>
              <w:jc w:val="center"/>
              <w:rPr>
                <w:b/>
              </w:rPr>
            </w:pPr>
            <w:r w:rsidRPr="00AD7366">
              <w:rPr>
                <w:b/>
              </w:rPr>
              <w:t>тыс.м</w:t>
            </w:r>
            <w:r w:rsidRPr="00AD7366">
              <w:rPr>
                <w:b/>
                <w:vertAlign w:val="superscript"/>
              </w:rPr>
              <w:t>3</w:t>
            </w:r>
          </w:p>
        </w:tc>
        <w:tc>
          <w:tcPr>
            <w:tcW w:w="1275" w:type="dxa"/>
            <w:vAlign w:val="center"/>
          </w:tcPr>
          <w:p w:rsidR="00AD7366" w:rsidRPr="00AD7366" w:rsidRDefault="00AD7366" w:rsidP="00AD7366">
            <w:pPr>
              <w:jc w:val="center"/>
              <w:rPr>
                <w:b/>
              </w:rPr>
            </w:pPr>
            <w:r w:rsidRPr="00AD7366">
              <w:rPr>
                <w:b/>
              </w:rPr>
              <w:t>10,737</w:t>
            </w:r>
          </w:p>
        </w:tc>
        <w:tc>
          <w:tcPr>
            <w:tcW w:w="1418" w:type="dxa"/>
            <w:vAlign w:val="center"/>
          </w:tcPr>
          <w:p w:rsidR="00AD7366" w:rsidRPr="00AD7366" w:rsidRDefault="00AD7366" w:rsidP="00AD7366">
            <w:pPr>
              <w:jc w:val="center"/>
              <w:rPr>
                <w:b/>
              </w:rPr>
            </w:pPr>
            <w:r w:rsidRPr="00AD7366">
              <w:rPr>
                <w:b/>
              </w:rPr>
              <w:t>54,0</w:t>
            </w:r>
          </w:p>
        </w:tc>
        <w:tc>
          <w:tcPr>
            <w:tcW w:w="1276" w:type="dxa"/>
            <w:shd w:val="clear" w:color="auto" w:fill="auto"/>
            <w:vAlign w:val="center"/>
          </w:tcPr>
          <w:p w:rsidR="00AD7366" w:rsidRPr="00AD7366" w:rsidRDefault="00AD7366" w:rsidP="00AD7366">
            <w:pPr>
              <w:jc w:val="center"/>
              <w:rPr>
                <w:b/>
              </w:rPr>
            </w:pPr>
            <w:r w:rsidRPr="00AD7366">
              <w:rPr>
                <w:b/>
              </w:rPr>
              <w:t>10,53</w:t>
            </w:r>
          </w:p>
        </w:tc>
        <w:tc>
          <w:tcPr>
            <w:tcW w:w="992" w:type="dxa"/>
            <w:vAlign w:val="center"/>
          </w:tcPr>
          <w:p w:rsidR="00AD7366" w:rsidRPr="00AD7366" w:rsidRDefault="00AD7366" w:rsidP="00AD7366">
            <w:pPr>
              <w:jc w:val="center"/>
              <w:rPr>
                <w:i/>
              </w:rPr>
            </w:pPr>
            <w:r w:rsidRPr="00AD7366">
              <w:rPr>
                <w:i/>
              </w:rPr>
              <w:t>-0,207</w:t>
            </w:r>
          </w:p>
        </w:tc>
        <w:tc>
          <w:tcPr>
            <w:tcW w:w="1701" w:type="dxa"/>
            <w:vMerge w:val="restart"/>
            <w:vAlign w:val="center"/>
          </w:tcPr>
          <w:p w:rsidR="00AD7366" w:rsidRPr="00AD7366" w:rsidRDefault="00AD7366" w:rsidP="00AD7366">
            <w:pPr>
              <w:ind w:firstLine="108"/>
              <w:rPr>
                <w:i/>
              </w:rPr>
            </w:pPr>
            <w:r w:rsidRPr="00AD7366">
              <w:rPr>
                <w:i/>
              </w:rPr>
              <w:t xml:space="preserve">Скорректировано с учетом планируемого объема реализации услуги гарантирующей организации </w:t>
            </w:r>
          </w:p>
        </w:tc>
      </w:tr>
      <w:tr w:rsidR="00AD7366" w:rsidRPr="00AD7366" w:rsidTr="00D30C90">
        <w:trPr>
          <w:trHeight w:val="281"/>
          <w:jc w:val="center"/>
        </w:trPr>
        <w:tc>
          <w:tcPr>
            <w:tcW w:w="630" w:type="dxa"/>
            <w:tcBorders>
              <w:top w:val="single" w:sz="4" w:space="0" w:color="auto"/>
              <w:left w:val="single" w:sz="4" w:space="0" w:color="auto"/>
              <w:right w:val="single" w:sz="4" w:space="0" w:color="auto"/>
            </w:tcBorders>
            <w:shd w:val="clear" w:color="auto" w:fill="auto"/>
            <w:vAlign w:val="center"/>
          </w:tcPr>
          <w:p w:rsidR="00AD7366" w:rsidRPr="00AD7366" w:rsidRDefault="00AD7366" w:rsidP="00AD7366">
            <w:pPr>
              <w:jc w:val="center"/>
            </w:pPr>
            <w:r w:rsidRPr="00AD7366">
              <w:t>2.1.2</w:t>
            </w:r>
          </w:p>
        </w:tc>
        <w:tc>
          <w:tcPr>
            <w:tcW w:w="2046" w:type="dxa"/>
            <w:tcBorders>
              <w:left w:val="single" w:sz="4" w:space="0" w:color="auto"/>
            </w:tcBorders>
            <w:shd w:val="clear" w:color="auto" w:fill="auto"/>
            <w:vAlign w:val="center"/>
          </w:tcPr>
          <w:p w:rsidR="00AD7366" w:rsidRPr="00AD7366" w:rsidRDefault="00AD7366" w:rsidP="00AD7366">
            <w:pPr>
              <w:jc w:val="right"/>
            </w:pPr>
            <w:r w:rsidRPr="00AD7366">
              <w:t>гарантирующая организация</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275" w:type="dxa"/>
            <w:vAlign w:val="center"/>
          </w:tcPr>
          <w:p w:rsidR="00AD7366" w:rsidRPr="00AD7366" w:rsidRDefault="00AD7366" w:rsidP="00AD7366">
            <w:pPr>
              <w:jc w:val="center"/>
            </w:pPr>
            <w:r w:rsidRPr="00AD7366">
              <w:t>10,737</w:t>
            </w:r>
          </w:p>
        </w:tc>
        <w:tc>
          <w:tcPr>
            <w:tcW w:w="1418" w:type="dxa"/>
            <w:vAlign w:val="center"/>
          </w:tcPr>
          <w:p w:rsidR="00AD7366" w:rsidRPr="00AD7366" w:rsidRDefault="00AD7366" w:rsidP="00AD7366">
            <w:pPr>
              <w:jc w:val="center"/>
            </w:pPr>
            <w:r w:rsidRPr="00AD7366">
              <w:t>55,0</w:t>
            </w:r>
          </w:p>
        </w:tc>
        <w:tc>
          <w:tcPr>
            <w:tcW w:w="1276" w:type="dxa"/>
            <w:shd w:val="clear" w:color="auto" w:fill="auto"/>
            <w:vAlign w:val="center"/>
          </w:tcPr>
          <w:p w:rsidR="00AD7366" w:rsidRPr="00AD7366" w:rsidRDefault="00AD7366" w:rsidP="00AD7366">
            <w:pPr>
              <w:jc w:val="center"/>
            </w:pPr>
            <w:r w:rsidRPr="00AD7366">
              <w:t>10,53</w:t>
            </w:r>
          </w:p>
        </w:tc>
        <w:tc>
          <w:tcPr>
            <w:tcW w:w="992" w:type="dxa"/>
            <w:vAlign w:val="center"/>
          </w:tcPr>
          <w:p w:rsidR="00AD7366" w:rsidRPr="00AD7366" w:rsidRDefault="00AD7366" w:rsidP="00AD7366">
            <w:pPr>
              <w:jc w:val="center"/>
              <w:rPr>
                <w:i/>
              </w:rPr>
            </w:pPr>
            <w:r w:rsidRPr="00AD7366">
              <w:rPr>
                <w:i/>
              </w:rPr>
              <w:t>-0,207</w:t>
            </w:r>
          </w:p>
        </w:tc>
        <w:tc>
          <w:tcPr>
            <w:tcW w:w="1701" w:type="dxa"/>
            <w:vMerge/>
            <w:vAlign w:val="center"/>
          </w:tcPr>
          <w:p w:rsidR="00AD7366" w:rsidRPr="00AD7366" w:rsidRDefault="00AD7366" w:rsidP="00AD7366">
            <w:pPr>
              <w:snapToGrid w:val="0"/>
              <w:rPr>
                <w:i/>
              </w:rPr>
            </w:pPr>
          </w:p>
        </w:tc>
      </w:tr>
      <w:tr w:rsidR="00AD7366" w:rsidRPr="00AD7366" w:rsidTr="00D30C90">
        <w:trPr>
          <w:trHeight w:val="263"/>
          <w:jc w:val="center"/>
        </w:trPr>
        <w:tc>
          <w:tcPr>
            <w:tcW w:w="630" w:type="dxa"/>
            <w:tcBorders>
              <w:left w:val="single" w:sz="4" w:space="0" w:color="auto"/>
              <w:bottom w:val="single" w:sz="4" w:space="0" w:color="auto"/>
              <w:right w:val="single" w:sz="4" w:space="0" w:color="auto"/>
            </w:tcBorders>
            <w:shd w:val="clear" w:color="auto" w:fill="auto"/>
            <w:vAlign w:val="center"/>
          </w:tcPr>
          <w:p w:rsidR="00AD7366" w:rsidRPr="00AD7366" w:rsidRDefault="00AD7366" w:rsidP="00AD7366">
            <w:pPr>
              <w:jc w:val="center"/>
            </w:pPr>
            <w:r w:rsidRPr="00AD7366">
              <w:t>3</w:t>
            </w:r>
          </w:p>
        </w:tc>
        <w:tc>
          <w:tcPr>
            <w:tcW w:w="2046" w:type="dxa"/>
            <w:tcBorders>
              <w:left w:val="single" w:sz="4" w:space="0" w:color="auto"/>
            </w:tcBorders>
            <w:shd w:val="clear" w:color="auto" w:fill="auto"/>
            <w:vAlign w:val="center"/>
          </w:tcPr>
          <w:p w:rsidR="00AD7366" w:rsidRPr="00AD7366" w:rsidRDefault="00AD7366" w:rsidP="00AD7366">
            <w:r w:rsidRPr="00AD7366">
              <w:t>Расход электроэнергии, всего</w:t>
            </w:r>
          </w:p>
        </w:tc>
        <w:tc>
          <w:tcPr>
            <w:tcW w:w="1134" w:type="dxa"/>
            <w:shd w:val="clear" w:color="auto" w:fill="auto"/>
            <w:vAlign w:val="center"/>
          </w:tcPr>
          <w:p w:rsidR="00AD7366" w:rsidRPr="00AD7366" w:rsidRDefault="00AD7366" w:rsidP="00AD7366">
            <w:pPr>
              <w:jc w:val="center"/>
            </w:pPr>
            <w:r w:rsidRPr="00AD7366">
              <w:t>т.кВт.ч</w:t>
            </w:r>
          </w:p>
        </w:tc>
        <w:tc>
          <w:tcPr>
            <w:tcW w:w="1275" w:type="dxa"/>
            <w:vAlign w:val="center"/>
          </w:tcPr>
          <w:p w:rsidR="00AD7366" w:rsidRPr="00AD7366" w:rsidRDefault="00AD7366" w:rsidP="00AD7366">
            <w:pPr>
              <w:jc w:val="center"/>
            </w:pPr>
            <w:r w:rsidRPr="00AD7366">
              <w:t>5,05</w:t>
            </w:r>
          </w:p>
        </w:tc>
        <w:tc>
          <w:tcPr>
            <w:tcW w:w="1418" w:type="dxa"/>
            <w:vAlign w:val="center"/>
          </w:tcPr>
          <w:p w:rsidR="00AD7366" w:rsidRPr="00AD7366" w:rsidRDefault="00AD7366" w:rsidP="00AD7366">
            <w:pPr>
              <w:jc w:val="center"/>
            </w:pPr>
            <w:r w:rsidRPr="00AD7366">
              <w:t>250,5</w:t>
            </w:r>
          </w:p>
        </w:tc>
        <w:tc>
          <w:tcPr>
            <w:tcW w:w="1276" w:type="dxa"/>
            <w:shd w:val="clear" w:color="auto" w:fill="auto"/>
            <w:vAlign w:val="center"/>
          </w:tcPr>
          <w:p w:rsidR="00AD7366" w:rsidRPr="00AD7366" w:rsidRDefault="00AD7366" w:rsidP="00AD7366">
            <w:pPr>
              <w:jc w:val="center"/>
            </w:pPr>
            <w:r w:rsidRPr="00AD7366">
              <w:t>4,95</w:t>
            </w:r>
          </w:p>
        </w:tc>
        <w:tc>
          <w:tcPr>
            <w:tcW w:w="992" w:type="dxa"/>
            <w:vAlign w:val="center"/>
          </w:tcPr>
          <w:p w:rsidR="00AD7366" w:rsidRPr="00AD7366" w:rsidRDefault="00AD7366" w:rsidP="00AD7366">
            <w:pPr>
              <w:jc w:val="center"/>
              <w:rPr>
                <w:i/>
              </w:rPr>
            </w:pPr>
            <w:r w:rsidRPr="00AD7366">
              <w:rPr>
                <w:i/>
              </w:rPr>
              <w:t>-0,1</w:t>
            </w:r>
          </w:p>
        </w:tc>
        <w:tc>
          <w:tcPr>
            <w:tcW w:w="1701" w:type="dxa"/>
            <w:vAlign w:val="center"/>
          </w:tcPr>
          <w:p w:rsidR="00AD7366" w:rsidRPr="00AD7366" w:rsidRDefault="00AD7366" w:rsidP="00AD7366">
            <w:pPr>
              <w:snapToGrid w:val="0"/>
              <w:rPr>
                <w:i/>
              </w:rPr>
            </w:pPr>
            <w:r w:rsidRPr="00AD7366">
              <w:rPr>
                <w:i/>
              </w:rPr>
              <w:t>Рассчитаны с учетом корректировки расходов э/э на технологические нужды</w:t>
            </w:r>
          </w:p>
        </w:tc>
      </w:tr>
      <w:tr w:rsidR="00AD7366" w:rsidRPr="00AD7366" w:rsidTr="00D30C90">
        <w:trPr>
          <w:trHeight w:val="186"/>
          <w:jc w:val="center"/>
        </w:trPr>
        <w:tc>
          <w:tcPr>
            <w:tcW w:w="630" w:type="dxa"/>
            <w:shd w:val="clear" w:color="auto" w:fill="auto"/>
            <w:vAlign w:val="center"/>
          </w:tcPr>
          <w:p w:rsidR="00AD7366" w:rsidRPr="00AD7366" w:rsidRDefault="00AD7366" w:rsidP="00AD7366">
            <w:pPr>
              <w:jc w:val="center"/>
            </w:pPr>
            <w:r w:rsidRPr="00AD7366">
              <w:t>3.1</w:t>
            </w:r>
          </w:p>
        </w:tc>
        <w:tc>
          <w:tcPr>
            <w:tcW w:w="2046" w:type="dxa"/>
            <w:shd w:val="clear" w:color="auto" w:fill="auto"/>
            <w:vAlign w:val="center"/>
          </w:tcPr>
          <w:p w:rsidR="00AD7366" w:rsidRPr="00AD7366" w:rsidRDefault="00AD7366" w:rsidP="00AD7366">
            <w:pPr>
              <w:jc w:val="right"/>
            </w:pPr>
            <w:r w:rsidRPr="00AD7366">
              <w:t xml:space="preserve">в т.ч. на технологические нужды </w:t>
            </w:r>
          </w:p>
        </w:tc>
        <w:tc>
          <w:tcPr>
            <w:tcW w:w="1134" w:type="dxa"/>
            <w:shd w:val="clear" w:color="auto" w:fill="auto"/>
            <w:vAlign w:val="center"/>
          </w:tcPr>
          <w:p w:rsidR="00AD7366" w:rsidRPr="00AD7366" w:rsidRDefault="00AD7366" w:rsidP="00AD7366">
            <w:pPr>
              <w:jc w:val="center"/>
            </w:pPr>
            <w:r w:rsidRPr="00AD7366">
              <w:t>т.кВт.ч</w:t>
            </w:r>
          </w:p>
        </w:tc>
        <w:tc>
          <w:tcPr>
            <w:tcW w:w="1275" w:type="dxa"/>
            <w:vAlign w:val="center"/>
          </w:tcPr>
          <w:p w:rsidR="00AD7366" w:rsidRPr="00AD7366" w:rsidRDefault="00AD7366" w:rsidP="00AD7366">
            <w:pPr>
              <w:jc w:val="center"/>
            </w:pPr>
            <w:r w:rsidRPr="00AD7366">
              <w:t>5,05</w:t>
            </w:r>
          </w:p>
        </w:tc>
        <w:tc>
          <w:tcPr>
            <w:tcW w:w="1418" w:type="dxa"/>
            <w:vAlign w:val="center"/>
          </w:tcPr>
          <w:p w:rsidR="00AD7366" w:rsidRPr="00AD7366" w:rsidRDefault="00AD7366" w:rsidP="00AD7366">
            <w:pPr>
              <w:jc w:val="center"/>
            </w:pPr>
            <w:r w:rsidRPr="00AD7366">
              <w:t>250,5</w:t>
            </w:r>
          </w:p>
        </w:tc>
        <w:tc>
          <w:tcPr>
            <w:tcW w:w="1276" w:type="dxa"/>
            <w:shd w:val="clear" w:color="auto" w:fill="auto"/>
            <w:vAlign w:val="center"/>
          </w:tcPr>
          <w:p w:rsidR="00AD7366" w:rsidRPr="00AD7366" w:rsidRDefault="00AD7366" w:rsidP="00AD7366">
            <w:pPr>
              <w:jc w:val="center"/>
            </w:pPr>
            <w:r w:rsidRPr="00AD7366">
              <w:t>4,95</w:t>
            </w:r>
          </w:p>
        </w:tc>
        <w:tc>
          <w:tcPr>
            <w:tcW w:w="992" w:type="dxa"/>
            <w:vAlign w:val="center"/>
          </w:tcPr>
          <w:p w:rsidR="00AD7366" w:rsidRPr="00AD7366" w:rsidRDefault="00AD7366" w:rsidP="00AD7366">
            <w:pPr>
              <w:jc w:val="center"/>
              <w:rPr>
                <w:i/>
              </w:rPr>
            </w:pPr>
            <w:r w:rsidRPr="00AD7366">
              <w:rPr>
                <w:i/>
              </w:rPr>
              <w:t>-0,1</w:t>
            </w:r>
          </w:p>
        </w:tc>
        <w:tc>
          <w:tcPr>
            <w:tcW w:w="1701" w:type="dxa"/>
            <w:vAlign w:val="center"/>
          </w:tcPr>
          <w:p w:rsidR="00AD7366" w:rsidRPr="00AD7366" w:rsidRDefault="00AD7366" w:rsidP="00AD7366">
            <w:pPr>
              <w:rPr>
                <w:i/>
              </w:rPr>
            </w:pPr>
            <w:r w:rsidRPr="00AD7366">
              <w:rPr>
                <w:i/>
              </w:rPr>
              <w:t>Корректировка с учетом технических характеристик оборудования и объема транспортируемой воды</w:t>
            </w:r>
          </w:p>
        </w:tc>
      </w:tr>
      <w:tr w:rsidR="00AD7366" w:rsidRPr="00AD7366" w:rsidTr="00D30C90">
        <w:trPr>
          <w:trHeight w:val="362"/>
          <w:jc w:val="center"/>
        </w:trPr>
        <w:tc>
          <w:tcPr>
            <w:tcW w:w="630" w:type="dxa"/>
            <w:shd w:val="clear" w:color="auto" w:fill="auto"/>
            <w:vAlign w:val="center"/>
          </w:tcPr>
          <w:p w:rsidR="00AD7366" w:rsidRPr="00AD7366" w:rsidRDefault="00AD7366" w:rsidP="00AD7366">
            <w:pPr>
              <w:jc w:val="center"/>
            </w:pPr>
            <w:r w:rsidRPr="00AD7366">
              <w:t>3.1.1</w:t>
            </w:r>
          </w:p>
        </w:tc>
        <w:tc>
          <w:tcPr>
            <w:tcW w:w="2046" w:type="dxa"/>
            <w:shd w:val="clear" w:color="auto" w:fill="auto"/>
            <w:vAlign w:val="center"/>
          </w:tcPr>
          <w:p w:rsidR="00AD7366" w:rsidRPr="00AD7366" w:rsidRDefault="00AD7366" w:rsidP="00AD7366">
            <w:pPr>
              <w:jc w:val="right"/>
            </w:pPr>
            <w:r w:rsidRPr="00AD7366">
              <w:t>уд.расход</w:t>
            </w:r>
          </w:p>
        </w:tc>
        <w:tc>
          <w:tcPr>
            <w:tcW w:w="1134" w:type="dxa"/>
            <w:shd w:val="clear" w:color="auto" w:fill="auto"/>
            <w:vAlign w:val="center"/>
          </w:tcPr>
          <w:p w:rsidR="00AD7366" w:rsidRPr="00AD7366" w:rsidRDefault="00AD7366" w:rsidP="00AD7366">
            <w:pPr>
              <w:ind w:left="-107" w:right="-148"/>
              <w:jc w:val="center"/>
            </w:pPr>
            <w:r w:rsidRPr="00AD7366">
              <w:t>кВт.ч/м</w:t>
            </w:r>
            <w:r w:rsidRPr="00AD7366">
              <w:rPr>
                <w:vertAlign w:val="superscript"/>
              </w:rPr>
              <w:t>3</w:t>
            </w:r>
          </w:p>
        </w:tc>
        <w:tc>
          <w:tcPr>
            <w:tcW w:w="1275" w:type="dxa"/>
            <w:vAlign w:val="center"/>
          </w:tcPr>
          <w:p w:rsidR="00AD7366" w:rsidRPr="00AD7366" w:rsidRDefault="00AD7366" w:rsidP="00AD7366">
            <w:pPr>
              <w:jc w:val="center"/>
            </w:pPr>
            <w:r w:rsidRPr="00AD7366">
              <w:t>0,47</w:t>
            </w:r>
          </w:p>
        </w:tc>
        <w:tc>
          <w:tcPr>
            <w:tcW w:w="1418" w:type="dxa"/>
            <w:vAlign w:val="center"/>
          </w:tcPr>
          <w:p w:rsidR="00AD7366" w:rsidRPr="00AD7366" w:rsidRDefault="00AD7366" w:rsidP="00AD7366">
            <w:pPr>
              <w:jc w:val="center"/>
            </w:pPr>
            <w:r w:rsidRPr="00AD7366">
              <w:t>4,64</w:t>
            </w:r>
          </w:p>
        </w:tc>
        <w:tc>
          <w:tcPr>
            <w:tcW w:w="1276" w:type="dxa"/>
            <w:shd w:val="clear" w:color="auto" w:fill="auto"/>
            <w:vAlign w:val="center"/>
          </w:tcPr>
          <w:p w:rsidR="00AD7366" w:rsidRPr="00AD7366" w:rsidRDefault="00AD7366" w:rsidP="00AD7366">
            <w:pPr>
              <w:jc w:val="center"/>
            </w:pPr>
            <w:r w:rsidRPr="00AD7366">
              <w:t>0,47</w:t>
            </w:r>
          </w:p>
        </w:tc>
        <w:tc>
          <w:tcPr>
            <w:tcW w:w="992" w:type="dxa"/>
            <w:vAlign w:val="center"/>
          </w:tcPr>
          <w:p w:rsidR="00AD7366" w:rsidRPr="00AD7366" w:rsidRDefault="00AD7366" w:rsidP="00AD7366">
            <w:pPr>
              <w:jc w:val="center"/>
              <w:rPr>
                <w:i/>
              </w:rPr>
            </w:pPr>
            <w:r w:rsidRPr="00AD7366">
              <w:rPr>
                <w:i/>
              </w:rPr>
              <w:t>-</w:t>
            </w:r>
          </w:p>
        </w:tc>
        <w:tc>
          <w:tcPr>
            <w:tcW w:w="1701" w:type="dxa"/>
            <w:vAlign w:val="center"/>
          </w:tcPr>
          <w:p w:rsidR="00AD7366" w:rsidRPr="00AD7366" w:rsidRDefault="00AD7366" w:rsidP="00AD7366">
            <w:pPr>
              <w:jc w:val="center"/>
              <w:rPr>
                <w:i/>
              </w:rPr>
            </w:pPr>
            <w:r w:rsidRPr="00AD7366">
              <w:rPr>
                <w:i/>
              </w:rPr>
              <w:t>-</w:t>
            </w:r>
          </w:p>
        </w:tc>
      </w:tr>
    </w:tbl>
    <w:p w:rsidR="00AD7366" w:rsidRPr="00AD7366" w:rsidRDefault="00AD7366" w:rsidP="00AD7366">
      <w:pPr>
        <w:ind w:left="567" w:right="-52"/>
        <w:jc w:val="both"/>
        <w:rPr>
          <w:b/>
          <w:i/>
          <w:sz w:val="22"/>
          <w:szCs w:val="22"/>
        </w:rPr>
      </w:pPr>
    </w:p>
    <w:p w:rsidR="00AD7366" w:rsidRPr="00AD7366" w:rsidRDefault="00AD7366" w:rsidP="00AD7366">
      <w:pPr>
        <w:ind w:left="567" w:right="-52"/>
        <w:jc w:val="center"/>
        <w:rPr>
          <w:b/>
          <w:i/>
          <w:sz w:val="24"/>
          <w:szCs w:val="24"/>
          <w:u w:val="single"/>
        </w:rPr>
      </w:pPr>
      <w:r w:rsidRPr="00AD7366">
        <w:rPr>
          <w:b/>
          <w:i/>
          <w:sz w:val="24"/>
          <w:szCs w:val="24"/>
          <w:u w:val="single"/>
        </w:rPr>
        <w:t>Транспортировка сточных вод</w:t>
      </w:r>
    </w:p>
    <w:p w:rsidR="00AD7366" w:rsidRPr="00AD7366" w:rsidRDefault="00AD7366" w:rsidP="00AD7366">
      <w:pPr>
        <w:ind w:left="567" w:right="-52"/>
        <w:jc w:val="center"/>
        <w:rPr>
          <w:b/>
          <w:i/>
          <w:sz w:val="27"/>
          <w:szCs w:val="27"/>
          <w:u w:val="single"/>
        </w:rPr>
      </w:pPr>
    </w:p>
    <w:tbl>
      <w:tblPr>
        <w:tblW w:w="10547"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953"/>
        <w:gridCol w:w="1115"/>
        <w:gridCol w:w="1114"/>
        <w:gridCol w:w="1162"/>
        <w:gridCol w:w="1418"/>
        <w:gridCol w:w="1134"/>
        <w:gridCol w:w="1984"/>
      </w:tblGrid>
      <w:tr w:rsidR="00AD7366" w:rsidRPr="00AD7366" w:rsidTr="00D30C90">
        <w:trPr>
          <w:trHeight w:val="803"/>
          <w:jc w:val="center"/>
        </w:trPr>
        <w:tc>
          <w:tcPr>
            <w:tcW w:w="667" w:type="dxa"/>
            <w:shd w:val="clear" w:color="auto" w:fill="auto"/>
            <w:vAlign w:val="center"/>
          </w:tcPr>
          <w:p w:rsidR="00AD7366" w:rsidRPr="00AD7366" w:rsidRDefault="00AD7366" w:rsidP="00AD7366">
            <w:pPr>
              <w:jc w:val="center"/>
              <w:rPr>
                <w:i/>
              </w:rPr>
            </w:pPr>
            <w:r w:rsidRPr="00AD7366">
              <w:rPr>
                <w:i/>
              </w:rPr>
              <w:t>№ п/п</w:t>
            </w:r>
          </w:p>
        </w:tc>
        <w:tc>
          <w:tcPr>
            <w:tcW w:w="1953" w:type="dxa"/>
            <w:shd w:val="clear" w:color="auto" w:fill="auto"/>
            <w:vAlign w:val="center"/>
          </w:tcPr>
          <w:p w:rsidR="00AD7366" w:rsidRPr="00AD7366" w:rsidRDefault="00AD7366" w:rsidP="00AD7366">
            <w:pPr>
              <w:jc w:val="center"/>
              <w:rPr>
                <w:i/>
              </w:rPr>
            </w:pPr>
            <w:r w:rsidRPr="00AD7366">
              <w:rPr>
                <w:i/>
              </w:rPr>
              <w:t>Показатели</w:t>
            </w:r>
          </w:p>
        </w:tc>
        <w:tc>
          <w:tcPr>
            <w:tcW w:w="1115" w:type="dxa"/>
            <w:shd w:val="clear" w:color="auto" w:fill="auto"/>
            <w:vAlign w:val="center"/>
          </w:tcPr>
          <w:p w:rsidR="00AD7366" w:rsidRPr="00AD7366" w:rsidRDefault="00AD7366" w:rsidP="00AD7366">
            <w:pPr>
              <w:jc w:val="center"/>
              <w:rPr>
                <w:i/>
              </w:rPr>
            </w:pPr>
            <w:r w:rsidRPr="00AD7366">
              <w:rPr>
                <w:i/>
              </w:rPr>
              <w:t>Ед.изм.</w:t>
            </w:r>
          </w:p>
        </w:tc>
        <w:tc>
          <w:tcPr>
            <w:tcW w:w="1114" w:type="dxa"/>
            <w:vAlign w:val="center"/>
          </w:tcPr>
          <w:p w:rsidR="00AD7366" w:rsidRPr="00AD7366" w:rsidRDefault="00AD7366" w:rsidP="00AD7366">
            <w:pPr>
              <w:jc w:val="center"/>
              <w:rPr>
                <w:i/>
              </w:rPr>
            </w:pPr>
            <w:r w:rsidRPr="00AD7366">
              <w:rPr>
                <w:i/>
              </w:rPr>
              <w:t>Утверждено ЛенРТК на 2018 год</w:t>
            </w:r>
          </w:p>
        </w:tc>
        <w:tc>
          <w:tcPr>
            <w:tcW w:w="1162" w:type="dxa"/>
            <w:vAlign w:val="center"/>
          </w:tcPr>
          <w:p w:rsidR="00AD7366" w:rsidRPr="00AD7366" w:rsidRDefault="00AD7366" w:rsidP="00AD7366">
            <w:pPr>
              <w:jc w:val="center"/>
              <w:rPr>
                <w:i/>
              </w:rPr>
            </w:pPr>
            <w:r w:rsidRPr="00AD7366">
              <w:rPr>
                <w:i/>
              </w:rPr>
              <w:t>План предприятия на 2018 год</w:t>
            </w:r>
          </w:p>
        </w:tc>
        <w:tc>
          <w:tcPr>
            <w:tcW w:w="1418" w:type="dxa"/>
            <w:shd w:val="clear" w:color="auto" w:fill="auto"/>
            <w:vAlign w:val="center"/>
          </w:tcPr>
          <w:p w:rsidR="00AD7366" w:rsidRPr="00AD7366" w:rsidRDefault="00AD7366" w:rsidP="00AD7366">
            <w:pPr>
              <w:jc w:val="center"/>
              <w:rPr>
                <w:i/>
              </w:rPr>
            </w:pPr>
            <w:r w:rsidRPr="00AD7366">
              <w:rPr>
                <w:i/>
              </w:rPr>
              <w:t>Корректировка ЛенРТК на 2018 год</w:t>
            </w:r>
          </w:p>
        </w:tc>
        <w:tc>
          <w:tcPr>
            <w:tcW w:w="1134" w:type="dxa"/>
            <w:vAlign w:val="center"/>
          </w:tcPr>
          <w:p w:rsidR="00AD7366" w:rsidRPr="00AD7366" w:rsidRDefault="00AD7366" w:rsidP="00AD7366">
            <w:pPr>
              <w:jc w:val="center"/>
              <w:rPr>
                <w:i/>
              </w:rPr>
            </w:pPr>
            <w:r w:rsidRPr="00AD7366">
              <w:rPr>
                <w:i/>
              </w:rPr>
              <w:t>Отклоне-ние</w:t>
            </w:r>
          </w:p>
          <w:p w:rsidR="00AD7366" w:rsidRPr="00AD7366" w:rsidRDefault="00AD7366" w:rsidP="00AD7366">
            <w:pPr>
              <w:jc w:val="center"/>
              <w:rPr>
                <w:i/>
              </w:rPr>
            </w:pPr>
            <w:r w:rsidRPr="00AD7366">
              <w:rPr>
                <w:i/>
              </w:rPr>
              <w:t>(гр.6-гр.4)</w:t>
            </w:r>
          </w:p>
        </w:tc>
        <w:tc>
          <w:tcPr>
            <w:tcW w:w="1984" w:type="dxa"/>
            <w:vAlign w:val="center"/>
          </w:tcPr>
          <w:p w:rsidR="00AD7366" w:rsidRPr="00AD7366" w:rsidRDefault="00AD7366" w:rsidP="00AD7366">
            <w:pPr>
              <w:jc w:val="center"/>
              <w:rPr>
                <w:i/>
              </w:rPr>
            </w:pPr>
            <w:r w:rsidRPr="00AD7366">
              <w:rPr>
                <w:i/>
              </w:rPr>
              <w:t xml:space="preserve">Причины отклонения </w:t>
            </w:r>
          </w:p>
        </w:tc>
      </w:tr>
      <w:tr w:rsidR="00AD7366" w:rsidRPr="00AD7366" w:rsidTr="00D30C90">
        <w:trPr>
          <w:trHeight w:val="320"/>
          <w:jc w:val="center"/>
        </w:trPr>
        <w:tc>
          <w:tcPr>
            <w:tcW w:w="667" w:type="dxa"/>
            <w:shd w:val="clear" w:color="auto" w:fill="auto"/>
            <w:vAlign w:val="center"/>
          </w:tcPr>
          <w:p w:rsidR="00AD7366" w:rsidRPr="00AD7366" w:rsidRDefault="00AD7366" w:rsidP="00AD7366">
            <w:pPr>
              <w:jc w:val="center"/>
              <w:rPr>
                <w:i/>
              </w:rPr>
            </w:pPr>
            <w:r w:rsidRPr="00AD7366">
              <w:rPr>
                <w:i/>
              </w:rPr>
              <w:t>1</w:t>
            </w:r>
          </w:p>
        </w:tc>
        <w:tc>
          <w:tcPr>
            <w:tcW w:w="1953" w:type="dxa"/>
            <w:shd w:val="clear" w:color="auto" w:fill="auto"/>
            <w:vAlign w:val="center"/>
          </w:tcPr>
          <w:p w:rsidR="00AD7366" w:rsidRPr="00AD7366" w:rsidRDefault="00AD7366" w:rsidP="00AD7366">
            <w:pPr>
              <w:jc w:val="center"/>
              <w:rPr>
                <w:i/>
              </w:rPr>
            </w:pPr>
            <w:r w:rsidRPr="00AD7366">
              <w:rPr>
                <w:i/>
              </w:rPr>
              <w:t>2</w:t>
            </w:r>
          </w:p>
        </w:tc>
        <w:tc>
          <w:tcPr>
            <w:tcW w:w="1115" w:type="dxa"/>
            <w:shd w:val="clear" w:color="auto" w:fill="auto"/>
            <w:vAlign w:val="center"/>
          </w:tcPr>
          <w:p w:rsidR="00AD7366" w:rsidRPr="00AD7366" w:rsidRDefault="00AD7366" w:rsidP="00AD7366">
            <w:pPr>
              <w:jc w:val="center"/>
              <w:rPr>
                <w:i/>
              </w:rPr>
            </w:pPr>
            <w:r w:rsidRPr="00AD7366">
              <w:rPr>
                <w:i/>
              </w:rPr>
              <w:t>3</w:t>
            </w:r>
          </w:p>
        </w:tc>
        <w:tc>
          <w:tcPr>
            <w:tcW w:w="1114" w:type="dxa"/>
            <w:vAlign w:val="center"/>
          </w:tcPr>
          <w:p w:rsidR="00AD7366" w:rsidRPr="00AD7366" w:rsidRDefault="00AD7366" w:rsidP="00AD7366">
            <w:pPr>
              <w:jc w:val="center"/>
              <w:rPr>
                <w:i/>
              </w:rPr>
            </w:pPr>
            <w:r w:rsidRPr="00AD7366">
              <w:rPr>
                <w:i/>
              </w:rPr>
              <w:t>4</w:t>
            </w:r>
          </w:p>
        </w:tc>
        <w:tc>
          <w:tcPr>
            <w:tcW w:w="1162" w:type="dxa"/>
            <w:vAlign w:val="center"/>
          </w:tcPr>
          <w:p w:rsidR="00AD7366" w:rsidRPr="00AD7366" w:rsidRDefault="00AD7366" w:rsidP="00AD7366">
            <w:pPr>
              <w:jc w:val="center"/>
              <w:rPr>
                <w:i/>
              </w:rPr>
            </w:pPr>
            <w:r w:rsidRPr="00AD7366">
              <w:rPr>
                <w:i/>
              </w:rPr>
              <w:t>5</w:t>
            </w:r>
          </w:p>
        </w:tc>
        <w:tc>
          <w:tcPr>
            <w:tcW w:w="1418" w:type="dxa"/>
            <w:shd w:val="clear" w:color="auto" w:fill="auto"/>
            <w:vAlign w:val="center"/>
          </w:tcPr>
          <w:p w:rsidR="00AD7366" w:rsidRPr="00AD7366" w:rsidRDefault="00AD7366" w:rsidP="00AD7366">
            <w:pPr>
              <w:jc w:val="center"/>
              <w:rPr>
                <w:i/>
              </w:rPr>
            </w:pPr>
            <w:r w:rsidRPr="00AD7366">
              <w:rPr>
                <w:i/>
              </w:rPr>
              <w:t>6</w:t>
            </w:r>
          </w:p>
        </w:tc>
        <w:tc>
          <w:tcPr>
            <w:tcW w:w="1134" w:type="dxa"/>
            <w:vAlign w:val="center"/>
          </w:tcPr>
          <w:p w:rsidR="00AD7366" w:rsidRPr="00AD7366" w:rsidRDefault="00AD7366" w:rsidP="00AD7366">
            <w:pPr>
              <w:jc w:val="center"/>
              <w:rPr>
                <w:i/>
              </w:rPr>
            </w:pPr>
            <w:r w:rsidRPr="00AD7366">
              <w:rPr>
                <w:i/>
              </w:rPr>
              <w:t>7</w:t>
            </w:r>
          </w:p>
        </w:tc>
        <w:tc>
          <w:tcPr>
            <w:tcW w:w="1984" w:type="dxa"/>
            <w:vAlign w:val="center"/>
          </w:tcPr>
          <w:p w:rsidR="00AD7366" w:rsidRPr="00AD7366" w:rsidRDefault="00AD7366" w:rsidP="00AD7366">
            <w:pPr>
              <w:jc w:val="center"/>
              <w:rPr>
                <w:i/>
              </w:rPr>
            </w:pPr>
            <w:r w:rsidRPr="00AD7366">
              <w:rPr>
                <w:i/>
              </w:rPr>
              <w:t>8</w:t>
            </w:r>
          </w:p>
        </w:tc>
      </w:tr>
      <w:tr w:rsidR="00AD7366" w:rsidRPr="00AD7366" w:rsidTr="00D30C90">
        <w:trPr>
          <w:jc w:val="center"/>
        </w:trPr>
        <w:tc>
          <w:tcPr>
            <w:tcW w:w="667" w:type="dxa"/>
            <w:shd w:val="clear" w:color="auto" w:fill="auto"/>
            <w:vAlign w:val="center"/>
          </w:tcPr>
          <w:p w:rsidR="00AD7366" w:rsidRPr="00AD7366" w:rsidRDefault="00AD7366" w:rsidP="00AD7366">
            <w:pPr>
              <w:jc w:val="center"/>
            </w:pPr>
            <w:r w:rsidRPr="00AD7366">
              <w:t>1.</w:t>
            </w:r>
          </w:p>
        </w:tc>
        <w:tc>
          <w:tcPr>
            <w:tcW w:w="1953" w:type="dxa"/>
            <w:shd w:val="clear" w:color="auto" w:fill="auto"/>
            <w:vAlign w:val="center"/>
          </w:tcPr>
          <w:p w:rsidR="00AD7366" w:rsidRPr="00AD7366" w:rsidRDefault="00AD7366" w:rsidP="00AD7366">
            <w:r w:rsidRPr="00AD7366">
              <w:t xml:space="preserve">Принято сточных вод для передачи </w:t>
            </w:r>
            <w:r w:rsidRPr="00AD7366">
              <w:lastRenderedPageBreak/>
              <w:t>(транспортировки), всего</w:t>
            </w:r>
          </w:p>
        </w:tc>
        <w:tc>
          <w:tcPr>
            <w:tcW w:w="1115" w:type="dxa"/>
            <w:shd w:val="clear" w:color="auto" w:fill="auto"/>
            <w:vAlign w:val="center"/>
          </w:tcPr>
          <w:p w:rsidR="00AD7366" w:rsidRPr="00AD7366" w:rsidRDefault="00AD7366" w:rsidP="00AD7366">
            <w:pPr>
              <w:jc w:val="center"/>
            </w:pPr>
            <w:r w:rsidRPr="00AD7366">
              <w:lastRenderedPageBreak/>
              <w:t>тыс.м</w:t>
            </w:r>
            <w:r w:rsidRPr="00AD7366">
              <w:rPr>
                <w:vertAlign w:val="superscript"/>
              </w:rPr>
              <w:t>3</w:t>
            </w:r>
          </w:p>
        </w:tc>
        <w:tc>
          <w:tcPr>
            <w:tcW w:w="1114" w:type="dxa"/>
            <w:vAlign w:val="center"/>
          </w:tcPr>
          <w:p w:rsidR="00AD7366" w:rsidRPr="00AD7366" w:rsidRDefault="00AD7366" w:rsidP="00AD7366">
            <w:pPr>
              <w:jc w:val="center"/>
            </w:pPr>
            <w:r w:rsidRPr="00AD7366">
              <w:t>10,74</w:t>
            </w:r>
          </w:p>
        </w:tc>
        <w:tc>
          <w:tcPr>
            <w:tcW w:w="1162" w:type="dxa"/>
            <w:vAlign w:val="center"/>
          </w:tcPr>
          <w:p w:rsidR="00AD7366" w:rsidRPr="00AD7366" w:rsidRDefault="00AD7366" w:rsidP="00AD7366">
            <w:pPr>
              <w:jc w:val="center"/>
            </w:pPr>
            <w:r w:rsidRPr="00AD7366">
              <w:t>55,0</w:t>
            </w:r>
          </w:p>
        </w:tc>
        <w:tc>
          <w:tcPr>
            <w:tcW w:w="1418" w:type="dxa"/>
            <w:shd w:val="clear" w:color="auto" w:fill="auto"/>
            <w:vAlign w:val="center"/>
          </w:tcPr>
          <w:p w:rsidR="00AD7366" w:rsidRPr="00AD7366" w:rsidRDefault="00AD7366" w:rsidP="00AD7366">
            <w:pPr>
              <w:jc w:val="center"/>
            </w:pPr>
            <w:r w:rsidRPr="00AD7366">
              <w:t>10,53</w:t>
            </w:r>
          </w:p>
        </w:tc>
        <w:tc>
          <w:tcPr>
            <w:tcW w:w="1134" w:type="dxa"/>
            <w:vAlign w:val="center"/>
          </w:tcPr>
          <w:p w:rsidR="00AD7366" w:rsidRPr="00AD7366" w:rsidRDefault="00AD7366" w:rsidP="00AD7366">
            <w:pPr>
              <w:jc w:val="center"/>
              <w:rPr>
                <w:i/>
              </w:rPr>
            </w:pPr>
            <w:r w:rsidRPr="00AD7366">
              <w:rPr>
                <w:i/>
              </w:rPr>
              <w:t>-0,21</w:t>
            </w:r>
          </w:p>
        </w:tc>
        <w:tc>
          <w:tcPr>
            <w:tcW w:w="1984" w:type="dxa"/>
            <w:vAlign w:val="center"/>
          </w:tcPr>
          <w:p w:rsidR="00AD7366" w:rsidRPr="00AD7366" w:rsidRDefault="00AD7366" w:rsidP="00AD7366">
            <w:pPr>
              <w:rPr>
                <w:i/>
              </w:rPr>
            </w:pPr>
            <w:r w:rsidRPr="00AD7366">
              <w:rPr>
                <w:i/>
              </w:rPr>
              <w:t xml:space="preserve">Скорректировано с учетом объема </w:t>
            </w:r>
            <w:r w:rsidRPr="00AD7366">
              <w:rPr>
                <w:i/>
              </w:rPr>
              <w:lastRenderedPageBreak/>
              <w:t>товарной сточной жидкости</w:t>
            </w:r>
          </w:p>
        </w:tc>
      </w:tr>
      <w:tr w:rsidR="00AD7366" w:rsidRPr="00AD7366" w:rsidTr="00D30C90">
        <w:trPr>
          <w:trHeight w:val="186"/>
          <w:jc w:val="center"/>
        </w:trPr>
        <w:tc>
          <w:tcPr>
            <w:tcW w:w="667" w:type="dxa"/>
            <w:shd w:val="clear" w:color="auto" w:fill="auto"/>
            <w:vAlign w:val="center"/>
          </w:tcPr>
          <w:p w:rsidR="00AD7366" w:rsidRPr="00AD7366" w:rsidRDefault="00AD7366" w:rsidP="00AD7366">
            <w:pPr>
              <w:jc w:val="center"/>
            </w:pPr>
            <w:r w:rsidRPr="00AD7366">
              <w:lastRenderedPageBreak/>
              <w:t>2.</w:t>
            </w:r>
          </w:p>
        </w:tc>
        <w:tc>
          <w:tcPr>
            <w:tcW w:w="1953" w:type="dxa"/>
            <w:shd w:val="clear" w:color="auto" w:fill="auto"/>
            <w:vAlign w:val="center"/>
          </w:tcPr>
          <w:p w:rsidR="00AD7366" w:rsidRPr="00AD7366" w:rsidRDefault="00AD7366" w:rsidP="00AD7366">
            <w:pPr>
              <w:rPr>
                <w:b/>
              </w:rPr>
            </w:pPr>
            <w:r w:rsidRPr="00AD7366">
              <w:rPr>
                <w:b/>
              </w:rPr>
              <w:t>Объем товарной сточной жидкости (транспортировка), всего,  в т.ч.</w:t>
            </w:r>
          </w:p>
        </w:tc>
        <w:tc>
          <w:tcPr>
            <w:tcW w:w="1115" w:type="dxa"/>
            <w:shd w:val="clear" w:color="auto" w:fill="auto"/>
            <w:vAlign w:val="center"/>
          </w:tcPr>
          <w:p w:rsidR="00AD7366" w:rsidRPr="00AD7366" w:rsidRDefault="00AD7366" w:rsidP="00AD7366">
            <w:pPr>
              <w:jc w:val="center"/>
              <w:rPr>
                <w:b/>
              </w:rPr>
            </w:pPr>
            <w:r w:rsidRPr="00AD7366">
              <w:rPr>
                <w:b/>
              </w:rPr>
              <w:t>тыс.м</w:t>
            </w:r>
            <w:r w:rsidRPr="00AD7366">
              <w:rPr>
                <w:b/>
                <w:vertAlign w:val="superscript"/>
              </w:rPr>
              <w:t>3</w:t>
            </w:r>
          </w:p>
        </w:tc>
        <w:tc>
          <w:tcPr>
            <w:tcW w:w="1114" w:type="dxa"/>
            <w:vAlign w:val="center"/>
          </w:tcPr>
          <w:p w:rsidR="00AD7366" w:rsidRPr="00AD7366" w:rsidRDefault="00AD7366" w:rsidP="00AD7366">
            <w:pPr>
              <w:jc w:val="center"/>
              <w:rPr>
                <w:b/>
              </w:rPr>
            </w:pPr>
            <w:r w:rsidRPr="00AD7366">
              <w:rPr>
                <w:b/>
              </w:rPr>
              <w:t>10,74</w:t>
            </w:r>
          </w:p>
        </w:tc>
        <w:tc>
          <w:tcPr>
            <w:tcW w:w="1162" w:type="dxa"/>
            <w:vAlign w:val="center"/>
          </w:tcPr>
          <w:p w:rsidR="00AD7366" w:rsidRPr="00AD7366" w:rsidRDefault="00AD7366" w:rsidP="00AD7366">
            <w:pPr>
              <w:jc w:val="center"/>
              <w:rPr>
                <w:b/>
              </w:rPr>
            </w:pPr>
            <w:r w:rsidRPr="00AD7366">
              <w:rPr>
                <w:b/>
              </w:rPr>
              <w:t>55,0</w:t>
            </w:r>
          </w:p>
        </w:tc>
        <w:tc>
          <w:tcPr>
            <w:tcW w:w="1418" w:type="dxa"/>
            <w:shd w:val="clear" w:color="auto" w:fill="auto"/>
            <w:vAlign w:val="center"/>
          </w:tcPr>
          <w:p w:rsidR="00AD7366" w:rsidRPr="00AD7366" w:rsidRDefault="00AD7366" w:rsidP="00AD7366">
            <w:pPr>
              <w:jc w:val="center"/>
              <w:rPr>
                <w:b/>
              </w:rPr>
            </w:pPr>
            <w:r w:rsidRPr="00AD7366">
              <w:rPr>
                <w:b/>
              </w:rPr>
              <w:t>10,53</w:t>
            </w:r>
          </w:p>
        </w:tc>
        <w:tc>
          <w:tcPr>
            <w:tcW w:w="1134" w:type="dxa"/>
            <w:vAlign w:val="center"/>
          </w:tcPr>
          <w:p w:rsidR="00AD7366" w:rsidRPr="00AD7366" w:rsidRDefault="00AD7366" w:rsidP="00AD7366">
            <w:pPr>
              <w:jc w:val="center"/>
              <w:rPr>
                <w:i/>
              </w:rPr>
            </w:pPr>
            <w:r w:rsidRPr="00AD7366">
              <w:rPr>
                <w:i/>
              </w:rPr>
              <w:t>-0,21</w:t>
            </w:r>
          </w:p>
        </w:tc>
        <w:tc>
          <w:tcPr>
            <w:tcW w:w="1984" w:type="dxa"/>
            <w:vMerge w:val="restart"/>
            <w:vAlign w:val="center"/>
          </w:tcPr>
          <w:p w:rsidR="00AD7366" w:rsidRPr="00AD7366" w:rsidRDefault="00AD7366" w:rsidP="00AD7366">
            <w:pPr>
              <w:rPr>
                <w:i/>
              </w:rPr>
            </w:pPr>
            <w:r w:rsidRPr="00AD7366">
              <w:rPr>
                <w:i/>
              </w:rPr>
              <w:t xml:space="preserve">Скорректировано с учетом объема принятых сточных вод от гарантирующей организации </w:t>
            </w:r>
          </w:p>
        </w:tc>
      </w:tr>
      <w:tr w:rsidR="00AD7366" w:rsidRPr="00AD7366" w:rsidTr="00D30C90">
        <w:trPr>
          <w:trHeight w:val="644"/>
          <w:jc w:val="center"/>
        </w:trPr>
        <w:tc>
          <w:tcPr>
            <w:tcW w:w="667" w:type="dxa"/>
            <w:shd w:val="clear" w:color="auto" w:fill="auto"/>
            <w:vAlign w:val="center"/>
          </w:tcPr>
          <w:p w:rsidR="00AD7366" w:rsidRPr="00AD7366" w:rsidRDefault="00AD7366" w:rsidP="00AD7366">
            <w:pPr>
              <w:jc w:val="center"/>
            </w:pPr>
            <w:r w:rsidRPr="00AD7366">
              <w:t>2.1</w:t>
            </w:r>
          </w:p>
        </w:tc>
        <w:tc>
          <w:tcPr>
            <w:tcW w:w="1953" w:type="dxa"/>
            <w:shd w:val="clear" w:color="auto" w:fill="auto"/>
            <w:vAlign w:val="center"/>
          </w:tcPr>
          <w:p w:rsidR="00AD7366" w:rsidRPr="00AD7366" w:rsidRDefault="00AD7366" w:rsidP="00AD7366">
            <w:pPr>
              <w:jc w:val="right"/>
            </w:pPr>
            <w:r w:rsidRPr="00AD7366">
              <w:t>от гарантирующей организации</w:t>
            </w:r>
          </w:p>
        </w:tc>
        <w:tc>
          <w:tcPr>
            <w:tcW w:w="1115"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114" w:type="dxa"/>
            <w:vAlign w:val="center"/>
          </w:tcPr>
          <w:p w:rsidR="00AD7366" w:rsidRPr="00AD7366" w:rsidRDefault="00AD7366" w:rsidP="00AD7366">
            <w:pPr>
              <w:jc w:val="center"/>
            </w:pPr>
            <w:r w:rsidRPr="00AD7366">
              <w:t>10,74</w:t>
            </w:r>
          </w:p>
        </w:tc>
        <w:tc>
          <w:tcPr>
            <w:tcW w:w="1162" w:type="dxa"/>
            <w:vAlign w:val="center"/>
          </w:tcPr>
          <w:p w:rsidR="00AD7366" w:rsidRPr="00AD7366" w:rsidRDefault="00AD7366" w:rsidP="00AD7366">
            <w:pPr>
              <w:jc w:val="center"/>
            </w:pPr>
            <w:r w:rsidRPr="00AD7366">
              <w:t>55,0</w:t>
            </w:r>
          </w:p>
        </w:tc>
        <w:tc>
          <w:tcPr>
            <w:tcW w:w="1418" w:type="dxa"/>
            <w:shd w:val="clear" w:color="auto" w:fill="auto"/>
            <w:vAlign w:val="center"/>
          </w:tcPr>
          <w:p w:rsidR="00AD7366" w:rsidRPr="00AD7366" w:rsidRDefault="00AD7366" w:rsidP="00AD7366">
            <w:pPr>
              <w:jc w:val="center"/>
            </w:pPr>
            <w:r w:rsidRPr="00AD7366">
              <w:t>10,53</w:t>
            </w:r>
          </w:p>
        </w:tc>
        <w:tc>
          <w:tcPr>
            <w:tcW w:w="1134" w:type="dxa"/>
            <w:vAlign w:val="center"/>
          </w:tcPr>
          <w:p w:rsidR="00AD7366" w:rsidRPr="00AD7366" w:rsidRDefault="00AD7366" w:rsidP="00AD7366">
            <w:pPr>
              <w:jc w:val="center"/>
              <w:rPr>
                <w:i/>
              </w:rPr>
            </w:pPr>
            <w:r w:rsidRPr="00AD7366">
              <w:rPr>
                <w:i/>
              </w:rPr>
              <w:t>-0,21</w:t>
            </w:r>
          </w:p>
        </w:tc>
        <w:tc>
          <w:tcPr>
            <w:tcW w:w="1984" w:type="dxa"/>
            <w:vMerge/>
            <w:vAlign w:val="center"/>
          </w:tcPr>
          <w:p w:rsidR="00AD7366" w:rsidRPr="00AD7366" w:rsidRDefault="00AD7366" w:rsidP="00AD7366">
            <w:pPr>
              <w:snapToGrid w:val="0"/>
              <w:ind w:left="4" w:right="4"/>
              <w:rPr>
                <w:i/>
              </w:rPr>
            </w:pPr>
          </w:p>
        </w:tc>
      </w:tr>
      <w:tr w:rsidR="00AD7366" w:rsidRPr="00AD7366" w:rsidTr="00D30C90">
        <w:trPr>
          <w:trHeight w:val="326"/>
          <w:jc w:val="center"/>
        </w:trPr>
        <w:tc>
          <w:tcPr>
            <w:tcW w:w="667" w:type="dxa"/>
            <w:shd w:val="clear" w:color="auto" w:fill="auto"/>
            <w:vAlign w:val="center"/>
          </w:tcPr>
          <w:p w:rsidR="00AD7366" w:rsidRPr="00AD7366" w:rsidRDefault="00AD7366" w:rsidP="00AD7366">
            <w:pPr>
              <w:jc w:val="center"/>
            </w:pPr>
            <w:r w:rsidRPr="00AD7366">
              <w:t>3.</w:t>
            </w:r>
          </w:p>
        </w:tc>
        <w:tc>
          <w:tcPr>
            <w:tcW w:w="1953" w:type="dxa"/>
            <w:shd w:val="clear" w:color="auto" w:fill="auto"/>
            <w:vAlign w:val="center"/>
          </w:tcPr>
          <w:p w:rsidR="00AD7366" w:rsidRPr="00AD7366" w:rsidRDefault="00AD7366" w:rsidP="00AD7366">
            <w:r w:rsidRPr="00AD7366">
              <w:t>Расход электроэнергии, всего</w:t>
            </w:r>
          </w:p>
        </w:tc>
        <w:tc>
          <w:tcPr>
            <w:tcW w:w="1115" w:type="dxa"/>
            <w:shd w:val="clear" w:color="auto" w:fill="auto"/>
            <w:vAlign w:val="center"/>
          </w:tcPr>
          <w:p w:rsidR="00AD7366" w:rsidRPr="00AD7366" w:rsidRDefault="00AD7366" w:rsidP="00AD7366">
            <w:pPr>
              <w:jc w:val="center"/>
            </w:pPr>
            <w:r w:rsidRPr="00AD7366">
              <w:t>т.кВт.ч</w:t>
            </w:r>
          </w:p>
        </w:tc>
        <w:tc>
          <w:tcPr>
            <w:tcW w:w="1114" w:type="dxa"/>
            <w:vAlign w:val="center"/>
          </w:tcPr>
          <w:p w:rsidR="00AD7366" w:rsidRPr="00AD7366" w:rsidRDefault="00AD7366" w:rsidP="00AD7366">
            <w:pPr>
              <w:jc w:val="center"/>
            </w:pPr>
            <w:r w:rsidRPr="00AD7366">
              <w:t>2,04</w:t>
            </w:r>
          </w:p>
        </w:tc>
        <w:tc>
          <w:tcPr>
            <w:tcW w:w="1162" w:type="dxa"/>
            <w:vAlign w:val="center"/>
          </w:tcPr>
          <w:p w:rsidR="00AD7366" w:rsidRPr="00AD7366" w:rsidRDefault="00AD7366" w:rsidP="00AD7366">
            <w:pPr>
              <w:jc w:val="center"/>
            </w:pPr>
            <w:r w:rsidRPr="00AD7366">
              <w:t>211,5</w:t>
            </w:r>
          </w:p>
        </w:tc>
        <w:tc>
          <w:tcPr>
            <w:tcW w:w="1418" w:type="dxa"/>
            <w:shd w:val="clear" w:color="auto" w:fill="auto"/>
            <w:vAlign w:val="center"/>
          </w:tcPr>
          <w:p w:rsidR="00AD7366" w:rsidRPr="00AD7366" w:rsidRDefault="00AD7366" w:rsidP="00AD7366">
            <w:pPr>
              <w:jc w:val="center"/>
            </w:pPr>
            <w:r w:rsidRPr="00AD7366">
              <w:t>2,00</w:t>
            </w:r>
          </w:p>
        </w:tc>
        <w:tc>
          <w:tcPr>
            <w:tcW w:w="1134" w:type="dxa"/>
            <w:vAlign w:val="center"/>
          </w:tcPr>
          <w:p w:rsidR="00AD7366" w:rsidRPr="00AD7366" w:rsidRDefault="00AD7366" w:rsidP="00AD7366">
            <w:pPr>
              <w:jc w:val="center"/>
              <w:rPr>
                <w:i/>
              </w:rPr>
            </w:pPr>
            <w:r w:rsidRPr="00AD7366">
              <w:rPr>
                <w:i/>
              </w:rPr>
              <w:t>-0,04</w:t>
            </w:r>
          </w:p>
        </w:tc>
        <w:tc>
          <w:tcPr>
            <w:tcW w:w="1984" w:type="dxa"/>
            <w:vAlign w:val="center"/>
          </w:tcPr>
          <w:p w:rsidR="00AD7366" w:rsidRPr="00AD7366" w:rsidRDefault="00AD7366" w:rsidP="00AD7366">
            <w:pPr>
              <w:snapToGrid w:val="0"/>
              <w:rPr>
                <w:i/>
              </w:rPr>
            </w:pPr>
            <w:r w:rsidRPr="00AD7366">
              <w:rPr>
                <w:i/>
              </w:rPr>
              <w:t>Рассчитаны с учетом корректировки расходов э/э на технологические нужды</w:t>
            </w:r>
          </w:p>
        </w:tc>
      </w:tr>
      <w:tr w:rsidR="00AD7366" w:rsidRPr="00AD7366" w:rsidTr="00D30C90">
        <w:trPr>
          <w:trHeight w:val="326"/>
          <w:jc w:val="center"/>
        </w:trPr>
        <w:tc>
          <w:tcPr>
            <w:tcW w:w="667" w:type="dxa"/>
            <w:shd w:val="clear" w:color="auto" w:fill="auto"/>
            <w:vAlign w:val="center"/>
          </w:tcPr>
          <w:p w:rsidR="00AD7366" w:rsidRPr="00AD7366" w:rsidRDefault="00AD7366" w:rsidP="00AD7366">
            <w:pPr>
              <w:jc w:val="center"/>
            </w:pPr>
            <w:r w:rsidRPr="00AD7366">
              <w:t>3.1</w:t>
            </w:r>
          </w:p>
        </w:tc>
        <w:tc>
          <w:tcPr>
            <w:tcW w:w="1953" w:type="dxa"/>
            <w:shd w:val="clear" w:color="auto" w:fill="auto"/>
            <w:vAlign w:val="center"/>
          </w:tcPr>
          <w:p w:rsidR="00AD7366" w:rsidRPr="00AD7366" w:rsidRDefault="00AD7366" w:rsidP="00AD7366">
            <w:pPr>
              <w:jc w:val="right"/>
            </w:pPr>
            <w:r w:rsidRPr="00AD7366">
              <w:t xml:space="preserve">в т.ч. на технологические нужды </w:t>
            </w:r>
          </w:p>
        </w:tc>
        <w:tc>
          <w:tcPr>
            <w:tcW w:w="1115" w:type="dxa"/>
            <w:shd w:val="clear" w:color="auto" w:fill="auto"/>
            <w:vAlign w:val="center"/>
          </w:tcPr>
          <w:p w:rsidR="00AD7366" w:rsidRPr="00AD7366" w:rsidRDefault="00AD7366" w:rsidP="00AD7366">
            <w:pPr>
              <w:jc w:val="center"/>
            </w:pPr>
            <w:r w:rsidRPr="00AD7366">
              <w:t>т.кВт.ч</w:t>
            </w:r>
          </w:p>
        </w:tc>
        <w:tc>
          <w:tcPr>
            <w:tcW w:w="1114" w:type="dxa"/>
            <w:vAlign w:val="center"/>
          </w:tcPr>
          <w:p w:rsidR="00AD7366" w:rsidRPr="00AD7366" w:rsidRDefault="00AD7366" w:rsidP="00AD7366">
            <w:pPr>
              <w:jc w:val="center"/>
            </w:pPr>
            <w:r w:rsidRPr="00AD7366">
              <w:t>2,04</w:t>
            </w:r>
          </w:p>
        </w:tc>
        <w:tc>
          <w:tcPr>
            <w:tcW w:w="1162" w:type="dxa"/>
            <w:vAlign w:val="center"/>
          </w:tcPr>
          <w:p w:rsidR="00AD7366" w:rsidRPr="00AD7366" w:rsidRDefault="00AD7366" w:rsidP="00AD7366">
            <w:pPr>
              <w:jc w:val="center"/>
            </w:pPr>
            <w:r w:rsidRPr="00AD7366">
              <w:t>211,5</w:t>
            </w:r>
          </w:p>
        </w:tc>
        <w:tc>
          <w:tcPr>
            <w:tcW w:w="1418" w:type="dxa"/>
            <w:shd w:val="clear" w:color="auto" w:fill="auto"/>
            <w:vAlign w:val="center"/>
          </w:tcPr>
          <w:p w:rsidR="00AD7366" w:rsidRPr="00AD7366" w:rsidRDefault="00AD7366" w:rsidP="00AD7366">
            <w:pPr>
              <w:jc w:val="center"/>
            </w:pPr>
            <w:r w:rsidRPr="00AD7366">
              <w:t>2,00</w:t>
            </w:r>
          </w:p>
        </w:tc>
        <w:tc>
          <w:tcPr>
            <w:tcW w:w="1134" w:type="dxa"/>
            <w:vAlign w:val="center"/>
          </w:tcPr>
          <w:p w:rsidR="00AD7366" w:rsidRPr="00AD7366" w:rsidRDefault="00AD7366" w:rsidP="00AD7366">
            <w:pPr>
              <w:jc w:val="center"/>
              <w:rPr>
                <w:i/>
              </w:rPr>
            </w:pPr>
            <w:r w:rsidRPr="00AD7366">
              <w:rPr>
                <w:i/>
              </w:rPr>
              <w:t>-0,04</w:t>
            </w:r>
          </w:p>
        </w:tc>
        <w:tc>
          <w:tcPr>
            <w:tcW w:w="1984" w:type="dxa"/>
            <w:vAlign w:val="center"/>
          </w:tcPr>
          <w:p w:rsidR="00AD7366" w:rsidRPr="00AD7366" w:rsidRDefault="00AD7366" w:rsidP="00AD7366">
            <w:pPr>
              <w:rPr>
                <w:i/>
              </w:rPr>
            </w:pPr>
            <w:r w:rsidRPr="00AD7366">
              <w:rPr>
                <w:i/>
              </w:rPr>
              <w:t>Корректировка с учетом технических характеристик оборудования и объема транспортируемой сточной жидкости</w:t>
            </w:r>
          </w:p>
        </w:tc>
      </w:tr>
      <w:tr w:rsidR="00AD7366" w:rsidRPr="00AD7366" w:rsidTr="00D30C90">
        <w:trPr>
          <w:trHeight w:val="326"/>
          <w:jc w:val="center"/>
        </w:trPr>
        <w:tc>
          <w:tcPr>
            <w:tcW w:w="667" w:type="dxa"/>
            <w:shd w:val="clear" w:color="auto" w:fill="auto"/>
            <w:vAlign w:val="center"/>
          </w:tcPr>
          <w:p w:rsidR="00AD7366" w:rsidRPr="00AD7366" w:rsidRDefault="00AD7366" w:rsidP="00AD7366">
            <w:pPr>
              <w:jc w:val="center"/>
            </w:pPr>
            <w:r w:rsidRPr="00AD7366">
              <w:t>3.1.1</w:t>
            </w:r>
          </w:p>
        </w:tc>
        <w:tc>
          <w:tcPr>
            <w:tcW w:w="1953" w:type="dxa"/>
            <w:shd w:val="clear" w:color="auto" w:fill="auto"/>
            <w:vAlign w:val="center"/>
          </w:tcPr>
          <w:p w:rsidR="00AD7366" w:rsidRPr="00AD7366" w:rsidRDefault="00AD7366" w:rsidP="00AD7366">
            <w:pPr>
              <w:jc w:val="right"/>
            </w:pPr>
            <w:r w:rsidRPr="00AD7366">
              <w:t>уд.расход</w:t>
            </w:r>
          </w:p>
        </w:tc>
        <w:tc>
          <w:tcPr>
            <w:tcW w:w="1115" w:type="dxa"/>
            <w:shd w:val="clear" w:color="auto" w:fill="auto"/>
            <w:vAlign w:val="center"/>
          </w:tcPr>
          <w:p w:rsidR="00AD7366" w:rsidRPr="00AD7366" w:rsidRDefault="00AD7366" w:rsidP="00AD7366">
            <w:pPr>
              <w:ind w:left="-107" w:right="-148"/>
              <w:jc w:val="center"/>
            </w:pPr>
            <w:r w:rsidRPr="00AD7366">
              <w:t>кВт.ч/м</w:t>
            </w:r>
            <w:r w:rsidRPr="00AD7366">
              <w:rPr>
                <w:vertAlign w:val="superscript"/>
              </w:rPr>
              <w:t>3</w:t>
            </w:r>
          </w:p>
        </w:tc>
        <w:tc>
          <w:tcPr>
            <w:tcW w:w="1114" w:type="dxa"/>
            <w:vAlign w:val="center"/>
          </w:tcPr>
          <w:p w:rsidR="00AD7366" w:rsidRPr="00AD7366" w:rsidRDefault="00AD7366" w:rsidP="00AD7366">
            <w:pPr>
              <w:jc w:val="center"/>
            </w:pPr>
            <w:r w:rsidRPr="00AD7366">
              <w:t>0,19</w:t>
            </w:r>
          </w:p>
        </w:tc>
        <w:tc>
          <w:tcPr>
            <w:tcW w:w="1162" w:type="dxa"/>
            <w:vAlign w:val="center"/>
          </w:tcPr>
          <w:p w:rsidR="00AD7366" w:rsidRPr="00AD7366" w:rsidRDefault="00AD7366" w:rsidP="00AD7366">
            <w:pPr>
              <w:jc w:val="center"/>
            </w:pPr>
            <w:r w:rsidRPr="00AD7366">
              <w:t>3,85</w:t>
            </w:r>
          </w:p>
        </w:tc>
        <w:tc>
          <w:tcPr>
            <w:tcW w:w="1418" w:type="dxa"/>
            <w:shd w:val="clear" w:color="auto" w:fill="auto"/>
            <w:vAlign w:val="center"/>
          </w:tcPr>
          <w:p w:rsidR="00AD7366" w:rsidRPr="00AD7366" w:rsidRDefault="00AD7366" w:rsidP="00AD7366">
            <w:pPr>
              <w:jc w:val="center"/>
            </w:pPr>
            <w:r w:rsidRPr="00AD7366">
              <w:t>0,19</w:t>
            </w:r>
          </w:p>
        </w:tc>
        <w:tc>
          <w:tcPr>
            <w:tcW w:w="1134" w:type="dxa"/>
            <w:vAlign w:val="center"/>
          </w:tcPr>
          <w:p w:rsidR="00AD7366" w:rsidRPr="00AD7366" w:rsidRDefault="00AD7366" w:rsidP="00AD7366">
            <w:pPr>
              <w:jc w:val="center"/>
              <w:rPr>
                <w:i/>
              </w:rPr>
            </w:pPr>
            <w:r w:rsidRPr="00AD7366">
              <w:rPr>
                <w:i/>
              </w:rPr>
              <w:t>-</w:t>
            </w:r>
          </w:p>
        </w:tc>
        <w:tc>
          <w:tcPr>
            <w:tcW w:w="1984" w:type="dxa"/>
            <w:vAlign w:val="center"/>
          </w:tcPr>
          <w:p w:rsidR="00AD7366" w:rsidRPr="00AD7366" w:rsidRDefault="00AD7366" w:rsidP="00AD7366">
            <w:pPr>
              <w:jc w:val="center"/>
              <w:rPr>
                <w:i/>
              </w:rPr>
            </w:pPr>
            <w:r w:rsidRPr="00AD7366">
              <w:rPr>
                <w:i/>
              </w:rPr>
              <w:t>-</w:t>
            </w:r>
          </w:p>
        </w:tc>
      </w:tr>
    </w:tbl>
    <w:p w:rsidR="00AD7366" w:rsidRPr="00AD7366" w:rsidRDefault="00AD7366" w:rsidP="00AD7366">
      <w:pPr>
        <w:ind w:left="567" w:right="-52"/>
        <w:jc w:val="center"/>
        <w:rPr>
          <w:b/>
          <w:i/>
          <w:sz w:val="27"/>
          <w:szCs w:val="27"/>
          <w:u w:val="single"/>
        </w:rPr>
      </w:pPr>
    </w:p>
    <w:p w:rsidR="00AD7366" w:rsidRPr="00AD7366" w:rsidRDefault="00AD7366" w:rsidP="00AD7366">
      <w:pPr>
        <w:tabs>
          <w:tab w:val="left" w:pos="993"/>
        </w:tabs>
        <w:jc w:val="both"/>
      </w:pPr>
      <w:r w:rsidRPr="00AD7366">
        <w:rPr>
          <w:sz w:val="24"/>
          <w:szCs w:val="24"/>
        </w:rPr>
        <w:t>2. Операционные расходы.</w:t>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t>тыс.руб.</w:t>
      </w:r>
    </w:p>
    <w:tbl>
      <w:tblPr>
        <w:tblW w:w="87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413"/>
      </w:tblGrid>
      <w:tr w:rsidR="00AD7366" w:rsidRPr="00AD7366" w:rsidTr="00AD7366">
        <w:trPr>
          <w:jc w:val="center"/>
        </w:trPr>
        <w:tc>
          <w:tcPr>
            <w:tcW w:w="5354" w:type="dxa"/>
            <w:shd w:val="clear" w:color="auto" w:fill="auto"/>
            <w:vAlign w:val="center"/>
          </w:tcPr>
          <w:p w:rsidR="00AD7366" w:rsidRPr="00AD7366" w:rsidRDefault="00AD7366" w:rsidP="00AD7366">
            <w:pPr>
              <w:spacing w:line="276" w:lineRule="auto"/>
              <w:jc w:val="center"/>
              <w:rPr>
                <w:i/>
              </w:rPr>
            </w:pPr>
            <w:r w:rsidRPr="00AD7366">
              <w:rPr>
                <w:i/>
              </w:rPr>
              <w:t>Товары, услуги</w:t>
            </w:r>
          </w:p>
        </w:tc>
        <w:tc>
          <w:tcPr>
            <w:tcW w:w="3413" w:type="dxa"/>
            <w:shd w:val="clear" w:color="auto" w:fill="auto"/>
            <w:vAlign w:val="center"/>
          </w:tcPr>
          <w:p w:rsidR="00AD7366" w:rsidRPr="00AD7366" w:rsidRDefault="00AD7366" w:rsidP="00AD7366">
            <w:pPr>
              <w:spacing w:line="276" w:lineRule="auto"/>
              <w:jc w:val="center"/>
              <w:rPr>
                <w:i/>
              </w:rPr>
            </w:pPr>
            <w:r w:rsidRPr="00AD7366">
              <w:rPr>
                <w:i/>
              </w:rPr>
              <w:t>Принято на 2018 год</w:t>
            </w:r>
          </w:p>
        </w:tc>
      </w:tr>
      <w:tr w:rsidR="00AD7366" w:rsidRPr="00AD7366" w:rsidTr="00AD7366">
        <w:trPr>
          <w:trHeight w:val="60"/>
          <w:jc w:val="center"/>
        </w:trPr>
        <w:tc>
          <w:tcPr>
            <w:tcW w:w="5354" w:type="dxa"/>
            <w:shd w:val="clear" w:color="auto" w:fill="auto"/>
            <w:vAlign w:val="center"/>
          </w:tcPr>
          <w:p w:rsidR="00AD7366" w:rsidRPr="00AD7366" w:rsidRDefault="00AD7366" w:rsidP="00AD7366">
            <w:pPr>
              <w:spacing w:line="276" w:lineRule="auto"/>
              <w:jc w:val="center"/>
            </w:pPr>
            <w:r w:rsidRPr="00AD7366">
              <w:t>Транспортировка воды</w:t>
            </w:r>
          </w:p>
        </w:tc>
        <w:tc>
          <w:tcPr>
            <w:tcW w:w="3413" w:type="dxa"/>
            <w:shd w:val="clear" w:color="auto" w:fill="auto"/>
            <w:vAlign w:val="center"/>
          </w:tcPr>
          <w:p w:rsidR="00AD7366" w:rsidRPr="00AD7366" w:rsidRDefault="00AD7366" w:rsidP="00AD7366">
            <w:pPr>
              <w:spacing w:line="276" w:lineRule="auto"/>
              <w:jc w:val="center"/>
              <w:rPr>
                <w:highlight w:val="yellow"/>
              </w:rPr>
            </w:pPr>
            <w:r w:rsidRPr="00AD7366">
              <w:t>323,94</w:t>
            </w:r>
          </w:p>
        </w:tc>
      </w:tr>
      <w:tr w:rsidR="00AD7366" w:rsidRPr="00AD7366" w:rsidTr="00AD7366">
        <w:trPr>
          <w:trHeight w:val="60"/>
          <w:jc w:val="center"/>
        </w:trPr>
        <w:tc>
          <w:tcPr>
            <w:tcW w:w="5354" w:type="dxa"/>
            <w:shd w:val="clear" w:color="auto" w:fill="auto"/>
            <w:vAlign w:val="center"/>
          </w:tcPr>
          <w:p w:rsidR="00AD7366" w:rsidRPr="00AD7366" w:rsidRDefault="00AD7366" w:rsidP="00AD7366">
            <w:pPr>
              <w:spacing w:line="276" w:lineRule="auto"/>
              <w:jc w:val="center"/>
            </w:pPr>
            <w:r w:rsidRPr="00AD7366">
              <w:t>Транспортировка сточных вод</w:t>
            </w:r>
          </w:p>
        </w:tc>
        <w:tc>
          <w:tcPr>
            <w:tcW w:w="3413" w:type="dxa"/>
            <w:shd w:val="clear" w:color="auto" w:fill="auto"/>
            <w:vAlign w:val="center"/>
          </w:tcPr>
          <w:p w:rsidR="00AD7366" w:rsidRPr="00AD7366" w:rsidRDefault="00AD7366" w:rsidP="00AD7366">
            <w:pPr>
              <w:spacing w:line="276" w:lineRule="auto"/>
              <w:jc w:val="center"/>
            </w:pPr>
            <w:r w:rsidRPr="00AD7366">
              <w:t>323,49</w:t>
            </w:r>
          </w:p>
        </w:tc>
      </w:tr>
    </w:tbl>
    <w:p w:rsidR="00AD7366" w:rsidRPr="00AD7366" w:rsidRDefault="00AD7366" w:rsidP="00AD7366">
      <w:pPr>
        <w:spacing w:line="276" w:lineRule="auto"/>
        <w:ind w:firstLine="567"/>
        <w:jc w:val="both"/>
      </w:pPr>
    </w:p>
    <w:p w:rsidR="00AD7366" w:rsidRPr="00AD7366" w:rsidRDefault="00AD7366" w:rsidP="00AD7366">
      <w:pPr>
        <w:jc w:val="both"/>
        <w:rPr>
          <w:sz w:val="24"/>
          <w:szCs w:val="24"/>
        </w:rPr>
      </w:pPr>
      <w:r w:rsidRPr="00AD7366">
        <w:rPr>
          <w:sz w:val="24"/>
          <w:szCs w:val="24"/>
        </w:rPr>
        <w:t>3.     Корректировка расходов на электрическую энергию.</w:t>
      </w:r>
    </w:p>
    <w:p w:rsidR="00AD7366" w:rsidRPr="00AD7366" w:rsidRDefault="00AD7366" w:rsidP="00AD7366">
      <w:pPr>
        <w:ind w:firstLine="567"/>
        <w:jc w:val="both"/>
      </w:pPr>
      <w:r w:rsidRPr="00AD7366">
        <w:rPr>
          <w:sz w:val="24"/>
          <w:szCs w:val="24"/>
        </w:rPr>
        <w:t xml:space="preserve">В соответствии с пунктами 76 и 80 Основ ценообразования, утвержденных Постановлением </w:t>
      </w:r>
      <w:r w:rsidR="00D30C90">
        <w:rPr>
          <w:sz w:val="24"/>
          <w:szCs w:val="24"/>
        </w:rPr>
        <w:br/>
      </w:r>
      <w:r w:rsidRPr="00AD7366">
        <w:rPr>
          <w:sz w:val="24"/>
          <w:szCs w:val="24"/>
        </w:rP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AD7366">
        <w:rPr>
          <w:sz w:val="24"/>
          <w:szCs w:val="24"/>
        </w:rPr>
        <w:tab/>
      </w:r>
      <w:r w:rsidRPr="00AD7366">
        <w:t xml:space="preserve"> тыс.руб.</w:t>
      </w:r>
    </w:p>
    <w:tbl>
      <w:tblPr>
        <w:tblW w:w="10206" w:type="dxa"/>
        <w:tblInd w:w="108" w:type="dxa"/>
        <w:tblLayout w:type="fixed"/>
        <w:tblLook w:val="04A0" w:firstRow="1" w:lastRow="0" w:firstColumn="1" w:lastColumn="0" w:noHBand="0" w:noVBand="1"/>
      </w:tblPr>
      <w:tblGrid>
        <w:gridCol w:w="567"/>
        <w:gridCol w:w="2127"/>
        <w:gridCol w:w="1701"/>
        <w:gridCol w:w="1701"/>
        <w:gridCol w:w="992"/>
        <w:gridCol w:w="3118"/>
      </w:tblGrid>
      <w:tr w:rsidR="00AD7366" w:rsidRPr="00AD7366" w:rsidTr="00AD7366">
        <w:tc>
          <w:tcPr>
            <w:tcW w:w="56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rPr>
            </w:pPr>
            <w:r w:rsidRPr="00AD7366">
              <w:rPr>
                <w:i/>
              </w:rPr>
              <w:t>№ п/п</w:t>
            </w:r>
          </w:p>
        </w:tc>
        <w:tc>
          <w:tcPr>
            <w:tcW w:w="212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rPr>
            </w:pPr>
            <w:r w:rsidRPr="00AD7366">
              <w:rPr>
                <w:i/>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rPr>
            </w:pPr>
            <w:r w:rsidRPr="00AD7366">
              <w:rPr>
                <w:i/>
              </w:rPr>
              <w:t>План предпри-ятия на 2018 год</w:t>
            </w:r>
          </w:p>
        </w:tc>
        <w:tc>
          <w:tcPr>
            <w:tcW w:w="1701"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rPr>
            </w:pPr>
            <w:r w:rsidRPr="00AD7366">
              <w:rPr>
                <w:i/>
              </w:rPr>
              <w:t>Корректировка ЛенРТК на 2018 год</w:t>
            </w:r>
          </w:p>
        </w:tc>
        <w:tc>
          <w:tcPr>
            <w:tcW w:w="992"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ind w:right="-52" w:hanging="108"/>
              <w:jc w:val="center"/>
              <w:rPr>
                <w:i/>
              </w:rPr>
            </w:pPr>
            <w:r w:rsidRPr="00AD7366">
              <w:rPr>
                <w:i/>
              </w:rPr>
              <w:t>Отклонение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AD7366" w:rsidRPr="00AD7366" w:rsidRDefault="00AD7366" w:rsidP="00AD7366">
            <w:pPr>
              <w:spacing w:line="276" w:lineRule="auto"/>
              <w:ind w:right="-52"/>
              <w:jc w:val="center"/>
              <w:rPr>
                <w:i/>
              </w:rPr>
            </w:pPr>
            <w:r w:rsidRPr="00AD7366">
              <w:rPr>
                <w:i/>
              </w:rPr>
              <w:t>Причины отклонения</w:t>
            </w:r>
          </w:p>
        </w:tc>
      </w:tr>
      <w:tr w:rsidR="00AD7366" w:rsidRPr="00AD7366" w:rsidTr="00AD7366">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1.</w:t>
            </w:r>
          </w:p>
        </w:tc>
        <w:tc>
          <w:tcPr>
            <w:tcW w:w="212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Транспортировка воды</w:t>
            </w:r>
          </w:p>
        </w:tc>
        <w:tc>
          <w:tcPr>
            <w:tcW w:w="170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786,57</w:t>
            </w:r>
          </w:p>
        </w:tc>
        <w:tc>
          <w:tcPr>
            <w:tcW w:w="170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15,55</w:t>
            </w:r>
          </w:p>
        </w:tc>
        <w:tc>
          <w:tcPr>
            <w:tcW w:w="992"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i/>
              </w:rPr>
            </w:pPr>
            <w:r w:rsidRPr="00AD7366">
              <w:rPr>
                <w:i/>
              </w:rPr>
              <w:t>-771,02</w:t>
            </w:r>
          </w:p>
        </w:tc>
        <w:tc>
          <w:tcPr>
            <w:tcW w:w="3118" w:type="dxa"/>
            <w:vMerge w:val="restart"/>
            <w:tcBorders>
              <w:left w:val="single" w:sz="4" w:space="0" w:color="auto"/>
              <w:right w:val="single" w:sz="4" w:space="0" w:color="auto"/>
            </w:tcBorders>
            <w:vAlign w:val="center"/>
          </w:tcPr>
          <w:p w:rsidR="00AD7366" w:rsidRPr="00AD7366" w:rsidRDefault="00AD7366" w:rsidP="00AD7366">
            <w:pPr>
              <w:snapToGrid w:val="0"/>
              <w:ind w:right="-53"/>
              <w:rPr>
                <w:i/>
              </w:rPr>
            </w:pPr>
            <w:r w:rsidRPr="00AD7366">
              <w:rPr>
                <w:i/>
              </w:rPr>
              <w:t>Затраты определены исходя из</w:t>
            </w:r>
          </w:p>
          <w:p w:rsidR="00AD7366" w:rsidRPr="00AD7366" w:rsidRDefault="00AD7366" w:rsidP="00AD7366">
            <w:pPr>
              <w:snapToGrid w:val="0"/>
              <w:ind w:right="-53"/>
              <w:rPr>
                <w:i/>
              </w:rPr>
            </w:pPr>
            <w:r w:rsidRPr="00AD7366">
              <w:rPr>
                <w:i/>
              </w:rPr>
              <w:t xml:space="preserve">объема электроэнергии, определенного ЛенРТК с учетом объема транспортируемой воды (транспортируемых сточных вод), и тарифа, рассчитанного путем индексации </w:t>
            </w:r>
          </w:p>
        </w:tc>
      </w:tr>
      <w:tr w:rsidR="00AD7366" w:rsidRPr="00AD7366" w:rsidTr="00AD7366">
        <w:trPr>
          <w:trHeight w:val="506"/>
        </w:trPr>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2.</w:t>
            </w:r>
          </w:p>
        </w:tc>
        <w:tc>
          <w:tcPr>
            <w:tcW w:w="212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Транспортировка сточных вод</w:t>
            </w:r>
          </w:p>
        </w:tc>
        <w:tc>
          <w:tcPr>
            <w:tcW w:w="170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664,14</w:t>
            </w:r>
          </w:p>
        </w:tc>
        <w:tc>
          <w:tcPr>
            <w:tcW w:w="170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6,28</w:t>
            </w:r>
          </w:p>
        </w:tc>
        <w:tc>
          <w:tcPr>
            <w:tcW w:w="992"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i/>
              </w:rPr>
            </w:pPr>
            <w:r w:rsidRPr="00AD7366">
              <w:rPr>
                <w:i/>
              </w:rPr>
              <w:t>-657,86</w:t>
            </w:r>
          </w:p>
        </w:tc>
        <w:tc>
          <w:tcPr>
            <w:tcW w:w="3118" w:type="dxa"/>
            <w:vMerge/>
            <w:tcBorders>
              <w:left w:val="single" w:sz="4" w:space="0" w:color="auto"/>
              <w:bottom w:val="single" w:sz="4" w:space="0" w:color="auto"/>
              <w:right w:val="single" w:sz="4" w:space="0" w:color="auto"/>
            </w:tcBorders>
            <w:vAlign w:val="center"/>
          </w:tcPr>
          <w:p w:rsidR="00AD7366" w:rsidRPr="00AD7366" w:rsidRDefault="00AD7366" w:rsidP="00AD7366">
            <w:pPr>
              <w:snapToGrid w:val="0"/>
              <w:ind w:right="-53"/>
              <w:jc w:val="center"/>
              <w:rPr>
                <w:i/>
              </w:rPr>
            </w:pPr>
          </w:p>
        </w:tc>
      </w:tr>
    </w:tbl>
    <w:p w:rsidR="00AD7366" w:rsidRPr="00AD7366" w:rsidRDefault="00AD7366" w:rsidP="00AD7366">
      <w:pPr>
        <w:tabs>
          <w:tab w:val="left" w:pos="851"/>
          <w:tab w:val="left" w:pos="993"/>
        </w:tabs>
        <w:spacing w:line="276" w:lineRule="auto"/>
        <w:jc w:val="both"/>
      </w:pPr>
      <w:r w:rsidRPr="00AD7366">
        <w:rPr>
          <w:sz w:val="24"/>
          <w:szCs w:val="24"/>
        </w:rPr>
        <w:t xml:space="preserve">4. Корректировка расходов на амортизацию основных средств и НМА </w:t>
      </w:r>
      <w:r w:rsidRPr="00AD7366">
        <w:rPr>
          <w:sz w:val="24"/>
          <w:szCs w:val="24"/>
        </w:rPr>
        <w:tab/>
      </w:r>
      <w:r w:rsidRPr="00AD7366">
        <w:rPr>
          <w:sz w:val="24"/>
          <w:szCs w:val="24"/>
        </w:rPr>
        <w:tab/>
      </w:r>
      <w:r w:rsidRPr="00AD7366">
        <w:rPr>
          <w:sz w:val="24"/>
          <w:szCs w:val="24"/>
        </w:rPr>
        <w:tab/>
      </w:r>
      <w:r w:rsidRPr="00AD7366">
        <w:t>тыс.руб.</w:t>
      </w:r>
    </w:p>
    <w:tbl>
      <w:tblPr>
        <w:tblW w:w="10206" w:type="dxa"/>
        <w:tblInd w:w="108" w:type="dxa"/>
        <w:tblLayout w:type="fixed"/>
        <w:tblLook w:val="04A0" w:firstRow="1" w:lastRow="0" w:firstColumn="1" w:lastColumn="0" w:noHBand="0" w:noVBand="1"/>
      </w:tblPr>
      <w:tblGrid>
        <w:gridCol w:w="567"/>
        <w:gridCol w:w="2127"/>
        <w:gridCol w:w="1701"/>
        <w:gridCol w:w="1701"/>
        <w:gridCol w:w="1275"/>
        <w:gridCol w:w="2835"/>
      </w:tblGrid>
      <w:tr w:rsidR="00AD7366" w:rsidRPr="00AD7366" w:rsidTr="00AD7366">
        <w:tc>
          <w:tcPr>
            <w:tcW w:w="56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i/>
              </w:rPr>
            </w:pPr>
            <w:r w:rsidRPr="00AD7366">
              <w:rPr>
                <w:i/>
              </w:rPr>
              <w:t>№ п/п</w:t>
            </w:r>
          </w:p>
        </w:tc>
        <w:tc>
          <w:tcPr>
            <w:tcW w:w="212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i/>
              </w:rPr>
            </w:pPr>
            <w:r w:rsidRPr="00AD7366">
              <w:rPr>
                <w:i/>
              </w:rPr>
              <w:t>Товары, услуги/ Показатели</w:t>
            </w:r>
          </w:p>
        </w:tc>
        <w:tc>
          <w:tcPr>
            <w:tcW w:w="1701"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rPr>
            </w:pPr>
            <w:r w:rsidRPr="00AD7366">
              <w:rPr>
                <w:i/>
              </w:rPr>
              <w:t>План предпри-ятия на 2018 год</w:t>
            </w:r>
          </w:p>
        </w:tc>
        <w:tc>
          <w:tcPr>
            <w:tcW w:w="1701"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rPr>
            </w:pPr>
            <w:r w:rsidRPr="00AD7366">
              <w:rPr>
                <w:i/>
              </w:rPr>
              <w:t>Корректировка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hanging="108"/>
              <w:jc w:val="center"/>
              <w:rPr>
                <w:i/>
              </w:rPr>
            </w:pPr>
            <w:r w:rsidRPr="00AD7366">
              <w:rPr>
                <w:i/>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D7366" w:rsidRPr="00AD7366" w:rsidRDefault="00AD7366" w:rsidP="00AD7366">
            <w:pPr>
              <w:snapToGrid w:val="0"/>
              <w:ind w:right="-52"/>
              <w:jc w:val="center"/>
              <w:rPr>
                <w:i/>
              </w:rPr>
            </w:pPr>
            <w:r w:rsidRPr="00AD7366">
              <w:rPr>
                <w:i/>
              </w:rPr>
              <w:t>Причины отклонения</w:t>
            </w:r>
          </w:p>
        </w:tc>
      </w:tr>
      <w:tr w:rsidR="00AD7366" w:rsidRPr="00AD7366" w:rsidTr="00AD7366">
        <w:trPr>
          <w:trHeight w:val="1552"/>
        </w:trPr>
        <w:tc>
          <w:tcPr>
            <w:tcW w:w="56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pPr>
            <w:r w:rsidRPr="00AD7366">
              <w:t>1.</w:t>
            </w:r>
          </w:p>
        </w:tc>
        <w:tc>
          <w:tcPr>
            <w:tcW w:w="212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pPr>
            <w:r w:rsidRPr="00AD7366">
              <w:t>Транспортировка  воды</w:t>
            </w:r>
          </w:p>
        </w:tc>
        <w:tc>
          <w:tcPr>
            <w:tcW w:w="170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pacing w:line="276" w:lineRule="auto"/>
              <w:jc w:val="center"/>
            </w:pPr>
            <w:r w:rsidRPr="00AD7366">
              <w:t>1149,46</w:t>
            </w:r>
          </w:p>
        </w:tc>
        <w:tc>
          <w:tcPr>
            <w:tcW w:w="170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pacing w:line="276" w:lineRule="auto"/>
              <w:jc w:val="center"/>
            </w:pPr>
            <w:r w:rsidRPr="00AD7366">
              <w:t>70,00</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i/>
              </w:rPr>
            </w:pPr>
            <w:r w:rsidRPr="00AD7366">
              <w:rPr>
                <w:i/>
              </w:rPr>
              <w:t>-1079,46</w:t>
            </w:r>
          </w:p>
        </w:tc>
        <w:tc>
          <w:tcPr>
            <w:tcW w:w="2835" w:type="dxa"/>
            <w:vMerge w:val="restart"/>
            <w:tcBorders>
              <w:top w:val="single" w:sz="4" w:space="0" w:color="000000"/>
              <w:left w:val="single" w:sz="4" w:space="0" w:color="000000"/>
              <w:bottom w:val="single" w:sz="4" w:space="0" w:color="auto"/>
              <w:right w:val="single" w:sz="4" w:space="0" w:color="000000"/>
            </w:tcBorders>
            <w:vAlign w:val="center"/>
            <w:hideMark/>
          </w:tcPr>
          <w:p w:rsidR="00AD7366" w:rsidRPr="00AD7366" w:rsidRDefault="00AD7366" w:rsidP="00AD7366">
            <w:pPr>
              <w:snapToGrid w:val="0"/>
              <w:rPr>
                <w:i/>
              </w:rPr>
            </w:pPr>
            <w:r w:rsidRPr="00AD7366">
              <w:rPr>
                <w:i/>
              </w:rPr>
              <w:t>ЛенРТК в соответствии с п. 28 Методических указаний принял величину на уровне балансовой стоимости основных средств и нормы амортизации, так как предприятие не представило документ о переоценке основных средств и нематериальных активов</w:t>
            </w:r>
          </w:p>
        </w:tc>
      </w:tr>
      <w:tr w:rsidR="00AD7366" w:rsidRPr="00AD7366" w:rsidTr="00AD7366">
        <w:trPr>
          <w:trHeight w:val="967"/>
        </w:trPr>
        <w:tc>
          <w:tcPr>
            <w:tcW w:w="56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pPr>
            <w:r w:rsidRPr="00AD7366">
              <w:t>2.</w:t>
            </w:r>
          </w:p>
        </w:tc>
        <w:tc>
          <w:tcPr>
            <w:tcW w:w="212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Транспортировка сточных вод</w:t>
            </w:r>
          </w:p>
        </w:tc>
        <w:tc>
          <w:tcPr>
            <w:tcW w:w="170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3167,85</w:t>
            </w:r>
          </w:p>
        </w:tc>
        <w:tc>
          <w:tcPr>
            <w:tcW w:w="170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63,81</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i/>
              </w:rPr>
            </w:pPr>
            <w:r w:rsidRPr="00AD7366">
              <w:rPr>
                <w:i/>
              </w:rPr>
              <w:t>-3104,04</w:t>
            </w:r>
          </w:p>
        </w:tc>
        <w:tc>
          <w:tcPr>
            <w:tcW w:w="2835" w:type="dxa"/>
            <w:vMerge/>
            <w:tcBorders>
              <w:left w:val="single" w:sz="4" w:space="0" w:color="000000"/>
              <w:bottom w:val="single" w:sz="4" w:space="0" w:color="auto"/>
              <w:right w:val="single" w:sz="4" w:space="0" w:color="000000"/>
            </w:tcBorders>
            <w:vAlign w:val="center"/>
          </w:tcPr>
          <w:p w:rsidR="00AD7366" w:rsidRPr="00AD7366" w:rsidRDefault="00AD7366" w:rsidP="00AD7366">
            <w:pPr>
              <w:snapToGrid w:val="0"/>
              <w:rPr>
                <w:i/>
              </w:rPr>
            </w:pPr>
          </w:p>
        </w:tc>
      </w:tr>
    </w:tbl>
    <w:p w:rsidR="00AD7366" w:rsidRPr="00AD7366" w:rsidRDefault="00AD7366" w:rsidP="00AD7366">
      <w:pPr>
        <w:tabs>
          <w:tab w:val="left" w:pos="851"/>
          <w:tab w:val="left" w:pos="1276"/>
        </w:tabs>
        <w:jc w:val="both"/>
        <w:rPr>
          <w:sz w:val="24"/>
          <w:szCs w:val="24"/>
        </w:rPr>
      </w:pPr>
      <w:r w:rsidRPr="00AD7366">
        <w:rPr>
          <w:sz w:val="24"/>
          <w:szCs w:val="24"/>
        </w:rPr>
        <w:lastRenderedPageBreak/>
        <w:t>5. Величина нормативной прибыли на 2018 год принята ЛенРТК согласно утвержденным долгосрочным параметрам регулирования в размере:</w:t>
      </w:r>
    </w:p>
    <w:p w:rsidR="00AD7366" w:rsidRPr="00AD7366" w:rsidRDefault="00AD7366" w:rsidP="00AD7366">
      <w:pPr>
        <w:tabs>
          <w:tab w:val="left" w:pos="851"/>
        </w:tabs>
        <w:ind w:left="567"/>
        <w:jc w:val="both"/>
        <w:rPr>
          <w:sz w:val="24"/>
          <w:szCs w:val="24"/>
        </w:rPr>
      </w:pPr>
      <w:r w:rsidRPr="00AD7366">
        <w:rPr>
          <w:sz w:val="24"/>
          <w:szCs w:val="24"/>
        </w:rPr>
        <w:t>- транспортировка воды – 28,71 тыс.руб.;</w:t>
      </w:r>
    </w:p>
    <w:p w:rsidR="00AD7366" w:rsidRPr="00AD7366" w:rsidRDefault="00AD7366" w:rsidP="00AD7366">
      <w:pPr>
        <w:tabs>
          <w:tab w:val="left" w:pos="851"/>
          <w:tab w:val="left" w:pos="1276"/>
        </w:tabs>
        <w:jc w:val="both"/>
        <w:rPr>
          <w:sz w:val="24"/>
          <w:szCs w:val="24"/>
        </w:rPr>
      </w:pPr>
      <w:r w:rsidRPr="00AD7366">
        <w:rPr>
          <w:sz w:val="24"/>
          <w:szCs w:val="24"/>
        </w:rPr>
        <w:t xml:space="preserve">        - транспортировка сточных вод – 27,53 тыс.руб.</w:t>
      </w:r>
    </w:p>
    <w:p w:rsidR="00AD7366" w:rsidRPr="00AD7366" w:rsidRDefault="00AD7366" w:rsidP="00AD7366">
      <w:pPr>
        <w:ind w:firstLine="567"/>
        <w:jc w:val="both"/>
        <w:rPr>
          <w:sz w:val="24"/>
          <w:szCs w:val="24"/>
        </w:rPr>
      </w:pPr>
      <w:r w:rsidRPr="00AD7366">
        <w:rPr>
          <w:sz w:val="24"/>
          <w:szCs w:val="24"/>
        </w:rPr>
        <w:t>В соответствии с пунктом 26 (г и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2016 году по оказанию потребителям услуг водоснабжения (транспортировка воды), водоотведения (транспортировка сточных вод) и не принял в расчет тарифной выручки 2018 года недополученные доходы за 2016 год (по данным ООО «ПетроЗемПроект») по причине их неподтверждения бухгалтерской и статистической отчетностью (пункт 15 Основ ценообразования Постановления № 406).</w:t>
      </w:r>
    </w:p>
    <w:p w:rsidR="00AD7366" w:rsidRPr="00AD7366" w:rsidRDefault="00AD7366" w:rsidP="00AD7366">
      <w:pPr>
        <w:tabs>
          <w:tab w:val="left" w:pos="567"/>
          <w:tab w:val="left" w:pos="1276"/>
        </w:tabs>
        <w:ind w:left="567"/>
        <w:jc w:val="both"/>
      </w:pPr>
      <w:r w:rsidRPr="00AD7366">
        <w:rPr>
          <w:sz w:val="24"/>
          <w:szCs w:val="24"/>
        </w:rPr>
        <w:t>Таким образом, скорректированная НВВ на 2018 год составит:</w:t>
      </w:r>
      <w:r w:rsidRPr="00AD7366">
        <w:rPr>
          <w:sz w:val="24"/>
          <w:szCs w:val="24"/>
        </w:rPr>
        <w:tab/>
      </w:r>
      <w:r w:rsidRPr="00AD7366">
        <w:rPr>
          <w:sz w:val="24"/>
          <w:szCs w:val="24"/>
        </w:rPr>
        <w:tab/>
      </w:r>
      <w:r w:rsidRPr="00AD7366">
        <w:rPr>
          <w:sz w:val="24"/>
          <w:szCs w:val="24"/>
        </w:rPr>
        <w:tab/>
      </w:r>
      <w:r w:rsidRPr="00AD7366">
        <w:rPr>
          <w:sz w:val="24"/>
          <w:szCs w:val="24"/>
        </w:rPr>
        <w:tab/>
      </w:r>
      <w:r w:rsidRPr="00AD7366">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3412"/>
      </w:tblGrid>
      <w:tr w:rsidR="00AD7366" w:rsidRPr="00AD7366" w:rsidTr="00AD7366">
        <w:trPr>
          <w:trHeight w:val="60"/>
        </w:trPr>
        <w:tc>
          <w:tcPr>
            <w:tcW w:w="2977" w:type="dxa"/>
            <w:shd w:val="clear" w:color="auto" w:fill="auto"/>
            <w:vAlign w:val="center"/>
          </w:tcPr>
          <w:p w:rsidR="00AD7366" w:rsidRPr="00AD7366" w:rsidRDefault="00AD7366" w:rsidP="00AD7366">
            <w:pPr>
              <w:spacing w:line="276" w:lineRule="auto"/>
              <w:jc w:val="center"/>
              <w:rPr>
                <w:i/>
              </w:rPr>
            </w:pPr>
            <w:r w:rsidRPr="00AD7366">
              <w:rPr>
                <w:i/>
              </w:rPr>
              <w:t>Товары, услуги</w:t>
            </w:r>
          </w:p>
        </w:tc>
        <w:tc>
          <w:tcPr>
            <w:tcW w:w="3686" w:type="dxa"/>
            <w:shd w:val="clear" w:color="auto" w:fill="auto"/>
            <w:vAlign w:val="center"/>
          </w:tcPr>
          <w:p w:rsidR="00AD7366" w:rsidRPr="00AD7366" w:rsidRDefault="00AD7366" w:rsidP="00AD7366">
            <w:pPr>
              <w:spacing w:line="276" w:lineRule="auto"/>
              <w:jc w:val="center"/>
              <w:rPr>
                <w:i/>
              </w:rPr>
            </w:pPr>
            <w:r w:rsidRPr="00AD7366">
              <w:rPr>
                <w:i/>
              </w:rPr>
              <w:t>Утверждено на 2018 год</w:t>
            </w:r>
          </w:p>
        </w:tc>
        <w:tc>
          <w:tcPr>
            <w:tcW w:w="3412" w:type="dxa"/>
            <w:shd w:val="clear" w:color="auto" w:fill="auto"/>
            <w:vAlign w:val="center"/>
          </w:tcPr>
          <w:p w:rsidR="00AD7366" w:rsidRPr="00AD7366" w:rsidRDefault="00AD7366" w:rsidP="00AD7366">
            <w:pPr>
              <w:spacing w:line="276" w:lineRule="auto"/>
              <w:jc w:val="center"/>
              <w:rPr>
                <w:i/>
              </w:rPr>
            </w:pPr>
            <w:r w:rsidRPr="00AD7366">
              <w:rPr>
                <w:i/>
              </w:rPr>
              <w:t>Корректировка на 2018 год</w:t>
            </w:r>
          </w:p>
        </w:tc>
      </w:tr>
      <w:tr w:rsidR="00AD7366" w:rsidRPr="00AD7366" w:rsidTr="00AD7366">
        <w:trPr>
          <w:trHeight w:val="60"/>
        </w:trPr>
        <w:tc>
          <w:tcPr>
            <w:tcW w:w="2977" w:type="dxa"/>
            <w:shd w:val="clear" w:color="auto" w:fill="auto"/>
            <w:vAlign w:val="center"/>
          </w:tcPr>
          <w:p w:rsidR="00AD7366" w:rsidRPr="00AD7366" w:rsidRDefault="00AD7366" w:rsidP="00AD7366">
            <w:pPr>
              <w:spacing w:line="276" w:lineRule="auto"/>
              <w:jc w:val="center"/>
            </w:pPr>
            <w:r w:rsidRPr="00AD7366">
              <w:t>Транспортировка воды</w:t>
            </w:r>
          </w:p>
        </w:tc>
        <w:tc>
          <w:tcPr>
            <w:tcW w:w="3686" w:type="dxa"/>
            <w:shd w:val="clear" w:color="auto" w:fill="auto"/>
            <w:vAlign w:val="center"/>
          </w:tcPr>
          <w:p w:rsidR="00AD7366" w:rsidRPr="00AD7366" w:rsidRDefault="00AD7366" w:rsidP="00AD7366">
            <w:pPr>
              <w:spacing w:line="276" w:lineRule="auto"/>
              <w:jc w:val="center"/>
            </w:pPr>
            <w:r w:rsidRPr="00AD7366">
              <w:t>438,80</w:t>
            </w:r>
          </w:p>
        </w:tc>
        <w:tc>
          <w:tcPr>
            <w:tcW w:w="3412" w:type="dxa"/>
            <w:shd w:val="clear" w:color="auto" w:fill="auto"/>
            <w:vAlign w:val="center"/>
          </w:tcPr>
          <w:p w:rsidR="00AD7366" w:rsidRPr="00AD7366" w:rsidRDefault="00AD7366" w:rsidP="00AD7366">
            <w:pPr>
              <w:spacing w:line="276" w:lineRule="auto"/>
              <w:jc w:val="center"/>
            </w:pPr>
            <w:r w:rsidRPr="00AD7366">
              <w:t>438,19</w:t>
            </w:r>
          </w:p>
        </w:tc>
      </w:tr>
      <w:tr w:rsidR="00AD7366" w:rsidRPr="00AD7366" w:rsidTr="00AD7366">
        <w:trPr>
          <w:trHeight w:val="60"/>
        </w:trPr>
        <w:tc>
          <w:tcPr>
            <w:tcW w:w="2977" w:type="dxa"/>
            <w:shd w:val="clear" w:color="auto" w:fill="auto"/>
            <w:vAlign w:val="center"/>
          </w:tcPr>
          <w:p w:rsidR="00AD7366" w:rsidRPr="00AD7366" w:rsidRDefault="00AD7366" w:rsidP="00AD7366">
            <w:pPr>
              <w:spacing w:line="276" w:lineRule="auto"/>
              <w:jc w:val="center"/>
            </w:pPr>
            <w:r w:rsidRPr="00AD7366">
              <w:t xml:space="preserve">Транспортировка сточных вод </w:t>
            </w:r>
          </w:p>
        </w:tc>
        <w:tc>
          <w:tcPr>
            <w:tcW w:w="3686" w:type="dxa"/>
            <w:shd w:val="clear" w:color="auto" w:fill="auto"/>
            <w:vAlign w:val="center"/>
          </w:tcPr>
          <w:p w:rsidR="00AD7366" w:rsidRPr="00AD7366" w:rsidRDefault="00AD7366" w:rsidP="00AD7366">
            <w:pPr>
              <w:spacing w:line="276" w:lineRule="auto"/>
              <w:jc w:val="center"/>
            </w:pPr>
            <w:r w:rsidRPr="00AD7366">
              <w:t>420,86</w:t>
            </w:r>
          </w:p>
        </w:tc>
        <w:tc>
          <w:tcPr>
            <w:tcW w:w="3412" w:type="dxa"/>
            <w:shd w:val="clear" w:color="auto" w:fill="auto"/>
            <w:vAlign w:val="center"/>
          </w:tcPr>
          <w:p w:rsidR="00AD7366" w:rsidRPr="00AD7366" w:rsidRDefault="00AD7366" w:rsidP="00AD7366">
            <w:pPr>
              <w:spacing w:line="276" w:lineRule="auto"/>
              <w:jc w:val="center"/>
            </w:pPr>
            <w:r w:rsidRPr="00AD7366">
              <w:t>420,61</w:t>
            </w:r>
          </w:p>
        </w:tc>
      </w:tr>
    </w:tbl>
    <w:p w:rsidR="00AD7366" w:rsidRPr="00AD7366" w:rsidRDefault="00AD7366" w:rsidP="00AD7366">
      <w:pPr>
        <w:spacing w:after="120"/>
        <w:ind w:left="283"/>
        <w:jc w:val="both"/>
        <w:rPr>
          <w:sz w:val="24"/>
          <w:szCs w:val="24"/>
        </w:rPr>
      </w:pPr>
      <w:r w:rsidRPr="00AD7366">
        <w:rPr>
          <w:sz w:val="24"/>
          <w:szCs w:val="24"/>
        </w:rPr>
        <w:t>Исходя из обоснованной НВВ, предлагаются к утверждению следующие уровни тарифов на услуги в сфере водоснабжения (транспортировка воды) и водоотведения (транспортировка сточных вод), оказываемые  ООО «ПетроЗемПроект»: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020"/>
        <w:gridCol w:w="3260"/>
        <w:gridCol w:w="3129"/>
      </w:tblGrid>
      <w:tr w:rsidR="00AD7366" w:rsidRPr="00AD7366" w:rsidTr="00AD7366">
        <w:trPr>
          <w:trHeight w:val="60"/>
        </w:trPr>
        <w:tc>
          <w:tcPr>
            <w:tcW w:w="666"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rPr>
            </w:pPr>
            <w:r w:rsidRPr="00AD7366">
              <w:rPr>
                <w:rFonts w:eastAsia="Calibri"/>
              </w:rPr>
              <w:t>№ п/п</w:t>
            </w:r>
          </w:p>
        </w:tc>
        <w:tc>
          <w:tcPr>
            <w:tcW w:w="302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rFonts w:eastAsia="Calibri"/>
              </w:rPr>
              <w:t xml:space="preserve">Год с календарной разбивкой </w:t>
            </w:r>
          </w:p>
        </w:tc>
        <w:tc>
          <w:tcPr>
            <w:tcW w:w="3129"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rFonts w:eastAsia="Calibri"/>
              </w:rPr>
              <w:t>Тарифы, руб./м</w:t>
            </w:r>
            <w:r w:rsidRPr="00AD7366">
              <w:rPr>
                <w:rFonts w:eastAsia="Calibri"/>
                <w:vertAlign w:val="superscript"/>
              </w:rPr>
              <w:t xml:space="preserve">3 </w:t>
            </w:r>
            <w:r w:rsidRPr="00AD7366">
              <w:rPr>
                <w:rFonts w:eastAsia="Calibri"/>
              </w:rPr>
              <w:t>*</w:t>
            </w:r>
          </w:p>
        </w:tc>
      </w:tr>
      <w:tr w:rsidR="00AD7366" w:rsidRPr="00AD7366" w:rsidTr="00AD7366">
        <w:trPr>
          <w:trHeight w:val="60"/>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snapToGrid w:val="0"/>
              <w:jc w:val="center"/>
            </w:pPr>
            <w:r w:rsidRPr="00AD7366">
              <w:t xml:space="preserve">Для потребителей муниципального образования «Низинское сельское поселение» </w:t>
            </w:r>
          </w:p>
          <w:p w:rsidR="00AD7366" w:rsidRPr="00AD7366" w:rsidRDefault="00AD7366" w:rsidP="00AD7366">
            <w:pPr>
              <w:snapToGrid w:val="0"/>
              <w:jc w:val="center"/>
            </w:pPr>
            <w:r w:rsidRPr="00AD7366">
              <w:t>Ломоносовского муниципального района Ленинградской области</w:t>
            </w:r>
          </w:p>
        </w:tc>
      </w:tr>
      <w:tr w:rsidR="00AD7366" w:rsidRPr="00AD7366" w:rsidTr="00AD7366">
        <w:trPr>
          <w:trHeight w:val="60"/>
        </w:trPr>
        <w:tc>
          <w:tcPr>
            <w:tcW w:w="0" w:type="auto"/>
            <w:vMerge w:val="restart"/>
            <w:tcBorders>
              <w:top w:val="single" w:sz="4" w:space="0" w:color="auto"/>
              <w:left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rFonts w:eastAsia="Calibri"/>
              </w:rPr>
              <w:t>1.</w:t>
            </w:r>
          </w:p>
        </w:tc>
        <w:tc>
          <w:tcPr>
            <w:tcW w:w="3020" w:type="dxa"/>
            <w:vMerge w:val="restart"/>
            <w:tcBorders>
              <w:top w:val="single" w:sz="4" w:space="0" w:color="auto"/>
              <w:left w:val="single" w:sz="4" w:space="0" w:color="auto"/>
              <w:right w:val="single" w:sz="4" w:space="0" w:color="auto"/>
            </w:tcBorders>
            <w:vAlign w:val="center"/>
            <w:hideMark/>
          </w:tcPr>
          <w:p w:rsidR="00AD7366" w:rsidRPr="00AD7366" w:rsidRDefault="00AD7366" w:rsidP="00AD7366">
            <w:pPr>
              <w:rPr>
                <w:rFonts w:eastAsia="Calibri"/>
              </w:rPr>
            </w:pPr>
            <w:r w:rsidRPr="00AD7366">
              <w:rPr>
                <w:rFonts w:eastAsia="Calibri"/>
              </w:rPr>
              <w:t>Транспортировка воды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rPr>
            </w:pPr>
            <w:r w:rsidRPr="00AD7366">
              <w:rPr>
                <w:rFonts w:eastAsia="Calibri"/>
              </w:rPr>
              <w:t>с 01.01.2018 по 30.06.2018</w:t>
            </w:r>
          </w:p>
        </w:tc>
        <w:tc>
          <w:tcPr>
            <w:tcW w:w="312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40,55</w:t>
            </w:r>
          </w:p>
        </w:tc>
      </w:tr>
      <w:tr w:rsidR="00AD7366" w:rsidRPr="00AD7366" w:rsidTr="00AD7366">
        <w:trPr>
          <w:trHeight w:val="60"/>
        </w:trPr>
        <w:tc>
          <w:tcPr>
            <w:tcW w:w="0" w:type="auto"/>
            <w:vMerge/>
            <w:tcBorders>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p>
        </w:tc>
        <w:tc>
          <w:tcPr>
            <w:tcW w:w="3020" w:type="dxa"/>
            <w:vMerge/>
            <w:tcBorders>
              <w:left w:val="single" w:sz="4" w:space="0" w:color="auto"/>
              <w:bottom w:val="single" w:sz="4" w:space="0" w:color="auto"/>
              <w:right w:val="single" w:sz="4" w:space="0" w:color="auto"/>
            </w:tcBorders>
            <w:vAlign w:val="center"/>
            <w:hideMark/>
          </w:tcPr>
          <w:p w:rsidR="00AD7366" w:rsidRPr="00AD7366" w:rsidRDefault="00AD7366" w:rsidP="00AD7366">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rPr>
            </w:pPr>
            <w:r w:rsidRPr="00AD7366">
              <w:rPr>
                <w:rFonts w:eastAsia="Calibri"/>
              </w:rPr>
              <w:t>с 01.07.2018 по 31.12.2018</w:t>
            </w:r>
          </w:p>
        </w:tc>
        <w:tc>
          <w:tcPr>
            <w:tcW w:w="312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42,73</w:t>
            </w:r>
          </w:p>
        </w:tc>
      </w:tr>
      <w:tr w:rsidR="00AD7366" w:rsidRPr="00AD7366" w:rsidTr="00AD7366">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rFonts w:eastAsia="Calibri"/>
              </w:rPr>
              <w:t>2.</w:t>
            </w:r>
          </w:p>
        </w:tc>
        <w:tc>
          <w:tcPr>
            <w:tcW w:w="3020" w:type="dxa"/>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rPr>
                <w:rFonts w:eastAsia="Calibri"/>
              </w:rPr>
            </w:pPr>
            <w:r w:rsidRPr="00AD7366">
              <w:rPr>
                <w:rFonts w:eastAsia="Calibri"/>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rPr>
            </w:pPr>
            <w:r w:rsidRPr="00AD7366">
              <w:rPr>
                <w:rFonts w:eastAsia="Calibri"/>
              </w:rPr>
              <w:t>с 01.01.2018 по 30.06.2018</w:t>
            </w:r>
          </w:p>
        </w:tc>
        <w:tc>
          <w:tcPr>
            <w:tcW w:w="312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38,81</w:t>
            </w:r>
          </w:p>
        </w:tc>
      </w:tr>
      <w:tr w:rsidR="00AD7366" w:rsidRPr="00AD7366" w:rsidTr="00AD736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rPr>
                <w:rFonts w:eastAsia="Calibri"/>
                <w:b/>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rPr>
            </w:pPr>
            <w:r w:rsidRPr="00AD7366">
              <w:rPr>
                <w:rFonts w:eastAsia="Calibri"/>
              </w:rPr>
              <w:t>с 01.07.2018 по 31.12.2018</w:t>
            </w:r>
          </w:p>
        </w:tc>
        <w:tc>
          <w:tcPr>
            <w:tcW w:w="312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41,03</w:t>
            </w:r>
          </w:p>
        </w:tc>
      </w:tr>
    </w:tbl>
    <w:p w:rsidR="00AD7366" w:rsidRPr="00AD7366" w:rsidRDefault="00AD7366" w:rsidP="00AD7366">
      <w:r w:rsidRPr="00AD7366">
        <w:t xml:space="preserve">* тариф указан без учета налога на добавленную стоимость </w:t>
      </w:r>
    </w:p>
    <w:p w:rsidR="00AD7366" w:rsidRPr="00AD7366" w:rsidRDefault="00AD7366" w:rsidP="00AD7366">
      <w:pPr>
        <w:autoSpaceDE w:val="0"/>
        <w:autoSpaceDN w:val="0"/>
        <w:adjustRightInd w:val="0"/>
        <w:ind w:firstLine="540"/>
        <w:jc w:val="both"/>
        <w:rPr>
          <w:b/>
          <w:sz w:val="24"/>
          <w:szCs w:val="24"/>
        </w:rPr>
      </w:pPr>
    </w:p>
    <w:p w:rsidR="00AD7366" w:rsidRPr="00AD7366" w:rsidRDefault="00AD7366" w:rsidP="00AD7366">
      <w:pPr>
        <w:jc w:val="center"/>
        <w:rPr>
          <w:b/>
          <w:sz w:val="24"/>
          <w:szCs w:val="24"/>
        </w:rPr>
      </w:pPr>
      <w:r w:rsidRPr="00AD7366">
        <w:rPr>
          <w:b/>
          <w:sz w:val="24"/>
          <w:szCs w:val="24"/>
        </w:rPr>
        <w:t>Результаты голосования: за – 6 человек, против – нет, воздержались – нет.</w:t>
      </w:r>
    </w:p>
    <w:p w:rsidR="00D021C3" w:rsidRPr="00D021C3" w:rsidRDefault="00D021C3" w:rsidP="009C3159">
      <w:pPr>
        <w:pStyle w:val="a6"/>
        <w:ind w:firstLine="709"/>
        <w:contextualSpacing/>
        <w:jc w:val="both"/>
        <w:rPr>
          <w:rFonts w:eastAsia="Calibri"/>
          <w:b/>
          <w:color w:val="000000"/>
          <w:sz w:val="24"/>
          <w:szCs w:val="24"/>
        </w:rPr>
      </w:pPr>
    </w:p>
    <w:p w:rsidR="00AD7366" w:rsidRPr="00AD7366" w:rsidRDefault="000F2677" w:rsidP="00D30C90">
      <w:pPr>
        <w:pStyle w:val="a6"/>
        <w:spacing w:after="0"/>
        <w:ind w:firstLine="567"/>
        <w:contextualSpacing/>
        <w:jc w:val="both"/>
        <w:rPr>
          <w:rFonts w:eastAsia="Calibri"/>
          <w:sz w:val="24"/>
          <w:szCs w:val="24"/>
          <w:lang w:eastAsia="en-US"/>
        </w:rPr>
      </w:pPr>
      <w:r>
        <w:rPr>
          <w:b/>
          <w:sz w:val="24"/>
          <w:szCs w:val="24"/>
        </w:rPr>
        <w:t>17</w:t>
      </w:r>
      <w:r w:rsidRPr="000F2677">
        <w:rPr>
          <w:b/>
          <w:sz w:val="24"/>
          <w:szCs w:val="24"/>
        </w:rPr>
        <w:t>. По вопросу повестки «</w:t>
      </w:r>
      <w:r w:rsidR="0011521D" w:rsidRPr="0011521D">
        <w:rPr>
          <w:b/>
          <w:sz w:val="24"/>
          <w:szCs w:val="24"/>
        </w:rPr>
        <w:t>Об установлении тарифов на водоотведение общества с ограниченной ответственностью «Светлые воды» на 2018-2020 годы</w:t>
      </w:r>
      <w:r w:rsidR="0045055B">
        <w:rPr>
          <w:b/>
          <w:sz w:val="24"/>
          <w:szCs w:val="24"/>
        </w:rPr>
        <w:t>»</w:t>
      </w:r>
      <w:r w:rsidRPr="000F2677">
        <w:rPr>
          <w:b/>
          <w:sz w:val="24"/>
          <w:szCs w:val="24"/>
        </w:rPr>
        <w:t xml:space="preserve"> </w:t>
      </w:r>
      <w:r w:rsidR="00AD7366" w:rsidRPr="00AD736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D7366" w:rsidRPr="00AD7366">
        <w:rPr>
          <w:sz w:val="24"/>
          <w:szCs w:val="24"/>
          <w:lang w:eastAsia="x-none"/>
        </w:rPr>
        <w:t xml:space="preserve">, </w:t>
      </w:r>
      <w:r w:rsidR="00AD7366" w:rsidRPr="00AD7366">
        <w:rPr>
          <w:sz w:val="24"/>
          <w:szCs w:val="24"/>
          <w:lang w:val="x-none" w:eastAsia="x-none"/>
        </w:rPr>
        <w:t>изложила основные положения э</w:t>
      </w:r>
      <w:r w:rsidR="00AD7366" w:rsidRPr="00AD7366">
        <w:rPr>
          <w:rFonts w:eastAsia="Calibri"/>
          <w:sz w:val="24"/>
          <w:szCs w:val="24"/>
          <w:lang w:val="x-none" w:eastAsia="en-US"/>
        </w:rPr>
        <w:t>кспертного заключения</w:t>
      </w:r>
      <w:r w:rsidR="00AD7366" w:rsidRPr="00AD7366">
        <w:rPr>
          <w:rFonts w:eastAsia="Calibri"/>
          <w:sz w:val="24"/>
          <w:szCs w:val="24"/>
          <w:lang w:eastAsia="en-US"/>
        </w:rPr>
        <w:t xml:space="preserve">  по рассмотрению материалов по расчету уровней тарифов на услугу в сфере водоотведения, оказываемую обществом с ограниченной ответственностью «Светлые воды» (далее – Организация) потребителям муниципального образования «Запорожское сельское поселение» Приозерского муниципального района Ленинградской области, в 2018-2020 годах. </w:t>
      </w:r>
      <w:r w:rsidR="00AD7366" w:rsidRPr="00AD7366">
        <w:rPr>
          <w:rFonts w:eastAsia="Calibri"/>
          <w:sz w:val="24"/>
          <w:szCs w:val="24"/>
          <w:lang w:eastAsia="en-US"/>
        </w:rPr>
        <w:tab/>
        <w:t>Организация  обратилась с заявлением об установлении тарифов на услугу в сфере водоотведения на 2018-2020 годы от 25.04.2017 № 28 (вх. ЛенРТК от 28.04.2017 № КТ-1-2283/17-0-0). Дополнительные документы предоставлены письмами от 14.06.2017 № 38 (вх. ЛенРТК от 27.06.2017 № КТ-1-3779/17-0-0) и от 31.07.2017 № 42 (вх. ЛенРТК от 08.08.2017 № КТ-1-144/2017).</w:t>
      </w:r>
    </w:p>
    <w:p w:rsidR="00AD7366" w:rsidRPr="00AD7366" w:rsidRDefault="00AD7366" w:rsidP="00D30C90">
      <w:pPr>
        <w:ind w:firstLine="567"/>
        <w:contextualSpacing/>
        <w:jc w:val="both"/>
        <w:rPr>
          <w:rFonts w:eastAsia="Calibri"/>
          <w:sz w:val="24"/>
          <w:szCs w:val="24"/>
          <w:lang w:eastAsia="en-US"/>
        </w:rPr>
      </w:pPr>
      <w:r w:rsidRPr="00AD7366">
        <w:rPr>
          <w:rFonts w:eastAsia="Calibri"/>
          <w:sz w:val="24"/>
          <w:szCs w:val="24"/>
          <w:lang w:eastAsia="en-US"/>
        </w:rPr>
        <w:t xml:space="preserve">ООО «Светлые воды»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w:t>
      </w:r>
      <w:r w:rsidRPr="00AD7366">
        <w:rPr>
          <w:rFonts w:eastAsia="Calibri"/>
          <w:sz w:val="24"/>
          <w:szCs w:val="24"/>
          <w:lang w:eastAsia="en-US"/>
        </w:rPr>
        <w:br/>
        <w:t xml:space="preserve">№ КТ-1-2338/2017 от 16.11.2017). </w:t>
      </w:r>
    </w:p>
    <w:p w:rsidR="00AD7366" w:rsidRPr="00AD7366" w:rsidRDefault="00AD7366" w:rsidP="00AD7366">
      <w:pPr>
        <w:autoSpaceDE w:val="0"/>
        <w:autoSpaceDN w:val="0"/>
        <w:adjustRightInd w:val="0"/>
        <w:ind w:firstLine="540"/>
        <w:jc w:val="both"/>
        <w:rPr>
          <w:sz w:val="28"/>
          <w:szCs w:val="28"/>
        </w:rPr>
      </w:pPr>
    </w:p>
    <w:p w:rsidR="00AD7366" w:rsidRPr="00AD7366" w:rsidRDefault="00AD7366" w:rsidP="00AD7366">
      <w:pPr>
        <w:autoSpaceDE w:val="0"/>
        <w:autoSpaceDN w:val="0"/>
        <w:adjustRightInd w:val="0"/>
        <w:ind w:firstLine="540"/>
        <w:jc w:val="both"/>
        <w:rPr>
          <w:b/>
          <w:sz w:val="24"/>
          <w:szCs w:val="24"/>
        </w:rPr>
      </w:pPr>
      <w:r w:rsidRPr="00AD7366">
        <w:rPr>
          <w:b/>
          <w:sz w:val="24"/>
          <w:szCs w:val="24"/>
        </w:rPr>
        <w:t xml:space="preserve">Правление приняло решение:  </w:t>
      </w:r>
    </w:p>
    <w:p w:rsidR="00AD7366" w:rsidRDefault="00AD7366" w:rsidP="00AD7366">
      <w:pPr>
        <w:autoSpaceDE w:val="0"/>
        <w:autoSpaceDN w:val="0"/>
        <w:adjustRightInd w:val="0"/>
        <w:ind w:firstLine="540"/>
        <w:jc w:val="both"/>
        <w:rPr>
          <w:b/>
          <w:sz w:val="24"/>
          <w:szCs w:val="24"/>
        </w:rPr>
      </w:pPr>
    </w:p>
    <w:p w:rsidR="00D30C90" w:rsidRPr="00AD7366" w:rsidRDefault="00D30C90" w:rsidP="00AD7366">
      <w:pPr>
        <w:autoSpaceDE w:val="0"/>
        <w:autoSpaceDN w:val="0"/>
        <w:adjustRightInd w:val="0"/>
        <w:ind w:firstLine="540"/>
        <w:jc w:val="both"/>
        <w:rPr>
          <w:b/>
          <w:sz w:val="24"/>
          <w:szCs w:val="24"/>
        </w:rPr>
      </w:pPr>
    </w:p>
    <w:p w:rsidR="00AD7366" w:rsidRPr="00AD7366" w:rsidRDefault="00AD7366" w:rsidP="00AD7366">
      <w:pPr>
        <w:ind w:firstLine="709"/>
        <w:jc w:val="both"/>
        <w:rPr>
          <w:color w:val="000000"/>
          <w:sz w:val="24"/>
          <w:szCs w:val="24"/>
          <w:lang w:eastAsia="ar-SA"/>
        </w:rPr>
      </w:pPr>
      <w:r w:rsidRPr="00AD7366">
        <w:rPr>
          <w:color w:val="000000"/>
          <w:sz w:val="24"/>
          <w:szCs w:val="24"/>
          <w:lang w:eastAsia="ar-SA"/>
        </w:rPr>
        <w:t>1. ЛенРТК рассмотрел предоставленную Организацией производственную программу в сфере водоотведения и утвердил следующие основные натуральные показатели: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228"/>
        <w:gridCol w:w="1128"/>
        <w:gridCol w:w="1350"/>
        <w:gridCol w:w="1166"/>
        <w:gridCol w:w="1257"/>
        <w:gridCol w:w="1804"/>
      </w:tblGrid>
      <w:tr w:rsidR="00AD7366" w:rsidRPr="00AD7366" w:rsidTr="00AD7366">
        <w:trPr>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lastRenderedPageBreak/>
              <w:t>№ п/п</w:t>
            </w:r>
          </w:p>
        </w:tc>
        <w:tc>
          <w:tcPr>
            <w:tcW w:w="152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Показатели</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Единицы измерения</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План предприятия на 2018 год</w:t>
            </w:r>
          </w:p>
        </w:tc>
        <w:tc>
          <w:tcPr>
            <w:tcW w:w="552" w:type="pct"/>
            <w:shd w:val="clear" w:color="auto" w:fill="auto"/>
            <w:vAlign w:val="center"/>
          </w:tcPr>
          <w:p w:rsidR="00AD7366" w:rsidRPr="00AD7366" w:rsidRDefault="00AD7366" w:rsidP="00AD7366">
            <w:pPr>
              <w:snapToGrid w:val="0"/>
              <w:ind w:left="-108" w:right="-52"/>
              <w:jc w:val="center"/>
              <w:rPr>
                <w:color w:val="000000"/>
                <w:lang w:eastAsia="ar-SA"/>
              </w:rPr>
            </w:pPr>
            <w:r w:rsidRPr="00AD7366">
              <w:rPr>
                <w:color w:val="000000"/>
                <w:lang w:eastAsia="ar-SA"/>
              </w:rPr>
              <w:t xml:space="preserve">Принято ЛенРТК </w:t>
            </w:r>
          </w:p>
          <w:p w:rsidR="00AD7366" w:rsidRPr="00AD7366" w:rsidRDefault="00AD7366" w:rsidP="00AD7366">
            <w:pPr>
              <w:snapToGrid w:val="0"/>
              <w:ind w:left="-108" w:right="-52"/>
              <w:jc w:val="center"/>
              <w:rPr>
                <w:color w:val="000000"/>
                <w:lang w:eastAsia="ar-SA"/>
              </w:rPr>
            </w:pPr>
            <w:r w:rsidRPr="00AD7366">
              <w:rPr>
                <w:color w:val="000000"/>
                <w:lang w:eastAsia="ar-SA"/>
              </w:rPr>
              <w:t>на 2018 год</w:t>
            </w:r>
          </w:p>
        </w:tc>
        <w:tc>
          <w:tcPr>
            <w:tcW w:w="595" w:type="pct"/>
          </w:tcPr>
          <w:p w:rsidR="00AD7366" w:rsidRPr="00AD7366" w:rsidRDefault="00AD7366" w:rsidP="00AD7366">
            <w:pPr>
              <w:snapToGrid w:val="0"/>
              <w:ind w:left="-108" w:right="-52"/>
              <w:jc w:val="center"/>
              <w:rPr>
                <w:color w:val="000000"/>
                <w:lang w:eastAsia="ar-SA"/>
              </w:rPr>
            </w:pPr>
            <w:r w:rsidRPr="00AD7366">
              <w:rPr>
                <w:color w:val="000000"/>
                <w:lang w:eastAsia="ar-SA"/>
              </w:rPr>
              <w:t>Отклонение</w:t>
            </w:r>
          </w:p>
        </w:tc>
        <w:tc>
          <w:tcPr>
            <w:tcW w:w="855" w:type="pct"/>
          </w:tcPr>
          <w:p w:rsidR="00AD7366" w:rsidRPr="00AD7366" w:rsidRDefault="00AD7366" w:rsidP="00AD7366">
            <w:pPr>
              <w:snapToGrid w:val="0"/>
              <w:ind w:left="-108" w:right="-52"/>
              <w:jc w:val="center"/>
              <w:rPr>
                <w:color w:val="000000"/>
                <w:lang w:eastAsia="ar-SA"/>
              </w:rPr>
            </w:pPr>
            <w:r w:rsidRPr="00AD7366">
              <w:rPr>
                <w:color w:val="000000"/>
                <w:lang w:eastAsia="ar-SA"/>
              </w:rPr>
              <w:t>Причины отклонения</w:t>
            </w:r>
          </w:p>
        </w:tc>
      </w:tr>
      <w:tr w:rsidR="00AD7366" w:rsidRPr="00AD7366" w:rsidTr="00AD7366">
        <w:trPr>
          <w:trHeight w:val="747"/>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Прием сточных вод, всего, в том числе:</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98,78</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93,99</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-4,79</w:t>
            </w:r>
          </w:p>
        </w:tc>
        <w:tc>
          <w:tcPr>
            <w:tcW w:w="855" w:type="pct"/>
          </w:tcPr>
          <w:p w:rsidR="00AD7366" w:rsidRPr="00AD7366" w:rsidRDefault="00AD7366" w:rsidP="00AD7366">
            <w:pPr>
              <w:rPr>
                <w:color w:val="000000"/>
                <w:lang w:eastAsia="ar-SA"/>
              </w:rPr>
            </w:pPr>
            <w:r w:rsidRPr="00AD7366">
              <w:rPr>
                <w:color w:val="000000"/>
                <w:lang w:eastAsia="ar-SA"/>
              </w:rPr>
              <w:t>В результате корректировки объема товарных стоков</w:t>
            </w:r>
          </w:p>
        </w:tc>
      </w:tr>
      <w:tr w:rsidR="00AD7366" w:rsidRPr="00AD7366" w:rsidTr="00AD7366">
        <w:trPr>
          <w:trHeight w:val="395"/>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1.1</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от производственно-хозяйственных нужд</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 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0,00</w:t>
            </w:r>
          </w:p>
        </w:tc>
        <w:tc>
          <w:tcPr>
            <w:tcW w:w="855" w:type="pct"/>
            <w:vAlign w:val="center"/>
          </w:tcPr>
          <w:p w:rsidR="00AD7366" w:rsidRPr="00AD7366" w:rsidRDefault="00AD7366" w:rsidP="00AD7366">
            <w:pPr>
              <w:jc w:val="center"/>
              <w:rPr>
                <w:color w:val="000000"/>
                <w:lang w:eastAsia="ar-SA"/>
              </w:rPr>
            </w:pPr>
          </w:p>
        </w:tc>
      </w:tr>
      <w:tr w:rsidR="00AD7366" w:rsidRPr="00AD7366" w:rsidTr="00AD7366">
        <w:trPr>
          <w:trHeight w:val="395"/>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1.2</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от собственных подразделений (цехов)</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1,02</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1,02</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0,00</w:t>
            </w:r>
          </w:p>
        </w:tc>
        <w:tc>
          <w:tcPr>
            <w:tcW w:w="855" w:type="pct"/>
            <w:vAlign w:val="center"/>
          </w:tcPr>
          <w:p w:rsidR="00AD7366" w:rsidRPr="00AD7366" w:rsidRDefault="00AD7366" w:rsidP="00AD7366">
            <w:pPr>
              <w:jc w:val="center"/>
              <w:rPr>
                <w:color w:val="000000"/>
                <w:lang w:eastAsia="ar-SA"/>
              </w:rPr>
            </w:pPr>
          </w:p>
        </w:tc>
      </w:tr>
      <w:tr w:rsidR="00AD7366" w:rsidRPr="00AD7366" w:rsidTr="00AD7366">
        <w:trPr>
          <w:trHeight w:val="414"/>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1.3.</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товарные стоки, всего, в том числе:</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95,78</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90,97</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-4,81</w:t>
            </w:r>
          </w:p>
        </w:tc>
        <w:tc>
          <w:tcPr>
            <w:tcW w:w="855" w:type="pct"/>
            <w:vAlign w:val="center"/>
          </w:tcPr>
          <w:p w:rsidR="00AD7366" w:rsidRPr="00AD7366" w:rsidRDefault="00AD7366" w:rsidP="00AD7366">
            <w:pPr>
              <w:jc w:val="center"/>
              <w:rPr>
                <w:color w:val="000000"/>
                <w:lang w:eastAsia="ar-SA"/>
              </w:rPr>
            </w:pPr>
          </w:p>
        </w:tc>
      </w:tr>
      <w:tr w:rsidR="00AD7366" w:rsidRPr="00AD7366" w:rsidTr="00AD7366">
        <w:trPr>
          <w:trHeight w:val="414"/>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1.3.1</w:t>
            </w:r>
          </w:p>
        </w:tc>
        <w:tc>
          <w:tcPr>
            <w:tcW w:w="1528" w:type="pct"/>
            <w:shd w:val="clear" w:color="auto" w:fill="auto"/>
            <w:vAlign w:val="center"/>
          </w:tcPr>
          <w:p w:rsidR="00AD7366" w:rsidRPr="00AD7366" w:rsidRDefault="00AD7366" w:rsidP="00AD7366">
            <w:pPr>
              <w:jc w:val="both"/>
              <w:rPr>
                <w:lang w:eastAsia="ar-SA"/>
              </w:rPr>
            </w:pPr>
            <w:r w:rsidRPr="00AD7366">
              <w:rPr>
                <w:lang w:eastAsia="ar-SA"/>
              </w:rPr>
              <w:t>- управляющим компаниям, ТСЖ и др. (по населению)</w:t>
            </w:r>
          </w:p>
        </w:tc>
        <w:tc>
          <w:tcPr>
            <w:tcW w:w="534" w:type="pct"/>
            <w:shd w:val="clear" w:color="auto" w:fill="auto"/>
            <w:vAlign w:val="center"/>
          </w:tcPr>
          <w:p w:rsidR="00AD7366" w:rsidRPr="00AD7366" w:rsidRDefault="00AD7366" w:rsidP="00AD7366">
            <w:pPr>
              <w:jc w:val="center"/>
              <w:rPr>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88,02</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84,07</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-3,95</w:t>
            </w:r>
          </w:p>
        </w:tc>
        <w:tc>
          <w:tcPr>
            <w:tcW w:w="855" w:type="pct"/>
            <w:vMerge w:val="restart"/>
          </w:tcPr>
          <w:p w:rsidR="00AD7366" w:rsidRPr="00AD7366" w:rsidRDefault="00AD7366" w:rsidP="00AD7366">
            <w:pPr>
              <w:rPr>
                <w:color w:val="000000"/>
                <w:lang w:eastAsia="ar-SA"/>
              </w:rPr>
            </w:pPr>
            <w:r w:rsidRPr="00AD7366">
              <w:rPr>
                <w:color w:val="000000"/>
                <w:lang w:eastAsia="ar-SA"/>
              </w:rPr>
              <w:t>Объемы учтены по данным ООО УК «ОАЗИС», осуществляющим транспортировку сточных вод от абонентов до очистных, обслуживаемых Организацией</w:t>
            </w:r>
          </w:p>
        </w:tc>
      </w:tr>
      <w:tr w:rsidR="00AD7366" w:rsidRPr="00AD7366" w:rsidTr="00AD7366">
        <w:trPr>
          <w:trHeight w:val="414"/>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1.3.2</w:t>
            </w:r>
          </w:p>
        </w:tc>
        <w:tc>
          <w:tcPr>
            <w:tcW w:w="1528" w:type="pct"/>
            <w:shd w:val="clear" w:color="auto" w:fill="auto"/>
            <w:vAlign w:val="center"/>
          </w:tcPr>
          <w:p w:rsidR="00AD7366" w:rsidRPr="00AD7366" w:rsidRDefault="00AD7366" w:rsidP="00AD7366">
            <w:pPr>
              <w:jc w:val="both"/>
              <w:rPr>
                <w:lang w:eastAsia="ar-SA"/>
              </w:rPr>
            </w:pPr>
            <w:r w:rsidRPr="00AD7366">
              <w:rPr>
                <w:lang w:eastAsia="ar-SA"/>
              </w:rPr>
              <w:t>- населению</w:t>
            </w:r>
          </w:p>
        </w:tc>
        <w:tc>
          <w:tcPr>
            <w:tcW w:w="534" w:type="pct"/>
            <w:shd w:val="clear" w:color="auto" w:fill="auto"/>
            <w:vAlign w:val="center"/>
          </w:tcPr>
          <w:p w:rsidR="00AD7366" w:rsidRPr="00AD7366" w:rsidRDefault="00AD7366" w:rsidP="00AD7366">
            <w:pPr>
              <w:jc w:val="center"/>
              <w:rPr>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p>
        </w:tc>
        <w:tc>
          <w:tcPr>
            <w:tcW w:w="552" w:type="pct"/>
            <w:shd w:val="clear" w:color="auto" w:fill="auto"/>
            <w:vAlign w:val="center"/>
          </w:tcPr>
          <w:p w:rsidR="00AD7366" w:rsidRPr="00AD7366" w:rsidRDefault="00AD7366" w:rsidP="00AD7366">
            <w:pPr>
              <w:jc w:val="center"/>
              <w:rPr>
                <w:color w:val="000000"/>
                <w:lang w:eastAsia="ar-SA"/>
              </w:rPr>
            </w:pPr>
          </w:p>
        </w:tc>
        <w:tc>
          <w:tcPr>
            <w:tcW w:w="595" w:type="pct"/>
            <w:vAlign w:val="center"/>
          </w:tcPr>
          <w:p w:rsidR="00AD7366" w:rsidRPr="00AD7366" w:rsidRDefault="00AD7366" w:rsidP="00AD7366">
            <w:pPr>
              <w:jc w:val="center"/>
              <w:rPr>
                <w:color w:val="000000"/>
                <w:lang w:eastAsia="ar-SA"/>
              </w:rPr>
            </w:pPr>
          </w:p>
        </w:tc>
        <w:tc>
          <w:tcPr>
            <w:tcW w:w="855" w:type="pct"/>
            <w:vMerge/>
            <w:vAlign w:val="center"/>
          </w:tcPr>
          <w:p w:rsidR="00AD7366" w:rsidRPr="00AD7366" w:rsidRDefault="00AD7366" w:rsidP="00AD7366">
            <w:pPr>
              <w:jc w:val="center"/>
              <w:rPr>
                <w:color w:val="000000"/>
                <w:lang w:eastAsia="ar-SA"/>
              </w:rPr>
            </w:pPr>
          </w:p>
        </w:tc>
      </w:tr>
      <w:tr w:rsidR="00AD7366" w:rsidRPr="00AD7366" w:rsidTr="00AD7366">
        <w:trPr>
          <w:trHeight w:val="414"/>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1.3.3</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от бюджетных потребителей</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4,15</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3,80</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-0,35</w:t>
            </w:r>
          </w:p>
        </w:tc>
        <w:tc>
          <w:tcPr>
            <w:tcW w:w="855" w:type="pct"/>
            <w:vMerge/>
            <w:vAlign w:val="center"/>
          </w:tcPr>
          <w:p w:rsidR="00AD7366" w:rsidRPr="00AD7366" w:rsidRDefault="00AD7366" w:rsidP="00AD7366">
            <w:pPr>
              <w:jc w:val="center"/>
              <w:rPr>
                <w:color w:val="000000"/>
                <w:lang w:eastAsia="ar-SA"/>
              </w:rPr>
            </w:pPr>
          </w:p>
        </w:tc>
      </w:tr>
      <w:tr w:rsidR="00AD7366" w:rsidRPr="00AD7366" w:rsidTr="00AD7366">
        <w:trPr>
          <w:trHeight w:val="414"/>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1.3.4</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от иных потребителей</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3,39</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3,11</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-0,28</w:t>
            </w:r>
          </w:p>
        </w:tc>
        <w:tc>
          <w:tcPr>
            <w:tcW w:w="855" w:type="pct"/>
            <w:vMerge/>
            <w:vAlign w:val="center"/>
          </w:tcPr>
          <w:p w:rsidR="00AD7366" w:rsidRPr="00AD7366" w:rsidRDefault="00AD7366" w:rsidP="00AD7366">
            <w:pPr>
              <w:jc w:val="center"/>
              <w:rPr>
                <w:color w:val="000000"/>
                <w:lang w:eastAsia="ar-SA"/>
              </w:rPr>
            </w:pPr>
          </w:p>
        </w:tc>
      </w:tr>
      <w:tr w:rsidR="00AD7366" w:rsidRPr="00AD7366" w:rsidTr="00AD7366">
        <w:trPr>
          <w:trHeight w:val="342"/>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2.</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Неучтенный приток сточных вод</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2,00</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2,00</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0,00</w:t>
            </w:r>
          </w:p>
        </w:tc>
        <w:tc>
          <w:tcPr>
            <w:tcW w:w="855" w:type="pct"/>
            <w:vAlign w:val="center"/>
          </w:tcPr>
          <w:p w:rsidR="00AD7366" w:rsidRPr="00AD7366" w:rsidRDefault="00AD7366" w:rsidP="00AD7366">
            <w:pPr>
              <w:jc w:val="center"/>
              <w:rPr>
                <w:color w:val="000000"/>
                <w:lang w:eastAsia="ar-SA"/>
              </w:rPr>
            </w:pPr>
          </w:p>
        </w:tc>
      </w:tr>
      <w:tr w:rsidR="00AD7366" w:rsidRPr="00AD7366" w:rsidTr="00AD7366">
        <w:trPr>
          <w:trHeight w:val="513"/>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3.</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Объем сточных вод, поступивших на очистные сооружения, всего, в том числе:</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98,78</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93,99</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-4,79</w:t>
            </w:r>
          </w:p>
        </w:tc>
        <w:tc>
          <w:tcPr>
            <w:tcW w:w="855" w:type="pct"/>
            <w:vMerge w:val="restart"/>
            <w:vAlign w:val="center"/>
          </w:tcPr>
          <w:p w:rsidR="00AD7366" w:rsidRPr="00AD7366" w:rsidRDefault="00AD7366" w:rsidP="00AD7366">
            <w:pPr>
              <w:rPr>
                <w:color w:val="000000"/>
                <w:lang w:eastAsia="ar-SA"/>
              </w:rPr>
            </w:pPr>
            <w:r w:rsidRPr="00AD7366">
              <w:rPr>
                <w:color w:val="000000"/>
                <w:lang w:eastAsia="ar-SA"/>
              </w:rPr>
              <w:t>В результате корректировки объема товарных стоков</w:t>
            </w:r>
          </w:p>
        </w:tc>
      </w:tr>
      <w:tr w:rsidR="00AD7366" w:rsidRPr="00AD7366" w:rsidTr="00AD7366">
        <w:trPr>
          <w:trHeight w:val="342"/>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3.1</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объем сточных вод, прошедших очистку</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98,78</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93,99</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-4,79</w:t>
            </w:r>
          </w:p>
        </w:tc>
        <w:tc>
          <w:tcPr>
            <w:tcW w:w="855" w:type="pct"/>
            <w:vMerge/>
            <w:vAlign w:val="center"/>
          </w:tcPr>
          <w:p w:rsidR="00AD7366" w:rsidRPr="00AD7366" w:rsidRDefault="00AD7366" w:rsidP="00AD7366">
            <w:pPr>
              <w:jc w:val="center"/>
              <w:rPr>
                <w:color w:val="000000"/>
                <w:lang w:eastAsia="ar-SA"/>
              </w:rPr>
            </w:pPr>
          </w:p>
        </w:tc>
      </w:tr>
      <w:tr w:rsidR="00AD7366" w:rsidRPr="00AD7366" w:rsidTr="00AD7366">
        <w:trPr>
          <w:trHeight w:val="342"/>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4.</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Сброшено стоков без очистки</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тыс.м</w:t>
            </w:r>
            <w:r w:rsidRPr="00AD7366">
              <w:rPr>
                <w:color w:val="000000"/>
                <w:vertAlign w:val="superscript"/>
                <w:lang w:eastAsia="ar-SA"/>
              </w:rPr>
              <w:t>3</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0,00</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0,00</w:t>
            </w:r>
          </w:p>
        </w:tc>
        <w:tc>
          <w:tcPr>
            <w:tcW w:w="855" w:type="pct"/>
            <w:vAlign w:val="center"/>
          </w:tcPr>
          <w:p w:rsidR="00AD7366" w:rsidRPr="00AD7366" w:rsidRDefault="00AD7366" w:rsidP="00AD7366">
            <w:pPr>
              <w:jc w:val="center"/>
              <w:rPr>
                <w:color w:val="000000"/>
                <w:lang w:eastAsia="ar-SA"/>
              </w:rPr>
            </w:pPr>
          </w:p>
        </w:tc>
      </w:tr>
      <w:tr w:rsidR="00AD7366" w:rsidRPr="00AD7366" w:rsidTr="00AD7366">
        <w:trPr>
          <w:trHeight w:val="348"/>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5.</w:t>
            </w:r>
          </w:p>
        </w:tc>
        <w:tc>
          <w:tcPr>
            <w:tcW w:w="1528" w:type="pct"/>
            <w:shd w:val="clear" w:color="auto" w:fill="auto"/>
            <w:vAlign w:val="center"/>
          </w:tcPr>
          <w:p w:rsidR="00AD7366" w:rsidRPr="00AD7366" w:rsidRDefault="00AD7366" w:rsidP="00AD7366">
            <w:pPr>
              <w:rPr>
                <w:color w:val="000000"/>
                <w:lang w:eastAsia="ar-SA"/>
              </w:rPr>
            </w:pPr>
            <w:r w:rsidRPr="00AD7366">
              <w:rPr>
                <w:color w:val="000000"/>
                <w:lang w:eastAsia="ar-SA"/>
              </w:rPr>
              <w:t>Расход электроэнергии, всего, в том числе:</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тыс.кВт.ч</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385,67</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378,25</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-7,42</w:t>
            </w:r>
          </w:p>
        </w:tc>
        <w:tc>
          <w:tcPr>
            <w:tcW w:w="855" w:type="pct"/>
          </w:tcPr>
          <w:p w:rsidR="00AD7366" w:rsidRPr="00AD7366" w:rsidRDefault="00AD7366" w:rsidP="00AD7366">
            <w:pPr>
              <w:rPr>
                <w:color w:val="000000"/>
                <w:lang w:eastAsia="ar-SA"/>
              </w:rPr>
            </w:pPr>
            <w:r w:rsidRPr="00AD7366">
              <w:rPr>
                <w:color w:val="000000"/>
                <w:lang w:eastAsia="ar-SA"/>
              </w:rPr>
              <w:t>В результате корректировки объема товарных стоков</w:t>
            </w:r>
          </w:p>
        </w:tc>
      </w:tr>
      <w:tr w:rsidR="00AD7366" w:rsidRPr="00AD7366" w:rsidTr="00AD7366">
        <w:trPr>
          <w:trHeight w:val="348"/>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5.1</w:t>
            </w:r>
          </w:p>
        </w:tc>
        <w:tc>
          <w:tcPr>
            <w:tcW w:w="1528" w:type="pct"/>
            <w:shd w:val="clear" w:color="auto" w:fill="auto"/>
            <w:vAlign w:val="center"/>
          </w:tcPr>
          <w:p w:rsidR="00AD7366" w:rsidRPr="00AD7366" w:rsidRDefault="00AD7366" w:rsidP="00AD7366">
            <w:pPr>
              <w:jc w:val="both"/>
              <w:rPr>
                <w:lang w:eastAsia="ar-SA"/>
              </w:rPr>
            </w:pPr>
            <w:r w:rsidRPr="00AD7366">
              <w:rPr>
                <w:lang w:eastAsia="ar-SA"/>
              </w:rPr>
              <w:t>расход электроэнергии на технологические нужды</w:t>
            </w:r>
          </w:p>
        </w:tc>
        <w:tc>
          <w:tcPr>
            <w:tcW w:w="534" w:type="pct"/>
            <w:shd w:val="clear" w:color="auto" w:fill="auto"/>
            <w:vAlign w:val="center"/>
          </w:tcPr>
          <w:p w:rsidR="00AD7366" w:rsidRPr="00AD7366" w:rsidRDefault="00AD7366" w:rsidP="00AD7366">
            <w:pPr>
              <w:jc w:val="center"/>
              <w:rPr>
                <w:lang w:eastAsia="ar-SA"/>
              </w:rPr>
            </w:pPr>
            <w:r w:rsidRPr="00AD7366">
              <w:rPr>
                <w:lang w:eastAsia="ar-SA"/>
              </w:rPr>
              <w:t>тыс. кВтч</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153,11</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145,69</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-7,42</w:t>
            </w:r>
          </w:p>
        </w:tc>
        <w:tc>
          <w:tcPr>
            <w:tcW w:w="855" w:type="pct"/>
            <w:vAlign w:val="center"/>
          </w:tcPr>
          <w:p w:rsidR="00AD7366" w:rsidRPr="00AD7366" w:rsidRDefault="00AD7366" w:rsidP="00AD7366">
            <w:pPr>
              <w:jc w:val="center"/>
              <w:rPr>
                <w:color w:val="000000"/>
                <w:lang w:eastAsia="ar-SA"/>
              </w:rPr>
            </w:pPr>
          </w:p>
        </w:tc>
      </w:tr>
      <w:tr w:rsidR="00AD7366" w:rsidRPr="00AD7366" w:rsidTr="00AD7366">
        <w:trPr>
          <w:trHeight w:val="348"/>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5.1.1</w:t>
            </w:r>
          </w:p>
        </w:tc>
        <w:tc>
          <w:tcPr>
            <w:tcW w:w="1528" w:type="pct"/>
            <w:shd w:val="clear" w:color="auto" w:fill="auto"/>
            <w:vAlign w:val="center"/>
          </w:tcPr>
          <w:p w:rsidR="00AD7366" w:rsidRPr="00AD7366" w:rsidRDefault="00AD7366" w:rsidP="00AD7366">
            <w:pPr>
              <w:jc w:val="both"/>
              <w:rPr>
                <w:lang w:eastAsia="ar-SA"/>
              </w:rPr>
            </w:pPr>
            <w:r w:rsidRPr="00AD7366">
              <w:rPr>
                <w:lang w:eastAsia="ar-SA"/>
              </w:rPr>
              <w:t>удельный расход на 1м</w:t>
            </w:r>
            <w:r w:rsidRPr="00AD7366">
              <w:rPr>
                <w:vertAlign w:val="superscript"/>
                <w:lang w:eastAsia="ar-SA"/>
              </w:rPr>
              <w:t>3</w:t>
            </w:r>
          </w:p>
        </w:tc>
        <w:tc>
          <w:tcPr>
            <w:tcW w:w="534" w:type="pct"/>
            <w:shd w:val="clear" w:color="auto" w:fill="auto"/>
            <w:vAlign w:val="center"/>
          </w:tcPr>
          <w:p w:rsidR="00AD7366" w:rsidRPr="00AD7366" w:rsidRDefault="00AD7366" w:rsidP="00AD7366">
            <w:pPr>
              <w:jc w:val="center"/>
              <w:rPr>
                <w:lang w:eastAsia="ar-SA"/>
              </w:rPr>
            </w:pPr>
            <w:r w:rsidRPr="00AD7366">
              <w:rPr>
                <w:lang w:eastAsia="ar-SA"/>
              </w:rPr>
              <w:t>кВтч</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1,55</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1,55</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0,00</w:t>
            </w:r>
          </w:p>
        </w:tc>
        <w:tc>
          <w:tcPr>
            <w:tcW w:w="855" w:type="pct"/>
            <w:vAlign w:val="center"/>
          </w:tcPr>
          <w:p w:rsidR="00AD7366" w:rsidRPr="00AD7366" w:rsidRDefault="00AD7366" w:rsidP="00AD7366">
            <w:pPr>
              <w:jc w:val="center"/>
              <w:rPr>
                <w:color w:val="000000"/>
                <w:lang w:eastAsia="ar-SA"/>
              </w:rPr>
            </w:pPr>
          </w:p>
        </w:tc>
      </w:tr>
      <w:tr w:rsidR="00AD7366" w:rsidRPr="00AD7366" w:rsidTr="00AD7366">
        <w:trPr>
          <w:trHeight w:val="348"/>
          <w:jc w:val="center"/>
        </w:trPr>
        <w:tc>
          <w:tcPr>
            <w:tcW w:w="298"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5.2</w:t>
            </w:r>
          </w:p>
        </w:tc>
        <w:tc>
          <w:tcPr>
            <w:tcW w:w="1528" w:type="pct"/>
            <w:shd w:val="clear" w:color="auto" w:fill="auto"/>
            <w:vAlign w:val="center"/>
          </w:tcPr>
          <w:p w:rsidR="00AD7366" w:rsidRPr="00AD7366" w:rsidRDefault="00AD7366" w:rsidP="00AD7366">
            <w:pPr>
              <w:ind w:left="-108"/>
              <w:jc w:val="right"/>
              <w:rPr>
                <w:color w:val="000000"/>
                <w:lang w:eastAsia="ar-SA"/>
              </w:rPr>
            </w:pPr>
            <w:r w:rsidRPr="00AD7366">
              <w:rPr>
                <w:color w:val="000000"/>
                <w:lang w:eastAsia="ar-SA"/>
              </w:rPr>
              <w:t>на общепроизводственные нужды</w:t>
            </w:r>
          </w:p>
        </w:tc>
        <w:tc>
          <w:tcPr>
            <w:tcW w:w="534"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тыс.кВт.ч</w:t>
            </w:r>
          </w:p>
        </w:tc>
        <w:tc>
          <w:tcPr>
            <w:tcW w:w="639"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232,56</w:t>
            </w:r>
          </w:p>
        </w:tc>
        <w:tc>
          <w:tcPr>
            <w:tcW w:w="552" w:type="pct"/>
            <w:shd w:val="clear" w:color="auto" w:fill="auto"/>
            <w:vAlign w:val="center"/>
          </w:tcPr>
          <w:p w:rsidR="00AD7366" w:rsidRPr="00AD7366" w:rsidRDefault="00AD7366" w:rsidP="00AD7366">
            <w:pPr>
              <w:jc w:val="center"/>
              <w:rPr>
                <w:color w:val="000000"/>
                <w:lang w:eastAsia="ar-SA"/>
              </w:rPr>
            </w:pPr>
            <w:r w:rsidRPr="00AD7366">
              <w:rPr>
                <w:color w:val="000000"/>
                <w:lang w:eastAsia="ar-SA"/>
              </w:rPr>
              <w:t>232,56</w:t>
            </w:r>
          </w:p>
        </w:tc>
        <w:tc>
          <w:tcPr>
            <w:tcW w:w="595" w:type="pct"/>
            <w:vAlign w:val="center"/>
          </w:tcPr>
          <w:p w:rsidR="00AD7366" w:rsidRPr="00AD7366" w:rsidRDefault="00AD7366" w:rsidP="00AD7366">
            <w:pPr>
              <w:jc w:val="center"/>
              <w:rPr>
                <w:color w:val="000000"/>
                <w:lang w:eastAsia="ar-SA"/>
              </w:rPr>
            </w:pPr>
            <w:r w:rsidRPr="00AD7366">
              <w:rPr>
                <w:color w:val="000000"/>
                <w:lang w:eastAsia="ar-SA"/>
              </w:rPr>
              <w:t>0,00</w:t>
            </w:r>
          </w:p>
        </w:tc>
        <w:tc>
          <w:tcPr>
            <w:tcW w:w="855" w:type="pct"/>
            <w:vAlign w:val="center"/>
          </w:tcPr>
          <w:p w:rsidR="00AD7366" w:rsidRPr="00AD7366" w:rsidRDefault="00AD7366" w:rsidP="00AD7366">
            <w:pPr>
              <w:jc w:val="center"/>
              <w:rPr>
                <w:color w:val="000000"/>
                <w:lang w:eastAsia="ar-SA"/>
              </w:rPr>
            </w:pPr>
          </w:p>
        </w:tc>
      </w:tr>
    </w:tbl>
    <w:p w:rsidR="00AD7366" w:rsidRPr="00AD7366" w:rsidRDefault="00AD7366" w:rsidP="00AD7366">
      <w:pPr>
        <w:tabs>
          <w:tab w:val="left" w:pos="0"/>
          <w:tab w:val="left" w:pos="993"/>
        </w:tabs>
        <w:ind w:left="426"/>
        <w:jc w:val="both"/>
        <w:rPr>
          <w:b/>
          <w:color w:val="000000"/>
          <w:sz w:val="24"/>
          <w:szCs w:val="24"/>
          <w:lang w:eastAsia="ar-SA"/>
        </w:rPr>
      </w:pPr>
    </w:p>
    <w:p w:rsidR="00AD7366" w:rsidRPr="00AD7366" w:rsidRDefault="00AD7366" w:rsidP="00463DB4">
      <w:pPr>
        <w:numPr>
          <w:ilvl w:val="0"/>
          <w:numId w:val="5"/>
        </w:numPr>
        <w:tabs>
          <w:tab w:val="left" w:pos="0"/>
          <w:tab w:val="left" w:pos="993"/>
        </w:tabs>
        <w:ind w:left="0" w:firstLine="426"/>
        <w:jc w:val="both"/>
        <w:rPr>
          <w:b/>
          <w:color w:val="000000"/>
          <w:sz w:val="24"/>
          <w:szCs w:val="24"/>
          <w:lang w:eastAsia="ar-SA"/>
        </w:rPr>
      </w:pPr>
      <w:r w:rsidRPr="00AD7366">
        <w:rPr>
          <w:b/>
          <w:color w:val="000000"/>
          <w:sz w:val="24"/>
          <w:szCs w:val="24"/>
          <w:lang w:eastAsia="ar-SA"/>
        </w:rPr>
        <w:t>Результаты экономической экспертизы материалов по определению себестоимости услуги в сфере водоотведения (поверхностные сточные воды), планируемых на 2018-2020 годы.</w:t>
      </w:r>
    </w:p>
    <w:p w:rsidR="00AD7366" w:rsidRPr="00AD7366" w:rsidRDefault="00AD7366" w:rsidP="00AD7366">
      <w:pPr>
        <w:ind w:right="44" w:firstLine="567"/>
        <w:jc w:val="both"/>
        <w:rPr>
          <w:color w:val="000000"/>
          <w:sz w:val="24"/>
          <w:szCs w:val="24"/>
        </w:rPr>
      </w:pPr>
      <w:r w:rsidRPr="00AD7366">
        <w:rPr>
          <w:color w:val="000000"/>
          <w:sz w:val="24"/>
          <w:szCs w:val="24"/>
        </w:rPr>
        <w:t xml:space="preserve">В соответствии с пунктом </w:t>
      </w:r>
      <w:r w:rsidRPr="00AD7366">
        <w:rPr>
          <w:color w:val="000000"/>
          <w:sz w:val="24"/>
          <w:szCs w:val="24"/>
          <w:lang w:val="en-US"/>
        </w:rPr>
        <w:t>IX</w:t>
      </w:r>
      <w:r w:rsidRPr="00AD7366">
        <w:rPr>
          <w:color w:val="000000"/>
          <w:sz w:val="24"/>
          <w:szCs w:val="24"/>
        </w:rPr>
        <w:t xml:space="preserve"> Основ ценообразования в сфере водоснабжения и водоотведения, утвержденных </w:t>
      </w:r>
      <w:r w:rsidRPr="00AD7366">
        <w:rPr>
          <w:color w:val="000000"/>
          <w:sz w:val="24"/>
          <w:szCs w:val="24"/>
          <w:lang w:eastAsia="ar-SA"/>
        </w:rPr>
        <w:t xml:space="preserve">Постановлением № 406 </w:t>
      </w:r>
      <w:r w:rsidRPr="00AD7366">
        <w:rPr>
          <w:color w:val="000000"/>
          <w:sz w:val="24"/>
          <w:szCs w:val="24"/>
        </w:rPr>
        <w:t>ЛенРТК рассчитал тарифы на услугу водоотведения, оказываемую Организацией, со следующей поэтапной разбивкой:</w:t>
      </w:r>
    </w:p>
    <w:p w:rsidR="00AD7366" w:rsidRPr="00AD7366" w:rsidRDefault="00AD7366" w:rsidP="00AD7366">
      <w:pPr>
        <w:ind w:left="567" w:right="44" w:firstLine="567"/>
        <w:jc w:val="both"/>
        <w:rPr>
          <w:color w:val="000000"/>
          <w:sz w:val="24"/>
          <w:szCs w:val="24"/>
        </w:rPr>
      </w:pPr>
      <w:r w:rsidRPr="00AD7366">
        <w:rPr>
          <w:color w:val="000000"/>
          <w:sz w:val="24"/>
          <w:szCs w:val="24"/>
        </w:rPr>
        <w:t>- с 01.01.2018 г. по 30.06.2018 г.;</w:t>
      </w:r>
    </w:p>
    <w:p w:rsidR="00AD7366" w:rsidRPr="00AD7366" w:rsidRDefault="00AD7366" w:rsidP="00AD7366">
      <w:pPr>
        <w:ind w:left="567" w:right="621" w:firstLine="567"/>
        <w:jc w:val="both"/>
        <w:rPr>
          <w:color w:val="000000"/>
          <w:sz w:val="24"/>
          <w:szCs w:val="24"/>
        </w:rPr>
      </w:pPr>
      <w:r w:rsidRPr="00AD7366">
        <w:rPr>
          <w:color w:val="000000"/>
          <w:sz w:val="24"/>
          <w:szCs w:val="24"/>
        </w:rPr>
        <w:t>- с 01.07.2018 г. по 31.12.2018 г.;</w:t>
      </w:r>
    </w:p>
    <w:p w:rsidR="00AD7366" w:rsidRPr="00AD7366" w:rsidRDefault="00AD7366" w:rsidP="00AD7366">
      <w:pPr>
        <w:ind w:left="567" w:right="621" w:firstLine="567"/>
        <w:jc w:val="both"/>
        <w:rPr>
          <w:color w:val="000000"/>
          <w:sz w:val="24"/>
          <w:szCs w:val="24"/>
        </w:rPr>
      </w:pPr>
      <w:r w:rsidRPr="00AD7366">
        <w:rPr>
          <w:color w:val="000000"/>
          <w:sz w:val="24"/>
          <w:szCs w:val="24"/>
        </w:rPr>
        <w:t>- с 01.01.2019 г. по 30.06.2019 г.;</w:t>
      </w:r>
    </w:p>
    <w:p w:rsidR="00AD7366" w:rsidRPr="00AD7366" w:rsidRDefault="00AD7366" w:rsidP="00AD7366">
      <w:pPr>
        <w:ind w:left="567" w:right="621" w:firstLine="567"/>
        <w:jc w:val="both"/>
        <w:rPr>
          <w:color w:val="000000"/>
          <w:sz w:val="24"/>
          <w:szCs w:val="24"/>
        </w:rPr>
      </w:pPr>
      <w:r w:rsidRPr="00AD7366">
        <w:rPr>
          <w:color w:val="000000"/>
          <w:sz w:val="24"/>
          <w:szCs w:val="24"/>
        </w:rPr>
        <w:t>- с 01.07.2019 г. по 31.12.2019 г.;</w:t>
      </w:r>
    </w:p>
    <w:p w:rsidR="00AD7366" w:rsidRPr="00AD7366" w:rsidRDefault="00AD7366" w:rsidP="00AD7366">
      <w:pPr>
        <w:ind w:left="567" w:right="621" w:firstLine="567"/>
        <w:jc w:val="both"/>
        <w:rPr>
          <w:color w:val="000000"/>
          <w:sz w:val="24"/>
          <w:szCs w:val="24"/>
        </w:rPr>
      </w:pPr>
      <w:r w:rsidRPr="00AD7366">
        <w:rPr>
          <w:color w:val="000000"/>
          <w:sz w:val="24"/>
          <w:szCs w:val="24"/>
        </w:rPr>
        <w:t>- с 01.01.2020 г. по 30.06.2020 г.;</w:t>
      </w:r>
    </w:p>
    <w:p w:rsidR="00AD7366" w:rsidRPr="00AD7366" w:rsidRDefault="00AD7366" w:rsidP="00AD7366">
      <w:pPr>
        <w:ind w:left="567" w:right="621" w:firstLine="567"/>
        <w:jc w:val="both"/>
        <w:rPr>
          <w:color w:val="000000"/>
          <w:sz w:val="24"/>
          <w:szCs w:val="24"/>
        </w:rPr>
      </w:pPr>
      <w:r w:rsidRPr="00AD7366">
        <w:rPr>
          <w:color w:val="000000"/>
          <w:sz w:val="24"/>
          <w:szCs w:val="24"/>
        </w:rPr>
        <w:t>- с 01.07.2020 г. по 31.12.2020 г.;</w:t>
      </w:r>
    </w:p>
    <w:p w:rsidR="00AD7366" w:rsidRPr="00AD7366" w:rsidRDefault="00AD7366" w:rsidP="00AD7366">
      <w:pPr>
        <w:ind w:firstLine="567"/>
        <w:jc w:val="both"/>
        <w:rPr>
          <w:color w:val="000000"/>
          <w:sz w:val="24"/>
          <w:szCs w:val="24"/>
        </w:rPr>
      </w:pPr>
      <w:r w:rsidRPr="00AD7366">
        <w:rPr>
          <w:color w:val="000000"/>
          <w:sz w:val="24"/>
          <w:szCs w:val="24"/>
        </w:rPr>
        <w:t>Тарифы на услугу в сфере водоотведения, оказываемую Организацией предлагаемые ЛенРТК к утверждению на 2018-2020 годы,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Запорожского сельского поселения Приозерского муниципального района Ленинградской области и со Сценарными условиями.</w:t>
      </w:r>
    </w:p>
    <w:p w:rsidR="00AD7366" w:rsidRPr="00AD7366" w:rsidRDefault="00AD7366" w:rsidP="00AD7366">
      <w:pPr>
        <w:tabs>
          <w:tab w:val="left" w:pos="993"/>
        </w:tabs>
        <w:ind w:firstLine="567"/>
        <w:jc w:val="both"/>
        <w:rPr>
          <w:color w:val="000000"/>
          <w:sz w:val="24"/>
          <w:szCs w:val="24"/>
        </w:rPr>
      </w:pPr>
      <w:r w:rsidRPr="00AD7366">
        <w:rPr>
          <w:color w:val="000000"/>
          <w:sz w:val="24"/>
          <w:szCs w:val="24"/>
        </w:rPr>
        <w:lastRenderedPageBreak/>
        <w:t xml:space="preserve">ЛенРТК провел экономическую экспертизу плановой себестоимости услуги водоотведения, представленной предприятием, и её результаты отражены в таблице: </w:t>
      </w:r>
    </w:p>
    <w:tbl>
      <w:tblPr>
        <w:tblW w:w="5000" w:type="pct"/>
        <w:jc w:val="center"/>
        <w:tblLook w:val="0000" w:firstRow="0" w:lastRow="0" w:firstColumn="0" w:lastColumn="0" w:noHBand="0" w:noVBand="0"/>
      </w:tblPr>
      <w:tblGrid>
        <w:gridCol w:w="568"/>
        <w:gridCol w:w="1897"/>
        <w:gridCol w:w="1236"/>
        <w:gridCol w:w="1293"/>
        <w:gridCol w:w="1151"/>
        <w:gridCol w:w="1293"/>
        <w:gridCol w:w="3125"/>
      </w:tblGrid>
      <w:tr w:rsidR="00AD7366" w:rsidRPr="00AD7366" w:rsidTr="00AD7366">
        <w:trPr>
          <w:jc w:val="center"/>
        </w:trPr>
        <w:tc>
          <w:tcPr>
            <w:tcW w:w="269"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 п/п</w:t>
            </w:r>
          </w:p>
        </w:tc>
        <w:tc>
          <w:tcPr>
            <w:tcW w:w="898"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Показатели</w:t>
            </w:r>
          </w:p>
        </w:tc>
        <w:tc>
          <w:tcPr>
            <w:tcW w:w="58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Единицы измерения</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left="-108" w:right="-52"/>
              <w:jc w:val="center"/>
              <w:rPr>
                <w:color w:val="000000"/>
                <w:lang w:eastAsia="ar-SA"/>
              </w:rPr>
            </w:pPr>
            <w:r w:rsidRPr="00AD7366">
              <w:rPr>
                <w:color w:val="000000"/>
                <w:lang w:eastAsia="ar-SA"/>
              </w:rPr>
              <w:t>План Организации на 2018 год</w:t>
            </w:r>
          </w:p>
        </w:tc>
        <w:tc>
          <w:tcPr>
            <w:tcW w:w="54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left="-108" w:right="-52"/>
              <w:jc w:val="center"/>
              <w:rPr>
                <w:color w:val="000000"/>
                <w:lang w:eastAsia="ar-SA"/>
              </w:rPr>
            </w:pPr>
            <w:r w:rsidRPr="00AD7366">
              <w:rPr>
                <w:color w:val="000000"/>
                <w:lang w:eastAsia="ar-SA"/>
              </w:rPr>
              <w:t>Принято ЛенРТК на 2018 год</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right="-52" w:hanging="108"/>
              <w:jc w:val="center"/>
              <w:rPr>
                <w:color w:val="000000"/>
                <w:lang w:eastAsia="ar-SA"/>
              </w:rPr>
            </w:pPr>
            <w:r w:rsidRPr="00AD7366">
              <w:rPr>
                <w:color w:val="000000"/>
                <w:lang w:eastAsia="ar-SA"/>
              </w:rPr>
              <w:t>Отклонение</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7366" w:rsidRPr="00AD7366" w:rsidRDefault="00AD7366" w:rsidP="00AD7366">
            <w:pPr>
              <w:snapToGrid w:val="0"/>
              <w:ind w:right="-52"/>
              <w:jc w:val="center"/>
              <w:rPr>
                <w:color w:val="000000"/>
                <w:lang w:eastAsia="ar-SA"/>
              </w:rPr>
            </w:pPr>
            <w:r w:rsidRPr="00AD7366">
              <w:rPr>
                <w:color w:val="000000"/>
                <w:lang w:eastAsia="ar-SA"/>
              </w:rPr>
              <w:t>Причины отклонения</w:t>
            </w:r>
          </w:p>
        </w:tc>
      </w:tr>
      <w:tr w:rsidR="00AD7366" w:rsidRPr="00AD7366" w:rsidTr="00AD7366">
        <w:trPr>
          <w:jc w:val="center"/>
        </w:trPr>
        <w:tc>
          <w:tcPr>
            <w:tcW w:w="269"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w:t>
            </w:r>
          </w:p>
        </w:tc>
        <w:tc>
          <w:tcPr>
            <w:tcW w:w="898"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Расходы на сырье и материалы, всего, в том числе:</w:t>
            </w:r>
          </w:p>
        </w:tc>
        <w:tc>
          <w:tcPr>
            <w:tcW w:w="58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left="-108" w:right="-52"/>
              <w:jc w:val="center"/>
              <w:rPr>
                <w:color w:val="000000"/>
                <w:lang w:eastAsia="ar-SA"/>
              </w:rPr>
            </w:pPr>
            <w:r w:rsidRPr="00AD7366">
              <w:rPr>
                <w:color w:val="000000"/>
                <w:lang w:eastAsia="ar-SA"/>
              </w:rPr>
              <w:t>533,05</w:t>
            </w:r>
          </w:p>
        </w:tc>
        <w:tc>
          <w:tcPr>
            <w:tcW w:w="54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left="-108" w:right="-52"/>
              <w:jc w:val="center"/>
              <w:rPr>
                <w:color w:val="000000"/>
                <w:lang w:eastAsia="ar-SA"/>
              </w:rPr>
            </w:pPr>
            <w:r w:rsidRPr="00AD7366">
              <w:rPr>
                <w:color w:val="000000"/>
                <w:lang w:eastAsia="ar-SA"/>
              </w:rPr>
              <w:t>554,43</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ind w:right="-52" w:hanging="108"/>
              <w:jc w:val="center"/>
              <w:rPr>
                <w:color w:val="000000"/>
                <w:lang w:eastAsia="ar-SA"/>
              </w:rPr>
            </w:pPr>
            <w:r w:rsidRPr="00AD7366">
              <w:rPr>
                <w:color w:val="000000"/>
                <w:lang w:eastAsia="ar-SA"/>
              </w:rPr>
              <w:t>-21,38</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7366" w:rsidRPr="00AD7366" w:rsidRDefault="00AD7366" w:rsidP="00AD7366">
            <w:pPr>
              <w:snapToGrid w:val="0"/>
              <w:ind w:right="-52"/>
              <w:rPr>
                <w:color w:val="000000"/>
                <w:lang w:eastAsia="ar-SA"/>
              </w:rPr>
            </w:pPr>
            <w:r w:rsidRPr="00AD7366">
              <w:rPr>
                <w:color w:val="000000"/>
                <w:lang w:eastAsia="ar-SA"/>
              </w:rPr>
              <w:t>Затраты на материалы и малоценные основные средства приняты с учетом индексации показателя 2017 года согласно Сценарным условиям</w:t>
            </w:r>
          </w:p>
        </w:tc>
      </w:tr>
      <w:tr w:rsidR="00AD7366" w:rsidRPr="00AD7366" w:rsidTr="00AD7366">
        <w:trPr>
          <w:trHeight w:val="462"/>
          <w:jc w:val="center"/>
        </w:trPr>
        <w:tc>
          <w:tcPr>
            <w:tcW w:w="269"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1.1.</w:t>
            </w:r>
          </w:p>
        </w:tc>
        <w:tc>
          <w:tcPr>
            <w:tcW w:w="898"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реагенты</w:t>
            </w:r>
          </w:p>
        </w:tc>
        <w:tc>
          <w:tcPr>
            <w:tcW w:w="58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351,82</w:t>
            </w:r>
          </w:p>
        </w:tc>
        <w:tc>
          <w:tcPr>
            <w:tcW w:w="54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437,43</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+85,61</w:t>
            </w:r>
          </w:p>
        </w:tc>
        <w:tc>
          <w:tcPr>
            <w:tcW w:w="1479" w:type="pct"/>
            <w:tcBorders>
              <w:top w:val="single" w:sz="4" w:space="0" w:color="000000"/>
              <w:left w:val="single" w:sz="4" w:space="0" w:color="000000"/>
              <w:bottom w:val="single" w:sz="4" w:space="0" w:color="000000"/>
              <w:right w:val="single" w:sz="4" w:space="0" w:color="000000"/>
            </w:tcBorders>
            <w:shd w:val="clear" w:color="auto" w:fill="auto"/>
          </w:tcPr>
          <w:p w:rsidR="00AD7366" w:rsidRPr="00AD7366" w:rsidRDefault="00AD7366" w:rsidP="00AD7366">
            <w:pPr>
              <w:rPr>
                <w:color w:val="000000"/>
                <w:lang w:eastAsia="ar-SA"/>
              </w:rPr>
            </w:pPr>
            <w:r w:rsidRPr="00AD7366">
              <w:rPr>
                <w:color w:val="000000"/>
                <w:lang w:eastAsia="ar-SA"/>
              </w:rPr>
              <w:t>В соответствии с представленным паспортом (с указанием расхода реагентов) на очистные сооружения и счетами-фактурами за 2017 год</w:t>
            </w:r>
          </w:p>
        </w:tc>
      </w:tr>
      <w:tr w:rsidR="00AD7366" w:rsidRPr="00AD7366" w:rsidTr="00AD7366">
        <w:trPr>
          <w:jc w:val="center"/>
        </w:trPr>
        <w:tc>
          <w:tcPr>
            <w:tcW w:w="269"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1.2.</w:t>
            </w:r>
          </w:p>
        </w:tc>
        <w:tc>
          <w:tcPr>
            <w:tcW w:w="898"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материалы и малоценные основные средства</w:t>
            </w:r>
          </w:p>
        </w:tc>
        <w:tc>
          <w:tcPr>
            <w:tcW w:w="58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181,23</w:t>
            </w:r>
          </w:p>
        </w:tc>
        <w:tc>
          <w:tcPr>
            <w:tcW w:w="54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117,00</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-64,23</w:t>
            </w:r>
          </w:p>
        </w:tc>
        <w:tc>
          <w:tcPr>
            <w:tcW w:w="1479" w:type="pct"/>
            <w:tcBorders>
              <w:top w:val="single" w:sz="4" w:space="0" w:color="000000"/>
              <w:left w:val="single" w:sz="4" w:space="0" w:color="000000"/>
              <w:bottom w:val="single" w:sz="4" w:space="0" w:color="000000"/>
              <w:right w:val="single" w:sz="4" w:space="0" w:color="000000"/>
            </w:tcBorders>
            <w:shd w:val="clear" w:color="auto" w:fill="auto"/>
          </w:tcPr>
          <w:p w:rsidR="00AD7366" w:rsidRPr="00AD7366" w:rsidRDefault="00AD7366" w:rsidP="00AD7366">
            <w:pPr>
              <w:rPr>
                <w:color w:val="000000"/>
                <w:lang w:eastAsia="ar-SA"/>
              </w:rPr>
            </w:pPr>
            <w:r w:rsidRPr="00AD7366">
              <w:rPr>
                <w:color w:val="000000"/>
                <w:lang w:eastAsia="ar-SA"/>
              </w:rPr>
              <w:t>В соответствии с представленными обосновывающими материалами и данными приложения «Материалы» с плановым расчетом Организации</w:t>
            </w:r>
          </w:p>
        </w:tc>
      </w:tr>
      <w:tr w:rsidR="00AD7366" w:rsidRPr="00AD7366" w:rsidTr="00AD7366">
        <w:trPr>
          <w:jc w:val="center"/>
        </w:trPr>
        <w:tc>
          <w:tcPr>
            <w:tcW w:w="269"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2.</w:t>
            </w:r>
          </w:p>
        </w:tc>
        <w:tc>
          <w:tcPr>
            <w:tcW w:w="898"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Расход на энергетические ресурсы</w:t>
            </w:r>
          </w:p>
        </w:tc>
        <w:tc>
          <w:tcPr>
            <w:tcW w:w="58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1542,69</w:t>
            </w:r>
          </w:p>
        </w:tc>
        <w:tc>
          <w:tcPr>
            <w:tcW w:w="545"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1512,99</w:t>
            </w:r>
          </w:p>
        </w:tc>
        <w:tc>
          <w:tcPr>
            <w:tcW w:w="612" w:type="pct"/>
            <w:tcBorders>
              <w:top w:val="single" w:sz="4" w:space="0" w:color="000000"/>
              <w:left w:val="single" w:sz="4" w:space="0" w:color="000000"/>
              <w:bottom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-29,70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7366" w:rsidRPr="00AD7366" w:rsidRDefault="00AD7366" w:rsidP="00AD7366">
            <w:pPr>
              <w:rPr>
                <w:color w:val="000000"/>
                <w:lang w:eastAsia="ar-SA"/>
              </w:rPr>
            </w:pPr>
            <w:r w:rsidRPr="00AD7366">
              <w:rPr>
                <w:color w:val="000000"/>
                <w:lang w:eastAsia="ar-SA"/>
              </w:rPr>
              <w:t>Затраты по электроэнергии  определены исходя из объема, утвержденного ЛенРТК в производственной программе, и тарифа, планируемого Организацией</w:t>
            </w:r>
          </w:p>
        </w:tc>
      </w:tr>
      <w:tr w:rsidR="00AD7366" w:rsidRPr="00AD7366" w:rsidTr="00AD7366">
        <w:trPr>
          <w:jc w:val="center"/>
        </w:trPr>
        <w:tc>
          <w:tcPr>
            <w:tcW w:w="269" w:type="pct"/>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3.</w:t>
            </w:r>
          </w:p>
        </w:tc>
        <w:tc>
          <w:tcPr>
            <w:tcW w:w="898" w:type="pct"/>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Расходы на оплату труда основного производственного персонала</w:t>
            </w:r>
          </w:p>
        </w:tc>
        <w:tc>
          <w:tcPr>
            <w:tcW w:w="585" w:type="pct"/>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480,00</w:t>
            </w:r>
          </w:p>
        </w:tc>
        <w:tc>
          <w:tcPr>
            <w:tcW w:w="545" w:type="pct"/>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480,00</w:t>
            </w:r>
          </w:p>
        </w:tc>
        <w:tc>
          <w:tcPr>
            <w:tcW w:w="612" w:type="pct"/>
            <w:tcBorders>
              <w:top w:val="single" w:sz="4" w:space="0" w:color="000000"/>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0,00</w:t>
            </w:r>
          </w:p>
        </w:tc>
        <w:tc>
          <w:tcPr>
            <w:tcW w:w="1479" w:type="pct"/>
            <w:tcBorders>
              <w:top w:val="single" w:sz="4" w:space="0" w:color="000000"/>
              <w:left w:val="single" w:sz="4" w:space="0" w:color="000000"/>
              <w:bottom w:val="single" w:sz="4" w:space="0" w:color="auto"/>
              <w:right w:val="single" w:sz="4" w:space="0" w:color="000000"/>
            </w:tcBorders>
            <w:shd w:val="clear" w:color="auto" w:fill="auto"/>
            <w:vAlign w:val="center"/>
          </w:tcPr>
          <w:p w:rsidR="00AD7366" w:rsidRPr="00AD7366" w:rsidRDefault="00AD7366" w:rsidP="00AD7366">
            <w:pPr>
              <w:jc w:val="center"/>
              <w:rPr>
                <w:lang w:eastAsia="ar-SA"/>
              </w:rPr>
            </w:pPr>
            <w:r w:rsidRPr="00AD7366">
              <w:rPr>
                <w:color w:val="000000"/>
                <w:lang w:eastAsia="ar-SA"/>
              </w:rPr>
              <w:t>-</w:t>
            </w:r>
          </w:p>
        </w:tc>
      </w:tr>
      <w:tr w:rsidR="00AD7366" w:rsidRPr="00AD7366" w:rsidTr="00AD7366">
        <w:trPr>
          <w:trHeight w:val="410"/>
          <w:jc w:val="center"/>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4.</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Отчисления на социальное страхование</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145,44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145,44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0,00</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jc w:val="center"/>
              <w:rPr>
                <w:lang w:eastAsia="ar-SA"/>
              </w:rPr>
            </w:pPr>
            <w:r w:rsidRPr="00AD7366">
              <w:rPr>
                <w:color w:val="000000"/>
                <w:lang w:eastAsia="ar-SA"/>
              </w:rPr>
              <w:t>-</w:t>
            </w:r>
          </w:p>
        </w:tc>
      </w:tr>
      <w:tr w:rsidR="00AD7366" w:rsidRPr="00AD7366" w:rsidTr="00AD7366">
        <w:trPr>
          <w:trHeight w:val="410"/>
          <w:jc w:val="center"/>
        </w:trPr>
        <w:tc>
          <w:tcPr>
            <w:tcW w:w="269" w:type="pct"/>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5.</w:t>
            </w:r>
          </w:p>
        </w:tc>
        <w:tc>
          <w:tcPr>
            <w:tcW w:w="898" w:type="pct"/>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Расходы на арендную плату</w:t>
            </w:r>
          </w:p>
        </w:tc>
        <w:tc>
          <w:tcPr>
            <w:tcW w:w="585" w:type="pct"/>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372,77</w:t>
            </w:r>
          </w:p>
        </w:tc>
        <w:tc>
          <w:tcPr>
            <w:tcW w:w="545" w:type="pct"/>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372,77</w:t>
            </w:r>
          </w:p>
        </w:tc>
        <w:tc>
          <w:tcPr>
            <w:tcW w:w="612" w:type="pct"/>
            <w:tcBorders>
              <w:top w:val="single" w:sz="4" w:space="0" w:color="auto"/>
              <w:left w:val="single" w:sz="4" w:space="0" w:color="000000"/>
              <w:bottom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0,00</w:t>
            </w:r>
          </w:p>
        </w:tc>
        <w:tc>
          <w:tcPr>
            <w:tcW w:w="1479" w:type="pct"/>
            <w:tcBorders>
              <w:top w:val="single" w:sz="4" w:space="0" w:color="auto"/>
              <w:left w:val="single" w:sz="4" w:space="0" w:color="000000"/>
              <w:bottom w:val="single" w:sz="4" w:space="0" w:color="auto"/>
              <w:right w:val="single" w:sz="4" w:space="0" w:color="000000"/>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w:t>
            </w:r>
          </w:p>
        </w:tc>
      </w:tr>
      <w:tr w:rsidR="00AD7366" w:rsidRPr="00AD7366" w:rsidTr="00AD7366">
        <w:trPr>
          <w:trHeight w:val="536"/>
          <w:jc w:val="center"/>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6.</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Ремонтные расходы</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664,26</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547,26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left="-126" w:right="-173"/>
              <w:jc w:val="center"/>
              <w:rPr>
                <w:color w:val="000000"/>
                <w:lang w:eastAsia="ar-SA"/>
              </w:rPr>
            </w:pPr>
            <w:r w:rsidRPr="00AD7366">
              <w:rPr>
                <w:color w:val="000000"/>
                <w:lang w:eastAsia="ar-SA"/>
              </w:rPr>
              <w:t>-117,00</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AD7366" w:rsidRPr="00AD7366" w:rsidRDefault="00AD7366" w:rsidP="00AD7366">
            <w:pPr>
              <w:snapToGrid w:val="0"/>
              <w:rPr>
                <w:color w:val="000000"/>
                <w:lang w:eastAsia="ar-SA"/>
              </w:rPr>
            </w:pPr>
            <w:r w:rsidRPr="00AD7366">
              <w:rPr>
                <w:color w:val="000000"/>
                <w:lang w:eastAsia="ar-SA"/>
              </w:rPr>
              <w:t>Затраты на покупку бактерицидных ламп учтены в составе расходов на сырье и материалы</w:t>
            </w:r>
          </w:p>
        </w:tc>
      </w:tr>
      <w:tr w:rsidR="00AD7366" w:rsidRPr="00AD7366" w:rsidTr="00AD7366">
        <w:trPr>
          <w:trHeight w:val="536"/>
          <w:jc w:val="center"/>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7.</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Цеховые расходы</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625,44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338,23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left="-126" w:right="-173"/>
              <w:jc w:val="center"/>
              <w:rPr>
                <w:color w:val="000000"/>
                <w:lang w:eastAsia="ar-SA"/>
              </w:rPr>
            </w:pPr>
            <w:r w:rsidRPr="00AD7366">
              <w:rPr>
                <w:color w:val="000000"/>
                <w:lang w:eastAsia="ar-SA"/>
              </w:rPr>
              <w:t>-287,21</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В связи с отсутствием у Организации данных о фактически понесенных расходах за полный финансовый год, затраты откорректированы  с учетом индексации планового показателя 2017года согласно Сценарным условиям</w:t>
            </w:r>
          </w:p>
        </w:tc>
      </w:tr>
      <w:tr w:rsidR="00AD7366" w:rsidRPr="00AD7366" w:rsidTr="00AD7366">
        <w:trPr>
          <w:trHeight w:val="410"/>
          <w:jc w:val="center"/>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8.</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Прочие расходы</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500,72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258,01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-242,71</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Расходы на проведение анализов сточных вод скорректированы с учетом представленных обосновывающих материалов. Расходы на оплату труда цехового персонала учтены в соответствии с представленным штатным расписанием.</w:t>
            </w:r>
          </w:p>
        </w:tc>
      </w:tr>
      <w:tr w:rsidR="00AD7366" w:rsidRPr="00AD7366" w:rsidTr="00AD7366">
        <w:trPr>
          <w:trHeight w:val="583"/>
          <w:jc w:val="center"/>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9.</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right="-108"/>
              <w:rPr>
                <w:color w:val="000000"/>
                <w:lang w:eastAsia="ar-SA"/>
              </w:rPr>
            </w:pPr>
            <w:r w:rsidRPr="00AD7366">
              <w:rPr>
                <w:color w:val="000000"/>
                <w:lang w:eastAsia="ar-SA"/>
              </w:rPr>
              <w:t xml:space="preserve"> Оплата транспортировки сточных вод</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2354,27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2200,56</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left="-126" w:right="-173"/>
              <w:jc w:val="center"/>
              <w:rPr>
                <w:color w:val="000000"/>
                <w:lang w:eastAsia="ar-SA"/>
              </w:rPr>
            </w:pPr>
            <w:r w:rsidRPr="00AD7366">
              <w:rPr>
                <w:color w:val="000000"/>
                <w:lang w:eastAsia="ar-SA"/>
              </w:rPr>
              <w:t>-153,71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AD7366" w:rsidRPr="00AD7366" w:rsidRDefault="00AD7366" w:rsidP="00AD7366">
            <w:pPr>
              <w:snapToGrid w:val="0"/>
              <w:rPr>
                <w:color w:val="000000"/>
                <w:lang w:eastAsia="ar-SA"/>
              </w:rPr>
            </w:pPr>
            <w:r w:rsidRPr="00AD7366">
              <w:rPr>
                <w:color w:val="000000"/>
                <w:lang w:eastAsia="ar-SA"/>
              </w:rPr>
              <w:t>С учетом объемов сточных вод и тарифов рассчитанных ЛенРТК для ООО УК «ОАЗИС»</w:t>
            </w:r>
          </w:p>
        </w:tc>
      </w:tr>
      <w:tr w:rsidR="00AD7366" w:rsidRPr="00AD7366" w:rsidTr="00AD7366">
        <w:trPr>
          <w:trHeight w:val="583"/>
          <w:jc w:val="center"/>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10.</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right="-108"/>
              <w:rPr>
                <w:color w:val="000000"/>
                <w:lang w:eastAsia="ar-SA"/>
              </w:rPr>
            </w:pPr>
            <w:r w:rsidRPr="00AD7366">
              <w:rPr>
                <w:color w:val="000000"/>
                <w:lang w:eastAsia="ar-SA"/>
              </w:rPr>
              <w:t>Общехозяйственные расходы</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879,04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750,24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left="-126" w:right="-173"/>
              <w:jc w:val="center"/>
              <w:rPr>
                <w:color w:val="000000"/>
                <w:lang w:eastAsia="ar-SA"/>
              </w:rPr>
            </w:pPr>
            <w:r w:rsidRPr="00AD7366">
              <w:rPr>
                <w:color w:val="000000"/>
                <w:lang w:eastAsia="ar-SA"/>
              </w:rPr>
              <w:t>-128,80</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 xml:space="preserve">Расходы на оплату труда и аренду офиса учтены по плану Организации. Прочие расходы </w:t>
            </w:r>
            <w:r w:rsidRPr="00AD7366">
              <w:rPr>
                <w:color w:val="000000"/>
                <w:lang w:eastAsia="ar-SA"/>
              </w:rPr>
              <w:lastRenderedPageBreak/>
              <w:t>исключены в связи с отсутствием обосновывающих материалов</w:t>
            </w:r>
          </w:p>
        </w:tc>
      </w:tr>
      <w:tr w:rsidR="00AD7366" w:rsidRPr="00AD7366" w:rsidTr="00AD7366">
        <w:trPr>
          <w:trHeight w:val="583"/>
          <w:jc w:val="center"/>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lastRenderedPageBreak/>
              <w:t>11.</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right="-108"/>
              <w:rPr>
                <w:color w:val="000000"/>
                <w:lang w:eastAsia="ar-SA"/>
              </w:rPr>
            </w:pPr>
            <w:r w:rsidRPr="00AD7366">
              <w:rPr>
                <w:color w:val="000000"/>
                <w:lang w:eastAsia="ar-SA"/>
              </w:rPr>
              <w:t>Расходы на оплату налогов и сборов</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тыс. руб.</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73,45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jc w:val="center"/>
              <w:rPr>
                <w:color w:val="000000"/>
                <w:lang w:eastAsia="ar-SA"/>
              </w:rPr>
            </w:pPr>
            <w:r w:rsidRPr="00AD7366">
              <w:rPr>
                <w:color w:val="000000"/>
                <w:lang w:eastAsia="ar-SA"/>
              </w:rPr>
              <w:t>70,24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ind w:left="-126" w:right="-173"/>
              <w:jc w:val="center"/>
              <w:rPr>
                <w:color w:val="000000"/>
                <w:lang w:eastAsia="ar-SA"/>
              </w:rPr>
            </w:pPr>
            <w:r w:rsidRPr="00AD7366">
              <w:rPr>
                <w:color w:val="000000"/>
                <w:lang w:eastAsia="ar-SA"/>
              </w:rPr>
              <w:t>-3,21</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snapToGrid w:val="0"/>
              <w:rPr>
                <w:color w:val="000000"/>
                <w:lang w:eastAsia="ar-SA"/>
              </w:rPr>
            </w:pPr>
            <w:r w:rsidRPr="00AD7366">
              <w:rPr>
                <w:color w:val="000000"/>
                <w:lang w:eastAsia="ar-SA"/>
              </w:rPr>
              <w:t>Учтены затраты на оплату налога при применении УСН</w:t>
            </w:r>
          </w:p>
        </w:tc>
      </w:tr>
    </w:tbl>
    <w:p w:rsidR="00AD7366" w:rsidRPr="00AD7366" w:rsidRDefault="00AD7366" w:rsidP="00AD7366">
      <w:pPr>
        <w:tabs>
          <w:tab w:val="left" w:pos="851"/>
          <w:tab w:val="left" w:pos="1134"/>
        </w:tabs>
        <w:ind w:right="-52" w:firstLine="567"/>
        <w:jc w:val="both"/>
        <w:rPr>
          <w:color w:val="000000"/>
          <w:sz w:val="24"/>
          <w:szCs w:val="24"/>
          <w:lang w:eastAsia="ar-SA"/>
        </w:rPr>
      </w:pPr>
      <w:r w:rsidRPr="00AD7366">
        <w:rPr>
          <w:color w:val="000000"/>
          <w:sz w:val="24"/>
          <w:szCs w:val="24"/>
          <w:lang w:eastAsia="ar-SA"/>
        </w:rPr>
        <w:t>ЛенРТК в расчет необходимой валовой выручки не принял величину прибыли, заявленную Организацией на 2018-2020 годы в размере 0,00 тыс. руб. (пункт 46 Основ ценообразования в сфере водоснабжения и водоотведения, утвержденных Постановлением № 406).</w:t>
      </w:r>
    </w:p>
    <w:p w:rsidR="00AD7366" w:rsidRPr="00AD7366" w:rsidRDefault="00AD7366" w:rsidP="00AD7366">
      <w:pPr>
        <w:tabs>
          <w:tab w:val="left" w:pos="851"/>
          <w:tab w:val="left" w:pos="1134"/>
        </w:tabs>
        <w:ind w:right="-52" w:firstLine="567"/>
        <w:jc w:val="both"/>
        <w:rPr>
          <w:color w:val="000000"/>
          <w:sz w:val="24"/>
          <w:szCs w:val="24"/>
          <w:lang w:eastAsia="ar-SA"/>
        </w:rPr>
      </w:pPr>
      <w:r w:rsidRPr="00AD7366">
        <w:rPr>
          <w:color w:val="000000"/>
          <w:sz w:val="24"/>
          <w:szCs w:val="24"/>
          <w:lang w:eastAsia="ar-SA"/>
        </w:rPr>
        <w:t xml:space="preserve">Определение финансового результата деятельности Организации по оказанию потребителям услуг по водоотведению в соответствии с пунктом 26 (г и д) Правил регулирования тарифов в сфере водоснабжения и водоотведения, ЛенРТК не представляется возможным, так как Организация начала оказывать услугу с 01.01.2017 года.  </w:t>
      </w:r>
    </w:p>
    <w:p w:rsidR="00AD7366" w:rsidRPr="00AD7366" w:rsidRDefault="00AD7366" w:rsidP="00AD7366">
      <w:pPr>
        <w:tabs>
          <w:tab w:val="left" w:pos="9923"/>
        </w:tabs>
        <w:ind w:right="44" w:firstLine="567"/>
        <w:jc w:val="both"/>
        <w:rPr>
          <w:color w:val="000000"/>
          <w:sz w:val="24"/>
          <w:szCs w:val="24"/>
          <w:lang w:eastAsia="ar-SA"/>
        </w:rPr>
      </w:pPr>
      <w:r w:rsidRPr="00AD7366">
        <w:rPr>
          <w:color w:val="000000"/>
          <w:sz w:val="24"/>
          <w:szCs w:val="24"/>
          <w:lang w:eastAsia="ar-SA"/>
        </w:rPr>
        <w:t xml:space="preserve">В соответствии с разделом </w:t>
      </w:r>
      <w:r w:rsidRPr="00AD7366">
        <w:rPr>
          <w:color w:val="000000"/>
          <w:sz w:val="24"/>
          <w:szCs w:val="24"/>
          <w:lang w:val="en-US" w:eastAsia="ar-SA"/>
        </w:rPr>
        <w:t>IX</w:t>
      </w:r>
      <w:r w:rsidRPr="00AD7366">
        <w:rPr>
          <w:color w:val="000000"/>
          <w:sz w:val="24"/>
          <w:szCs w:val="24"/>
          <w:lang w:eastAsia="ar-SA"/>
        </w:rPr>
        <w:t xml:space="preserve"> </w:t>
      </w:r>
      <w:r w:rsidRPr="00AD7366">
        <w:rPr>
          <w:color w:val="000000"/>
          <w:sz w:val="24"/>
          <w:szCs w:val="24"/>
        </w:rPr>
        <w:t>Основ ценообразования в сфере водоснабжения и водоотведения, утвержденных Постановлением № 406 и вы</w:t>
      </w:r>
      <w:r w:rsidRPr="00AD7366">
        <w:rPr>
          <w:color w:val="000000"/>
          <w:sz w:val="24"/>
          <w:szCs w:val="24"/>
          <w:lang w:eastAsia="ar-SA"/>
        </w:rPr>
        <w:t>шеперечисленными условиями формирования затрат ЛенРТК определил следующие показатели на 2018-2020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601"/>
        <w:gridCol w:w="1604"/>
        <w:gridCol w:w="899"/>
        <w:gridCol w:w="899"/>
        <w:gridCol w:w="899"/>
      </w:tblGrid>
      <w:tr w:rsidR="00AD7366" w:rsidRPr="00AD7366" w:rsidTr="00AD7366">
        <w:trPr>
          <w:trHeight w:val="60"/>
        </w:trPr>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 п/п</w:t>
            </w:r>
          </w:p>
        </w:tc>
        <w:tc>
          <w:tcPr>
            <w:tcW w:w="0" w:type="auto"/>
            <w:shd w:val="clear" w:color="auto" w:fill="auto"/>
            <w:vAlign w:val="center"/>
          </w:tcPr>
          <w:p w:rsidR="00AD7366" w:rsidRPr="00AD7366" w:rsidRDefault="00AD7366" w:rsidP="00AD7366">
            <w:pPr>
              <w:ind w:right="-38"/>
              <w:jc w:val="center"/>
              <w:rPr>
                <w:color w:val="000000"/>
                <w:lang w:eastAsia="ar-SA"/>
              </w:rPr>
            </w:pPr>
            <w:r w:rsidRPr="00AD7366">
              <w:rPr>
                <w:color w:val="000000"/>
                <w:lang w:eastAsia="ar-SA"/>
              </w:rPr>
              <w:t>Показатели</w:t>
            </w:r>
          </w:p>
        </w:tc>
        <w:tc>
          <w:tcPr>
            <w:tcW w:w="0" w:type="auto"/>
            <w:shd w:val="clear" w:color="auto" w:fill="auto"/>
            <w:vAlign w:val="center"/>
          </w:tcPr>
          <w:p w:rsidR="00AD7366" w:rsidRPr="00AD7366" w:rsidRDefault="00AD7366" w:rsidP="00AD7366">
            <w:pPr>
              <w:ind w:right="-38"/>
              <w:jc w:val="center"/>
              <w:rPr>
                <w:color w:val="000000"/>
                <w:lang w:eastAsia="ar-SA"/>
              </w:rPr>
            </w:pPr>
            <w:r w:rsidRPr="00AD7366">
              <w:rPr>
                <w:color w:val="000000"/>
                <w:lang w:eastAsia="ar-SA"/>
              </w:rPr>
              <w:t>Единицы измерения</w:t>
            </w:r>
          </w:p>
        </w:tc>
        <w:tc>
          <w:tcPr>
            <w:tcW w:w="0" w:type="auto"/>
            <w:shd w:val="clear" w:color="auto" w:fill="auto"/>
            <w:vAlign w:val="center"/>
          </w:tcPr>
          <w:p w:rsidR="00AD7366" w:rsidRPr="00AD7366" w:rsidRDefault="00AD7366" w:rsidP="00AD7366">
            <w:pPr>
              <w:ind w:right="-38"/>
              <w:jc w:val="center"/>
              <w:rPr>
                <w:color w:val="000000"/>
                <w:lang w:eastAsia="ar-SA"/>
              </w:rPr>
            </w:pPr>
            <w:r w:rsidRPr="00AD7366">
              <w:rPr>
                <w:color w:val="000000"/>
                <w:lang w:eastAsia="ar-SA"/>
              </w:rPr>
              <w:t>2018 год</w:t>
            </w:r>
          </w:p>
        </w:tc>
        <w:tc>
          <w:tcPr>
            <w:tcW w:w="0" w:type="auto"/>
            <w:shd w:val="clear" w:color="auto" w:fill="auto"/>
            <w:vAlign w:val="center"/>
          </w:tcPr>
          <w:p w:rsidR="00AD7366" w:rsidRPr="00AD7366" w:rsidRDefault="00AD7366" w:rsidP="00AD7366">
            <w:pPr>
              <w:ind w:right="-38"/>
              <w:jc w:val="center"/>
              <w:rPr>
                <w:color w:val="000000"/>
                <w:lang w:eastAsia="ar-SA"/>
              </w:rPr>
            </w:pPr>
            <w:r w:rsidRPr="00AD7366">
              <w:rPr>
                <w:color w:val="000000"/>
                <w:lang w:eastAsia="ar-SA"/>
              </w:rPr>
              <w:t>2019 год</w:t>
            </w:r>
          </w:p>
        </w:tc>
        <w:tc>
          <w:tcPr>
            <w:tcW w:w="0" w:type="auto"/>
            <w:shd w:val="clear" w:color="auto" w:fill="auto"/>
            <w:vAlign w:val="center"/>
          </w:tcPr>
          <w:p w:rsidR="00AD7366" w:rsidRPr="00AD7366" w:rsidRDefault="00AD7366" w:rsidP="00AD7366">
            <w:pPr>
              <w:ind w:right="-38"/>
              <w:jc w:val="center"/>
              <w:rPr>
                <w:color w:val="000000"/>
                <w:lang w:eastAsia="ar-SA"/>
              </w:rPr>
            </w:pPr>
            <w:r w:rsidRPr="00AD7366">
              <w:rPr>
                <w:color w:val="000000"/>
                <w:lang w:eastAsia="ar-SA"/>
              </w:rPr>
              <w:t>2020 год</w:t>
            </w:r>
          </w:p>
        </w:tc>
      </w:tr>
      <w:tr w:rsidR="00AD7366" w:rsidRPr="00AD7366" w:rsidTr="00AD7366">
        <w:trPr>
          <w:trHeight w:val="60"/>
        </w:trPr>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1.</w:t>
            </w:r>
          </w:p>
        </w:tc>
        <w:tc>
          <w:tcPr>
            <w:tcW w:w="0" w:type="auto"/>
            <w:shd w:val="clear" w:color="auto" w:fill="auto"/>
            <w:vAlign w:val="center"/>
          </w:tcPr>
          <w:p w:rsidR="00AD7366" w:rsidRPr="00AD7366" w:rsidRDefault="00AD7366" w:rsidP="00AD7366">
            <w:pPr>
              <w:ind w:right="11"/>
              <w:rPr>
                <w:color w:val="000000"/>
                <w:lang w:eastAsia="ar-SA"/>
              </w:rPr>
            </w:pPr>
            <w:r w:rsidRPr="00AD7366">
              <w:rPr>
                <w:color w:val="000000"/>
                <w:lang w:eastAsia="ar-SA"/>
              </w:rPr>
              <w:t>Текущие расходы</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тыс. руб.</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7230,21</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7479,02</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7725,14</w:t>
            </w:r>
          </w:p>
        </w:tc>
      </w:tr>
      <w:tr w:rsidR="00AD7366" w:rsidRPr="00AD7366" w:rsidTr="00AD7366">
        <w:trPr>
          <w:trHeight w:val="60"/>
        </w:trPr>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1.1.</w:t>
            </w:r>
          </w:p>
        </w:tc>
        <w:tc>
          <w:tcPr>
            <w:tcW w:w="0" w:type="auto"/>
            <w:shd w:val="clear" w:color="auto" w:fill="auto"/>
            <w:vAlign w:val="center"/>
          </w:tcPr>
          <w:p w:rsidR="00AD7366" w:rsidRPr="00AD7366" w:rsidRDefault="00AD7366" w:rsidP="00AD7366">
            <w:pPr>
              <w:ind w:right="11"/>
              <w:rPr>
                <w:color w:val="000000"/>
                <w:lang w:eastAsia="ar-SA"/>
              </w:rPr>
            </w:pPr>
            <w:r w:rsidRPr="00AD7366">
              <w:rPr>
                <w:color w:val="000000"/>
                <w:lang w:eastAsia="ar-SA"/>
              </w:rPr>
              <w:t>Операционные расходы</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тыс. руб.</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2948,82</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3036,10</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3125,97</w:t>
            </w:r>
          </w:p>
        </w:tc>
      </w:tr>
      <w:tr w:rsidR="00AD7366" w:rsidRPr="00AD7366" w:rsidTr="00AD7366">
        <w:trPr>
          <w:trHeight w:val="60"/>
        </w:trPr>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 xml:space="preserve">1.2. </w:t>
            </w:r>
          </w:p>
        </w:tc>
        <w:tc>
          <w:tcPr>
            <w:tcW w:w="0" w:type="auto"/>
            <w:shd w:val="clear" w:color="auto" w:fill="auto"/>
            <w:vAlign w:val="center"/>
          </w:tcPr>
          <w:p w:rsidR="00AD7366" w:rsidRPr="00AD7366" w:rsidRDefault="00AD7366" w:rsidP="00AD7366">
            <w:pPr>
              <w:ind w:right="11"/>
              <w:rPr>
                <w:color w:val="000000"/>
                <w:lang w:eastAsia="ar-SA"/>
              </w:rPr>
            </w:pPr>
            <w:r w:rsidRPr="00AD7366">
              <w:rPr>
                <w:color w:val="000000"/>
                <w:lang w:eastAsia="ar-SA"/>
              </w:rPr>
              <w:t>Неподконтрольные расходы</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тыс. руб.</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2768,38</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2884,54</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2994,04</w:t>
            </w:r>
          </w:p>
        </w:tc>
      </w:tr>
      <w:tr w:rsidR="00AD7366" w:rsidRPr="00AD7366" w:rsidTr="00AD7366">
        <w:trPr>
          <w:trHeight w:val="60"/>
        </w:trPr>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 xml:space="preserve">1.3. </w:t>
            </w:r>
          </w:p>
        </w:tc>
        <w:tc>
          <w:tcPr>
            <w:tcW w:w="0" w:type="auto"/>
            <w:shd w:val="clear" w:color="auto" w:fill="auto"/>
            <w:vAlign w:val="center"/>
          </w:tcPr>
          <w:p w:rsidR="00AD7366" w:rsidRPr="00AD7366" w:rsidRDefault="00AD7366" w:rsidP="00AD7366">
            <w:pPr>
              <w:ind w:right="11"/>
              <w:rPr>
                <w:color w:val="000000"/>
                <w:lang w:eastAsia="ar-SA"/>
              </w:rPr>
            </w:pPr>
            <w:r w:rsidRPr="00AD7366">
              <w:rPr>
                <w:color w:val="000000"/>
                <w:lang w:eastAsia="ar-SA"/>
              </w:rPr>
              <w:t>Расходы на приобретение энергетических ресурсов</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тыс. руб.</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1513,02</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1558,38</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1605,13</w:t>
            </w:r>
          </w:p>
        </w:tc>
      </w:tr>
      <w:tr w:rsidR="00AD7366" w:rsidRPr="00AD7366" w:rsidTr="00AD7366">
        <w:trPr>
          <w:trHeight w:val="276"/>
        </w:trPr>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 xml:space="preserve">2. </w:t>
            </w:r>
          </w:p>
        </w:tc>
        <w:tc>
          <w:tcPr>
            <w:tcW w:w="0" w:type="auto"/>
            <w:shd w:val="clear" w:color="auto" w:fill="auto"/>
            <w:vAlign w:val="center"/>
          </w:tcPr>
          <w:p w:rsidR="00AD7366" w:rsidRPr="00AD7366" w:rsidRDefault="00AD7366" w:rsidP="00AD7366">
            <w:pPr>
              <w:ind w:right="11"/>
              <w:rPr>
                <w:color w:val="000000"/>
                <w:lang w:eastAsia="ar-SA"/>
              </w:rPr>
            </w:pPr>
            <w:r w:rsidRPr="00AD7366">
              <w:rPr>
                <w:color w:val="000000"/>
                <w:lang w:eastAsia="ar-SA"/>
              </w:rPr>
              <w:t>Расходы на амортизацию основных средств и НМА</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тыс. руб.</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0,00</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0,00</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0,00</w:t>
            </w:r>
          </w:p>
        </w:tc>
      </w:tr>
      <w:tr w:rsidR="00AD7366" w:rsidRPr="00AD7366" w:rsidTr="00AD7366">
        <w:trPr>
          <w:trHeight w:val="60"/>
        </w:trPr>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3.</w:t>
            </w:r>
          </w:p>
        </w:tc>
        <w:tc>
          <w:tcPr>
            <w:tcW w:w="0" w:type="auto"/>
            <w:shd w:val="clear" w:color="auto" w:fill="auto"/>
            <w:vAlign w:val="center"/>
          </w:tcPr>
          <w:p w:rsidR="00AD7366" w:rsidRPr="00AD7366" w:rsidRDefault="00AD7366" w:rsidP="00AD7366">
            <w:pPr>
              <w:ind w:right="11"/>
              <w:rPr>
                <w:color w:val="000000"/>
                <w:lang w:eastAsia="ar-SA"/>
              </w:rPr>
            </w:pPr>
            <w:r w:rsidRPr="00AD7366">
              <w:rPr>
                <w:color w:val="000000"/>
                <w:lang w:eastAsia="ar-SA"/>
              </w:rPr>
              <w:t>Нормативная прибыль  (предпринимательская прибыль гарантирующей организации)</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 xml:space="preserve">тыс. руб. </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0,00</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0,00</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0,00</w:t>
            </w:r>
          </w:p>
        </w:tc>
      </w:tr>
      <w:tr w:rsidR="00AD7366" w:rsidRPr="00AD7366" w:rsidTr="00AD7366">
        <w:trPr>
          <w:trHeight w:val="60"/>
        </w:trPr>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4.</w:t>
            </w:r>
          </w:p>
        </w:tc>
        <w:tc>
          <w:tcPr>
            <w:tcW w:w="0" w:type="auto"/>
            <w:shd w:val="clear" w:color="auto" w:fill="auto"/>
          </w:tcPr>
          <w:p w:rsidR="00AD7366" w:rsidRPr="00AD7366" w:rsidRDefault="00AD7366" w:rsidP="00AD7366">
            <w:pPr>
              <w:ind w:right="621"/>
              <w:rPr>
                <w:color w:val="000000"/>
                <w:lang w:eastAsia="ar-SA"/>
              </w:rPr>
            </w:pPr>
            <w:r w:rsidRPr="00AD7366">
              <w:rPr>
                <w:color w:val="000000"/>
                <w:lang w:eastAsia="ar-SA"/>
              </w:rPr>
              <w:t>Необходимая валовая выручка (НВВ)</w:t>
            </w:r>
          </w:p>
        </w:tc>
        <w:tc>
          <w:tcPr>
            <w:tcW w:w="0" w:type="auto"/>
            <w:shd w:val="clear" w:color="auto" w:fill="auto"/>
            <w:vAlign w:val="center"/>
          </w:tcPr>
          <w:p w:rsidR="00AD7366" w:rsidRPr="00AD7366" w:rsidRDefault="00AD7366" w:rsidP="00AD7366">
            <w:pPr>
              <w:ind w:right="11"/>
              <w:jc w:val="center"/>
              <w:rPr>
                <w:color w:val="000000"/>
                <w:lang w:eastAsia="ar-SA"/>
              </w:rPr>
            </w:pPr>
            <w:r w:rsidRPr="00AD7366">
              <w:rPr>
                <w:color w:val="000000"/>
                <w:lang w:eastAsia="ar-SA"/>
              </w:rPr>
              <w:t>тыс. руб.</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7024,27</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7265,94</w:t>
            </w:r>
          </w:p>
        </w:tc>
        <w:tc>
          <w:tcPr>
            <w:tcW w:w="0" w:type="auto"/>
            <w:shd w:val="clear" w:color="auto" w:fill="auto"/>
            <w:vAlign w:val="center"/>
          </w:tcPr>
          <w:p w:rsidR="00AD7366" w:rsidRPr="00AD7366" w:rsidRDefault="00AD7366" w:rsidP="00AD7366">
            <w:pPr>
              <w:ind w:right="11"/>
              <w:jc w:val="center"/>
              <w:rPr>
                <w:b/>
                <w:color w:val="000000"/>
                <w:lang w:eastAsia="ar-SA"/>
              </w:rPr>
            </w:pPr>
            <w:r w:rsidRPr="00AD7366">
              <w:rPr>
                <w:b/>
                <w:color w:val="000000"/>
                <w:lang w:eastAsia="ar-SA"/>
              </w:rPr>
              <w:t>7504,97</w:t>
            </w:r>
          </w:p>
        </w:tc>
      </w:tr>
    </w:tbl>
    <w:p w:rsidR="00AD7366" w:rsidRPr="00D30C90" w:rsidRDefault="00AD7366" w:rsidP="00463DB4">
      <w:pPr>
        <w:numPr>
          <w:ilvl w:val="0"/>
          <w:numId w:val="5"/>
        </w:numPr>
        <w:tabs>
          <w:tab w:val="left" w:pos="-426"/>
          <w:tab w:val="left" w:pos="993"/>
        </w:tabs>
        <w:ind w:left="-142" w:right="-52" w:firstLine="709"/>
        <w:jc w:val="both"/>
        <w:rPr>
          <w:color w:val="000000"/>
          <w:sz w:val="24"/>
          <w:szCs w:val="24"/>
          <w:lang w:eastAsia="ar-SA"/>
        </w:rPr>
      </w:pPr>
      <w:r w:rsidRPr="00D30C90">
        <w:rPr>
          <w:color w:val="000000"/>
          <w:sz w:val="24"/>
          <w:szCs w:val="24"/>
          <w:lang w:eastAsia="ar-SA"/>
        </w:rPr>
        <w:t>Исходя из обоснованных объемов необходимой валовой выручки, тарифы на услугу в сфере водоотведения, оказываемые ООО «Светлые воды» в 2018-2020 годах,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3376"/>
        <w:gridCol w:w="3739"/>
        <w:gridCol w:w="2696"/>
      </w:tblGrid>
      <w:tr w:rsidR="00AD7366" w:rsidRPr="00AD7366" w:rsidTr="00D30C90">
        <w:trPr>
          <w:trHeight w:val="635"/>
        </w:trPr>
        <w:tc>
          <w:tcPr>
            <w:tcW w:w="356" w:type="pct"/>
            <w:tcBorders>
              <w:bottom w:val="single" w:sz="4" w:space="0" w:color="auto"/>
            </w:tcBorders>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 п/п</w:t>
            </w:r>
          </w:p>
        </w:tc>
        <w:tc>
          <w:tcPr>
            <w:tcW w:w="1598" w:type="pct"/>
            <w:tcBorders>
              <w:bottom w:val="single" w:sz="4" w:space="0" w:color="auto"/>
            </w:tcBorders>
            <w:vAlign w:val="center"/>
          </w:tcPr>
          <w:p w:rsidR="00AD7366" w:rsidRPr="00AD7366" w:rsidRDefault="00AD7366" w:rsidP="00AD7366">
            <w:pPr>
              <w:jc w:val="center"/>
              <w:rPr>
                <w:rFonts w:eastAsia="Calibri"/>
                <w:color w:val="000000"/>
                <w:lang w:eastAsia="ar-SA"/>
              </w:rPr>
            </w:pPr>
            <w:r w:rsidRPr="00AD7366">
              <w:rPr>
                <w:rFonts w:eastAsia="Calibri"/>
                <w:color w:val="000000"/>
                <w:lang w:eastAsia="ar-SA"/>
              </w:rPr>
              <w:t>Наименование потребителей, регулируемого вида деятельности</w:t>
            </w:r>
          </w:p>
        </w:tc>
        <w:tc>
          <w:tcPr>
            <w:tcW w:w="1770" w:type="pct"/>
            <w:tcBorders>
              <w:bottom w:val="single" w:sz="4" w:space="0" w:color="auto"/>
            </w:tcBorders>
            <w:vAlign w:val="center"/>
          </w:tcPr>
          <w:p w:rsidR="00AD7366" w:rsidRPr="00AD7366" w:rsidRDefault="00AD7366" w:rsidP="00AD7366">
            <w:pPr>
              <w:jc w:val="center"/>
              <w:rPr>
                <w:rFonts w:eastAsia="Calibri"/>
                <w:color w:val="000000"/>
                <w:lang w:eastAsia="ar-SA"/>
              </w:rPr>
            </w:pPr>
            <w:r w:rsidRPr="00AD7366">
              <w:rPr>
                <w:rFonts w:eastAsia="Calibri"/>
                <w:color w:val="000000"/>
                <w:lang w:eastAsia="ar-SA"/>
              </w:rPr>
              <w:t xml:space="preserve">Год с календарной разбивкой </w:t>
            </w:r>
          </w:p>
        </w:tc>
        <w:tc>
          <w:tcPr>
            <w:tcW w:w="1276" w:type="pct"/>
            <w:tcBorders>
              <w:bottom w:val="single" w:sz="4" w:space="0" w:color="auto"/>
            </w:tcBorders>
            <w:vAlign w:val="center"/>
          </w:tcPr>
          <w:p w:rsidR="00AD7366" w:rsidRPr="00AD7366" w:rsidRDefault="00AD7366" w:rsidP="00AD7366">
            <w:pPr>
              <w:jc w:val="center"/>
              <w:rPr>
                <w:rFonts w:eastAsia="Calibri"/>
                <w:color w:val="000000"/>
                <w:lang w:eastAsia="ar-SA"/>
              </w:rPr>
            </w:pPr>
            <w:r w:rsidRPr="00AD7366">
              <w:rPr>
                <w:rFonts w:eastAsia="Calibri"/>
                <w:color w:val="000000"/>
                <w:lang w:eastAsia="ar-SA"/>
              </w:rPr>
              <w:t>Тарифы, руб./м</w:t>
            </w:r>
            <w:r w:rsidRPr="00AD7366">
              <w:rPr>
                <w:rFonts w:eastAsia="Calibri"/>
                <w:color w:val="000000"/>
                <w:vertAlign w:val="superscript"/>
                <w:lang w:eastAsia="ar-SA"/>
              </w:rPr>
              <w:t xml:space="preserve">3 </w:t>
            </w:r>
            <w:r w:rsidRPr="00AD7366">
              <w:rPr>
                <w:rFonts w:eastAsia="Calibri"/>
                <w:color w:val="000000"/>
                <w:lang w:eastAsia="ar-SA"/>
              </w:rPr>
              <w:t>*</w:t>
            </w:r>
          </w:p>
        </w:tc>
      </w:tr>
      <w:tr w:rsidR="00AD7366" w:rsidRPr="00AD7366" w:rsidTr="00AD7366">
        <w:trPr>
          <w:trHeight w:val="542"/>
        </w:trPr>
        <w:tc>
          <w:tcPr>
            <w:tcW w:w="5000" w:type="pct"/>
            <w:gridSpan w:val="4"/>
            <w:tcBorders>
              <w:bottom w:val="single" w:sz="4" w:space="0" w:color="auto"/>
            </w:tcBorders>
            <w:vAlign w:val="center"/>
          </w:tcPr>
          <w:p w:rsidR="00AD7366" w:rsidRPr="00AD7366" w:rsidRDefault="00AD7366" w:rsidP="00AD7366">
            <w:pPr>
              <w:jc w:val="center"/>
              <w:rPr>
                <w:rFonts w:eastAsia="Calibri"/>
                <w:color w:val="000000"/>
                <w:lang w:eastAsia="ar-SA"/>
              </w:rPr>
            </w:pPr>
            <w:r w:rsidRPr="00AD7366">
              <w:rPr>
                <w:rFonts w:eastAsia="Calibri"/>
                <w:color w:val="000000"/>
                <w:lang w:eastAsia="ar-SA"/>
              </w:rPr>
              <w:t>Для потребителей муниципального образования «Запорожское сельское поселение» Приозерского муниципального района Ленинградской области</w:t>
            </w:r>
          </w:p>
        </w:tc>
      </w:tr>
      <w:tr w:rsidR="00AD7366" w:rsidRPr="00AD7366" w:rsidTr="00D30C90">
        <w:trPr>
          <w:trHeight w:val="60"/>
        </w:trPr>
        <w:tc>
          <w:tcPr>
            <w:tcW w:w="356" w:type="pct"/>
            <w:vMerge w:val="restart"/>
            <w:vAlign w:val="center"/>
          </w:tcPr>
          <w:p w:rsidR="00AD7366" w:rsidRPr="00AD7366" w:rsidRDefault="00AD7366" w:rsidP="00AD7366">
            <w:pPr>
              <w:widowControl w:val="0"/>
              <w:autoSpaceDE w:val="0"/>
              <w:autoSpaceDN w:val="0"/>
              <w:adjustRightInd w:val="0"/>
              <w:jc w:val="center"/>
              <w:rPr>
                <w:rFonts w:eastAsia="Calibri"/>
                <w:b/>
                <w:color w:val="000000"/>
                <w:lang w:eastAsia="ar-SA"/>
              </w:rPr>
            </w:pPr>
            <w:r w:rsidRPr="00AD7366">
              <w:rPr>
                <w:rFonts w:eastAsia="Calibri"/>
                <w:b/>
                <w:color w:val="000000"/>
                <w:lang w:eastAsia="ar-SA"/>
              </w:rPr>
              <w:t>1.</w:t>
            </w:r>
          </w:p>
        </w:tc>
        <w:tc>
          <w:tcPr>
            <w:tcW w:w="1598" w:type="pct"/>
            <w:vMerge w:val="restar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Водоотведение</w:t>
            </w:r>
          </w:p>
        </w:tc>
        <w:tc>
          <w:tcPr>
            <w:tcW w:w="1770"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с 01.01.2018 по 30.06.2018</w:t>
            </w:r>
          </w:p>
        </w:tc>
        <w:tc>
          <w:tcPr>
            <w:tcW w:w="1276"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75,85</w:t>
            </w:r>
          </w:p>
        </w:tc>
      </w:tr>
      <w:tr w:rsidR="00AD7366" w:rsidRPr="00AD7366" w:rsidTr="00D30C90">
        <w:trPr>
          <w:trHeight w:val="60"/>
        </w:trPr>
        <w:tc>
          <w:tcPr>
            <w:tcW w:w="356"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598"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770"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с 01.07.2018 по 31.12.2018</w:t>
            </w:r>
          </w:p>
        </w:tc>
        <w:tc>
          <w:tcPr>
            <w:tcW w:w="1276"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78,57</w:t>
            </w:r>
          </w:p>
        </w:tc>
      </w:tr>
      <w:tr w:rsidR="00AD7366" w:rsidRPr="00AD7366" w:rsidTr="00D30C90">
        <w:trPr>
          <w:trHeight w:val="60"/>
        </w:trPr>
        <w:tc>
          <w:tcPr>
            <w:tcW w:w="356"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598"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770"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с 01.01.2019 по 30.06.2019</w:t>
            </w:r>
          </w:p>
        </w:tc>
        <w:tc>
          <w:tcPr>
            <w:tcW w:w="1276"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78,57</w:t>
            </w:r>
          </w:p>
        </w:tc>
      </w:tr>
      <w:tr w:rsidR="00AD7366" w:rsidRPr="00AD7366" w:rsidTr="00D30C90">
        <w:trPr>
          <w:trHeight w:val="60"/>
        </w:trPr>
        <w:tc>
          <w:tcPr>
            <w:tcW w:w="356"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598"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770"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с 01.07.2019 по 31.12.2019</w:t>
            </w:r>
          </w:p>
        </w:tc>
        <w:tc>
          <w:tcPr>
            <w:tcW w:w="1276"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81,17</w:t>
            </w:r>
          </w:p>
        </w:tc>
      </w:tr>
      <w:tr w:rsidR="00AD7366" w:rsidRPr="00AD7366" w:rsidTr="00D30C90">
        <w:trPr>
          <w:trHeight w:val="60"/>
        </w:trPr>
        <w:tc>
          <w:tcPr>
            <w:tcW w:w="356"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598"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770"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с 01.01.2020 по 30.06.2020</w:t>
            </w:r>
          </w:p>
        </w:tc>
        <w:tc>
          <w:tcPr>
            <w:tcW w:w="1276"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81,17</w:t>
            </w:r>
          </w:p>
        </w:tc>
      </w:tr>
      <w:tr w:rsidR="00AD7366" w:rsidRPr="00AD7366" w:rsidTr="00D30C90">
        <w:trPr>
          <w:trHeight w:val="60"/>
        </w:trPr>
        <w:tc>
          <w:tcPr>
            <w:tcW w:w="356"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598" w:type="pct"/>
            <w:vMerge/>
            <w:vAlign w:val="center"/>
          </w:tcPr>
          <w:p w:rsidR="00AD7366" w:rsidRPr="00AD7366" w:rsidRDefault="00AD7366" w:rsidP="00AD7366">
            <w:pPr>
              <w:widowControl w:val="0"/>
              <w:autoSpaceDE w:val="0"/>
              <w:autoSpaceDN w:val="0"/>
              <w:adjustRightInd w:val="0"/>
              <w:jc w:val="center"/>
              <w:rPr>
                <w:rFonts w:eastAsia="Calibri"/>
                <w:color w:val="000000"/>
                <w:lang w:eastAsia="ar-SA"/>
              </w:rPr>
            </w:pPr>
          </w:p>
        </w:tc>
        <w:tc>
          <w:tcPr>
            <w:tcW w:w="1770"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с 01.07.2020 по 31.12.2020</w:t>
            </w:r>
          </w:p>
        </w:tc>
        <w:tc>
          <w:tcPr>
            <w:tcW w:w="1276" w:type="pct"/>
            <w:vAlign w:val="center"/>
          </w:tcPr>
          <w:p w:rsidR="00AD7366" w:rsidRPr="00AD7366" w:rsidRDefault="00AD7366" w:rsidP="00AD7366">
            <w:pPr>
              <w:widowControl w:val="0"/>
              <w:autoSpaceDE w:val="0"/>
              <w:autoSpaceDN w:val="0"/>
              <w:adjustRightInd w:val="0"/>
              <w:jc w:val="center"/>
              <w:rPr>
                <w:rFonts w:eastAsia="Calibri"/>
                <w:color w:val="000000"/>
                <w:lang w:eastAsia="ar-SA"/>
              </w:rPr>
            </w:pPr>
            <w:r w:rsidRPr="00AD7366">
              <w:rPr>
                <w:rFonts w:eastAsia="Calibri"/>
                <w:color w:val="000000"/>
                <w:lang w:eastAsia="ar-SA"/>
              </w:rPr>
              <w:t>83,82</w:t>
            </w:r>
          </w:p>
        </w:tc>
      </w:tr>
    </w:tbl>
    <w:p w:rsidR="00AD7366" w:rsidRPr="00AD7366" w:rsidRDefault="00AD7366" w:rsidP="00AD7366">
      <w:pPr>
        <w:jc w:val="both"/>
        <w:rPr>
          <w:color w:val="000000"/>
          <w:lang w:eastAsia="ar-SA"/>
        </w:rPr>
      </w:pPr>
      <w:r w:rsidRPr="00AD7366">
        <w:rPr>
          <w:color w:val="000000"/>
          <w:lang w:eastAsia="ar-SA"/>
        </w:rPr>
        <w:t>* тариф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AD7366" w:rsidRPr="00AD7366" w:rsidRDefault="00AD7366" w:rsidP="00AD7366">
      <w:pPr>
        <w:rPr>
          <w:color w:val="000000"/>
          <w:lang w:eastAsia="ar-SA"/>
        </w:rPr>
      </w:pPr>
    </w:p>
    <w:p w:rsidR="00AD7366" w:rsidRPr="00D30C90" w:rsidRDefault="00AD7366" w:rsidP="00463DB4">
      <w:pPr>
        <w:numPr>
          <w:ilvl w:val="0"/>
          <w:numId w:val="5"/>
        </w:numPr>
        <w:ind w:left="0" w:firstLine="567"/>
        <w:jc w:val="both"/>
        <w:rPr>
          <w:color w:val="000000"/>
          <w:sz w:val="24"/>
          <w:szCs w:val="24"/>
          <w:lang w:eastAsia="ar-SA"/>
        </w:rPr>
      </w:pPr>
      <w:r w:rsidRPr="00D30C90">
        <w:rPr>
          <w:color w:val="000000"/>
          <w:sz w:val="24"/>
          <w:szCs w:val="24"/>
          <w:lang w:eastAsia="ar-SA"/>
        </w:rPr>
        <w:t>Долгосрочные параметры регулирования тарифов, определяемые на долгосрочный период регулирования тарифов на водоотведение ООО «Светлые воды», на 2018-2020 годы с использованием метода индексации, составят:</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850"/>
        <w:gridCol w:w="1156"/>
        <w:gridCol w:w="1679"/>
        <w:gridCol w:w="1559"/>
        <w:gridCol w:w="1134"/>
        <w:gridCol w:w="1701"/>
      </w:tblGrid>
      <w:tr w:rsidR="00AD7366" w:rsidRPr="00AD7366" w:rsidTr="00AD7366">
        <w:tc>
          <w:tcPr>
            <w:tcW w:w="568" w:type="dxa"/>
            <w:vMerge w:val="restart"/>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w:t>
            </w:r>
            <w:r w:rsidRPr="00AD7366">
              <w:rPr>
                <w:color w:val="000000"/>
                <w:lang w:val="en-US" w:eastAsia="ar-SA"/>
              </w:rPr>
              <w:t xml:space="preserve"> </w:t>
            </w:r>
            <w:r w:rsidRPr="00AD7366">
              <w:rPr>
                <w:color w:val="000000"/>
                <w:lang w:eastAsia="ar-SA"/>
              </w:rPr>
              <w:t>п/п</w:t>
            </w:r>
          </w:p>
        </w:tc>
        <w:tc>
          <w:tcPr>
            <w:tcW w:w="1985" w:type="dxa"/>
            <w:vMerge w:val="restart"/>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Наименование регулируемого вида деятельности</w:t>
            </w:r>
          </w:p>
        </w:tc>
        <w:tc>
          <w:tcPr>
            <w:tcW w:w="850" w:type="dxa"/>
            <w:vMerge w:val="restart"/>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год</w:t>
            </w:r>
          </w:p>
        </w:tc>
        <w:tc>
          <w:tcPr>
            <w:tcW w:w="1156" w:type="dxa"/>
            <w:vMerge w:val="restart"/>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Базовый уровень операционных расходов, тыс. руб.</w:t>
            </w:r>
          </w:p>
        </w:tc>
        <w:tc>
          <w:tcPr>
            <w:tcW w:w="1679" w:type="dxa"/>
            <w:vMerge w:val="restart"/>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Индекс эффективности операционных расходов,%</w:t>
            </w:r>
          </w:p>
        </w:tc>
        <w:tc>
          <w:tcPr>
            <w:tcW w:w="1559" w:type="dxa"/>
            <w:vMerge w:val="restart"/>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Нормативный уровень прибыли,%</w:t>
            </w:r>
          </w:p>
        </w:tc>
        <w:tc>
          <w:tcPr>
            <w:tcW w:w="2835" w:type="dxa"/>
            <w:gridSpan w:val="2"/>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Показатели энергосбережения и энергетической эффективности</w:t>
            </w:r>
          </w:p>
        </w:tc>
      </w:tr>
      <w:tr w:rsidR="00AD7366" w:rsidRPr="00AD7366" w:rsidTr="00AD7366">
        <w:trPr>
          <w:trHeight w:val="1024"/>
        </w:trPr>
        <w:tc>
          <w:tcPr>
            <w:tcW w:w="568" w:type="dxa"/>
            <w:vMerge/>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p>
        </w:tc>
        <w:tc>
          <w:tcPr>
            <w:tcW w:w="1985" w:type="dxa"/>
            <w:vMerge/>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p>
        </w:tc>
        <w:tc>
          <w:tcPr>
            <w:tcW w:w="850" w:type="dxa"/>
            <w:vMerge/>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p>
        </w:tc>
        <w:tc>
          <w:tcPr>
            <w:tcW w:w="1156" w:type="dxa"/>
            <w:vMerge/>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p>
        </w:tc>
        <w:tc>
          <w:tcPr>
            <w:tcW w:w="1679" w:type="dxa"/>
            <w:vMerge/>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p>
        </w:tc>
        <w:tc>
          <w:tcPr>
            <w:tcW w:w="1559" w:type="dxa"/>
            <w:vMerge/>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p>
        </w:tc>
        <w:tc>
          <w:tcPr>
            <w:tcW w:w="1134"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Уровень потерь воды, %</w:t>
            </w:r>
          </w:p>
        </w:tc>
        <w:tc>
          <w:tcPr>
            <w:tcW w:w="1701"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Удельный расход электрической энергии, кВт.ч/м</w:t>
            </w:r>
            <w:r w:rsidRPr="00AD7366">
              <w:rPr>
                <w:color w:val="000000"/>
                <w:vertAlign w:val="superscript"/>
                <w:lang w:eastAsia="ar-SA"/>
              </w:rPr>
              <w:t>3</w:t>
            </w:r>
          </w:p>
        </w:tc>
      </w:tr>
      <w:tr w:rsidR="00AD7366" w:rsidRPr="00AD7366" w:rsidTr="00AD7366">
        <w:trPr>
          <w:trHeight w:val="231"/>
        </w:trPr>
        <w:tc>
          <w:tcPr>
            <w:tcW w:w="568" w:type="dxa"/>
            <w:vMerge w:val="restart"/>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1.</w:t>
            </w:r>
          </w:p>
        </w:tc>
        <w:tc>
          <w:tcPr>
            <w:tcW w:w="1985" w:type="dxa"/>
            <w:vMerge w:val="restart"/>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rFonts w:eastAsia="Calibri"/>
                <w:color w:val="000000"/>
                <w:lang w:eastAsia="ar-SA"/>
              </w:rPr>
              <w:t>Водоотведение</w:t>
            </w:r>
          </w:p>
        </w:tc>
        <w:tc>
          <w:tcPr>
            <w:tcW w:w="850"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2018</w:t>
            </w:r>
          </w:p>
        </w:tc>
        <w:tc>
          <w:tcPr>
            <w:tcW w:w="1156"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2948,82</w:t>
            </w:r>
          </w:p>
        </w:tc>
        <w:tc>
          <w:tcPr>
            <w:tcW w:w="1679"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1,0</w:t>
            </w:r>
          </w:p>
        </w:tc>
        <w:tc>
          <w:tcPr>
            <w:tcW w:w="1559"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 xml:space="preserve"> -</w:t>
            </w:r>
          </w:p>
        </w:tc>
        <w:tc>
          <w:tcPr>
            <w:tcW w:w="1701"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1,55</w:t>
            </w:r>
          </w:p>
        </w:tc>
      </w:tr>
      <w:tr w:rsidR="00AD7366" w:rsidRPr="00AD7366" w:rsidTr="00AD7366">
        <w:trPr>
          <w:trHeight w:val="264"/>
        </w:trPr>
        <w:tc>
          <w:tcPr>
            <w:tcW w:w="568" w:type="dxa"/>
            <w:vMerge/>
            <w:shd w:val="clear" w:color="auto" w:fill="auto"/>
          </w:tcPr>
          <w:p w:rsidR="00AD7366" w:rsidRPr="00AD7366" w:rsidRDefault="00AD7366" w:rsidP="00AD7366">
            <w:pPr>
              <w:widowControl w:val="0"/>
              <w:autoSpaceDE w:val="0"/>
              <w:autoSpaceDN w:val="0"/>
              <w:adjustRightInd w:val="0"/>
              <w:jc w:val="both"/>
              <w:rPr>
                <w:color w:val="000000"/>
                <w:lang w:eastAsia="ar-SA"/>
              </w:rPr>
            </w:pPr>
          </w:p>
        </w:tc>
        <w:tc>
          <w:tcPr>
            <w:tcW w:w="1985" w:type="dxa"/>
            <w:vMerge/>
            <w:shd w:val="clear" w:color="auto" w:fill="auto"/>
          </w:tcPr>
          <w:p w:rsidR="00AD7366" w:rsidRPr="00AD7366" w:rsidRDefault="00AD7366" w:rsidP="00AD7366">
            <w:pPr>
              <w:widowControl w:val="0"/>
              <w:autoSpaceDE w:val="0"/>
              <w:autoSpaceDN w:val="0"/>
              <w:adjustRightInd w:val="0"/>
              <w:jc w:val="both"/>
              <w:rPr>
                <w:b/>
                <w:color w:val="000000"/>
                <w:lang w:eastAsia="ar-SA"/>
              </w:rPr>
            </w:pPr>
          </w:p>
        </w:tc>
        <w:tc>
          <w:tcPr>
            <w:tcW w:w="850"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2019</w:t>
            </w:r>
          </w:p>
        </w:tc>
        <w:tc>
          <w:tcPr>
            <w:tcW w:w="1156"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w:t>
            </w:r>
          </w:p>
        </w:tc>
        <w:tc>
          <w:tcPr>
            <w:tcW w:w="1679"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1,0</w:t>
            </w:r>
          </w:p>
        </w:tc>
        <w:tc>
          <w:tcPr>
            <w:tcW w:w="1559"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w:t>
            </w:r>
          </w:p>
        </w:tc>
        <w:tc>
          <w:tcPr>
            <w:tcW w:w="1701"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1,55</w:t>
            </w:r>
          </w:p>
        </w:tc>
      </w:tr>
      <w:tr w:rsidR="00AD7366" w:rsidRPr="00AD7366" w:rsidTr="00AD7366">
        <w:trPr>
          <w:trHeight w:val="139"/>
        </w:trPr>
        <w:tc>
          <w:tcPr>
            <w:tcW w:w="568" w:type="dxa"/>
            <w:vMerge/>
            <w:shd w:val="clear" w:color="auto" w:fill="auto"/>
          </w:tcPr>
          <w:p w:rsidR="00AD7366" w:rsidRPr="00AD7366" w:rsidRDefault="00AD7366" w:rsidP="00AD7366">
            <w:pPr>
              <w:widowControl w:val="0"/>
              <w:autoSpaceDE w:val="0"/>
              <w:autoSpaceDN w:val="0"/>
              <w:adjustRightInd w:val="0"/>
              <w:jc w:val="both"/>
              <w:rPr>
                <w:color w:val="000000"/>
                <w:lang w:eastAsia="ar-SA"/>
              </w:rPr>
            </w:pPr>
          </w:p>
        </w:tc>
        <w:tc>
          <w:tcPr>
            <w:tcW w:w="1985" w:type="dxa"/>
            <w:vMerge/>
            <w:shd w:val="clear" w:color="auto" w:fill="auto"/>
          </w:tcPr>
          <w:p w:rsidR="00AD7366" w:rsidRPr="00AD7366" w:rsidRDefault="00AD7366" w:rsidP="00AD7366">
            <w:pPr>
              <w:widowControl w:val="0"/>
              <w:autoSpaceDE w:val="0"/>
              <w:autoSpaceDN w:val="0"/>
              <w:adjustRightInd w:val="0"/>
              <w:jc w:val="both"/>
              <w:rPr>
                <w:b/>
                <w:color w:val="000000"/>
                <w:lang w:eastAsia="ar-SA"/>
              </w:rPr>
            </w:pPr>
          </w:p>
        </w:tc>
        <w:tc>
          <w:tcPr>
            <w:tcW w:w="850"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2020</w:t>
            </w:r>
          </w:p>
        </w:tc>
        <w:tc>
          <w:tcPr>
            <w:tcW w:w="1156"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w:t>
            </w:r>
          </w:p>
        </w:tc>
        <w:tc>
          <w:tcPr>
            <w:tcW w:w="1679"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1,0</w:t>
            </w:r>
          </w:p>
        </w:tc>
        <w:tc>
          <w:tcPr>
            <w:tcW w:w="1559"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0,00</w:t>
            </w:r>
          </w:p>
        </w:tc>
        <w:tc>
          <w:tcPr>
            <w:tcW w:w="1134"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w:t>
            </w:r>
          </w:p>
        </w:tc>
        <w:tc>
          <w:tcPr>
            <w:tcW w:w="1701" w:type="dxa"/>
            <w:shd w:val="clear" w:color="auto" w:fill="auto"/>
            <w:vAlign w:val="center"/>
          </w:tcPr>
          <w:p w:rsidR="00AD7366" w:rsidRPr="00AD7366" w:rsidRDefault="00AD7366" w:rsidP="00AD7366">
            <w:pPr>
              <w:widowControl w:val="0"/>
              <w:autoSpaceDE w:val="0"/>
              <w:autoSpaceDN w:val="0"/>
              <w:adjustRightInd w:val="0"/>
              <w:jc w:val="center"/>
              <w:rPr>
                <w:color w:val="000000"/>
                <w:lang w:eastAsia="ar-SA"/>
              </w:rPr>
            </w:pPr>
            <w:r w:rsidRPr="00AD7366">
              <w:rPr>
                <w:color w:val="000000"/>
                <w:lang w:eastAsia="ar-SA"/>
              </w:rPr>
              <w:t>1,55</w:t>
            </w:r>
          </w:p>
        </w:tc>
      </w:tr>
    </w:tbl>
    <w:p w:rsidR="00AD7366" w:rsidRPr="00AD7366" w:rsidRDefault="00AD7366" w:rsidP="00AD7366">
      <w:pPr>
        <w:autoSpaceDE w:val="0"/>
        <w:autoSpaceDN w:val="0"/>
        <w:adjustRightInd w:val="0"/>
        <w:ind w:firstLine="540"/>
        <w:jc w:val="both"/>
        <w:rPr>
          <w:b/>
          <w:sz w:val="24"/>
          <w:szCs w:val="24"/>
        </w:rPr>
      </w:pPr>
    </w:p>
    <w:p w:rsidR="00AD7366" w:rsidRPr="00AD7366" w:rsidRDefault="00AD7366" w:rsidP="00AD7366">
      <w:pPr>
        <w:jc w:val="center"/>
        <w:rPr>
          <w:b/>
          <w:sz w:val="24"/>
          <w:szCs w:val="24"/>
        </w:rPr>
      </w:pPr>
      <w:r w:rsidRPr="00AD7366">
        <w:rPr>
          <w:b/>
          <w:sz w:val="24"/>
          <w:szCs w:val="24"/>
        </w:rPr>
        <w:t>Результаты голосования: за – 6 человек, против – нет, воздержались – нет.</w:t>
      </w:r>
    </w:p>
    <w:p w:rsidR="00AD7366" w:rsidRPr="00AD7366" w:rsidRDefault="00B72463" w:rsidP="00D30C90">
      <w:pPr>
        <w:pStyle w:val="a6"/>
        <w:spacing w:after="0"/>
        <w:ind w:firstLine="567"/>
        <w:contextualSpacing/>
        <w:jc w:val="both"/>
        <w:rPr>
          <w:rFonts w:eastAsia="Calibri"/>
          <w:sz w:val="24"/>
          <w:szCs w:val="24"/>
          <w:lang w:eastAsia="en-US"/>
        </w:rPr>
      </w:pPr>
      <w:r>
        <w:rPr>
          <w:b/>
          <w:sz w:val="24"/>
          <w:szCs w:val="24"/>
        </w:rPr>
        <w:lastRenderedPageBreak/>
        <w:t>18</w:t>
      </w:r>
      <w:r w:rsidRPr="00B72463">
        <w:rPr>
          <w:b/>
          <w:sz w:val="24"/>
          <w:szCs w:val="24"/>
        </w:rPr>
        <w:t>. По вопросу повестки «</w:t>
      </w:r>
      <w:r w:rsidR="0011521D" w:rsidRPr="0011521D">
        <w:rPr>
          <w:b/>
          <w:sz w:val="24"/>
          <w:szCs w:val="24"/>
        </w:rPr>
        <w:t>О внесении изменений в приказ комитета по тарифам и ценовой политике Ленинградской области от 26 ноября 2015 года № 268-п «Об установлении тарифов на питьевую воду и водоотведение Сосновоборского муниципального унитарного предприятия «ВОДОКАНАЛ» на 2016-2018 годы</w:t>
      </w:r>
      <w:r w:rsidRPr="00B72463">
        <w:rPr>
          <w:b/>
          <w:sz w:val="24"/>
          <w:szCs w:val="24"/>
        </w:rPr>
        <w:t>»</w:t>
      </w:r>
      <w:r>
        <w:rPr>
          <w:b/>
          <w:sz w:val="24"/>
          <w:szCs w:val="24"/>
        </w:rPr>
        <w:t xml:space="preserve"> </w:t>
      </w:r>
      <w:r w:rsidR="00AD7366" w:rsidRPr="00AD736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D7366" w:rsidRPr="00AD7366">
        <w:rPr>
          <w:sz w:val="24"/>
          <w:szCs w:val="24"/>
          <w:lang w:eastAsia="x-none"/>
        </w:rPr>
        <w:t xml:space="preserve">, </w:t>
      </w:r>
      <w:r w:rsidR="00AD7366" w:rsidRPr="00AD7366">
        <w:rPr>
          <w:sz w:val="24"/>
          <w:szCs w:val="24"/>
          <w:lang w:val="x-none" w:eastAsia="x-none"/>
        </w:rPr>
        <w:t>изложила основные положения э</w:t>
      </w:r>
      <w:r w:rsidR="00AD7366" w:rsidRPr="00AD7366">
        <w:rPr>
          <w:rFonts w:eastAsia="Calibri"/>
          <w:sz w:val="24"/>
          <w:szCs w:val="24"/>
          <w:lang w:val="x-none" w:eastAsia="en-US"/>
        </w:rPr>
        <w:t>кспертного заключения</w:t>
      </w:r>
      <w:r w:rsidR="00AD7366" w:rsidRPr="00AD7366">
        <w:rPr>
          <w:rFonts w:eastAsia="Calibri"/>
          <w:sz w:val="24"/>
          <w:szCs w:val="24"/>
          <w:lang w:eastAsia="en-US"/>
        </w:rPr>
        <w:t xml:space="preserve"> по корректировке необходимой валовой выручки Сосновоборского муниципального унитарного предприятия «ВОДОКАНАЛ» и тарифов на услуги в сфере водоснабжения и водоотведения, оказываемые потребителям муниципального образования «Сосновоборский городской округ» Ленинградской области в 2018 году. Организация обратилась с заявлениями о корректировке необходимой валовой выручки и тарифов на услуги в сфере водоснабжения (питьевая вода) и во-доотведения на 2018 год от 27.04.2017 исх. № 520-03 (вх. ЛенРТК № КТ-1-2358/17-0-0 от 27.04.2017).</w:t>
      </w:r>
    </w:p>
    <w:p w:rsidR="00AD7366" w:rsidRPr="00AD7366" w:rsidRDefault="00AD7366" w:rsidP="00D30C90">
      <w:pPr>
        <w:ind w:firstLine="567"/>
        <w:contextualSpacing/>
        <w:jc w:val="both"/>
        <w:rPr>
          <w:rFonts w:eastAsia="Calibri"/>
          <w:sz w:val="24"/>
          <w:szCs w:val="24"/>
          <w:lang w:eastAsia="en-US"/>
        </w:rPr>
      </w:pPr>
      <w:r w:rsidRPr="00AD7366">
        <w:rPr>
          <w:rFonts w:eastAsia="Calibri"/>
          <w:sz w:val="24"/>
          <w:szCs w:val="24"/>
          <w:lang w:eastAsia="en-US"/>
        </w:rPr>
        <w:t>Сосновоборским муниципальным унитарным предприятием «ВОДОКАНАЛ»</w:t>
      </w:r>
      <w:r w:rsidRPr="00AD7366">
        <w:rPr>
          <w:sz w:val="32"/>
          <w:lang w:val="x-none" w:eastAsia="x-none"/>
        </w:rPr>
        <w:t xml:space="preserve"> </w:t>
      </w:r>
      <w:r w:rsidRPr="00AD7366">
        <w:rPr>
          <w:rFonts w:eastAsia="Calibri"/>
          <w:sz w:val="24"/>
          <w:szCs w:val="24"/>
          <w:lang w:eastAsia="en-US"/>
        </w:rPr>
        <w:t xml:space="preserve">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КТ-1-2416/2017 от 17.11.2017). </w:t>
      </w:r>
    </w:p>
    <w:p w:rsidR="00AD7366" w:rsidRPr="00AD7366" w:rsidRDefault="00AD7366" w:rsidP="00AD7366">
      <w:pPr>
        <w:autoSpaceDE w:val="0"/>
        <w:autoSpaceDN w:val="0"/>
        <w:adjustRightInd w:val="0"/>
        <w:ind w:firstLine="540"/>
        <w:jc w:val="both"/>
        <w:rPr>
          <w:sz w:val="28"/>
          <w:szCs w:val="28"/>
        </w:rPr>
      </w:pPr>
    </w:p>
    <w:p w:rsidR="00AD7366" w:rsidRPr="00AD7366" w:rsidRDefault="00AD7366" w:rsidP="00AD7366">
      <w:pPr>
        <w:autoSpaceDE w:val="0"/>
        <w:autoSpaceDN w:val="0"/>
        <w:adjustRightInd w:val="0"/>
        <w:ind w:firstLine="540"/>
        <w:jc w:val="both"/>
        <w:rPr>
          <w:b/>
          <w:sz w:val="24"/>
          <w:szCs w:val="24"/>
        </w:rPr>
      </w:pPr>
      <w:r w:rsidRPr="00AD7366">
        <w:rPr>
          <w:b/>
          <w:sz w:val="24"/>
          <w:szCs w:val="24"/>
        </w:rPr>
        <w:t xml:space="preserve">Правление приняло решение:  </w:t>
      </w:r>
    </w:p>
    <w:p w:rsidR="00AD7366" w:rsidRPr="00AD7366" w:rsidRDefault="00AD7366" w:rsidP="00AD7366">
      <w:pPr>
        <w:autoSpaceDE w:val="0"/>
        <w:autoSpaceDN w:val="0"/>
        <w:adjustRightInd w:val="0"/>
        <w:ind w:firstLine="540"/>
        <w:jc w:val="both"/>
        <w:rPr>
          <w:b/>
          <w:sz w:val="24"/>
          <w:szCs w:val="24"/>
        </w:rPr>
      </w:pPr>
    </w:p>
    <w:p w:rsidR="00AD7366" w:rsidRPr="00AD7366" w:rsidRDefault="00AD7366" w:rsidP="00AD7366">
      <w:pPr>
        <w:tabs>
          <w:tab w:val="left" w:pos="567"/>
        </w:tabs>
        <w:jc w:val="both"/>
        <w:rPr>
          <w:sz w:val="24"/>
          <w:szCs w:val="24"/>
          <w:lang w:eastAsia="ar-SA"/>
        </w:rPr>
      </w:pPr>
      <w:r w:rsidRPr="00AD7366">
        <w:rPr>
          <w:sz w:val="24"/>
          <w:szCs w:val="24"/>
          <w:lang w:eastAsia="ar-SA"/>
        </w:rPr>
        <w:tab/>
        <w:t xml:space="preserve">1. 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AD7366" w:rsidRPr="00AD7366" w:rsidRDefault="00AD7366" w:rsidP="00AD7366">
      <w:pPr>
        <w:tabs>
          <w:tab w:val="left" w:pos="567"/>
        </w:tabs>
        <w:jc w:val="both"/>
        <w:rPr>
          <w:sz w:val="24"/>
          <w:szCs w:val="24"/>
          <w:lang w:eastAsia="ar-SA"/>
        </w:rPr>
      </w:pPr>
      <w:r w:rsidRPr="00AD7366">
        <w:rPr>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AD7366" w:rsidRPr="00AD7366" w:rsidRDefault="00AD7366" w:rsidP="00AD7366">
      <w:pPr>
        <w:tabs>
          <w:tab w:val="left" w:pos="567"/>
        </w:tabs>
        <w:jc w:val="both"/>
        <w:rPr>
          <w:sz w:val="24"/>
          <w:szCs w:val="24"/>
          <w:lang w:eastAsia="ar-SA"/>
        </w:rPr>
      </w:pPr>
      <w:r w:rsidRPr="00AD7366">
        <w:rPr>
          <w:sz w:val="27"/>
          <w:szCs w:val="27"/>
          <w:lang w:eastAsia="ar-SA"/>
        </w:rPr>
        <w:tab/>
      </w:r>
      <w:r w:rsidRPr="00AD7366">
        <w:rPr>
          <w:sz w:val="24"/>
          <w:szCs w:val="24"/>
          <w:lang w:eastAsia="ar-SA"/>
        </w:rPr>
        <w:t>ЛенРТК не принял в расчет тарифов на услуги в сфере водоснабжения и водоотведения, оказываемые Организацией в 2018 году, объем отпущенной потребителям воды и объем пропущенных от потребителей сточных вод, определенные в соответствии с Методическими указаниями по следующим причинам:</w:t>
      </w:r>
    </w:p>
    <w:p w:rsidR="00AD7366" w:rsidRPr="00AD7366" w:rsidRDefault="00AD7366" w:rsidP="00AD7366">
      <w:pPr>
        <w:tabs>
          <w:tab w:val="left" w:pos="567"/>
        </w:tabs>
        <w:jc w:val="both"/>
        <w:rPr>
          <w:sz w:val="24"/>
          <w:szCs w:val="24"/>
          <w:lang w:eastAsia="ar-SA"/>
        </w:rPr>
      </w:pPr>
      <w:r w:rsidRPr="00AD7366">
        <w:rPr>
          <w:sz w:val="24"/>
          <w:szCs w:val="24"/>
          <w:lang w:eastAsia="ar-SA"/>
        </w:rPr>
        <w:tab/>
        <w:t>1.1. Величина показателей, определенных в соответствии с Методическими указаниями  меньше объемов товарной воды и товарных сточных вод, предусмотренных Организацией в плане 2018 года;</w:t>
      </w:r>
    </w:p>
    <w:p w:rsidR="00AD7366" w:rsidRPr="00AD7366" w:rsidRDefault="00AD7366" w:rsidP="00AD7366">
      <w:pPr>
        <w:tabs>
          <w:tab w:val="left" w:pos="567"/>
        </w:tabs>
        <w:jc w:val="both"/>
        <w:rPr>
          <w:sz w:val="24"/>
          <w:szCs w:val="24"/>
          <w:lang w:eastAsia="ar-SA"/>
        </w:rPr>
      </w:pPr>
      <w:r w:rsidRPr="00AD7366">
        <w:rPr>
          <w:sz w:val="24"/>
          <w:szCs w:val="24"/>
          <w:lang w:eastAsia="ar-SA"/>
        </w:rPr>
        <w:tab/>
        <w:t xml:space="preserve">1.2. Величина рассматриваемых показателей, планируемых Организацией, не соответствует данным, предусмотренным ЛенРТК на 2018 год в производственной программе в сфере водоотведения АО «Российский концерн по производству электрической и тепловой энергии на атомных станциях» (филиал «Ленинградская атомная станция») и в производственных программах в сфере водоснабжения и водоотведения ООО «ГРАНД». </w:t>
      </w:r>
    </w:p>
    <w:p w:rsidR="00AD7366" w:rsidRPr="00AD7366" w:rsidRDefault="00AD7366" w:rsidP="00AD7366">
      <w:pPr>
        <w:tabs>
          <w:tab w:val="left" w:pos="567"/>
        </w:tabs>
        <w:jc w:val="both"/>
        <w:rPr>
          <w:sz w:val="24"/>
          <w:szCs w:val="24"/>
          <w:lang w:eastAsia="ar-SA"/>
        </w:rPr>
      </w:pPr>
    </w:p>
    <w:p w:rsidR="00AD7366" w:rsidRPr="00AD7366" w:rsidRDefault="00AD7366" w:rsidP="00AD7366">
      <w:pPr>
        <w:ind w:left="927" w:right="-52"/>
        <w:rPr>
          <w:b/>
          <w:i/>
          <w:sz w:val="24"/>
          <w:szCs w:val="24"/>
          <w:u w:val="single"/>
          <w:lang w:eastAsia="ar-SA"/>
        </w:rPr>
      </w:pPr>
      <w:r w:rsidRPr="00AD7366">
        <w:rPr>
          <w:b/>
          <w:i/>
          <w:sz w:val="24"/>
          <w:szCs w:val="24"/>
          <w:u w:val="single"/>
          <w:lang w:eastAsia="ar-SA"/>
        </w:rPr>
        <w:t>Питьевая вода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850"/>
        <w:gridCol w:w="1134"/>
        <w:gridCol w:w="992"/>
        <w:gridCol w:w="1134"/>
        <w:gridCol w:w="1276"/>
        <w:gridCol w:w="2410"/>
      </w:tblGrid>
      <w:tr w:rsidR="00AD7366" w:rsidRPr="00AD7366" w:rsidTr="00AD7366">
        <w:tc>
          <w:tcPr>
            <w:tcW w:w="564" w:type="dxa"/>
            <w:shd w:val="clear" w:color="auto" w:fill="auto"/>
            <w:vAlign w:val="center"/>
          </w:tcPr>
          <w:p w:rsidR="00AD7366" w:rsidRPr="00AD7366" w:rsidRDefault="00AD7366" w:rsidP="00AD7366">
            <w:pPr>
              <w:ind w:right="-52"/>
              <w:jc w:val="center"/>
              <w:rPr>
                <w:i/>
                <w:lang w:eastAsia="ar-SA"/>
              </w:rPr>
            </w:pPr>
            <w:r w:rsidRPr="00AD7366">
              <w:rPr>
                <w:i/>
                <w:lang w:eastAsia="ar-SA"/>
              </w:rPr>
              <w:t>№ п/п</w:t>
            </w:r>
          </w:p>
        </w:tc>
        <w:tc>
          <w:tcPr>
            <w:tcW w:w="1563" w:type="dxa"/>
            <w:shd w:val="clear" w:color="auto" w:fill="auto"/>
            <w:vAlign w:val="center"/>
          </w:tcPr>
          <w:p w:rsidR="00AD7366" w:rsidRPr="00AD7366" w:rsidRDefault="00AD7366" w:rsidP="00AD7366">
            <w:pPr>
              <w:ind w:right="-52"/>
              <w:jc w:val="center"/>
              <w:rPr>
                <w:i/>
                <w:lang w:eastAsia="ar-SA"/>
              </w:rPr>
            </w:pPr>
            <w:r w:rsidRPr="00AD7366">
              <w:rPr>
                <w:i/>
                <w:lang w:eastAsia="ar-SA"/>
              </w:rPr>
              <w:t>Показатели</w:t>
            </w:r>
          </w:p>
        </w:tc>
        <w:tc>
          <w:tcPr>
            <w:tcW w:w="850" w:type="dxa"/>
            <w:shd w:val="clear" w:color="auto" w:fill="auto"/>
            <w:vAlign w:val="center"/>
          </w:tcPr>
          <w:p w:rsidR="00AD7366" w:rsidRPr="00AD7366" w:rsidRDefault="00AD7366" w:rsidP="00AD7366">
            <w:pPr>
              <w:ind w:right="-52"/>
              <w:jc w:val="center"/>
              <w:rPr>
                <w:i/>
                <w:lang w:eastAsia="ar-SA"/>
              </w:rPr>
            </w:pPr>
            <w:r w:rsidRPr="00AD7366">
              <w:rPr>
                <w:i/>
                <w:lang w:eastAsia="ar-SA"/>
              </w:rPr>
              <w:t>Ед. изм.</w:t>
            </w:r>
          </w:p>
        </w:tc>
        <w:tc>
          <w:tcPr>
            <w:tcW w:w="1134" w:type="dxa"/>
            <w:shd w:val="clear" w:color="auto" w:fill="auto"/>
            <w:vAlign w:val="center"/>
          </w:tcPr>
          <w:p w:rsidR="00AD7366" w:rsidRPr="00AD7366" w:rsidRDefault="00AD7366" w:rsidP="00AD7366">
            <w:pPr>
              <w:ind w:right="-52"/>
              <w:jc w:val="center"/>
              <w:rPr>
                <w:i/>
                <w:lang w:eastAsia="ar-SA"/>
              </w:rPr>
            </w:pPr>
            <w:r w:rsidRPr="00AD7366">
              <w:rPr>
                <w:i/>
                <w:lang w:eastAsia="ar-SA"/>
              </w:rPr>
              <w:t>Утверждено ЛенРТК на 2018 год</w:t>
            </w:r>
          </w:p>
        </w:tc>
        <w:tc>
          <w:tcPr>
            <w:tcW w:w="992" w:type="dxa"/>
            <w:shd w:val="clear" w:color="auto" w:fill="auto"/>
            <w:vAlign w:val="center"/>
          </w:tcPr>
          <w:p w:rsidR="00AD7366" w:rsidRPr="00AD7366" w:rsidRDefault="00AD7366" w:rsidP="00AD7366">
            <w:pPr>
              <w:ind w:right="-52"/>
              <w:jc w:val="center"/>
              <w:rPr>
                <w:i/>
                <w:lang w:eastAsia="ar-SA"/>
              </w:rPr>
            </w:pPr>
            <w:r w:rsidRPr="00AD7366">
              <w:rPr>
                <w:i/>
                <w:lang w:eastAsia="ar-SA"/>
              </w:rPr>
              <w:t>План Организации на 2018 год</w:t>
            </w:r>
          </w:p>
        </w:tc>
        <w:tc>
          <w:tcPr>
            <w:tcW w:w="1134" w:type="dxa"/>
            <w:shd w:val="clear" w:color="auto" w:fill="auto"/>
            <w:vAlign w:val="center"/>
          </w:tcPr>
          <w:p w:rsidR="00AD7366" w:rsidRPr="00AD7366" w:rsidRDefault="00AD7366" w:rsidP="00AD7366">
            <w:pPr>
              <w:ind w:right="-52"/>
              <w:jc w:val="center"/>
              <w:rPr>
                <w:i/>
                <w:lang w:eastAsia="ar-SA"/>
              </w:rPr>
            </w:pPr>
            <w:r w:rsidRPr="00AD7366">
              <w:rPr>
                <w:i/>
                <w:lang w:eastAsia="ar-SA"/>
              </w:rPr>
              <w:t>Корректировка ЛенРТК на 2018 год</w:t>
            </w:r>
          </w:p>
        </w:tc>
        <w:tc>
          <w:tcPr>
            <w:tcW w:w="1276" w:type="dxa"/>
            <w:shd w:val="clear" w:color="auto" w:fill="auto"/>
            <w:vAlign w:val="center"/>
          </w:tcPr>
          <w:p w:rsidR="00AD7366" w:rsidRPr="00AD7366" w:rsidRDefault="00AD7366" w:rsidP="00AD7366">
            <w:pPr>
              <w:ind w:right="-52"/>
              <w:jc w:val="center"/>
              <w:rPr>
                <w:i/>
                <w:lang w:eastAsia="ar-SA"/>
              </w:rPr>
            </w:pPr>
            <w:r w:rsidRPr="00AD7366">
              <w:rPr>
                <w:i/>
                <w:lang w:eastAsia="ar-SA"/>
              </w:rPr>
              <w:t>Отклонение (гр.6-гр.4)</w:t>
            </w:r>
          </w:p>
        </w:tc>
        <w:tc>
          <w:tcPr>
            <w:tcW w:w="2410" w:type="dxa"/>
            <w:shd w:val="clear" w:color="auto" w:fill="auto"/>
            <w:vAlign w:val="center"/>
          </w:tcPr>
          <w:p w:rsidR="00AD7366" w:rsidRPr="00AD7366" w:rsidRDefault="00AD7366" w:rsidP="00AD7366">
            <w:pPr>
              <w:ind w:right="-52"/>
              <w:jc w:val="center"/>
              <w:rPr>
                <w:i/>
                <w:lang w:eastAsia="ar-SA"/>
              </w:rPr>
            </w:pPr>
            <w:r w:rsidRPr="00AD7366">
              <w:rPr>
                <w:i/>
                <w:lang w:eastAsia="ar-SA"/>
              </w:rPr>
              <w:t>Причины корректировки</w:t>
            </w:r>
          </w:p>
        </w:tc>
      </w:tr>
      <w:tr w:rsidR="00AD7366" w:rsidRPr="00AD7366" w:rsidTr="00AD7366">
        <w:tc>
          <w:tcPr>
            <w:tcW w:w="564" w:type="dxa"/>
            <w:shd w:val="clear" w:color="auto" w:fill="auto"/>
            <w:vAlign w:val="center"/>
          </w:tcPr>
          <w:p w:rsidR="00AD7366" w:rsidRPr="00AD7366" w:rsidRDefault="00AD7366" w:rsidP="00AD7366">
            <w:pPr>
              <w:ind w:right="-52"/>
              <w:jc w:val="center"/>
              <w:rPr>
                <w:i/>
                <w:lang w:eastAsia="ar-SA"/>
              </w:rPr>
            </w:pPr>
            <w:r w:rsidRPr="00AD7366">
              <w:rPr>
                <w:i/>
                <w:lang w:eastAsia="ar-SA"/>
              </w:rPr>
              <w:t>1</w:t>
            </w:r>
          </w:p>
        </w:tc>
        <w:tc>
          <w:tcPr>
            <w:tcW w:w="1563" w:type="dxa"/>
            <w:shd w:val="clear" w:color="auto" w:fill="auto"/>
            <w:vAlign w:val="center"/>
          </w:tcPr>
          <w:p w:rsidR="00AD7366" w:rsidRPr="00AD7366" w:rsidRDefault="00AD7366" w:rsidP="00AD7366">
            <w:pPr>
              <w:ind w:right="-52"/>
              <w:jc w:val="center"/>
              <w:rPr>
                <w:i/>
                <w:lang w:eastAsia="ar-SA"/>
              </w:rPr>
            </w:pPr>
            <w:r w:rsidRPr="00AD7366">
              <w:rPr>
                <w:i/>
                <w:lang w:eastAsia="ar-SA"/>
              </w:rPr>
              <w:t>2</w:t>
            </w:r>
          </w:p>
        </w:tc>
        <w:tc>
          <w:tcPr>
            <w:tcW w:w="850" w:type="dxa"/>
            <w:shd w:val="clear" w:color="auto" w:fill="auto"/>
            <w:vAlign w:val="center"/>
          </w:tcPr>
          <w:p w:rsidR="00AD7366" w:rsidRPr="00AD7366" w:rsidRDefault="00AD7366" w:rsidP="00AD7366">
            <w:pPr>
              <w:ind w:right="-52"/>
              <w:jc w:val="center"/>
              <w:rPr>
                <w:i/>
                <w:lang w:eastAsia="ar-SA"/>
              </w:rPr>
            </w:pPr>
            <w:r w:rsidRPr="00AD7366">
              <w:rPr>
                <w:i/>
                <w:lang w:eastAsia="ar-SA"/>
              </w:rPr>
              <w:t>3</w:t>
            </w:r>
          </w:p>
        </w:tc>
        <w:tc>
          <w:tcPr>
            <w:tcW w:w="1134" w:type="dxa"/>
            <w:shd w:val="clear" w:color="auto" w:fill="auto"/>
            <w:vAlign w:val="center"/>
          </w:tcPr>
          <w:p w:rsidR="00AD7366" w:rsidRPr="00AD7366" w:rsidRDefault="00AD7366" w:rsidP="00AD7366">
            <w:pPr>
              <w:ind w:right="-52"/>
              <w:jc w:val="center"/>
              <w:rPr>
                <w:i/>
                <w:lang w:eastAsia="ar-SA"/>
              </w:rPr>
            </w:pPr>
            <w:r w:rsidRPr="00AD7366">
              <w:rPr>
                <w:i/>
                <w:lang w:eastAsia="ar-SA"/>
              </w:rPr>
              <w:t>4</w:t>
            </w:r>
          </w:p>
        </w:tc>
        <w:tc>
          <w:tcPr>
            <w:tcW w:w="992" w:type="dxa"/>
            <w:shd w:val="clear" w:color="auto" w:fill="auto"/>
            <w:vAlign w:val="center"/>
          </w:tcPr>
          <w:p w:rsidR="00AD7366" w:rsidRPr="00AD7366" w:rsidRDefault="00AD7366" w:rsidP="00AD7366">
            <w:pPr>
              <w:ind w:right="-52"/>
              <w:jc w:val="center"/>
              <w:rPr>
                <w:i/>
                <w:lang w:eastAsia="ar-SA"/>
              </w:rPr>
            </w:pPr>
            <w:r w:rsidRPr="00AD7366">
              <w:rPr>
                <w:i/>
                <w:lang w:eastAsia="ar-SA"/>
              </w:rPr>
              <w:t>5</w:t>
            </w:r>
          </w:p>
        </w:tc>
        <w:tc>
          <w:tcPr>
            <w:tcW w:w="1134" w:type="dxa"/>
            <w:shd w:val="clear" w:color="auto" w:fill="auto"/>
            <w:vAlign w:val="center"/>
          </w:tcPr>
          <w:p w:rsidR="00AD7366" w:rsidRPr="00AD7366" w:rsidRDefault="00AD7366" w:rsidP="00AD7366">
            <w:pPr>
              <w:ind w:right="-52"/>
              <w:jc w:val="center"/>
              <w:rPr>
                <w:i/>
                <w:lang w:eastAsia="ar-SA"/>
              </w:rPr>
            </w:pPr>
            <w:r w:rsidRPr="00AD7366">
              <w:rPr>
                <w:i/>
                <w:lang w:eastAsia="ar-SA"/>
              </w:rPr>
              <w:t>6</w:t>
            </w:r>
          </w:p>
        </w:tc>
        <w:tc>
          <w:tcPr>
            <w:tcW w:w="1276" w:type="dxa"/>
            <w:shd w:val="clear" w:color="auto" w:fill="auto"/>
            <w:vAlign w:val="center"/>
          </w:tcPr>
          <w:p w:rsidR="00AD7366" w:rsidRPr="00AD7366" w:rsidRDefault="00AD7366" w:rsidP="00AD7366">
            <w:pPr>
              <w:ind w:right="-52"/>
              <w:jc w:val="center"/>
              <w:rPr>
                <w:i/>
                <w:lang w:eastAsia="ar-SA"/>
              </w:rPr>
            </w:pPr>
            <w:r w:rsidRPr="00AD7366">
              <w:rPr>
                <w:i/>
                <w:lang w:eastAsia="ar-SA"/>
              </w:rPr>
              <w:t>7</w:t>
            </w:r>
          </w:p>
        </w:tc>
        <w:tc>
          <w:tcPr>
            <w:tcW w:w="2410" w:type="dxa"/>
            <w:shd w:val="clear" w:color="auto" w:fill="auto"/>
            <w:vAlign w:val="center"/>
          </w:tcPr>
          <w:p w:rsidR="00AD7366" w:rsidRPr="00AD7366" w:rsidRDefault="00AD7366" w:rsidP="00AD7366">
            <w:pPr>
              <w:ind w:right="-52"/>
              <w:jc w:val="center"/>
              <w:rPr>
                <w:i/>
                <w:lang w:eastAsia="ar-SA"/>
              </w:rPr>
            </w:pPr>
            <w:r w:rsidRPr="00AD7366">
              <w:rPr>
                <w:i/>
                <w:lang w:eastAsia="ar-SA"/>
              </w:rPr>
              <w:t>8</w:t>
            </w:r>
          </w:p>
        </w:tc>
      </w:tr>
      <w:tr w:rsidR="00AD7366" w:rsidRPr="00AD7366" w:rsidTr="00AD7366">
        <w:tc>
          <w:tcPr>
            <w:tcW w:w="564" w:type="dxa"/>
            <w:shd w:val="clear" w:color="auto" w:fill="auto"/>
            <w:vAlign w:val="center"/>
          </w:tcPr>
          <w:p w:rsidR="00AD7366" w:rsidRPr="00AD7366" w:rsidRDefault="00AD7366" w:rsidP="00AD7366">
            <w:pPr>
              <w:jc w:val="center"/>
              <w:rPr>
                <w:lang w:eastAsia="ar-SA"/>
              </w:rPr>
            </w:pPr>
            <w:r w:rsidRPr="00AD7366">
              <w:rPr>
                <w:lang w:eastAsia="ar-SA"/>
              </w:rPr>
              <w:t>1.</w:t>
            </w:r>
          </w:p>
        </w:tc>
        <w:tc>
          <w:tcPr>
            <w:tcW w:w="1563" w:type="dxa"/>
            <w:shd w:val="clear" w:color="auto" w:fill="auto"/>
            <w:vAlign w:val="center"/>
          </w:tcPr>
          <w:p w:rsidR="00AD7366" w:rsidRPr="00AD7366" w:rsidRDefault="00AD7366" w:rsidP="00AD7366">
            <w:pPr>
              <w:rPr>
                <w:lang w:eastAsia="ar-SA"/>
              </w:rPr>
            </w:pPr>
            <w:r w:rsidRPr="00AD7366">
              <w:rPr>
                <w:lang w:eastAsia="ar-SA"/>
              </w:rPr>
              <w:t>Получено воды со стороны</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4154,068</w:t>
            </w:r>
          </w:p>
        </w:tc>
        <w:tc>
          <w:tcPr>
            <w:tcW w:w="992" w:type="dxa"/>
            <w:shd w:val="clear" w:color="auto" w:fill="auto"/>
            <w:vAlign w:val="center"/>
          </w:tcPr>
          <w:p w:rsidR="00AD7366" w:rsidRPr="00AD7366" w:rsidRDefault="00AD7366" w:rsidP="00AD7366">
            <w:pPr>
              <w:jc w:val="center"/>
              <w:rPr>
                <w:lang w:eastAsia="ar-SA"/>
              </w:rPr>
            </w:pPr>
            <w:r w:rsidRPr="00AD7366">
              <w:rPr>
                <w:lang w:eastAsia="ar-SA"/>
              </w:rPr>
              <w:t>3857,089</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4008,395</w:t>
            </w:r>
          </w:p>
        </w:tc>
        <w:tc>
          <w:tcPr>
            <w:tcW w:w="1276" w:type="dxa"/>
            <w:shd w:val="clear" w:color="auto" w:fill="auto"/>
            <w:vAlign w:val="center"/>
          </w:tcPr>
          <w:p w:rsidR="00AD7366" w:rsidRPr="00AD7366" w:rsidRDefault="00AD7366" w:rsidP="00AD7366">
            <w:pPr>
              <w:jc w:val="center"/>
              <w:rPr>
                <w:lang w:eastAsia="ar-SA"/>
              </w:rPr>
            </w:pPr>
            <w:r w:rsidRPr="00AD7366">
              <w:rPr>
                <w:lang w:eastAsia="ar-SA"/>
              </w:rPr>
              <w:t>-145,673</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 xml:space="preserve">Объем сокращен с учетом корректировки потерь воды в сетях,  расхода воды на производственно-хозяйственные нужды </w:t>
            </w:r>
            <w:r w:rsidRPr="00AD7366">
              <w:rPr>
                <w:lang w:eastAsia="ar-SA"/>
              </w:rPr>
              <w:lastRenderedPageBreak/>
              <w:t>Организации и товарной воды</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lastRenderedPageBreak/>
              <w:t>2.</w:t>
            </w:r>
          </w:p>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rPr>
                <w:lang w:eastAsia="ar-SA"/>
              </w:rPr>
            </w:pPr>
            <w:r w:rsidRPr="00AD7366">
              <w:rPr>
                <w:lang w:eastAsia="ar-SA"/>
              </w:rPr>
              <w:t>Подано воды в водопроводную сеть</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4154,068</w:t>
            </w:r>
          </w:p>
        </w:tc>
        <w:tc>
          <w:tcPr>
            <w:tcW w:w="992" w:type="dxa"/>
            <w:shd w:val="clear" w:color="auto" w:fill="auto"/>
            <w:vAlign w:val="center"/>
          </w:tcPr>
          <w:p w:rsidR="00AD7366" w:rsidRPr="00AD7366" w:rsidRDefault="00AD7366" w:rsidP="00AD7366">
            <w:pPr>
              <w:jc w:val="center"/>
              <w:rPr>
                <w:lang w:eastAsia="ar-SA"/>
              </w:rPr>
            </w:pPr>
            <w:r w:rsidRPr="00AD7366">
              <w:rPr>
                <w:lang w:eastAsia="ar-SA"/>
              </w:rPr>
              <w:t>3857,089</w:t>
            </w:r>
          </w:p>
        </w:tc>
        <w:tc>
          <w:tcPr>
            <w:tcW w:w="1134" w:type="dxa"/>
            <w:shd w:val="clear" w:color="auto" w:fill="auto"/>
            <w:vAlign w:val="center"/>
          </w:tcPr>
          <w:p w:rsidR="00AD7366" w:rsidRPr="00AD7366" w:rsidRDefault="00AD7366" w:rsidP="00AD7366">
            <w:pPr>
              <w:jc w:val="center"/>
              <w:rPr>
                <w:lang w:eastAsia="ar-SA"/>
              </w:rPr>
            </w:pPr>
            <w:r w:rsidRPr="00AD7366">
              <w:rPr>
                <w:lang w:eastAsia="ar-SA"/>
              </w:rPr>
              <w:t>4008,395</w:t>
            </w:r>
          </w:p>
        </w:tc>
        <w:tc>
          <w:tcPr>
            <w:tcW w:w="1276" w:type="dxa"/>
            <w:shd w:val="clear" w:color="auto" w:fill="auto"/>
            <w:vAlign w:val="center"/>
          </w:tcPr>
          <w:p w:rsidR="00AD7366" w:rsidRPr="00AD7366" w:rsidRDefault="00AD7366" w:rsidP="00AD7366">
            <w:pPr>
              <w:jc w:val="center"/>
              <w:rPr>
                <w:lang w:eastAsia="ar-SA"/>
              </w:rPr>
            </w:pPr>
            <w:r w:rsidRPr="00AD7366">
              <w:rPr>
                <w:lang w:eastAsia="ar-SA"/>
              </w:rPr>
              <w:t>-145,673</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Объем сокращен с учетом корректировки объема воды, полученной со стороны</w:t>
            </w:r>
          </w:p>
        </w:tc>
      </w:tr>
      <w:tr w:rsidR="00AD7366" w:rsidRPr="00AD7366" w:rsidTr="00AD7366">
        <w:trPr>
          <w:trHeight w:val="512"/>
        </w:trPr>
        <w:tc>
          <w:tcPr>
            <w:tcW w:w="564" w:type="dxa"/>
            <w:vMerge w:val="restart"/>
            <w:shd w:val="clear" w:color="auto" w:fill="auto"/>
            <w:vAlign w:val="center"/>
          </w:tcPr>
          <w:p w:rsidR="00AD7366" w:rsidRPr="00AD7366" w:rsidRDefault="00AD7366" w:rsidP="00AD7366">
            <w:pPr>
              <w:ind w:right="-52"/>
              <w:jc w:val="center"/>
              <w:rPr>
                <w:lang w:eastAsia="ar-SA"/>
              </w:rPr>
            </w:pPr>
            <w:r w:rsidRPr="00AD7366">
              <w:rPr>
                <w:lang w:eastAsia="ar-SA"/>
              </w:rPr>
              <w:t>3.</w:t>
            </w:r>
          </w:p>
        </w:tc>
        <w:tc>
          <w:tcPr>
            <w:tcW w:w="1563" w:type="dxa"/>
            <w:vMerge w:val="restart"/>
            <w:shd w:val="clear" w:color="auto" w:fill="auto"/>
            <w:vAlign w:val="center"/>
          </w:tcPr>
          <w:p w:rsidR="00AD7366" w:rsidRPr="00AD7366" w:rsidRDefault="00AD7366" w:rsidP="00AD7366">
            <w:pPr>
              <w:ind w:right="-52"/>
              <w:rPr>
                <w:lang w:eastAsia="ar-SA"/>
              </w:rPr>
            </w:pPr>
            <w:r w:rsidRPr="00AD7366">
              <w:rPr>
                <w:lang w:eastAsia="ar-SA"/>
              </w:rPr>
              <w:t>Потери воды в сетях</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622,486</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608,516</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600,657</w:t>
            </w:r>
          </w:p>
        </w:tc>
        <w:tc>
          <w:tcPr>
            <w:tcW w:w="1276" w:type="dxa"/>
            <w:vMerge w:val="restart"/>
            <w:shd w:val="clear" w:color="auto" w:fill="auto"/>
            <w:vAlign w:val="center"/>
          </w:tcPr>
          <w:p w:rsidR="00AD7366" w:rsidRPr="00AD7366" w:rsidRDefault="00AD7366" w:rsidP="00AD7366">
            <w:pPr>
              <w:jc w:val="center"/>
              <w:rPr>
                <w:lang w:eastAsia="ar-SA"/>
              </w:rPr>
            </w:pPr>
            <w:r w:rsidRPr="00AD7366">
              <w:rPr>
                <w:lang w:eastAsia="ar-SA"/>
              </w:rPr>
              <w:t>-21,829</w:t>
            </w:r>
          </w:p>
        </w:tc>
        <w:tc>
          <w:tcPr>
            <w:tcW w:w="2410" w:type="dxa"/>
            <w:vMerge w:val="restart"/>
            <w:shd w:val="clear" w:color="auto" w:fill="auto"/>
          </w:tcPr>
          <w:p w:rsidR="00AD7366" w:rsidRPr="00AD7366" w:rsidRDefault="00AD7366" w:rsidP="00AD7366">
            <w:pPr>
              <w:ind w:right="-52"/>
              <w:jc w:val="both"/>
              <w:rPr>
                <w:lang w:eastAsia="ar-SA"/>
              </w:rPr>
            </w:pPr>
            <w:r w:rsidRPr="00AD7366">
              <w:rPr>
                <w:lang w:eastAsia="ar-SA"/>
              </w:rPr>
              <w:t xml:space="preserve">Объем определен с учетом уровня потерь, утвержденного на 2018 год в качестве долгосрочного параметра регулирования </w:t>
            </w:r>
          </w:p>
        </w:tc>
      </w:tr>
      <w:tr w:rsidR="00AD7366" w:rsidRPr="00AD7366" w:rsidTr="00AD7366">
        <w:tc>
          <w:tcPr>
            <w:tcW w:w="564" w:type="dxa"/>
            <w:vMerge/>
            <w:shd w:val="clear" w:color="auto" w:fill="auto"/>
          </w:tcPr>
          <w:p w:rsidR="00AD7366" w:rsidRPr="00AD7366" w:rsidRDefault="00AD7366" w:rsidP="00AD7366">
            <w:pPr>
              <w:ind w:right="-52"/>
              <w:rPr>
                <w:lang w:eastAsia="ar-SA"/>
              </w:rPr>
            </w:pPr>
          </w:p>
        </w:tc>
        <w:tc>
          <w:tcPr>
            <w:tcW w:w="1563" w:type="dxa"/>
            <w:vMerge/>
            <w:shd w:val="clear" w:color="auto" w:fill="auto"/>
          </w:tcPr>
          <w:p w:rsidR="00AD7366" w:rsidRPr="00AD7366" w:rsidRDefault="00AD7366" w:rsidP="00AD7366">
            <w:pPr>
              <w:ind w:right="-52"/>
              <w:rPr>
                <w:lang w:eastAsia="ar-SA"/>
              </w:rPr>
            </w:pPr>
          </w:p>
        </w:tc>
        <w:tc>
          <w:tcPr>
            <w:tcW w:w="850"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14,98</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15,78</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14,98</w:t>
            </w:r>
          </w:p>
        </w:tc>
        <w:tc>
          <w:tcPr>
            <w:tcW w:w="1276" w:type="dxa"/>
            <w:vMerge/>
            <w:shd w:val="clear" w:color="auto" w:fill="auto"/>
            <w:vAlign w:val="center"/>
          </w:tcPr>
          <w:p w:rsidR="00AD7366" w:rsidRPr="00AD7366" w:rsidRDefault="00AD7366" w:rsidP="00AD7366">
            <w:pPr>
              <w:jc w:val="center"/>
              <w:rPr>
                <w:lang w:eastAsia="ar-SA"/>
              </w:rPr>
            </w:pPr>
          </w:p>
        </w:tc>
        <w:tc>
          <w:tcPr>
            <w:tcW w:w="2410" w:type="dxa"/>
            <w:vMerge/>
            <w:shd w:val="clear" w:color="auto" w:fill="auto"/>
          </w:tcPr>
          <w:p w:rsidR="00AD7366" w:rsidRPr="00AD7366" w:rsidRDefault="00AD7366" w:rsidP="00AD7366">
            <w:pPr>
              <w:ind w:right="-52"/>
              <w:jc w:val="center"/>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4.</w:t>
            </w:r>
          </w:p>
        </w:tc>
        <w:tc>
          <w:tcPr>
            <w:tcW w:w="1563" w:type="dxa"/>
            <w:shd w:val="clear" w:color="auto" w:fill="auto"/>
            <w:vAlign w:val="center"/>
          </w:tcPr>
          <w:p w:rsidR="00AD7366" w:rsidRPr="00AD7366" w:rsidRDefault="00AD7366" w:rsidP="00AD7366">
            <w:pPr>
              <w:ind w:right="-52"/>
              <w:rPr>
                <w:lang w:eastAsia="ar-SA"/>
              </w:rPr>
            </w:pPr>
            <w:r w:rsidRPr="00AD7366">
              <w:rPr>
                <w:lang w:eastAsia="ar-SA"/>
              </w:rPr>
              <w:t>Отпущено воды потребителям, всего</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3531,582</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3248,752</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3407,738</w:t>
            </w:r>
          </w:p>
        </w:tc>
        <w:tc>
          <w:tcPr>
            <w:tcW w:w="1276" w:type="dxa"/>
            <w:shd w:val="clear" w:color="auto" w:fill="auto"/>
            <w:vAlign w:val="center"/>
          </w:tcPr>
          <w:p w:rsidR="00AD7366" w:rsidRPr="00AD7366" w:rsidRDefault="00AD7366" w:rsidP="00AD7366">
            <w:pPr>
              <w:jc w:val="center"/>
              <w:rPr>
                <w:lang w:eastAsia="ar-SA"/>
              </w:rPr>
            </w:pPr>
            <w:r w:rsidRPr="00AD7366">
              <w:rPr>
                <w:lang w:eastAsia="ar-SA"/>
              </w:rPr>
              <w:t>-123,844</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Объем сокращен с учетом корректировки расхода воды  на производственно-хозяйственные нужды Организации и товарной воды</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rPr>
                <w:lang w:eastAsia="ar-SA"/>
              </w:rPr>
            </w:pPr>
            <w:r w:rsidRPr="00AD7366">
              <w:rPr>
                <w:lang w:eastAsia="ar-SA"/>
              </w:rPr>
              <w:t>в том числе:</w:t>
            </w:r>
          </w:p>
        </w:tc>
        <w:tc>
          <w:tcPr>
            <w:tcW w:w="850" w:type="dxa"/>
            <w:shd w:val="clear" w:color="auto" w:fill="auto"/>
            <w:vAlign w:val="center"/>
          </w:tcPr>
          <w:p w:rsidR="00AD7366" w:rsidRPr="00AD7366" w:rsidRDefault="00AD7366" w:rsidP="00AD7366">
            <w:pPr>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992" w:type="dxa"/>
            <w:shd w:val="clear" w:color="auto" w:fill="auto"/>
            <w:vAlign w:val="center"/>
          </w:tcPr>
          <w:p w:rsidR="00AD7366" w:rsidRPr="00AD7366" w:rsidRDefault="00AD7366" w:rsidP="00AD7366">
            <w:pPr>
              <w:ind w:right="-52"/>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1276" w:type="dxa"/>
            <w:shd w:val="clear" w:color="auto" w:fill="auto"/>
            <w:vAlign w:val="center"/>
          </w:tcPr>
          <w:p w:rsidR="00AD7366" w:rsidRPr="00AD7366" w:rsidRDefault="00AD7366" w:rsidP="00AD7366">
            <w:pPr>
              <w:jc w:val="center"/>
              <w:rPr>
                <w:lang w:eastAsia="ar-SA"/>
              </w:rPr>
            </w:pPr>
          </w:p>
        </w:tc>
        <w:tc>
          <w:tcPr>
            <w:tcW w:w="2410" w:type="dxa"/>
            <w:shd w:val="clear" w:color="auto" w:fill="auto"/>
            <w:vAlign w:val="center"/>
          </w:tcPr>
          <w:p w:rsidR="00AD7366" w:rsidRPr="00AD7366" w:rsidRDefault="00AD7366" w:rsidP="00AD7366">
            <w:pPr>
              <w:ind w:right="-52"/>
              <w:jc w:val="both"/>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5.1</w:t>
            </w:r>
          </w:p>
        </w:tc>
        <w:tc>
          <w:tcPr>
            <w:tcW w:w="1563" w:type="dxa"/>
            <w:shd w:val="clear" w:color="auto" w:fill="auto"/>
            <w:vAlign w:val="center"/>
          </w:tcPr>
          <w:p w:rsidR="00AD7366" w:rsidRPr="00AD7366" w:rsidRDefault="00AD7366" w:rsidP="00AD7366">
            <w:pPr>
              <w:ind w:right="-52"/>
              <w:rPr>
                <w:lang w:eastAsia="ar-SA"/>
              </w:rPr>
            </w:pPr>
            <w:r w:rsidRPr="00AD7366">
              <w:rPr>
                <w:lang w:eastAsia="ar-SA"/>
              </w:rPr>
              <w:t>на производственно-хозяйственные нужды</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93,406</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77,558</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77,558</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-15,848</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Показатель принят в размере, предусмотренном Организацией</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5.2</w:t>
            </w:r>
          </w:p>
        </w:tc>
        <w:tc>
          <w:tcPr>
            <w:tcW w:w="1563" w:type="dxa"/>
            <w:shd w:val="clear" w:color="auto" w:fill="auto"/>
            <w:vAlign w:val="center"/>
          </w:tcPr>
          <w:p w:rsidR="00AD7366" w:rsidRPr="00AD7366" w:rsidRDefault="00AD7366" w:rsidP="00AD7366">
            <w:pPr>
              <w:ind w:right="-52"/>
              <w:rPr>
                <w:lang w:eastAsia="ar-SA"/>
              </w:rPr>
            </w:pPr>
            <w:r w:rsidRPr="00AD7366">
              <w:rPr>
                <w:lang w:eastAsia="ar-SA"/>
              </w:rPr>
              <w:t>на нужды собственных подразделений (цехов)</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2410" w:type="dxa"/>
            <w:shd w:val="clear" w:color="auto" w:fill="auto"/>
            <w:vAlign w:val="center"/>
          </w:tcPr>
          <w:p w:rsidR="00AD7366" w:rsidRPr="00AD7366" w:rsidRDefault="00AD7366" w:rsidP="00AD7366">
            <w:pPr>
              <w:ind w:right="-52"/>
              <w:jc w:val="center"/>
              <w:rPr>
                <w:lang w:eastAsia="ar-SA"/>
              </w:rPr>
            </w:pPr>
            <w:r w:rsidRPr="00AD7366">
              <w:rPr>
                <w:lang w:eastAsia="ar-SA"/>
              </w:rPr>
              <w:t>-</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5.3</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Товарная вода, всего</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3438,176</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3171,194</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3330,180</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-107,996</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Объем сокращен с учетом корректировки объема воды, реализуемой на нужды населения, бюджетных потребителей и иных потребителей</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в том числе:</w:t>
            </w:r>
          </w:p>
        </w:tc>
        <w:tc>
          <w:tcPr>
            <w:tcW w:w="850" w:type="dxa"/>
            <w:shd w:val="clear" w:color="auto" w:fill="auto"/>
            <w:vAlign w:val="center"/>
          </w:tcPr>
          <w:p w:rsidR="00AD7366" w:rsidRPr="00AD7366" w:rsidRDefault="00AD7366" w:rsidP="00AD7366">
            <w:pPr>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992" w:type="dxa"/>
            <w:shd w:val="clear" w:color="auto" w:fill="auto"/>
            <w:vAlign w:val="center"/>
          </w:tcPr>
          <w:p w:rsidR="00AD7366" w:rsidRPr="00AD7366" w:rsidRDefault="00AD7366" w:rsidP="00AD7366">
            <w:pPr>
              <w:ind w:right="-52"/>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1276" w:type="dxa"/>
            <w:shd w:val="clear" w:color="auto" w:fill="auto"/>
            <w:vAlign w:val="center"/>
          </w:tcPr>
          <w:p w:rsidR="00AD7366" w:rsidRPr="00AD7366" w:rsidRDefault="00AD7366" w:rsidP="00AD7366">
            <w:pPr>
              <w:ind w:right="-52"/>
              <w:jc w:val="center"/>
              <w:rPr>
                <w:lang w:eastAsia="ar-SA"/>
              </w:rPr>
            </w:pPr>
          </w:p>
        </w:tc>
        <w:tc>
          <w:tcPr>
            <w:tcW w:w="2410" w:type="dxa"/>
            <w:shd w:val="clear" w:color="auto" w:fill="auto"/>
            <w:vAlign w:val="center"/>
          </w:tcPr>
          <w:p w:rsidR="00AD7366" w:rsidRPr="00AD7366" w:rsidRDefault="00AD7366" w:rsidP="00AD7366">
            <w:pPr>
              <w:ind w:right="-52"/>
              <w:jc w:val="center"/>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5.3.1</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Населению</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2420,990</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2345,654</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2343,654</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-77,336</w:t>
            </w:r>
          </w:p>
        </w:tc>
        <w:tc>
          <w:tcPr>
            <w:tcW w:w="2410" w:type="dxa"/>
            <w:vMerge w:val="restart"/>
            <w:shd w:val="clear" w:color="auto" w:fill="auto"/>
            <w:vAlign w:val="center"/>
          </w:tcPr>
          <w:p w:rsidR="00AD7366" w:rsidRPr="00AD7366" w:rsidRDefault="00AD7366" w:rsidP="00AD7366">
            <w:pPr>
              <w:ind w:right="-52"/>
              <w:jc w:val="both"/>
              <w:rPr>
                <w:lang w:eastAsia="ar-SA"/>
              </w:rPr>
            </w:pPr>
            <w:r w:rsidRPr="00AD7366">
              <w:rPr>
                <w:lang w:eastAsia="ar-SA"/>
              </w:rPr>
              <w:t>Показатель принят в размере, предусмотренном Организацией</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5.3.2</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Бюджетным потребителям</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175,838</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155,340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155,340</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-20,498</w:t>
            </w:r>
          </w:p>
        </w:tc>
        <w:tc>
          <w:tcPr>
            <w:tcW w:w="2410" w:type="dxa"/>
            <w:vMerge/>
            <w:shd w:val="clear" w:color="auto" w:fill="auto"/>
            <w:vAlign w:val="center"/>
          </w:tcPr>
          <w:p w:rsidR="00AD7366" w:rsidRPr="00AD7366" w:rsidRDefault="00AD7366" w:rsidP="00AD7366">
            <w:pPr>
              <w:ind w:right="-52"/>
              <w:jc w:val="both"/>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5.3.3</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Иным потребителям</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841,348</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672,019</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831,186</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-10,162</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 xml:space="preserve">Объем воды, отпускаемой ООО «ГРАНД», принят в размере, предусмотренном ЛенРТК на 2018 год  в производственной программе данного потребителя. Объем водопотребления СМУП «ТСП» принят в размере, заявленном указанным потребителем на 2018 год с учетом баланса тепловой энергии и мощности, согласованного администрацией Сосновоборского городского округа </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6.</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Расход электроэнергии, всего</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т.кВтч</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11,00</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11,00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5,99</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-5,01</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 xml:space="preserve">Показатель скорректирован за счет сокращения  расхода </w:t>
            </w:r>
            <w:r w:rsidRPr="00AD7366">
              <w:rPr>
                <w:lang w:eastAsia="ar-SA"/>
              </w:rPr>
              <w:lastRenderedPageBreak/>
              <w:t>электроэнергии на общепроизводственные нужды</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в том числе:</w:t>
            </w:r>
          </w:p>
        </w:tc>
        <w:tc>
          <w:tcPr>
            <w:tcW w:w="850" w:type="dxa"/>
            <w:shd w:val="clear" w:color="auto" w:fill="auto"/>
            <w:vAlign w:val="center"/>
          </w:tcPr>
          <w:p w:rsidR="00AD7366" w:rsidRPr="00AD7366" w:rsidRDefault="00AD7366" w:rsidP="00AD7366">
            <w:pPr>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992" w:type="dxa"/>
            <w:shd w:val="clear" w:color="auto" w:fill="auto"/>
            <w:vAlign w:val="center"/>
          </w:tcPr>
          <w:p w:rsidR="00AD7366" w:rsidRPr="00AD7366" w:rsidRDefault="00AD7366" w:rsidP="00AD7366">
            <w:pPr>
              <w:ind w:right="-52"/>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1276" w:type="dxa"/>
            <w:shd w:val="clear" w:color="auto" w:fill="auto"/>
            <w:vAlign w:val="center"/>
          </w:tcPr>
          <w:p w:rsidR="00AD7366" w:rsidRPr="00AD7366" w:rsidRDefault="00AD7366" w:rsidP="00AD7366">
            <w:pPr>
              <w:ind w:right="-52"/>
              <w:jc w:val="center"/>
              <w:rPr>
                <w:lang w:eastAsia="ar-SA"/>
              </w:rPr>
            </w:pPr>
          </w:p>
        </w:tc>
        <w:tc>
          <w:tcPr>
            <w:tcW w:w="2410" w:type="dxa"/>
            <w:shd w:val="clear" w:color="auto" w:fill="auto"/>
            <w:vAlign w:val="center"/>
          </w:tcPr>
          <w:p w:rsidR="00AD7366" w:rsidRPr="00AD7366" w:rsidRDefault="00AD7366" w:rsidP="00AD7366">
            <w:pPr>
              <w:ind w:right="-52"/>
              <w:jc w:val="both"/>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6.1</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расход электроэнергии на технологические нужды</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т.кВтч</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0</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0</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2410" w:type="dxa"/>
            <w:shd w:val="clear" w:color="auto" w:fill="auto"/>
            <w:vAlign w:val="center"/>
          </w:tcPr>
          <w:p w:rsidR="00AD7366" w:rsidRPr="00AD7366" w:rsidRDefault="00AD7366" w:rsidP="00AD7366">
            <w:pPr>
              <w:ind w:right="-52"/>
              <w:jc w:val="center"/>
              <w:rPr>
                <w:lang w:eastAsia="ar-SA"/>
              </w:rPr>
            </w:pPr>
            <w:r w:rsidRPr="00AD7366">
              <w:rPr>
                <w:lang w:eastAsia="ar-SA"/>
              </w:rPr>
              <w:t>-</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удельный расход на 1 м</w:t>
            </w:r>
            <w:r w:rsidRPr="00AD7366">
              <w:rPr>
                <w:vertAlign w:val="superscript"/>
                <w:lang w:eastAsia="ar-SA"/>
              </w:rPr>
              <w:t>3</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кВтч</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2410" w:type="dxa"/>
            <w:shd w:val="clear" w:color="auto" w:fill="auto"/>
            <w:vAlign w:val="center"/>
          </w:tcPr>
          <w:p w:rsidR="00AD7366" w:rsidRPr="00AD7366" w:rsidRDefault="00AD7366" w:rsidP="00AD7366">
            <w:pPr>
              <w:ind w:right="-52"/>
              <w:jc w:val="center"/>
              <w:rPr>
                <w:lang w:eastAsia="ar-SA"/>
              </w:rPr>
            </w:pPr>
            <w:r w:rsidRPr="00AD7366">
              <w:rPr>
                <w:lang w:eastAsia="ar-SA"/>
              </w:rPr>
              <w:t>-</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6.2</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расход электроэнергии на общепроизводственные нужды</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т.кВтч</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11,00</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11,00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5,99</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-5,01</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Показатель принят в размере, сложившемся у Организации в 2016 году</w:t>
            </w:r>
          </w:p>
        </w:tc>
      </w:tr>
    </w:tbl>
    <w:p w:rsidR="00AD7366" w:rsidRPr="00AD7366" w:rsidRDefault="00AD7366" w:rsidP="00AD7366">
      <w:pPr>
        <w:ind w:left="927" w:right="-52"/>
        <w:rPr>
          <w:b/>
          <w:i/>
          <w:sz w:val="27"/>
          <w:szCs w:val="27"/>
          <w:u w:val="single"/>
          <w:lang w:eastAsia="ar-SA"/>
        </w:rPr>
      </w:pPr>
    </w:p>
    <w:p w:rsidR="00AD7366" w:rsidRPr="00AD7366" w:rsidRDefault="00AD7366" w:rsidP="00AD7366">
      <w:pPr>
        <w:ind w:left="927" w:right="-52"/>
        <w:rPr>
          <w:b/>
          <w:i/>
          <w:sz w:val="24"/>
          <w:szCs w:val="24"/>
          <w:u w:val="single"/>
          <w:lang w:eastAsia="ar-SA"/>
        </w:rPr>
      </w:pPr>
      <w:r w:rsidRPr="00AD7366">
        <w:rPr>
          <w:b/>
          <w:i/>
          <w:sz w:val="24"/>
          <w:szCs w:val="24"/>
          <w:u w:val="single"/>
          <w:lang w:eastAsia="ar-SA"/>
        </w:rPr>
        <w:t>Водоотведение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850"/>
        <w:gridCol w:w="1134"/>
        <w:gridCol w:w="992"/>
        <w:gridCol w:w="1134"/>
        <w:gridCol w:w="1276"/>
        <w:gridCol w:w="2410"/>
      </w:tblGrid>
      <w:tr w:rsidR="00AD7366" w:rsidRPr="00AD7366" w:rsidTr="00AD7366">
        <w:tc>
          <w:tcPr>
            <w:tcW w:w="564" w:type="dxa"/>
            <w:shd w:val="clear" w:color="auto" w:fill="auto"/>
            <w:vAlign w:val="center"/>
          </w:tcPr>
          <w:p w:rsidR="00AD7366" w:rsidRPr="00AD7366" w:rsidRDefault="00AD7366" w:rsidP="00AD7366">
            <w:pPr>
              <w:ind w:right="-52"/>
              <w:jc w:val="center"/>
              <w:rPr>
                <w:i/>
                <w:lang w:eastAsia="ar-SA"/>
              </w:rPr>
            </w:pPr>
            <w:r w:rsidRPr="00AD7366">
              <w:rPr>
                <w:i/>
                <w:lang w:eastAsia="ar-SA"/>
              </w:rPr>
              <w:t>№ п/п</w:t>
            </w:r>
          </w:p>
        </w:tc>
        <w:tc>
          <w:tcPr>
            <w:tcW w:w="1563" w:type="dxa"/>
            <w:shd w:val="clear" w:color="auto" w:fill="auto"/>
            <w:vAlign w:val="center"/>
          </w:tcPr>
          <w:p w:rsidR="00AD7366" w:rsidRPr="00AD7366" w:rsidRDefault="00AD7366" w:rsidP="00AD7366">
            <w:pPr>
              <w:ind w:right="-52"/>
              <w:jc w:val="center"/>
              <w:rPr>
                <w:i/>
                <w:lang w:eastAsia="ar-SA"/>
              </w:rPr>
            </w:pPr>
            <w:r w:rsidRPr="00AD7366">
              <w:rPr>
                <w:i/>
                <w:lang w:eastAsia="ar-SA"/>
              </w:rPr>
              <w:t>Показатели</w:t>
            </w:r>
          </w:p>
        </w:tc>
        <w:tc>
          <w:tcPr>
            <w:tcW w:w="850" w:type="dxa"/>
            <w:shd w:val="clear" w:color="auto" w:fill="auto"/>
            <w:vAlign w:val="center"/>
          </w:tcPr>
          <w:p w:rsidR="00AD7366" w:rsidRPr="00AD7366" w:rsidRDefault="00AD7366" w:rsidP="00AD7366">
            <w:pPr>
              <w:ind w:right="-52"/>
              <w:jc w:val="center"/>
              <w:rPr>
                <w:i/>
                <w:lang w:eastAsia="ar-SA"/>
              </w:rPr>
            </w:pPr>
            <w:r w:rsidRPr="00AD7366">
              <w:rPr>
                <w:i/>
                <w:lang w:eastAsia="ar-SA"/>
              </w:rPr>
              <w:t>Ед. изм.</w:t>
            </w:r>
          </w:p>
        </w:tc>
        <w:tc>
          <w:tcPr>
            <w:tcW w:w="1134" w:type="dxa"/>
            <w:shd w:val="clear" w:color="auto" w:fill="auto"/>
            <w:vAlign w:val="center"/>
          </w:tcPr>
          <w:p w:rsidR="00AD7366" w:rsidRPr="00AD7366" w:rsidRDefault="00AD7366" w:rsidP="00AD7366">
            <w:pPr>
              <w:ind w:right="-52"/>
              <w:jc w:val="center"/>
              <w:rPr>
                <w:i/>
                <w:lang w:eastAsia="ar-SA"/>
              </w:rPr>
            </w:pPr>
            <w:r w:rsidRPr="00AD7366">
              <w:rPr>
                <w:i/>
                <w:lang w:eastAsia="ar-SA"/>
              </w:rPr>
              <w:t>Утверждено ЛенРТК на 2018 год</w:t>
            </w:r>
          </w:p>
        </w:tc>
        <w:tc>
          <w:tcPr>
            <w:tcW w:w="992" w:type="dxa"/>
            <w:shd w:val="clear" w:color="auto" w:fill="auto"/>
            <w:vAlign w:val="center"/>
          </w:tcPr>
          <w:p w:rsidR="00AD7366" w:rsidRPr="00AD7366" w:rsidRDefault="00AD7366" w:rsidP="00AD7366">
            <w:pPr>
              <w:ind w:right="-52"/>
              <w:jc w:val="center"/>
              <w:rPr>
                <w:i/>
                <w:lang w:eastAsia="ar-SA"/>
              </w:rPr>
            </w:pPr>
            <w:r w:rsidRPr="00AD7366">
              <w:rPr>
                <w:i/>
                <w:lang w:eastAsia="ar-SA"/>
              </w:rPr>
              <w:t>План Организации на 2018 год</w:t>
            </w:r>
          </w:p>
        </w:tc>
        <w:tc>
          <w:tcPr>
            <w:tcW w:w="1134" w:type="dxa"/>
            <w:shd w:val="clear" w:color="auto" w:fill="auto"/>
            <w:vAlign w:val="center"/>
          </w:tcPr>
          <w:p w:rsidR="00AD7366" w:rsidRPr="00AD7366" w:rsidRDefault="00AD7366" w:rsidP="00AD7366">
            <w:pPr>
              <w:ind w:right="-52"/>
              <w:jc w:val="center"/>
              <w:rPr>
                <w:i/>
                <w:lang w:eastAsia="ar-SA"/>
              </w:rPr>
            </w:pPr>
            <w:r w:rsidRPr="00AD7366">
              <w:rPr>
                <w:i/>
                <w:lang w:eastAsia="ar-SA"/>
              </w:rPr>
              <w:t>Корректировка ЛенРТК на 2018 год</w:t>
            </w:r>
          </w:p>
        </w:tc>
        <w:tc>
          <w:tcPr>
            <w:tcW w:w="1276" w:type="dxa"/>
            <w:shd w:val="clear" w:color="auto" w:fill="auto"/>
            <w:vAlign w:val="center"/>
          </w:tcPr>
          <w:p w:rsidR="00AD7366" w:rsidRPr="00AD7366" w:rsidRDefault="00AD7366" w:rsidP="00AD7366">
            <w:pPr>
              <w:ind w:right="-52"/>
              <w:jc w:val="center"/>
              <w:rPr>
                <w:i/>
                <w:lang w:eastAsia="ar-SA"/>
              </w:rPr>
            </w:pPr>
            <w:r w:rsidRPr="00AD7366">
              <w:rPr>
                <w:i/>
                <w:lang w:eastAsia="ar-SA"/>
              </w:rPr>
              <w:t>Отклонение (гр.6-гр.4)</w:t>
            </w:r>
          </w:p>
        </w:tc>
        <w:tc>
          <w:tcPr>
            <w:tcW w:w="2410" w:type="dxa"/>
            <w:shd w:val="clear" w:color="auto" w:fill="auto"/>
            <w:vAlign w:val="center"/>
          </w:tcPr>
          <w:p w:rsidR="00AD7366" w:rsidRPr="00AD7366" w:rsidRDefault="00AD7366" w:rsidP="00AD7366">
            <w:pPr>
              <w:ind w:right="-52"/>
              <w:jc w:val="center"/>
              <w:rPr>
                <w:i/>
                <w:lang w:eastAsia="ar-SA"/>
              </w:rPr>
            </w:pPr>
            <w:r w:rsidRPr="00AD7366">
              <w:rPr>
                <w:i/>
                <w:lang w:eastAsia="ar-SA"/>
              </w:rPr>
              <w:t>Причины корректировки</w:t>
            </w:r>
          </w:p>
        </w:tc>
      </w:tr>
      <w:tr w:rsidR="00AD7366" w:rsidRPr="00AD7366" w:rsidTr="00AD7366">
        <w:tc>
          <w:tcPr>
            <w:tcW w:w="564" w:type="dxa"/>
            <w:shd w:val="clear" w:color="auto" w:fill="auto"/>
            <w:vAlign w:val="center"/>
          </w:tcPr>
          <w:p w:rsidR="00AD7366" w:rsidRPr="00AD7366" w:rsidRDefault="00AD7366" w:rsidP="00AD7366">
            <w:pPr>
              <w:ind w:right="-52"/>
              <w:jc w:val="center"/>
              <w:rPr>
                <w:i/>
                <w:lang w:eastAsia="ar-SA"/>
              </w:rPr>
            </w:pPr>
            <w:r w:rsidRPr="00AD7366">
              <w:rPr>
                <w:i/>
                <w:lang w:eastAsia="ar-SA"/>
              </w:rPr>
              <w:t>1</w:t>
            </w:r>
          </w:p>
        </w:tc>
        <w:tc>
          <w:tcPr>
            <w:tcW w:w="1563" w:type="dxa"/>
            <w:shd w:val="clear" w:color="auto" w:fill="auto"/>
            <w:vAlign w:val="center"/>
          </w:tcPr>
          <w:p w:rsidR="00AD7366" w:rsidRPr="00AD7366" w:rsidRDefault="00AD7366" w:rsidP="00AD7366">
            <w:pPr>
              <w:ind w:right="-52"/>
              <w:jc w:val="center"/>
              <w:rPr>
                <w:i/>
                <w:lang w:eastAsia="ar-SA"/>
              </w:rPr>
            </w:pPr>
            <w:r w:rsidRPr="00AD7366">
              <w:rPr>
                <w:i/>
                <w:lang w:eastAsia="ar-SA"/>
              </w:rPr>
              <w:t>2</w:t>
            </w:r>
          </w:p>
        </w:tc>
        <w:tc>
          <w:tcPr>
            <w:tcW w:w="850" w:type="dxa"/>
            <w:shd w:val="clear" w:color="auto" w:fill="auto"/>
            <w:vAlign w:val="center"/>
          </w:tcPr>
          <w:p w:rsidR="00AD7366" w:rsidRPr="00AD7366" w:rsidRDefault="00AD7366" w:rsidP="00AD7366">
            <w:pPr>
              <w:ind w:right="-52"/>
              <w:jc w:val="center"/>
              <w:rPr>
                <w:i/>
                <w:lang w:eastAsia="ar-SA"/>
              </w:rPr>
            </w:pPr>
            <w:r w:rsidRPr="00AD7366">
              <w:rPr>
                <w:i/>
                <w:lang w:eastAsia="ar-SA"/>
              </w:rPr>
              <w:t>3</w:t>
            </w:r>
          </w:p>
        </w:tc>
        <w:tc>
          <w:tcPr>
            <w:tcW w:w="1134" w:type="dxa"/>
            <w:shd w:val="clear" w:color="auto" w:fill="auto"/>
            <w:vAlign w:val="center"/>
          </w:tcPr>
          <w:p w:rsidR="00AD7366" w:rsidRPr="00AD7366" w:rsidRDefault="00AD7366" w:rsidP="00AD7366">
            <w:pPr>
              <w:ind w:right="-52"/>
              <w:jc w:val="center"/>
              <w:rPr>
                <w:i/>
                <w:lang w:eastAsia="ar-SA"/>
              </w:rPr>
            </w:pPr>
            <w:r w:rsidRPr="00AD7366">
              <w:rPr>
                <w:i/>
                <w:lang w:eastAsia="ar-SA"/>
              </w:rPr>
              <w:t>4</w:t>
            </w:r>
          </w:p>
        </w:tc>
        <w:tc>
          <w:tcPr>
            <w:tcW w:w="992" w:type="dxa"/>
            <w:shd w:val="clear" w:color="auto" w:fill="auto"/>
            <w:vAlign w:val="center"/>
          </w:tcPr>
          <w:p w:rsidR="00AD7366" w:rsidRPr="00AD7366" w:rsidRDefault="00AD7366" w:rsidP="00AD7366">
            <w:pPr>
              <w:ind w:right="-52"/>
              <w:jc w:val="center"/>
              <w:rPr>
                <w:i/>
                <w:lang w:eastAsia="ar-SA"/>
              </w:rPr>
            </w:pPr>
            <w:r w:rsidRPr="00AD7366">
              <w:rPr>
                <w:i/>
                <w:lang w:eastAsia="ar-SA"/>
              </w:rPr>
              <w:t>5</w:t>
            </w:r>
          </w:p>
        </w:tc>
        <w:tc>
          <w:tcPr>
            <w:tcW w:w="1134" w:type="dxa"/>
            <w:shd w:val="clear" w:color="auto" w:fill="auto"/>
            <w:vAlign w:val="center"/>
          </w:tcPr>
          <w:p w:rsidR="00AD7366" w:rsidRPr="00AD7366" w:rsidRDefault="00AD7366" w:rsidP="00AD7366">
            <w:pPr>
              <w:ind w:right="-52"/>
              <w:jc w:val="center"/>
              <w:rPr>
                <w:i/>
                <w:lang w:eastAsia="ar-SA"/>
              </w:rPr>
            </w:pPr>
            <w:r w:rsidRPr="00AD7366">
              <w:rPr>
                <w:i/>
                <w:lang w:eastAsia="ar-SA"/>
              </w:rPr>
              <w:t>6</w:t>
            </w:r>
          </w:p>
        </w:tc>
        <w:tc>
          <w:tcPr>
            <w:tcW w:w="1276" w:type="dxa"/>
            <w:shd w:val="clear" w:color="auto" w:fill="auto"/>
            <w:vAlign w:val="center"/>
          </w:tcPr>
          <w:p w:rsidR="00AD7366" w:rsidRPr="00AD7366" w:rsidRDefault="00AD7366" w:rsidP="00AD7366">
            <w:pPr>
              <w:ind w:right="-52"/>
              <w:jc w:val="center"/>
              <w:rPr>
                <w:i/>
                <w:lang w:eastAsia="ar-SA"/>
              </w:rPr>
            </w:pPr>
            <w:r w:rsidRPr="00AD7366">
              <w:rPr>
                <w:i/>
                <w:lang w:eastAsia="ar-SA"/>
              </w:rPr>
              <w:t>7</w:t>
            </w:r>
          </w:p>
        </w:tc>
        <w:tc>
          <w:tcPr>
            <w:tcW w:w="2410" w:type="dxa"/>
            <w:shd w:val="clear" w:color="auto" w:fill="auto"/>
            <w:vAlign w:val="center"/>
          </w:tcPr>
          <w:p w:rsidR="00AD7366" w:rsidRPr="00AD7366" w:rsidRDefault="00AD7366" w:rsidP="00AD7366">
            <w:pPr>
              <w:ind w:right="-52"/>
              <w:jc w:val="center"/>
              <w:rPr>
                <w:i/>
                <w:lang w:eastAsia="ar-SA"/>
              </w:rPr>
            </w:pPr>
            <w:r w:rsidRPr="00AD7366">
              <w:rPr>
                <w:i/>
                <w:lang w:eastAsia="ar-SA"/>
              </w:rPr>
              <w:t>8</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1.</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 xml:space="preserve">Пропущено сточных вод, всего: </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6570,485</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6268,811</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6304,961</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-265,524</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 xml:space="preserve">Объем сокращен с учетом корректировки объема товарных сточных вод </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в том числе:</w:t>
            </w:r>
          </w:p>
        </w:tc>
        <w:tc>
          <w:tcPr>
            <w:tcW w:w="850" w:type="dxa"/>
            <w:shd w:val="clear" w:color="auto" w:fill="auto"/>
            <w:vAlign w:val="center"/>
          </w:tcPr>
          <w:p w:rsidR="00AD7366" w:rsidRPr="00AD7366" w:rsidRDefault="00AD7366" w:rsidP="00AD7366">
            <w:pPr>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992" w:type="dxa"/>
            <w:shd w:val="clear" w:color="auto" w:fill="auto"/>
            <w:vAlign w:val="center"/>
          </w:tcPr>
          <w:p w:rsidR="00AD7366" w:rsidRPr="00AD7366" w:rsidRDefault="00AD7366" w:rsidP="00AD7366">
            <w:pPr>
              <w:ind w:right="-52"/>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1276" w:type="dxa"/>
            <w:shd w:val="clear" w:color="auto" w:fill="auto"/>
            <w:vAlign w:val="center"/>
          </w:tcPr>
          <w:p w:rsidR="00AD7366" w:rsidRPr="00AD7366" w:rsidRDefault="00AD7366" w:rsidP="00AD7366">
            <w:pPr>
              <w:ind w:right="-52"/>
              <w:jc w:val="center"/>
              <w:rPr>
                <w:lang w:eastAsia="ar-SA"/>
              </w:rPr>
            </w:pPr>
          </w:p>
        </w:tc>
        <w:tc>
          <w:tcPr>
            <w:tcW w:w="2410" w:type="dxa"/>
            <w:shd w:val="clear" w:color="auto" w:fill="auto"/>
            <w:vAlign w:val="center"/>
          </w:tcPr>
          <w:p w:rsidR="00AD7366" w:rsidRPr="00AD7366" w:rsidRDefault="00AD7366" w:rsidP="00AD7366">
            <w:pPr>
              <w:ind w:right="-52"/>
              <w:jc w:val="center"/>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1.1</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от производственно-хозяйственных нужд</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107,342</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91,191</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107,342</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2410" w:type="dxa"/>
            <w:shd w:val="clear" w:color="auto" w:fill="auto"/>
            <w:vAlign w:val="center"/>
          </w:tcPr>
          <w:p w:rsidR="00AD7366" w:rsidRPr="00AD7366" w:rsidRDefault="00AD7366" w:rsidP="00AD7366">
            <w:pPr>
              <w:ind w:right="-52"/>
              <w:jc w:val="center"/>
              <w:rPr>
                <w:lang w:eastAsia="ar-SA"/>
              </w:rPr>
            </w:pPr>
            <w:r w:rsidRPr="00AD7366">
              <w:rPr>
                <w:lang w:eastAsia="ar-SA"/>
              </w:rPr>
              <w:t>-</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1.2</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товарные стоки, всего</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6463,143</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6177,620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6197,619</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-265,524</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Объем сокращен с учетом корректировки объема пропущенных стоков от населения, бюджетных потребителей и иных потребителей</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в том числе:</w:t>
            </w:r>
          </w:p>
        </w:tc>
        <w:tc>
          <w:tcPr>
            <w:tcW w:w="850" w:type="dxa"/>
            <w:shd w:val="clear" w:color="auto" w:fill="auto"/>
            <w:vAlign w:val="center"/>
          </w:tcPr>
          <w:p w:rsidR="00AD7366" w:rsidRPr="00AD7366" w:rsidRDefault="00AD7366" w:rsidP="00AD7366">
            <w:pPr>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992" w:type="dxa"/>
            <w:shd w:val="clear" w:color="auto" w:fill="auto"/>
            <w:vAlign w:val="center"/>
          </w:tcPr>
          <w:p w:rsidR="00AD7366" w:rsidRPr="00AD7366" w:rsidRDefault="00AD7366" w:rsidP="00AD7366">
            <w:pPr>
              <w:ind w:right="-52"/>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1276" w:type="dxa"/>
            <w:shd w:val="clear" w:color="auto" w:fill="auto"/>
            <w:vAlign w:val="center"/>
          </w:tcPr>
          <w:p w:rsidR="00AD7366" w:rsidRPr="00AD7366" w:rsidRDefault="00AD7366" w:rsidP="00AD7366">
            <w:pPr>
              <w:ind w:right="-52"/>
              <w:jc w:val="center"/>
              <w:rPr>
                <w:lang w:eastAsia="ar-SA"/>
              </w:rPr>
            </w:pPr>
          </w:p>
        </w:tc>
        <w:tc>
          <w:tcPr>
            <w:tcW w:w="2410" w:type="dxa"/>
            <w:shd w:val="clear" w:color="auto" w:fill="auto"/>
            <w:vAlign w:val="center"/>
          </w:tcPr>
          <w:p w:rsidR="00AD7366" w:rsidRPr="00AD7366" w:rsidRDefault="00AD7366" w:rsidP="00AD7366">
            <w:pPr>
              <w:ind w:right="-52"/>
              <w:jc w:val="center"/>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1.2.1</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от населения</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4383,106</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4091,924</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4091,924</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-291,182</w:t>
            </w:r>
          </w:p>
        </w:tc>
        <w:tc>
          <w:tcPr>
            <w:tcW w:w="2410" w:type="dxa"/>
            <w:vMerge w:val="restart"/>
            <w:shd w:val="clear" w:color="auto" w:fill="auto"/>
            <w:vAlign w:val="center"/>
          </w:tcPr>
          <w:p w:rsidR="00AD7366" w:rsidRPr="00AD7366" w:rsidRDefault="00AD7366" w:rsidP="00AD7366">
            <w:pPr>
              <w:ind w:right="-52"/>
              <w:jc w:val="both"/>
              <w:rPr>
                <w:lang w:eastAsia="ar-SA"/>
              </w:rPr>
            </w:pPr>
            <w:r w:rsidRPr="00AD7366">
              <w:rPr>
                <w:lang w:eastAsia="ar-SA"/>
              </w:rPr>
              <w:t>Объем принят в размере, предусмотренном Организацией</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1.2.2</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от бюджетных потребителей</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358,783</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296,041</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296,041</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-62,742</w:t>
            </w:r>
          </w:p>
        </w:tc>
        <w:tc>
          <w:tcPr>
            <w:tcW w:w="2410" w:type="dxa"/>
            <w:vMerge/>
            <w:shd w:val="clear" w:color="auto" w:fill="auto"/>
            <w:vAlign w:val="center"/>
          </w:tcPr>
          <w:p w:rsidR="00AD7366" w:rsidRPr="00AD7366" w:rsidRDefault="00AD7366" w:rsidP="00AD7366">
            <w:pPr>
              <w:ind w:right="-52"/>
              <w:jc w:val="center"/>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1.2.3</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от иных потребителей</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1721,254</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1789,654</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1809,654</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+88,400</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Устранена арифметическая ошибка в определении годового объема принятых стоков от данной группы потребителей, допущенная Организацией исходя из планируемых данных по полугодиям</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2.</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Объем сточных вод, переданных на  очистку другим организациям</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0</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0</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2410" w:type="dxa"/>
            <w:shd w:val="clear" w:color="auto" w:fill="auto"/>
            <w:vAlign w:val="center"/>
          </w:tcPr>
          <w:p w:rsidR="00AD7366" w:rsidRPr="00AD7366" w:rsidRDefault="00AD7366" w:rsidP="00AD7366">
            <w:pPr>
              <w:ind w:right="-52"/>
              <w:jc w:val="center"/>
              <w:rPr>
                <w:lang w:eastAsia="ar-SA"/>
              </w:rPr>
            </w:pPr>
            <w:r w:rsidRPr="00AD7366">
              <w:rPr>
                <w:lang w:eastAsia="ar-SA"/>
              </w:rPr>
              <w:t>-</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3.</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 xml:space="preserve">Объем сточных вод, поступивших на очистные </w:t>
            </w:r>
            <w:r w:rsidRPr="00AD7366">
              <w:rPr>
                <w:lang w:eastAsia="ar-SA"/>
              </w:rPr>
              <w:lastRenderedPageBreak/>
              <w:t>сооружения</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lastRenderedPageBreak/>
              <w:t>тыс.м</w:t>
            </w:r>
            <w:r w:rsidRPr="00AD7366">
              <w:rPr>
                <w:vertAlign w:val="superscript"/>
                <w:lang w:eastAsia="ar-SA"/>
              </w:rPr>
              <w:t>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7830,835</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8491,823</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7565,311</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-265,524</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 xml:space="preserve">Показатель сокращен с учетом корректировки объема пропущенных сточных вод, принятого </w:t>
            </w:r>
            <w:r w:rsidRPr="00AD7366">
              <w:rPr>
                <w:lang w:eastAsia="ar-SA"/>
              </w:rPr>
              <w:lastRenderedPageBreak/>
              <w:t>ЛенРТК на 2018 год</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lastRenderedPageBreak/>
              <w:t>4.</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Расход электроэнергии, всего</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т.кВтч</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3836,923</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6165,730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3716,615</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-120,308</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Показатель сокращен с учетом  корректировки расхода электроэнергии на технологические нужды</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в том числе:</w:t>
            </w:r>
          </w:p>
        </w:tc>
        <w:tc>
          <w:tcPr>
            <w:tcW w:w="850" w:type="dxa"/>
            <w:shd w:val="clear" w:color="auto" w:fill="auto"/>
            <w:vAlign w:val="center"/>
          </w:tcPr>
          <w:p w:rsidR="00AD7366" w:rsidRPr="00AD7366" w:rsidRDefault="00AD7366" w:rsidP="00AD7366">
            <w:pPr>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992" w:type="dxa"/>
            <w:shd w:val="clear" w:color="auto" w:fill="auto"/>
            <w:vAlign w:val="center"/>
          </w:tcPr>
          <w:p w:rsidR="00AD7366" w:rsidRPr="00AD7366" w:rsidRDefault="00AD7366" w:rsidP="00AD7366">
            <w:pPr>
              <w:ind w:right="-52"/>
              <w:jc w:val="center"/>
              <w:rPr>
                <w:lang w:eastAsia="ar-SA"/>
              </w:rPr>
            </w:pPr>
          </w:p>
        </w:tc>
        <w:tc>
          <w:tcPr>
            <w:tcW w:w="1134" w:type="dxa"/>
            <w:shd w:val="clear" w:color="auto" w:fill="auto"/>
            <w:vAlign w:val="center"/>
          </w:tcPr>
          <w:p w:rsidR="00AD7366" w:rsidRPr="00AD7366" w:rsidRDefault="00AD7366" w:rsidP="00AD7366">
            <w:pPr>
              <w:ind w:right="-52"/>
              <w:jc w:val="center"/>
              <w:rPr>
                <w:lang w:eastAsia="ar-SA"/>
              </w:rPr>
            </w:pPr>
          </w:p>
        </w:tc>
        <w:tc>
          <w:tcPr>
            <w:tcW w:w="1276" w:type="dxa"/>
            <w:shd w:val="clear" w:color="auto" w:fill="auto"/>
            <w:vAlign w:val="center"/>
          </w:tcPr>
          <w:p w:rsidR="00AD7366" w:rsidRPr="00AD7366" w:rsidRDefault="00AD7366" w:rsidP="00AD7366">
            <w:pPr>
              <w:ind w:right="-52"/>
              <w:jc w:val="center"/>
              <w:rPr>
                <w:lang w:eastAsia="ar-SA"/>
              </w:rPr>
            </w:pPr>
          </w:p>
        </w:tc>
        <w:tc>
          <w:tcPr>
            <w:tcW w:w="2410" w:type="dxa"/>
            <w:shd w:val="clear" w:color="auto" w:fill="auto"/>
            <w:vAlign w:val="center"/>
          </w:tcPr>
          <w:p w:rsidR="00AD7366" w:rsidRPr="00AD7366" w:rsidRDefault="00AD7366" w:rsidP="00AD7366">
            <w:pPr>
              <w:ind w:right="-52"/>
              <w:jc w:val="both"/>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4.1</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расход электроэнергии на технологические нужды</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т.кВтч</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3645,743</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5974,550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3525,435</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-120,308</w:t>
            </w:r>
          </w:p>
        </w:tc>
        <w:tc>
          <w:tcPr>
            <w:tcW w:w="2410" w:type="dxa"/>
            <w:shd w:val="clear" w:color="auto" w:fill="auto"/>
            <w:vAlign w:val="center"/>
          </w:tcPr>
          <w:p w:rsidR="00AD7366" w:rsidRPr="00AD7366" w:rsidRDefault="00AD7366" w:rsidP="00AD7366">
            <w:pPr>
              <w:ind w:right="-52"/>
              <w:jc w:val="both"/>
              <w:rPr>
                <w:lang w:eastAsia="ar-SA"/>
              </w:rPr>
            </w:pPr>
            <w:r w:rsidRPr="00AD7366">
              <w:rPr>
                <w:lang w:eastAsia="ar-SA"/>
              </w:rPr>
              <w:t>Показатель определен с учетом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w:t>
            </w: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удельный расход на 1 м</w:t>
            </w:r>
            <w:r w:rsidRPr="00AD7366">
              <w:rPr>
                <w:vertAlign w:val="superscript"/>
                <w:lang w:eastAsia="ar-SA"/>
              </w:rPr>
              <w:t>3</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кВтч</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0,466</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0,704</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0,466</w:t>
            </w:r>
          </w:p>
        </w:tc>
        <w:tc>
          <w:tcPr>
            <w:tcW w:w="1276" w:type="dxa"/>
            <w:shd w:val="clear" w:color="auto" w:fill="auto"/>
            <w:vAlign w:val="center"/>
          </w:tcPr>
          <w:p w:rsidR="00AD7366" w:rsidRPr="00AD7366" w:rsidRDefault="00AD7366" w:rsidP="00AD7366">
            <w:pPr>
              <w:ind w:right="-52"/>
              <w:jc w:val="center"/>
              <w:rPr>
                <w:lang w:eastAsia="ar-SA"/>
              </w:rPr>
            </w:pPr>
          </w:p>
        </w:tc>
        <w:tc>
          <w:tcPr>
            <w:tcW w:w="2410" w:type="dxa"/>
            <w:shd w:val="clear" w:color="auto" w:fill="auto"/>
            <w:vAlign w:val="center"/>
          </w:tcPr>
          <w:p w:rsidR="00AD7366" w:rsidRPr="00AD7366" w:rsidRDefault="00AD7366" w:rsidP="00AD7366">
            <w:pPr>
              <w:ind w:right="-52"/>
              <w:jc w:val="center"/>
              <w:rPr>
                <w:lang w:eastAsia="ar-SA"/>
              </w:rPr>
            </w:pPr>
          </w:p>
        </w:tc>
      </w:tr>
      <w:tr w:rsidR="00AD7366" w:rsidRPr="00AD7366" w:rsidTr="00AD7366">
        <w:tc>
          <w:tcPr>
            <w:tcW w:w="564" w:type="dxa"/>
            <w:shd w:val="clear" w:color="auto" w:fill="auto"/>
            <w:vAlign w:val="center"/>
          </w:tcPr>
          <w:p w:rsidR="00AD7366" w:rsidRPr="00AD7366" w:rsidRDefault="00AD7366" w:rsidP="00AD7366">
            <w:pPr>
              <w:ind w:right="-52"/>
              <w:jc w:val="center"/>
              <w:rPr>
                <w:lang w:eastAsia="ar-SA"/>
              </w:rPr>
            </w:pPr>
            <w:r w:rsidRPr="00AD7366">
              <w:rPr>
                <w:lang w:eastAsia="ar-SA"/>
              </w:rPr>
              <w:t>4.2</w:t>
            </w:r>
          </w:p>
        </w:tc>
        <w:tc>
          <w:tcPr>
            <w:tcW w:w="1563" w:type="dxa"/>
            <w:shd w:val="clear" w:color="auto" w:fill="auto"/>
            <w:vAlign w:val="center"/>
          </w:tcPr>
          <w:p w:rsidR="00AD7366" w:rsidRPr="00AD7366" w:rsidRDefault="00AD7366" w:rsidP="00AD7366">
            <w:pPr>
              <w:ind w:right="-52"/>
              <w:jc w:val="both"/>
              <w:rPr>
                <w:lang w:eastAsia="ar-SA"/>
              </w:rPr>
            </w:pPr>
            <w:r w:rsidRPr="00AD7366">
              <w:rPr>
                <w:lang w:eastAsia="ar-SA"/>
              </w:rPr>
              <w:t>расход электроэнергии на общепроизводственные нужды</w:t>
            </w:r>
          </w:p>
        </w:tc>
        <w:tc>
          <w:tcPr>
            <w:tcW w:w="850" w:type="dxa"/>
            <w:shd w:val="clear" w:color="auto" w:fill="auto"/>
            <w:vAlign w:val="center"/>
          </w:tcPr>
          <w:p w:rsidR="00AD7366" w:rsidRPr="00AD7366" w:rsidRDefault="00AD7366" w:rsidP="00AD7366">
            <w:pPr>
              <w:jc w:val="center"/>
              <w:rPr>
                <w:lang w:eastAsia="ar-SA"/>
              </w:rPr>
            </w:pPr>
            <w:r w:rsidRPr="00AD7366">
              <w:rPr>
                <w:lang w:eastAsia="ar-SA"/>
              </w:rPr>
              <w:t>т.кВтч</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191,180</w:t>
            </w:r>
          </w:p>
        </w:tc>
        <w:tc>
          <w:tcPr>
            <w:tcW w:w="992" w:type="dxa"/>
            <w:shd w:val="clear" w:color="auto" w:fill="auto"/>
            <w:vAlign w:val="center"/>
          </w:tcPr>
          <w:p w:rsidR="00AD7366" w:rsidRPr="00AD7366" w:rsidRDefault="00AD7366" w:rsidP="00AD7366">
            <w:pPr>
              <w:ind w:right="-52"/>
              <w:jc w:val="center"/>
              <w:rPr>
                <w:lang w:eastAsia="ar-SA"/>
              </w:rPr>
            </w:pPr>
            <w:r w:rsidRPr="00AD7366">
              <w:rPr>
                <w:lang w:eastAsia="ar-SA"/>
              </w:rPr>
              <w:t>191,180</w:t>
            </w:r>
          </w:p>
        </w:tc>
        <w:tc>
          <w:tcPr>
            <w:tcW w:w="1134" w:type="dxa"/>
            <w:shd w:val="clear" w:color="auto" w:fill="auto"/>
            <w:vAlign w:val="center"/>
          </w:tcPr>
          <w:p w:rsidR="00AD7366" w:rsidRPr="00AD7366" w:rsidRDefault="00AD7366" w:rsidP="00AD7366">
            <w:pPr>
              <w:ind w:right="-52"/>
              <w:jc w:val="center"/>
              <w:rPr>
                <w:lang w:eastAsia="ar-SA"/>
              </w:rPr>
            </w:pPr>
            <w:r w:rsidRPr="00AD7366">
              <w:rPr>
                <w:lang w:eastAsia="ar-SA"/>
              </w:rPr>
              <w:t>191,180</w:t>
            </w:r>
          </w:p>
        </w:tc>
        <w:tc>
          <w:tcPr>
            <w:tcW w:w="1276" w:type="dxa"/>
            <w:shd w:val="clear" w:color="auto" w:fill="auto"/>
            <w:vAlign w:val="center"/>
          </w:tcPr>
          <w:p w:rsidR="00AD7366" w:rsidRPr="00AD7366" w:rsidRDefault="00AD7366" w:rsidP="00AD7366">
            <w:pPr>
              <w:ind w:right="-52"/>
              <w:jc w:val="center"/>
              <w:rPr>
                <w:lang w:eastAsia="ar-SA"/>
              </w:rPr>
            </w:pPr>
            <w:r w:rsidRPr="00AD7366">
              <w:rPr>
                <w:lang w:eastAsia="ar-SA"/>
              </w:rPr>
              <w:t>-</w:t>
            </w:r>
          </w:p>
        </w:tc>
        <w:tc>
          <w:tcPr>
            <w:tcW w:w="2410" w:type="dxa"/>
            <w:shd w:val="clear" w:color="auto" w:fill="auto"/>
            <w:vAlign w:val="center"/>
          </w:tcPr>
          <w:p w:rsidR="00AD7366" w:rsidRPr="00AD7366" w:rsidRDefault="00AD7366" w:rsidP="00AD7366">
            <w:pPr>
              <w:ind w:right="-52"/>
              <w:jc w:val="center"/>
              <w:rPr>
                <w:lang w:eastAsia="ar-SA"/>
              </w:rPr>
            </w:pPr>
            <w:r w:rsidRPr="00AD7366">
              <w:rPr>
                <w:lang w:eastAsia="ar-SA"/>
              </w:rPr>
              <w:t>-</w:t>
            </w:r>
          </w:p>
        </w:tc>
      </w:tr>
    </w:tbl>
    <w:p w:rsidR="00AD7366" w:rsidRPr="00AD7366" w:rsidRDefault="00AD7366" w:rsidP="00AD7366">
      <w:pPr>
        <w:ind w:firstLine="426"/>
        <w:jc w:val="both"/>
        <w:rPr>
          <w:sz w:val="24"/>
          <w:szCs w:val="24"/>
          <w:lang w:eastAsia="ar-SA"/>
        </w:rPr>
      </w:pPr>
      <w:r w:rsidRPr="00AD7366">
        <w:rPr>
          <w:sz w:val="24"/>
          <w:szCs w:val="24"/>
          <w:lang w:eastAsia="ar-SA"/>
        </w:rPr>
        <w:t>2. 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AD7366" w:rsidRPr="00AD7366" w:rsidTr="00AD7366">
        <w:tc>
          <w:tcPr>
            <w:tcW w:w="4678"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Товары, услуги</w:t>
            </w:r>
          </w:p>
        </w:tc>
        <w:tc>
          <w:tcPr>
            <w:tcW w:w="5387"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Принято на 2018 год, тыс. руб.</w:t>
            </w:r>
          </w:p>
        </w:tc>
      </w:tr>
      <w:tr w:rsidR="00AD7366" w:rsidRPr="00AD7366" w:rsidTr="00AD7366">
        <w:trPr>
          <w:trHeight w:val="60"/>
        </w:trPr>
        <w:tc>
          <w:tcPr>
            <w:tcW w:w="4678"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Питьевая вода</w:t>
            </w:r>
          </w:p>
        </w:tc>
        <w:tc>
          <w:tcPr>
            <w:tcW w:w="5387"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27139,52</w:t>
            </w:r>
          </w:p>
        </w:tc>
      </w:tr>
      <w:tr w:rsidR="00AD7366" w:rsidRPr="00AD7366" w:rsidTr="00AD7366">
        <w:trPr>
          <w:trHeight w:val="60"/>
        </w:trPr>
        <w:tc>
          <w:tcPr>
            <w:tcW w:w="4678"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Водоотведение</w:t>
            </w:r>
          </w:p>
        </w:tc>
        <w:tc>
          <w:tcPr>
            <w:tcW w:w="5387"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83726,58</w:t>
            </w:r>
          </w:p>
        </w:tc>
      </w:tr>
    </w:tbl>
    <w:p w:rsidR="00AD7366" w:rsidRPr="00AD7366" w:rsidRDefault="00AD7366" w:rsidP="00AD7366">
      <w:pPr>
        <w:ind w:left="360"/>
        <w:jc w:val="both"/>
        <w:rPr>
          <w:sz w:val="24"/>
          <w:szCs w:val="24"/>
          <w:lang w:eastAsia="ar-SA"/>
        </w:rPr>
      </w:pPr>
      <w:r w:rsidRPr="00AD7366">
        <w:rPr>
          <w:sz w:val="24"/>
          <w:szCs w:val="24"/>
          <w:lang w:eastAsia="ar-SA"/>
        </w:rPr>
        <w:t>3. Корректировка расходов на энергетические ресурсы.</w:t>
      </w:r>
    </w:p>
    <w:p w:rsidR="00AD7366" w:rsidRPr="00AD7366" w:rsidRDefault="00AD7366" w:rsidP="00AD7366">
      <w:pPr>
        <w:tabs>
          <w:tab w:val="left" w:pos="426"/>
        </w:tabs>
        <w:jc w:val="both"/>
        <w:rPr>
          <w:i/>
          <w:lang w:eastAsia="ar-SA"/>
        </w:rPr>
      </w:pPr>
      <w:r w:rsidRPr="00AD7366">
        <w:rPr>
          <w:sz w:val="24"/>
          <w:szCs w:val="24"/>
          <w:lang w:eastAsia="ar-SA"/>
        </w:rPr>
        <w:tab/>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AD7366">
        <w:rPr>
          <w:sz w:val="24"/>
          <w:szCs w:val="24"/>
          <w:lang w:eastAsia="ar-SA"/>
        </w:rPr>
        <w:tab/>
      </w:r>
      <w:r w:rsidRPr="00AD7366">
        <w:rPr>
          <w:sz w:val="24"/>
          <w:szCs w:val="24"/>
          <w:lang w:eastAsia="ar-SA"/>
        </w:rPr>
        <w:tab/>
      </w:r>
      <w:r w:rsidRPr="00AD7366">
        <w:rPr>
          <w:sz w:val="24"/>
          <w:szCs w:val="24"/>
          <w:lang w:eastAsia="ar-SA"/>
        </w:rPr>
        <w:tab/>
      </w:r>
      <w:r w:rsidRPr="00AD7366">
        <w:rPr>
          <w:sz w:val="24"/>
          <w:szCs w:val="24"/>
          <w:lang w:eastAsia="ar-SA"/>
        </w:rPr>
        <w:tab/>
      </w:r>
      <w:r w:rsidRPr="00AD7366">
        <w:rPr>
          <w:sz w:val="24"/>
          <w:szCs w:val="24"/>
          <w:lang w:eastAsia="ar-SA"/>
        </w:rPr>
        <w:tab/>
      </w:r>
      <w:r w:rsidRPr="00AD7366">
        <w:rPr>
          <w:sz w:val="24"/>
          <w:szCs w:val="24"/>
          <w:lang w:eastAsia="ar-SA"/>
        </w:rPr>
        <w:tab/>
      </w:r>
      <w:r w:rsidRPr="00AD7366">
        <w:rPr>
          <w:sz w:val="24"/>
          <w:szCs w:val="24"/>
          <w:lang w:eastAsia="ar-SA"/>
        </w:rPr>
        <w:tab/>
      </w:r>
      <w:r w:rsidRPr="00AD7366">
        <w:rPr>
          <w:sz w:val="24"/>
          <w:szCs w:val="24"/>
          <w:lang w:eastAsia="ar-SA"/>
        </w:rPr>
        <w:tab/>
      </w:r>
      <w:r w:rsidRPr="00AD7366">
        <w:rPr>
          <w:i/>
          <w:lang w:eastAsia="ar-SA"/>
        </w:rPr>
        <w:t>тыс.руб.</w:t>
      </w:r>
    </w:p>
    <w:tbl>
      <w:tblPr>
        <w:tblW w:w="10065" w:type="dxa"/>
        <w:tblInd w:w="-34" w:type="dxa"/>
        <w:tblLayout w:type="fixed"/>
        <w:tblLook w:val="04A0" w:firstRow="1" w:lastRow="0" w:firstColumn="1" w:lastColumn="0" w:noHBand="0" w:noVBand="1"/>
      </w:tblPr>
      <w:tblGrid>
        <w:gridCol w:w="568"/>
        <w:gridCol w:w="2833"/>
        <w:gridCol w:w="1420"/>
        <w:gridCol w:w="1558"/>
        <w:gridCol w:w="1277"/>
        <w:gridCol w:w="2409"/>
      </w:tblGrid>
      <w:tr w:rsidR="00AD7366" w:rsidRPr="00AD7366" w:rsidTr="00AD7366">
        <w:tc>
          <w:tcPr>
            <w:tcW w:w="568"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i/>
                <w:lang w:eastAsia="ar-SA"/>
              </w:rPr>
            </w:pPr>
            <w:r w:rsidRPr="00AD7366">
              <w:rPr>
                <w:i/>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i/>
                <w:lang w:eastAsia="ar-SA"/>
              </w:rPr>
            </w:pPr>
            <w:r w:rsidRPr="00AD7366">
              <w:rPr>
                <w:i/>
                <w:lang w:eastAsia="ar-SA"/>
              </w:rPr>
              <w:t>Показатели</w:t>
            </w:r>
            <w:r w:rsidRPr="00AD7366">
              <w:rPr>
                <w:i/>
                <w:lang w:eastAsia="ar-SA"/>
              </w:rPr>
              <w:br/>
              <w:t xml:space="preserve"> </w:t>
            </w:r>
          </w:p>
        </w:tc>
        <w:tc>
          <w:tcPr>
            <w:tcW w:w="1420"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lang w:eastAsia="ar-SA"/>
              </w:rPr>
            </w:pPr>
            <w:r w:rsidRPr="00AD7366">
              <w:rPr>
                <w:i/>
                <w:lang w:eastAsia="ar-SA"/>
              </w:rPr>
              <w:t>План Организации</w:t>
            </w:r>
          </w:p>
          <w:p w:rsidR="00AD7366" w:rsidRPr="00AD7366" w:rsidRDefault="00AD7366" w:rsidP="00AD7366">
            <w:pPr>
              <w:spacing w:line="276" w:lineRule="auto"/>
              <w:jc w:val="center"/>
              <w:rPr>
                <w:i/>
                <w:lang w:eastAsia="ar-SA"/>
              </w:rPr>
            </w:pPr>
            <w:r w:rsidRPr="00AD7366">
              <w:rPr>
                <w:i/>
                <w:lang w:eastAsia="ar-SA"/>
              </w:rPr>
              <w:t>на 2018 год</w:t>
            </w:r>
          </w:p>
        </w:tc>
        <w:tc>
          <w:tcPr>
            <w:tcW w:w="1558"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lang w:eastAsia="ar-SA"/>
              </w:rPr>
            </w:pPr>
            <w:r w:rsidRPr="00AD7366">
              <w:rPr>
                <w:i/>
                <w:lang w:eastAsia="ar-SA"/>
              </w:rPr>
              <w:t>Корректировка ЛенРТК на 2018 год</w:t>
            </w:r>
          </w:p>
        </w:tc>
        <w:tc>
          <w:tcPr>
            <w:tcW w:w="127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hanging="108"/>
              <w:jc w:val="center"/>
              <w:rPr>
                <w:i/>
                <w:lang w:eastAsia="ar-SA"/>
              </w:rPr>
            </w:pPr>
            <w:r w:rsidRPr="00AD7366">
              <w:rPr>
                <w:i/>
                <w:lang w:eastAsia="ar-SA"/>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D7366" w:rsidRPr="00AD7366" w:rsidRDefault="00AD7366" w:rsidP="00AD7366">
            <w:pPr>
              <w:snapToGrid w:val="0"/>
              <w:ind w:right="-52"/>
              <w:jc w:val="center"/>
              <w:rPr>
                <w:i/>
                <w:lang w:eastAsia="ar-SA"/>
              </w:rPr>
            </w:pPr>
            <w:r w:rsidRPr="00AD7366">
              <w:rPr>
                <w:i/>
                <w:lang w:eastAsia="ar-SA"/>
              </w:rPr>
              <w:t>Причины отклонения</w:t>
            </w:r>
          </w:p>
        </w:tc>
      </w:tr>
      <w:tr w:rsidR="00AD7366" w:rsidRPr="00AD7366" w:rsidTr="00AD7366">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i/>
                <w:lang w:eastAsia="ar-SA"/>
              </w:rPr>
            </w:pPr>
            <w:r w:rsidRPr="00AD7366">
              <w:rPr>
                <w:i/>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i/>
                <w:lang w:eastAsia="ar-SA"/>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i/>
                <w:lang w:eastAsia="ar-SA"/>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i/>
                <w:lang w:eastAsia="ar-SA"/>
              </w:rPr>
            </w:pPr>
          </w:p>
        </w:tc>
      </w:tr>
      <w:tr w:rsidR="00AD7366" w:rsidRPr="00AD7366" w:rsidTr="00AD7366">
        <w:trPr>
          <w:trHeight w:val="1327"/>
        </w:trPr>
        <w:tc>
          <w:tcPr>
            <w:tcW w:w="568" w:type="dxa"/>
            <w:tcBorders>
              <w:top w:val="single" w:sz="4" w:space="0" w:color="000000"/>
              <w:left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1.</w:t>
            </w:r>
          </w:p>
        </w:tc>
        <w:tc>
          <w:tcPr>
            <w:tcW w:w="2833" w:type="dxa"/>
            <w:tcBorders>
              <w:top w:val="single" w:sz="4" w:space="0" w:color="000000"/>
              <w:left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Расход электроэнергии на общепроизводственные нужды</w:t>
            </w:r>
          </w:p>
        </w:tc>
        <w:tc>
          <w:tcPr>
            <w:tcW w:w="1420" w:type="dxa"/>
            <w:tcBorders>
              <w:top w:val="single" w:sz="4" w:space="0" w:color="000000"/>
              <w:left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61,13</w:t>
            </w:r>
          </w:p>
        </w:tc>
        <w:tc>
          <w:tcPr>
            <w:tcW w:w="1558" w:type="dxa"/>
            <w:tcBorders>
              <w:top w:val="single" w:sz="4" w:space="0" w:color="000000"/>
              <w:left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37,95</w:t>
            </w:r>
          </w:p>
        </w:tc>
        <w:tc>
          <w:tcPr>
            <w:tcW w:w="1277" w:type="dxa"/>
            <w:tcBorders>
              <w:top w:val="single" w:sz="4" w:space="0" w:color="000000"/>
              <w:left w:val="single" w:sz="4" w:space="0" w:color="000000"/>
              <w:right w:val="single" w:sz="4" w:space="0" w:color="auto"/>
            </w:tcBorders>
            <w:vAlign w:val="center"/>
          </w:tcPr>
          <w:p w:rsidR="00AD7366" w:rsidRPr="00AD7366" w:rsidRDefault="00AD7366" w:rsidP="00AD7366">
            <w:pPr>
              <w:snapToGrid w:val="0"/>
              <w:jc w:val="center"/>
              <w:rPr>
                <w:lang w:eastAsia="ar-SA"/>
              </w:rPr>
            </w:pPr>
            <w:r w:rsidRPr="00AD7366">
              <w:rPr>
                <w:lang w:eastAsia="ar-SA"/>
              </w:rPr>
              <w:t>-23,21</w:t>
            </w:r>
          </w:p>
        </w:tc>
        <w:tc>
          <w:tcPr>
            <w:tcW w:w="2409" w:type="dxa"/>
            <w:vMerge w:val="restart"/>
            <w:tcBorders>
              <w:top w:val="single" w:sz="4" w:space="0" w:color="auto"/>
              <w:left w:val="single" w:sz="4" w:space="0" w:color="auto"/>
              <w:right w:val="single" w:sz="4" w:space="0" w:color="auto"/>
            </w:tcBorders>
            <w:vAlign w:val="center"/>
          </w:tcPr>
          <w:p w:rsidR="00AD7366" w:rsidRPr="00AD7366" w:rsidRDefault="00AD7366" w:rsidP="00AD7366">
            <w:pPr>
              <w:snapToGrid w:val="0"/>
              <w:ind w:right="-53"/>
              <w:jc w:val="both"/>
              <w:rPr>
                <w:lang w:eastAsia="ar-SA"/>
              </w:rPr>
            </w:pPr>
            <w:r w:rsidRPr="00AD7366">
              <w:rPr>
                <w:lang w:eastAsia="ar-SA"/>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соответствующей услуги, и тарифа,    сложившегося у Организации по предоставленным счетам-фактуры, проиндексированного с учетом Сценарных условий</w:t>
            </w:r>
          </w:p>
        </w:tc>
      </w:tr>
      <w:tr w:rsidR="00AD7366" w:rsidRPr="00AD7366" w:rsidTr="00AD7366">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i/>
                <w:lang w:eastAsia="ar-SA"/>
              </w:rPr>
            </w:pPr>
            <w:r w:rsidRPr="00AD7366">
              <w:rPr>
                <w:i/>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i/>
                <w:lang w:eastAsia="ar-SA"/>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rPr>
                <w:i/>
                <w:lang w:eastAsia="ar-SA"/>
              </w:rPr>
            </w:pPr>
          </w:p>
        </w:tc>
        <w:tc>
          <w:tcPr>
            <w:tcW w:w="1277"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ind w:right="-53"/>
              <w:rPr>
                <w:i/>
                <w:lang w:eastAsia="ar-SA"/>
              </w:rPr>
            </w:pPr>
          </w:p>
        </w:tc>
        <w:tc>
          <w:tcPr>
            <w:tcW w:w="2409" w:type="dxa"/>
            <w:vMerge/>
            <w:tcBorders>
              <w:left w:val="single" w:sz="4" w:space="0" w:color="auto"/>
              <w:right w:val="single" w:sz="4" w:space="0" w:color="auto"/>
            </w:tcBorders>
            <w:vAlign w:val="center"/>
          </w:tcPr>
          <w:p w:rsidR="00AD7366" w:rsidRPr="00AD7366" w:rsidRDefault="00AD7366" w:rsidP="00AD7366">
            <w:pPr>
              <w:snapToGrid w:val="0"/>
              <w:ind w:right="-53"/>
              <w:rPr>
                <w:i/>
                <w:lang w:eastAsia="ar-SA"/>
              </w:rPr>
            </w:pPr>
          </w:p>
        </w:tc>
      </w:tr>
      <w:tr w:rsidR="00AD7366" w:rsidRPr="00AD7366" w:rsidTr="00AD7366">
        <w:trPr>
          <w:trHeight w:val="1060"/>
        </w:trPr>
        <w:tc>
          <w:tcPr>
            <w:tcW w:w="56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w:t>
            </w:r>
          </w:p>
        </w:tc>
        <w:tc>
          <w:tcPr>
            <w:tcW w:w="2833"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25704,04</w:t>
            </w:r>
          </w:p>
        </w:tc>
        <w:tc>
          <w:tcPr>
            <w:tcW w:w="155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18232,75</w:t>
            </w:r>
          </w:p>
        </w:tc>
        <w:tc>
          <w:tcPr>
            <w:tcW w:w="1277"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lang w:eastAsia="ar-SA"/>
              </w:rPr>
            </w:pPr>
            <w:r w:rsidRPr="00AD7366">
              <w:rPr>
                <w:lang w:eastAsia="ar-SA"/>
              </w:rPr>
              <w:t>-7471,29</w:t>
            </w:r>
          </w:p>
        </w:tc>
        <w:tc>
          <w:tcPr>
            <w:tcW w:w="2409" w:type="dxa"/>
            <w:vMerge/>
            <w:tcBorders>
              <w:left w:val="single" w:sz="4" w:space="0" w:color="auto"/>
              <w:right w:val="single" w:sz="4" w:space="0" w:color="auto"/>
            </w:tcBorders>
            <w:vAlign w:val="center"/>
          </w:tcPr>
          <w:p w:rsidR="00AD7366" w:rsidRPr="00AD7366" w:rsidRDefault="00AD7366" w:rsidP="00AD7366">
            <w:pPr>
              <w:snapToGrid w:val="0"/>
              <w:ind w:right="-53"/>
              <w:jc w:val="both"/>
              <w:rPr>
                <w:lang w:eastAsia="ar-SA"/>
              </w:rPr>
            </w:pPr>
          </w:p>
        </w:tc>
      </w:tr>
      <w:tr w:rsidR="00AD7366" w:rsidRPr="00AD7366" w:rsidTr="00AD7366">
        <w:tc>
          <w:tcPr>
            <w:tcW w:w="56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w:t>
            </w:r>
          </w:p>
        </w:tc>
        <w:tc>
          <w:tcPr>
            <w:tcW w:w="2833"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822,07</w:t>
            </w:r>
          </w:p>
        </w:tc>
        <w:tc>
          <w:tcPr>
            <w:tcW w:w="155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654,53</w:t>
            </w:r>
          </w:p>
        </w:tc>
        <w:tc>
          <w:tcPr>
            <w:tcW w:w="1277"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lang w:eastAsia="ar-SA"/>
              </w:rPr>
            </w:pPr>
            <w:r w:rsidRPr="00AD7366">
              <w:rPr>
                <w:lang w:eastAsia="ar-SA"/>
              </w:rPr>
              <w:t>-167,54</w:t>
            </w:r>
          </w:p>
        </w:tc>
        <w:tc>
          <w:tcPr>
            <w:tcW w:w="2409" w:type="dxa"/>
            <w:vMerge/>
            <w:tcBorders>
              <w:left w:val="single" w:sz="4" w:space="0" w:color="auto"/>
              <w:right w:val="single" w:sz="4" w:space="0" w:color="auto"/>
            </w:tcBorders>
            <w:vAlign w:val="center"/>
          </w:tcPr>
          <w:p w:rsidR="00AD7366" w:rsidRPr="00AD7366" w:rsidRDefault="00AD7366" w:rsidP="00AD7366">
            <w:pPr>
              <w:snapToGrid w:val="0"/>
              <w:ind w:right="-53"/>
              <w:jc w:val="center"/>
              <w:rPr>
                <w:lang w:eastAsia="ar-SA"/>
              </w:rPr>
            </w:pPr>
          </w:p>
        </w:tc>
      </w:tr>
      <w:tr w:rsidR="00AD7366" w:rsidRPr="00AD7366" w:rsidTr="00AD7366">
        <w:tc>
          <w:tcPr>
            <w:tcW w:w="3401" w:type="dxa"/>
            <w:gridSpan w:val="2"/>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i/>
                <w:lang w:eastAsia="ar-SA"/>
              </w:rPr>
            </w:pPr>
            <w:r w:rsidRPr="00AD7366">
              <w:rPr>
                <w:i/>
                <w:lang w:eastAsia="ar-SA"/>
              </w:rPr>
              <w:t>Питьевая вода</w:t>
            </w:r>
          </w:p>
        </w:tc>
        <w:tc>
          <w:tcPr>
            <w:tcW w:w="1420"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155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1277"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ind w:right="-53"/>
              <w:jc w:val="center"/>
              <w:rPr>
                <w:lang w:eastAsia="ar-SA"/>
              </w:rPr>
            </w:pPr>
          </w:p>
        </w:tc>
      </w:tr>
      <w:tr w:rsidR="00AD7366" w:rsidRPr="00AD7366" w:rsidTr="00AD7366">
        <w:trPr>
          <w:trHeight w:val="987"/>
        </w:trPr>
        <w:tc>
          <w:tcPr>
            <w:tcW w:w="56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4.</w:t>
            </w:r>
          </w:p>
        </w:tc>
        <w:tc>
          <w:tcPr>
            <w:tcW w:w="2833"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Расход на покупку тепловой энергии</w:t>
            </w:r>
          </w:p>
        </w:tc>
        <w:tc>
          <w:tcPr>
            <w:tcW w:w="1420"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12,79</w:t>
            </w:r>
          </w:p>
        </w:tc>
        <w:tc>
          <w:tcPr>
            <w:tcW w:w="155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8,91</w:t>
            </w:r>
          </w:p>
        </w:tc>
        <w:tc>
          <w:tcPr>
            <w:tcW w:w="1277"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lang w:eastAsia="ar-SA"/>
              </w:rPr>
            </w:pPr>
            <w:r w:rsidRPr="00AD7366">
              <w:rPr>
                <w:lang w:eastAsia="ar-SA"/>
              </w:rPr>
              <w:t>-3,88</w:t>
            </w:r>
          </w:p>
        </w:tc>
        <w:tc>
          <w:tcPr>
            <w:tcW w:w="2409" w:type="dxa"/>
            <w:vMerge w:val="restart"/>
            <w:tcBorders>
              <w:top w:val="single" w:sz="4" w:space="0" w:color="auto"/>
              <w:left w:val="single" w:sz="4" w:space="0" w:color="auto"/>
              <w:right w:val="single" w:sz="4" w:space="0" w:color="auto"/>
            </w:tcBorders>
            <w:vAlign w:val="center"/>
          </w:tcPr>
          <w:p w:rsidR="00AD7366" w:rsidRPr="00AD7366" w:rsidRDefault="00AD7366" w:rsidP="00AD7366">
            <w:pPr>
              <w:snapToGrid w:val="0"/>
              <w:ind w:right="-53"/>
              <w:jc w:val="both"/>
              <w:rPr>
                <w:lang w:eastAsia="ar-SA"/>
              </w:rPr>
            </w:pPr>
            <w:r w:rsidRPr="00AD7366">
              <w:rPr>
                <w:lang w:eastAsia="ar-SA"/>
              </w:rPr>
              <w:t xml:space="preserve">Затраты определены с учетом данных о фактическом объеме покупной тепловой энергии, сложившемся у </w:t>
            </w:r>
            <w:r w:rsidRPr="00AD7366">
              <w:rPr>
                <w:lang w:eastAsia="ar-SA"/>
              </w:rPr>
              <w:lastRenderedPageBreak/>
              <w:t xml:space="preserve">Организации за 2016 год, и тарифов, установленных для СМУП «ТСП» на долгосрочный период регулирования приказом ЛенРТК от 19.12.2016 </w:t>
            </w:r>
            <w:r w:rsidRPr="00AD7366">
              <w:rPr>
                <w:lang w:eastAsia="ar-SA"/>
              </w:rPr>
              <w:br/>
              <w:t>№ 518-п</w:t>
            </w:r>
          </w:p>
        </w:tc>
      </w:tr>
      <w:tr w:rsidR="00AD7366" w:rsidRPr="00AD7366" w:rsidTr="00AD7366">
        <w:trPr>
          <w:trHeight w:val="60"/>
        </w:trPr>
        <w:tc>
          <w:tcPr>
            <w:tcW w:w="3401" w:type="dxa"/>
            <w:gridSpan w:val="2"/>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i/>
                <w:lang w:eastAsia="ar-SA"/>
              </w:rPr>
            </w:pPr>
            <w:r w:rsidRPr="00AD7366">
              <w:rPr>
                <w:i/>
                <w:lang w:eastAsia="ar-SA"/>
              </w:rPr>
              <w:t>Водоотведение</w:t>
            </w:r>
          </w:p>
        </w:tc>
        <w:tc>
          <w:tcPr>
            <w:tcW w:w="1420"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155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1277"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lang w:eastAsia="ar-SA"/>
              </w:rPr>
            </w:pPr>
          </w:p>
        </w:tc>
        <w:tc>
          <w:tcPr>
            <w:tcW w:w="2409" w:type="dxa"/>
            <w:vMerge/>
            <w:tcBorders>
              <w:left w:val="single" w:sz="4" w:space="0" w:color="auto"/>
              <w:right w:val="single" w:sz="4" w:space="0" w:color="auto"/>
            </w:tcBorders>
            <w:vAlign w:val="center"/>
          </w:tcPr>
          <w:p w:rsidR="00AD7366" w:rsidRPr="00AD7366" w:rsidRDefault="00AD7366" w:rsidP="00AD7366">
            <w:pPr>
              <w:snapToGrid w:val="0"/>
              <w:ind w:right="-53"/>
              <w:jc w:val="center"/>
              <w:rPr>
                <w:lang w:eastAsia="ar-SA"/>
              </w:rPr>
            </w:pPr>
          </w:p>
        </w:tc>
      </w:tr>
      <w:tr w:rsidR="00AD7366" w:rsidRPr="00AD7366" w:rsidTr="00AD7366">
        <w:tc>
          <w:tcPr>
            <w:tcW w:w="56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lastRenderedPageBreak/>
              <w:t>5.</w:t>
            </w:r>
          </w:p>
        </w:tc>
        <w:tc>
          <w:tcPr>
            <w:tcW w:w="2833"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Расход на покупку тепловой энергии</w:t>
            </w:r>
          </w:p>
        </w:tc>
        <w:tc>
          <w:tcPr>
            <w:tcW w:w="1420"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398,41</w:t>
            </w:r>
          </w:p>
        </w:tc>
        <w:tc>
          <w:tcPr>
            <w:tcW w:w="1558"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372,71</w:t>
            </w:r>
          </w:p>
        </w:tc>
        <w:tc>
          <w:tcPr>
            <w:tcW w:w="1277"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lang w:eastAsia="ar-SA"/>
              </w:rPr>
            </w:pPr>
            <w:r w:rsidRPr="00AD7366">
              <w:rPr>
                <w:lang w:eastAsia="ar-SA"/>
              </w:rPr>
              <w:t>--25,70</w:t>
            </w:r>
          </w:p>
        </w:tc>
        <w:tc>
          <w:tcPr>
            <w:tcW w:w="2409" w:type="dxa"/>
            <w:vMerge/>
            <w:tcBorders>
              <w:left w:val="single" w:sz="4" w:space="0" w:color="auto"/>
              <w:bottom w:val="single" w:sz="4" w:space="0" w:color="auto"/>
              <w:right w:val="single" w:sz="4" w:space="0" w:color="auto"/>
            </w:tcBorders>
            <w:vAlign w:val="center"/>
          </w:tcPr>
          <w:p w:rsidR="00AD7366" w:rsidRPr="00AD7366" w:rsidRDefault="00AD7366" w:rsidP="00AD7366">
            <w:pPr>
              <w:snapToGrid w:val="0"/>
              <w:ind w:right="-53"/>
              <w:jc w:val="center"/>
              <w:rPr>
                <w:lang w:eastAsia="ar-SA"/>
              </w:rPr>
            </w:pPr>
          </w:p>
        </w:tc>
      </w:tr>
    </w:tbl>
    <w:p w:rsidR="00AD7366" w:rsidRPr="00AD7366" w:rsidRDefault="00AD7366" w:rsidP="00AD7366">
      <w:pPr>
        <w:ind w:right="-1" w:firstLine="567"/>
        <w:contextualSpacing/>
        <w:jc w:val="both"/>
        <w:rPr>
          <w:sz w:val="24"/>
          <w:szCs w:val="24"/>
          <w:lang w:eastAsia="ar-SA"/>
        </w:rPr>
      </w:pPr>
      <w:r w:rsidRPr="00AD7366">
        <w:rPr>
          <w:sz w:val="24"/>
          <w:szCs w:val="24"/>
          <w:lang w:eastAsia="ar-SA"/>
        </w:rPr>
        <w:lastRenderedPageBreak/>
        <w:t>Кроме того, Организация предусмотрела затраты на покупную электрическую и тепловую энергию по следующим статьям:</w:t>
      </w:r>
    </w:p>
    <w:p w:rsidR="00AD7366" w:rsidRPr="00AD7366" w:rsidRDefault="00AD7366" w:rsidP="00AD7366">
      <w:pPr>
        <w:ind w:right="-1" w:firstLine="567"/>
        <w:contextualSpacing/>
        <w:jc w:val="both"/>
        <w:rPr>
          <w:sz w:val="24"/>
          <w:szCs w:val="24"/>
          <w:lang w:eastAsia="ar-SA"/>
        </w:rPr>
      </w:pPr>
      <w:r w:rsidRPr="00AD7366">
        <w:rPr>
          <w:sz w:val="24"/>
          <w:szCs w:val="24"/>
          <w:lang w:eastAsia="ar-SA"/>
        </w:rPr>
        <w:t>- цеховые расходы по питьевой воде в размере 73,95 тыс.руб.;</w:t>
      </w:r>
    </w:p>
    <w:p w:rsidR="00AD7366" w:rsidRPr="00AD7366" w:rsidRDefault="00AD7366" w:rsidP="00AD7366">
      <w:pPr>
        <w:ind w:right="-1" w:firstLine="567"/>
        <w:contextualSpacing/>
        <w:jc w:val="both"/>
        <w:rPr>
          <w:sz w:val="24"/>
          <w:szCs w:val="24"/>
          <w:lang w:eastAsia="ar-SA"/>
        </w:rPr>
      </w:pPr>
      <w:r w:rsidRPr="00AD7366">
        <w:rPr>
          <w:sz w:val="24"/>
          <w:szCs w:val="24"/>
          <w:lang w:eastAsia="ar-SA"/>
        </w:rPr>
        <w:t xml:space="preserve">- общехозяйственные расходы, относящиеся на товарную реализацию по регулируемым видам деятельности, в размере: питьевая вода – 50,50 тыс.руб., водоотведение – 58,84 тыс.руб. </w:t>
      </w:r>
    </w:p>
    <w:p w:rsidR="00AD7366" w:rsidRPr="00AD7366" w:rsidRDefault="00AD7366" w:rsidP="00AD7366">
      <w:pPr>
        <w:ind w:right="-1" w:firstLine="567"/>
        <w:contextualSpacing/>
        <w:jc w:val="both"/>
        <w:rPr>
          <w:sz w:val="24"/>
          <w:szCs w:val="24"/>
          <w:lang w:eastAsia="ar-SA"/>
        </w:rPr>
      </w:pPr>
      <w:r w:rsidRPr="00AD7366">
        <w:rPr>
          <w:sz w:val="24"/>
          <w:szCs w:val="24"/>
          <w:lang w:eastAsia="ar-SA"/>
        </w:rPr>
        <w:t>ЛенРТК исключил указанные расходы, т.к.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 Кроме того, расходы на покупку тепловой энергии учтены Организацией в статье «Цеховые расходы» по питьевой воде повторно.</w:t>
      </w:r>
    </w:p>
    <w:p w:rsidR="00AD7366" w:rsidRPr="00AD7366" w:rsidRDefault="00AD7366" w:rsidP="00AD7366">
      <w:pPr>
        <w:tabs>
          <w:tab w:val="left" w:pos="567"/>
        </w:tabs>
        <w:contextualSpacing/>
        <w:jc w:val="both"/>
        <w:rPr>
          <w:sz w:val="24"/>
          <w:szCs w:val="24"/>
          <w:lang w:eastAsia="ar-SA"/>
        </w:rPr>
      </w:pPr>
      <w:r w:rsidRPr="00AD7366">
        <w:rPr>
          <w:sz w:val="24"/>
          <w:szCs w:val="24"/>
          <w:lang w:eastAsia="ar-SA"/>
        </w:rPr>
        <w:tab/>
        <w:t>4. Корректировка неподконтрольных расходов.</w:t>
      </w:r>
    </w:p>
    <w:p w:rsidR="00AD7366" w:rsidRPr="00AD7366" w:rsidRDefault="00AD7366" w:rsidP="00AD7366">
      <w:pPr>
        <w:ind w:firstLine="567"/>
        <w:contextualSpacing/>
        <w:jc w:val="both"/>
        <w:rPr>
          <w:lang w:eastAsia="ar-SA"/>
        </w:rPr>
      </w:pPr>
      <w:r w:rsidRPr="00AD7366">
        <w:rPr>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00D30C90">
        <w:rPr>
          <w:sz w:val="24"/>
          <w:szCs w:val="24"/>
          <w:lang w:eastAsia="ar-SA"/>
        </w:rPr>
        <w:t xml:space="preserve">                                     </w:t>
      </w:r>
      <w:r w:rsidRPr="00AD7366">
        <w:rPr>
          <w:sz w:val="24"/>
          <w:szCs w:val="24"/>
          <w:lang w:eastAsia="ar-SA"/>
        </w:rPr>
        <w:t xml:space="preserve">    </w:t>
      </w:r>
      <w:r w:rsidRPr="00AD7366">
        <w:rPr>
          <w:i/>
          <w:lang w:eastAsia="ar-SA"/>
        </w:rPr>
        <w:t>тыс.руб</w:t>
      </w:r>
      <w:r w:rsidRPr="00AD7366">
        <w:rPr>
          <w:lang w:eastAsia="ar-SA"/>
        </w:rPr>
        <w:t>.</w:t>
      </w:r>
    </w:p>
    <w:tbl>
      <w:tblPr>
        <w:tblW w:w="9923" w:type="dxa"/>
        <w:tblInd w:w="108" w:type="dxa"/>
        <w:tblLayout w:type="fixed"/>
        <w:tblLook w:val="04A0" w:firstRow="1" w:lastRow="0" w:firstColumn="1" w:lastColumn="0" w:noHBand="0" w:noVBand="1"/>
      </w:tblPr>
      <w:tblGrid>
        <w:gridCol w:w="567"/>
        <w:gridCol w:w="2694"/>
        <w:gridCol w:w="1417"/>
        <w:gridCol w:w="1559"/>
        <w:gridCol w:w="1276"/>
        <w:gridCol w:w="2410"/>
      </w:tblGrid>
      <w:tr w:rsidR="00AD7366" w:rsidRPr="00AD7366" w:rsidTr="00AD7366">
        <w:tc>
          <w:tcPr>
            <w:tcW w:w="56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i/>
                <w:lang w:eastAsia="ar-SA"/>
              </w:rPr>
            </w:pPr>
            <w:r w:rsidRPr="00AD7366">
              <w:rPr>
                <w:i/>
                <w:lang w:eastAsia="ar-SA"/>
              </w:rPr>
              <w:t>№ п/п</w:t>
            </w:r>
          </w:p>
        </w:tc>
        <w:tc>
          <w:tcPr>
            <w:tcW w:w="2694"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i/>
                <w:lang w:eastAsia="ar-SA"/>
              </w:rPr>
            </w:pPr>
            <w:r w:rsidRPr="00AD7366">
              <w:rPr>
                <w:i/>
                <w:lang w:eastAsia="ar-SA"/>
              </w:rPr>
              <w:t xml:space="preserve">Показатели </w:t>
            </w:r>
            <w:r w:rsidRPr="00AD7366">
              <w:rPr>
                <w:i/>
                <w:lang w:eastAsia="ar-SA"/>
              </w:rPr>
              <w:br/>
              <w:t>(статьи затрат)</w:t>
            </w:r>
          </w:p>
        </w:tc>
        <w:tc>
          <w:tcPr>
            <w:tcW w:w="141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jc w:val="center"/>
              <w:rPr>
                <w:i/>
                <w:lang w:eastAsia="ar-SA"/>
              </w:rPr>
            </w:pPr>
            <w:r w:rsidRPr="00AD7366">
              <w:rPr>
                <w:i/>
                <w:lang w:eastAsia="ar-SA"/>
              </w:rPr>
              <w:t>План Организации на 2018 год</w:t>
            </w:r>
          </w:p>
        </w:tc>
        <w:tc>
          <w:tcPr>
            <w:tcW w:w="1559"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jc w:val="center"/>
              <w:rPr>
                <w:i/>
                <w:lang w:eastAsia="ar-SA"/>
              </w:rPr>
            </w:pPr>
            <w:r w:rsidRPr="00AD7366">
              <w:rPr>
                <w:i/>
                <w:lang w:eastAsia="ar-SA"/>
              </w:rPr>
              <w:t>Принято ЛенРТК на 2018 год (корректировка)</w:t>
            </w:r>
          </w:p>
        </w:tc>
        <w:tc>
          <w:tcPr>
            <w:tcW w:w="1276"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hanging="108"/>
              <w:jc w:val="center"/>
              <w:rPr>
                <w:i/>
                <w:lang w:eastAsia="ar-SA"/>
              </w:rPr>
            </w:pPr>
            <w:r w:rsidRPr="00AD7366">
              <w:rPr>
                <w:i/>
                <w:lang w:eastAsia="ar-SA"/>
              </w:rPr>
              <w:t>Отклонение от плана Организации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D7366" w:rsidRPr="00AD7366" w:rsidRDefault="00AD7366" w:rsidP="00AD7366">
            <w:pPr>
              <w:snapToGrid w:val="0"/>
              <w:ind w:right="-52"/>
              <w:jc w:val="center"/>
              <w:rPr>
                <w:i/>
                <w:lang w:eastAsia="ar-SA"/>
              </w:rPr>
            </w:pPr>
            <w:r w:rsidRPr="00AD7366">
              <w:rPr>
                <w:i/>
                <w:lang w:eastAsia="ar-SA"/>
              </w:rPr>
              <w:t>Причины отклонения</w:t>
            </w:r>
          </w:p>
        </w:tc>
      </w:tr>
      <w:tr w:rsidR="00AD7366" w:rsidRPr="00AD7366" w:rsidTr="00AD7366">
        <w:tc>
          <w:tcPr>
            <w:tcW w:w="3261" w:type="dxa"/>
            <w:gridSpan w:val="2"/>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rPr>
                <w:i/>
                <w:lang w:eastAsia="ar-SA"/>
              </w:rPr>
            </w:pPr>
            <w:r w:rsidRPr="00AD7366">
              <w:rPr>
                <w:i/>
                <w:lang w:eastAsia="ar-SA"/>
              </w:rPr>
              <w:t>Питьевая вода</w:t>
            </w:r>
          </w:p>
        </w:tc>
        <w:tc>
          <w:tcPr>
            <w:tcW w:w="141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ind w:right="-52"/>
              <w:jc w:val="center"/>
              <w:rPr>
                <w:i/>
                <w:lang w:eastAsia="ar-SA"/>
              </w:rPr>
            </w:pPr>
          </w:p>
        </w:tc>
        <w:tc>
          <w:tcPr>
            <w:tcW w:w="155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ind w:right="-52"/>
              <w:jc w:val="center"/>
              <w:rPr>
                <w:i/>
                <w:lang w:eastAsia="ar-SA"/>
              </w:rPr>
            </w:pP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ind w:right="-52" w:hanging="108"/>
              <w:jc w:val="center"/>
              <w:rPr>
                <w:i/>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2"/>
              <w:jc w:val="center"/>
              <w:rPr>
                <w:i/>
                <w:lang w:eastAsia="ar-SA"/>
              </w:rPr>
            </w:pPr>
          </w:p>
        </w:tc>
      </w:tr>
      <w:tr w:rsidR="00AD7366" w:rsidRPr="00AD7366" w:rsidTr="00AD7366">
        <w:tc>
          <w:tcPr>
            <w:tcW w:w="567"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jc w:val="center"/>
              <w:rPr>
                <w:lang w:eastAsia="ar-SA"/>
              </w:rPr>
            </w:pPr>
            <w:r w:rsidRPr="00AD7366">
              <w:rPr>
                <w:lang w:eastAsia="ar-SA"/>
              </w:rPr>
              <w:t>1.</w:t>
            </w:r>
          </w:p>
        </w:tc>
        <w:tc>
          <w:tcPr>
            <w:tcW w:w="2694"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jc w:val="both"/>
              <w:rPr>
                <w:lang w:eastAsia="ar-SA"/>
              </w:rPr>
            </w:pPr>
            <w:r w:rsidRPr="00AD7366">
              <w:rPr>
                <w:lang w:eastAsia="ar-SA"/>
              </w:rPr>
              <w:t>Расходы на арендную плату</w:t>
            </w:r>
          </w:p>
        </w:tc>
        <w:tc>
          <w:tcPr>
            <w:tcW w:w="1417"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ind w:right="-108" w:hanging="108"/>
              <w:jc w:val="center"/>
              <w:rPr>
                <w:lang w:eastAsia="ar-SA"/>
              </w:rPr>
            </w:pPr>
            <w:r w:rsidRPr="00AD7366">
              <w:rPr>
                <w:lang w:eastAsia="ar-SA"/>
              </w:rPr>
              <w:t>16,72</w:t>
            </w:r>
          </w:p>
        </w:tc>
        <w:tc>
          <w:tcPr>
            <w:tcW w:w="1559"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jc w:val="center"/>
              <w:rPr>
                <w:lang w:eastAsia="ar-SA"/>
              </w:rPr>
            </w:pPr>
            <w:r w:rsidRPr="00AD7366">
              <w:rPr>
                <w:lang w:eastAsia="ar-SA"/>
              </w:rPr>
              <w:t>16,33</w:t>
            </w:r>
          </w:p>
        </w:tc>
        <w:tc>
          <w:tcPr>
            <w:tcW w:w="1276"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jc w:val="center"/>
              <w:rPr>
                <w:lang w:eastAsia="ar-SA"/>
              </w:rPr>
            </w:pPr>
            <w:r w:rsidRPr="00AD7366">
              <w:rPr>
                <w:lang w:eastAsia="ar-SA"/>
              </w:rPr>
              <w:t>-0,39</w:t>
            </w:r>
          </w:p>
        </w:tc>
        <w:tc>
          <w:tcPr>
            <w:tcW w:w="2410" w:type="dxa"/>
            <w:tcBorders>
              <w:top w:val="single" w:sz="4" w:space="0" w:color="000000"/>
              <w:left w:val="single" w:sz="4" w:space="0" w:color="000000"/>
              <w:bottom w:val="single" w:sz="4" w:space="0" w:color="auto"/>
              <w:right w:val="single" w:sz="4" w:space="0" w:color="000000"/>
            </w:tcBorders>
            <w:vAlign w:val="center"/>
          </w:tcPr>
          <w:p w:rsidR="00AD7366" w:rsidRPr="00AD7366" w:rsidRDefault="00AD7366" w:rsidP="00AD7366">
            <w:pPr>
              <w:snapToGrid w:val="0"/>
              <w:ind w:right="-53"/>
              <w:jc w:val="both"/>
              <w:rPr>
                <w:lang w:eastAsia="ar-SA"/>
              </w:rPr>
            </w:pPr>
            <w:r w:rsidRPr="00AD7366">
              <w:rPr>
                <w:lang w:eastAsia="ar-SA"/>
              </w:rPr>
              <w:t>Затраты приняты в размере, сложившемся по данным оборотно-сальдовой ведомости по счету 20, предоставленной Организацией за 2016 год</w:t>
            </w:r>
          </w:p>
        </w:tc>
      </w:tr>
      <w:tr w:rsidR="00AD7366" w:rsidRPr="00AD7366" w:rsidTr="00AD7366">
        <w:trPr>
          <w:trHeight w:val="1028"/>
        </w:trPr>
        <w:tc>
          <w:tcPr>
            <w:tcW w:w="567"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jc w:val="center"/>
              <w:rPr>
                <w:lang w:eastAsia="ar-SA"/>
              </w:rPr>
            </w:pPr>
            <w:r w:rsidRPr="00AD7366">
              <w:rPr>
                <w:lang w:eastAsia="ar-SA"/>
              </w:rPr>
              <w:t>2.</w:t>
            </w:r>
          </w:p>
        </w:tc>
        <w:tc>
          <w:tcPr>
            <w:tcW w:w="2694"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jc w:val="both"/>
              <w:rPr>
                <w:lang w:eastAsia="ar-SA"/>
              </w:rPr>
            </w:pPr>
            <w:r w:rsidRPr="00AD7366">
              <w:rPr>
                <w:lang w:eastAsia="ar-SA"/>
              </w:rPr>
              <w:t>Оплата воды, полученной со стороны</w:t>
            </w:r>
          </w:p>
        </w:tc>
        <w:tc>
          <w:tcPr>
            <w:tcW w:w="1417"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ind w:right="-108" w:hanging="108"/>
              <w:jc w:val="center"/>
              <w:rPr>
                <w:lang w:eastAsia="ar-SA"/>
              </w:rPr>
            </w:pPr>
            <w:r w:rsidRPr="00AD7366">
              <w:rPr>
                <w:lang w:eastAsia="ar-SA"/>
              </w:rPr>
              <w:t>82183,21</w:t>
            </w:r>
          </w:p>
        </w:tc>
        <w:tc>
          <w:tcPr>
            <w:tcW w:w="1559" w:type="dxa"/>
            <w:tcBorders>
              <w:top w:val="single" w:sz="4" w:space="0" w:color="000000"/>
              <w:left w:val="single" w:sz="4" w:space="0" w:color="000000"/>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84124,93</w:t>
            </w:r>
          </w:p>
        </w:tc>
        <w:tc>
          <w:tcPr>
            <w:tcW w:w="1276"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+1941,72</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Расходы определены с учетом объемов воды, полученной от АО «Российский концерн по производству электрической и тепловой энергии» (филиал «Ленинградская атомная станция») утвержденных ЛенРТК в производственной программе Организации, и тарифов, установленных для данного поставщика на 2018 год</w:t>
            </w:r>
          </w:p>
        </w:tc>
      </w:tr>
      <w:tr w:rsidR="00AD7366" w:rsidRPr="00AD7366" w:rsidTr="00AD7366">
        <w:tc>
          <w:tcPr>
            <w:tcW w:w="567" w:type="dxa"/>
            <w:tcBorders>
              <w:top w:val="single" w:sz="4" w:space="0" w:color="auto"/>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w:t>
            </w:r>
          </w:p>
        </w:tc>
        <w:tc>
          <w:tcPr>
            <w:tcW w:w="2694" w:type="dxa"/>
            <w:tcBorders>
              <w:top w:val="single" w:sz="4" w:space="0" w:color="auto"/>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 xml:space="preserve">Расходы, связанные с уплатой налогов и сборов </w:t>
            </w:r>
          </w:p>
        </w:tc>
        <w:tc>
          <w:tcPr>
            <w:tcW w:w="1417" w:type="dxa"/>
            <w:tcBorders>
              <w:top w:val="single" w:sz="4" w:space="0" w:color="auto"/>
              <w:left w:val="single" w:sz="4" w:space="0" w:color="000000"/>
              <w:bottom w:val="single" w:sz="4" w:space="0" w:color="000000"/>
              <w:right w:val="nil"/>
            </w:tcBorders>
            <w:vAlign w:val="center"/>
          </w:tcPr>
          <w:p w:rsidR="00AD7366" w:rsidRPr="00AD7366" w:rsidRDefault="00AD7366" w:rsidP="00AD7366">
            <w:pPr>
              <w:snapToGrid w:val="0"/>
              <w:ind w:right="-108" w:hanging="108"/>
              <w:jc w:val="center"/>
              <w:rPr>
                <w:lang w:eastAsia="ar-SA"/>
              </w:rPr>
            </w:pPr>
            <w:r w:rsidRPr="00AD7366">
              <w:rPr>
                <w:lang w:eastAsia="ar-SA"/>
              </w:rPr>
              <w:t>2707,52</w:t>
            </w:r>
          </w:p>
        </w:tc>
        <w:tc>
          <w:tcPr>
            <w:tcW w:w="1559" w:type="dxa"/>
            <w:tcBorders>
              <w:top w:val="single" w:sz="4" w:space="0" w:color="auto"/>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lang w:eastAsia="ar-SA"/>
              </w:rPr>
            </w:pPr>
            <w:r w:rsidRPr="00AD7366">
              <w:rPr>
                <w:lang w:eastAsia="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-2707,52</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ind w:right="-53"/>
              <w:jc w:val="both"/>
              <w:rPr>
                <w:lang w:eastAsia="ar-SA"/>
              </w:rPr>
            </w:pPr>
            <w:r w:rsidRPr="00AD7366">
              <w:rPr>
                <w:lang w:eastAsia="ar-SA"/>
              </w:rPr>
              <w:t xml:space="preserve">Расходы исключены, т.к. Организация не предоставила обосновывающие материалы, подтверждающие величину и экономическую обоснованность их </w:t>
            </w:r>
            <w:r w:rsidRPr="00AD7366">
              <w:rPr>
                <w:lang w:eastAsia="ar-SA"/>
              </w:rPr>
              <w:lastRenderedPageBreak/>
              <w:t xml:space="preserve">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 (в том числе отсутствует расчет величины налога на имущество в таблице 1.18 «Расходы по налогам и сборам (питьевая вода)», предусмотренной письмом ЛенРТК от 21.03.2017 № КТ-5-348/17-0-0 «О государственном регулировании тарифов в сфере холодного водоснабжения и водоотведения на территории Ленинградской области на 2018 год и последующие годы»).  </w:t>
            </w:r>
          </w:p>
        </w:tc>
      </w:tr>
      <w:tr w:rsidR="00AD7366" w:rsidRPr="00AD7366" w:rsidTr="00AD7366">
        <w:tc>
          <w:tcPr>
            <w:tcW w:w="3261" w:type="dxa"/>
            <w:gridSpan w:val="2"/>
            <w:tcBorders>
              <w:top w:val="single" w:sz="4" w:space="0" w:color="auto"/>
              <w:left w:val="single" w:sz="4" w:space="0" w:color="000000"/>
              <w:bottom w:val="single" w:sz="4" w:space="0" w:color="000000"/>
              <w:right w:val="nil"/>
            </w:tcBorders>
            <w:vAlign w:val="center"/>
          </w:tcPr>
          <w:p w:rsidR="00AD7366" w:rsidRPr="00AD7366" w:rsidRDefault="00AD7366" w:rsidP="00AD7366">
            <w:pPr>
              <w:snapToGrid w:val="0"/>
              <w:jc w:val="both"/>
              <w:rPr>
                <w:i/>
                <w:lang w:eastAsia="ar-SA"/>
              </w:rPr>
            </w:pPr>
            <w:r w:rsidRPr="00AD7366">
              <w:rPr>
                <w:i/>
                <w:lang w:eastAsia="ar-SA"/>
              </w:rPr>
              <w:lastRenderedPageBreak/>
              <w:t>Водоотведение</w:t>
            </w:r>
          </w:p>
        </w:tc>
        <w:tc>
          <w:tcPr>
            <w:tcW w:w="1417" w:type="dxa"/>
            <w:tcBorders>
              <w:top w:val="single" w:sz="4" w:space="0" w:color="auto"/>
              <w:left w:val="single" w:sz="4" w:space="0" w:color="000000"/>
              <w:bottom w:val="single" w:sz="4" w:space="0" w:color="000000"/>
              <w:right w:val="nil"/>
            </w:tcBorders>
            <w:vAlign w:val="center"/>
          </w:tcPr>
          <w:p w:rsidR="00AD7366" w:rsidRPr="00AD7366" w:rsidRDefault="00AD7366" w:rsidP="00AD7366">
            <w:pPr>
              <w:snapToGrid w:val="0"/>
              <w:ind w:right="-108" w:hanging="108"/>
              <w:jc w:val="center"/>
              <w:rPr>
                <w:lang w:eastAsia="ar-SA"/>
              </w:rPr>
            </w:pPr>
          </w:p>
        </w:tc>
        <w:tc>
          <w:tcPr>
            <w:tcW w:w="1559" w:type="dxa"/>
            <w:tcBorders>
              <w:top w:val="single" w:sz="4" w:space="0" w:color="auto"/>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1276" w:type="dxa"/>
            <w:tcBorders>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2410" w:type="dxa"/>
            <w:tcBorders>
              <w:left w:val="single" w:sz="4" w:space="0" w:color="000000"/>
              <w:bottom w:val="single" w:sz="4" w:space="0" w:color="000000"/>
              <w:right w:val="single" w:sz="4" w:space="0" w:color="000000"/>
            </w:tcBorders>
            <w:vAlign w:val="center"/>
          </w:tcPr>
          <w:p w:rsidR="00AD7366" w:rsidRPr="00AD7366" w:rsidRDefault="00AD7366" w:rsidP="00AD7366">
            <w:pPr>
              <w:snapToGrid w:val="0"/>
              <w:jc w:val="both"/>
              <w:rPr>
                <w:lang w:eastAsia="ar-SA"/>
              </w:rPr>
            </w:pPr>
          </w:p>
        </w:tc>
      </w:tr>
      <w:tr w:rsidR="00AD7366" w:rsidRPr="00AD7366" w:rsidTr="00AD7366">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4.</w:t>
            </w:r>
          </w:p>
        </w:tc>
        <w:tc>
          <w:tcPr>
            <w:tcW w:w="2694"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Расходы на арендную плату</w:t>
            </w:r>
          </w:p>
        </w:tc>
        <w:tc>
          <w:tcPr>
            <w:tcW w:w="141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ind w:right="-108" w:hanging="108"/>
              <w:jc w:val="center"/>
              <w:rPr>
                <w:lang w:eastAsia="ar-SA"/>
              </w:rPr>
            </w:pPr>
            <w:r w:rsidRPr="00AD7366">
              <w:rPr>
                <w:lang w:eastAsia="ar-SA"/>
              </w:rPr>
              <w:t>79,09</w:t>
            </w:r>
          </w:p>
        </w:tc>
        <w:tc>
          <w:tcPr>
            <w:tcW w:w="155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4,90</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-74,19</w:t>
            </w:r>
          </w:p>
        </w:tc>
        <w:tc>
          <w:tcPr>
            <w:tcW w:w="2410"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jc w:val="both"/>
              <w:rPr>
                <w:lang w:eastAsia="ar-SA"/>
              </w:rPr>
            </w:pPr>
            <w:r w:rsidRPr="00AD7366">
              <w:rPr>
                <w:lang w:eastAsia="ar-SA"/>
              </w:rPr>
              <w:t>Расходы приняты в размере, подтвержденном предоставленными договорами аренды</w:t>
            </w:r>
          </w:p>
        </w:tc>
      </w:tr>
      <w:tr w:rsidR="00AD7366" w:rsidRPr="00AD7366" w:rsidTr="00AD7366">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5.</w:t>
            </w:r>
          </w:p>
        </w:tc>
        <w:tc>
          <w:tcPr>
            <w:tcW w:w="2694"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Оплата объемов сточных вод, переданных на транспортировку другим организациям</w:t>
            </w:r>
          </w:p>
        </w:tc>
        <w:tc>
          <w:tcPr>
            <w:tcW w:w="141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ind w:right="-108" w:hanging="108"/>
              <w:jc w:val="center"/>
              <w:rPr>
                <w:lang w:eastAsia="ar-SA"/>
              </w:rPr>
            </w:pPr>
            <w:r w:rsidRPr="00AD7366">
              <w:rPr>
                <w:lang w:eastAsia="ar-SA"/>
              </w:rPr>
              <w:t>10349,60</w:t>
            </w:r>
          </w:p>
        </w:tc>
        <w:tc>
          <w:tcPr>
            <w:tcW w:w="155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10158,72</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-190,88</w:t>
            </w:r>
          </w:p>
        </w:tc>
        <w:tc>
          <w:tcPr>
            <w:tcW w:w="2410"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jc w:val="both"/>
              <w:rPr>
                <w:lang w:eastAsia="ar-SA"/>
              </w:rPr>
            </w:pPr>
            <w:r w:rsidRPr="00AD7366">
              <w:rPr>
                <w:lang w:eastAsia="ar-SA"/>
              </w:rPr>
              <w:t>Расходы определены с учетом объемов транспортируемых АО «Российский концерн по производству электрической и тепловой энергии» (филиал «Ленинградская атомная станция») сточных вод, утвержденных ЛенРТК в производственной программе Организации, и тарифов, установленных для данного поставщика на 2018 год</w:t>
            </w:r>
          </w:p>
        </w:tc>
      </w:tr>
      <w:tr w:rsidR="00AD7366" w:rsidRPr="00AD7366" w:rsidTr="00AD7366">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6.</w:t>
            </w:r>
          </w:p>
        </w:tc>
        <w:tc>
          <w:tcPr>
            <w:tcW w:w="2694"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Аренда земли («Цеховые расходы»)</w:t>
            </w:r>
          </w:p>
        </w:tc>
        <w:tc>
          <w:tcPr>
            <w:tcW w:w="141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ind w:right="-108" w:hanging="108"/>
              <w:jc w:val="center"/>
              <w:rPr>
                <w:lang w:eastAsia="ar-SA"/>
              </w:rPr>
            </w:pPr>
            <w:r w:rsidRPr="00AD7366">
              <w:rPr>
                <w:lang w:eastAsia="ar-SA"/>
              </w:rPr>
              <w:t>79,09</w:t>
            </w:r>
          </w:p>
        </w:tc>
        <w:tc>
          <w:tcPr>
            <w:tcW w:w="155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0</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-79,09</w:t>
            </w:r>
          </w:p>
        </w:tc>
        <w:tc>
          <w:tcPr>
            <w:tcW w:w="2410"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jc w:val="both"/>
              <w:rPr>
                <w:lang w:eastAsia="ar-SA"/>
              </w:rPr>
            </w:pPr>
            <w:r w:rsidRPr="00AD7366">
              <w:rPr>
                <w:lang w:eastAsia="ar-SA"/>
              </w:rPr>
              <w:t>Организация повторно предусмотрела в данной статье затраты, учтенные в статье «Расходы на арендную плату»</w:t>
            </w:r>
          </w:p>
        </w:tc>
      </w:tr>
      <w:tr w:rsidR="00AD7366" w:rsidRPr="00AD7366" w:rsidTr="00AD7366">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7.</w:t>
            </w:r>
          </w:p>
        </w:tc>
        <w:tc>
          <w:tcPr>
            <w:tcW w:w="2694"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Плата за загрязнение окружающей среды («Цеховые расходы»)</w:t>
            </w:r>
          </w:p>
        </w:tc>
        <w:tc>
          <w:tcPr>
            <w:tcW w:w="141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ind w:right="-108" w:hanging="108"/>
              <w:jc w:val="center"/>
              <w:rPr>
                <w:lang w:eastAsia="ar-SA"/>
              </w:rPr>
            </w:pPr>
            <w:r w:rsidRPr="00AD7366">
              <w:rPr>
                <w:lang w:eastAsia="ar-SA"/>
              </w:rPr>
              <w:t>415,00</w:t>
            </w:r>
          </w:p>
        </w:tc>
        <w:tc>
          <w:tcPr>
            <w:tcW w:w="155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0</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-415,00</w:t>
            </w:r>
          </w:p>
        </w:tc>
        <w:tc>
          <w:tcPr>
            <w:tcW w:w="2410" w:type="dxa"/>
            <w:tcBorders>
              <w:top w:val="single" w:sz="4" w:space="0" w:color="000000"/>
              <w:left w:val="single" w:sz="4" w:space="0" w:color="000000"/>
              <w:bottom w:val="single" w:sz="4" w:space="0" w:color="auto"/>
              <w:right w:val="single" w:sz="4" w:space="0" w:color="000000"/>
            </w:tcBorders>
            <w:vAlign w:val="center"/>
          </w:tcPr>
          <w:p w:rsidR="00AD7366" w:rsidRPr="00AD7366" w:rsidRDefault="00AD7366" w:rsidP="00AD7366">
            <w:pPr>
              <w:snapToGrid w:val="0"/>
              <w:ind w:right="-53"/>
              <w:jc w:val="both"/>
              <w:rPr>
                <w:lang w:eastAsia="ar-SA"/>
              </w:rPr>
            </w:pPr>
            <w:r w:rsidRPr="00AD7366">
              <w:rPr>
                <w:lang w:eastAsia="ar-SA"/>
              </w:rPr>
              <w:t xml:space="preserve">Расходы исключены, т.к. Организация не предоставила обосновывающие материалы, подтверждающие  </w:t>
            </w:r>
            <w:r w:rsidRPr="00AD7366">
              <w:rPr>
                <w:lang w:eastAsia="ar-SA"/>
              </w:rPr>
              <w:lastRenderedPageBreak/>
              <w:t xml:space="preserve">величину и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 </w:t>
            </w:r>
          </w:p>
        </w:tc>
      </w:tr>
      <w:tr w:rsidR="00AD7366" w:rsidRPr="00AD7366" w:rsidTr="00AD7366">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lastRenderedPageBreak/>
              <w:t>8.</w:t>
            </w:r>
          </w:p>
        </w:tc>
        <w:tc>
          <w:tcPr>
            <w:tcW w:w="2694"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rPr>
                <w:lang w:eastAsia="ar-SA"/>
              </w:rPr>
            </w:pPr>
            <w:r w:rsidRPr="00AD7366">
              <w:rPr>
                <w:lang w:eastAsia="ar-SA"/>
              </w:rPr>
              <w:t>Расходы, связанные с уплатой налогов и сборов</w:t>
            </w:r>
          </w:p>
        </w:tc>
        <w:tc>
          <w:tcPr>
            <w:tcW w:w="141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ind w:right="-108" w:hanging="108"/>
              <w:jc w:val="center"/>
              <w:rPr>
                <w:lang w:eastAsia="ar-SA"/>
              </w:rPr>
            </w:pPr>
            <w:r w:rsidRPr="00AD7366">
              <w:rPr>
                <w:lang w:eastAsia="ar-SA"/>
              </w:rPr>
              <w:t>5710,00</w:t>
            </w:r>
          </w:p>
        </w:tc>
        <w:tc>
          <w:tcPr>
            <w:tcW w:w="1559"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121,00</w:t>
            </w:r>
          </w:p>
        </w:tc>
        <w:tc>
          <w:tcPr>
            <w:tcW w:w="1276" w:type="dxa"/>
            <w:tcBorders>
              <w:top w:val="single" w:sz="4" w:space="0" w:color="000000"/>
              <w:left w:val="single" w:sz="4" w:space="0" w:color="000000"/>
              <w:bottom w:val="single" w:sz="4" w:space="0" w:color="000000"/>
              <w:right w:val="single" w:sz="4" w:space="0" w:color="auto"/>
            </w:tcBorders>
            <w:vAlign w:val="center"/>
          </w:tcPr>
          <w:p w:rsidR="00AD7366" w:rsidRPr="00AD7366" w:rsidRDefault="00AD7366" w:rsidP="00AD7366">
            <w:pPr>
              <w:snapToGrid w:val="0"/>
              <w:jc w:val="center"/>
              <w:rPr>
                <w:lang w:eastAsia="ar-SA"/>
              </w:rPr>
            </w:pPr>
            <w:r w:rsidRPr="00AD7366">
              <w:rPr>
                <w:lang w:eastAsia="ar-SA"/>
              </w:rPr>
              <w:t>-5589,00</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ind w:right="-53"/>
              <w:jc w:val="both"/>
              <w:rPr>
                <w:lang w:eastAsia="ar-SA"/>
              </w:rPr>
            </w:pPr>
            <w:r w:rsidRPr="00AD7366">
              <w:rPr>
                <w:lang w:eastAsia="ar-SA"/>
              </w:rPr>
              <w:t>Исключены затраты по налогам и сборам, по которым Организация не предоставила расчет и обосновывающие материалы, подтверждающие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 В таблице 1.13 «Расходы по налогам и сборам (водоотведение)», отсутствует расчет величины налога на имущество и налога на прибыль, планируемых Организацией на 2018 год. Кроме того в указанной таблице представлены две величины налога на прибыль.</w:t>
            </w:r>
          </w:p>
        </w:tc>
      </w:tr>
    </w:tbl>
    <w:p w:rsidR="00AD7366" w:rsidRPr="00AD7366" w:rsidRDefault="00AD7366" w:rsidP="00AD7366">
      <w:pPr>
        <w:ind w:firstLine="567"/>
        <w:contextualSpacing/>
        <w:jc w:val="both"/>
        <w:rPr>
          <w:sz w:val="24"/>
          <w:szCs w:val="24"/>
          <w:lang w:eastAsia="ar-SA"/>
        </w:rPr>
      </w:pPr>
      <w:r w:rsidRPr="00AD7366">
        <w:rPr>
          <w:sz w:val="24"/>
          <w:szCs w:val="24"/>
          <w:lang w:eastAsia="ar-SA"/>
        </w:rPr>
        <w:t>Кроме того, Организация предусмотрела в составе статьи «Сбытовые расходы гарантирующей организации» следующие затраты:</w:t>
      </w:r>
    </w:p>
    <w:p w:rsidR="00AD7366" w:rsidRPr="00AD7366" w:rsidRDefault="00AD7366" w:rsidP="00AD7366">
      <w:pPr>
        <w:ind w:firstLine="567"/>
        <w:contextualSpacing/>
        <w:jc w:val="both"/>
        <w:rPr>
          <w:sz w:val="24"/>
          <w:szCs w:val="24"/>
          <w:lang w:eastAsia="ar-SA"/>
        </w:rPr>
      </w:pPr>
      <w:r w:rsidRPr="00AD7366">
        <w:rPr>
          <w:sz w:val="24"/>
          <w:szCs w:val="24"/>
          <w:lang w:eastAsia="ar-SA"/>
        </w:rPr>
        <w:t xml:space="preserve">1) расходы по сомнительным долгам: питьевая вода – 377,29 тыс.руб., водоотведение – 377,29 тыс.руб. ЛенРТК не принял указанные расходы в расчет тарифов на питьевую воду и водоотведение, т.к. Организация не предоставила данные, подтвержденные бухгалтерской и статистической отчетностью за предыдущий период регулирования (пункт 26 Методических указаний). </w:t>
      </w:r>
    </w:p>
    <w:p w:rsidR="00AD7366" w:rsidRPr="00AD7366" w:rsidRDefault="00AD7366" w:rsidP="00AD7366">
      <w:pPr>
        <w:ind w:firstLine="567"/>
        <w:contextualSpacing/>
        <w:jc w:val="both"/>
        <w:rPr>
          <w:sz w:val="24"/>
          <w:szCs w:val="24"/>
          <w:lang w:eastAsia="ar-SA"/>
        </w:rPr>
      </w:pPr>
      <w:r w:rsidRPr="00AD7366">
        <w:rPr>
          <w:sz w:val="24"/>
          <w:szCs w:val="24"/>
          <w:lang w:eastAsia="ar-SA"/>
        </w:rPr>
        <w:t>2) услуги банков: питьевая вода – 2065,23 тыс.руб., водоотведение – 2065,25 тыс.руб. ЛенРТК исключил указанные расходы из расчета тарифов на рассматриваемые услуги, т.к. Организация предусмотрела по данной статье расходы, не подлежащие учету в соответствии с пунктом 27 Методических указаний, а также не предоставила обоснований по величине и экономической обоснованности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p w:rsidR="00AD7366" w:rsidRPr="00AD7366" w:rsidRDefault="00AD7366" w:rsidP="00AD7366">
      <w:pPr>
        <w:tabs>
          <w:tab w:val="left" w:pos="567"/>
        </w:tabs>
        <w:contextualSpacing/>
        <w:jc w:val="both"/>
        <w:rPr>
          <w:sz w:val="24"/>
          <w:szCs w:val="24"/>
          <w:lang w:eastAsia="ar-SA"/>
        </w:rPr>
      </w:pPr>
      <w:r w:rsidRPr="00AD7366">
        <w:rPr>
          <w:sz w:val="24"/>
          <w:szCs w:val="24"/>
          <w:lang w:eastAsia="ar-SA"/>
        </w:rPr>
        <w:t> </w:t>
      </w:r>
      <w:r w:rsidRPr="00AD7366">
        <w:rPr>
          <w:sz w:val="24"/>
          <w:szCs w:val="24"/>
          <w:lang w:eastAsia="ar-SA"/>
        </w:rPr>
        <w:tab/>
      </w:r>
      <w:r w:rsidRPr="00AD7366">
        <w:rPr>
          <w:sz w:val="24"/>
          <w:szCs w:val="24"/>
          <w:lang w:eastAsia="ar-SA"/>
        </w:rPr>
        <w:tab/>
        <w:t xml:space="preserve">5. Корректировка расходов на амортизацию основных средств и нематериальных активов.  </w:t>
      </w:r>
    </w:p>
    <w:p w:rsidR="00AD7366" w:rsidRPr="00AD7366" w:rsidRDefault="00AD7366" w:rsidP="00AD7366">
      <w:pPr>
        <w:ind w:left="360"/>
        <w:contextualSpacing/>
        <w:jc w:val="center"/>
        <w:rPr>
          <w:i/>
          <w:lang w:eastAsia="ar-SA"/>
        </w:rPr>
      </w:pPr>
      <w:r w:rsidRPr="00AD7366">
        <w:rPr>
          <w:i/>
          <w:lang w:eastAsia="ar-SA"/>
        </w:rPr>
        <w:lastRenderedPageBreak/>
        <w:t xml:space="preserve">                                                                                                                                                                      тыс.руб.</w:t>
      </w:r>
    </w:p>
    <w:tbl>
      <w:tblPr>
        <w:tblW w:w="9923" w:type="dxa"/>
        <w:tblInd w:w="108" w:type="dxa"/>
        <w:tblLayout w:type="fixed"/>
        <w:tblLook w:val="04A0" w:firstRow="1" w:lastRow="0" w:firstColumn="1" w:lastColumn="0" w:noHBand="0" w:noVBand="1"/>
      </w:tblPr>
      <w:tblGrid>
        <w:gridCol w:w="709"/>
        <w:gridCol w:w="2410"/>
        <w:gridCol w:w="1417"/>
        <w:gridCol w:w="1843"/>
        <w:gridCol w:w="1134"/>
        <w:gridCol w:w="2410"/>
      </w:tblGrid>
      <w:tr w:rsidR="00AD7366" w:rsidRPr="00AD7366" w:rsidTr="00AD7366">
        <w:trPr>
          <w:trHeight w:val="1082"/>
        </w:trPr>
        <w:tc>
          <w:tcPr>
            <w:tcW w:w="709"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i/>
                <w:lang w:eastAsia="ar-SA"/>
              </w:rPr>
            </w:pPr>
            <w:r w:rsidRPr="00AD7366">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i/>
                <w:lang w:eastAsia="ar-SA"/>
              </w:rPr>
            </w:pPr>
            <w:r w:rsidRPr="00AD7366">
              <w:rPr>
                <w:i/>
                <w:lang w:eastAsia="ar-SA"/>
              </w:rPr>
              <w:t xml:space="preserve">Показатели </w:t>
            </w:r>
            <w:r w:rsidRPr="00AD7366">
              <w:rPr>
                <w:i/>
                <w:lang w:eastAsia="ar-SA"/>
              </w:rPr>
              <w:br/>
              <w:t>(статьи затрат)</w:t>
            </w:r>
          </w:p>
        </w:tc>
        <w:tc>
          <w:tcPr>
            <w:tcW w:w="141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lang w:eastAsia="ar-SA"/>
              </w:rPr>
            </w:pPr>
            <w:r w:rsidRPr="00AD7366">
              <w:rPr>
                <w:i/>
                <w:lang w:eastAsia="ar-SA"/>
              </w:rPr>
              <w:t>План Организации</w:t>
            </w:r>
          </w:p>
          <w:p w:rsidR="00AD7366" w:rsidRPr="00AD7366" w:rsidRDefault="00AD7366" w:rsidP="00AD7366">
            <w:pPr>
              <w:spacing w:line="276" w:lineRule="auto"/>
              <w:jc w:val="center"/>
              <w:rPr>
                <w:i/>
                <w:lang w:eastAsia="ar-SA"/>
              </w:rPr>
            </w:pPr>
            <w:r w:rsidRPr="00AD7366">
              <w:rPr>
                <w:i/>
                <w:lang w:eastAsia="ar-SA"/>
              </w:rPr>
              <w:t>на 2018 год</w:t>
            </w:r>
          </w:p>
        </w:tc>
        <w:tc>
          <w:tcPr>
            <w:tcW w:w="1843"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pacing w:line="276" w:lineRule="auto"/>
              <w:jc w:val="center"/>
              <w:rPr>
                <w:i/>
                <w:lang w:eastAsia="ar-SA"/>
              </w:rPr>
            </w:pPr>
            <w:r w:rsidRPr="00AD7366">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hanging="108"/>
              <w:jc w:val="center"/>
              <w:rPr>
                <w:i/>
                <w:lang w:eastAsia="ar-SA"/>
              </w:rPr>
            </w:pPr>
            <w:r w:rsidRPr="00AD7366">
              <w:rPr>
                <w:i/>
                <w:lang w:eastAsia="ar-SA"/>
              </w:rPr>
              <w:t>Отклонение</w:t>
            </w:r>
          </w:p>
        </w:tc>
        <w:tc>
          <w:tcPr>
            <w:tcW w:w="2410" w:type="dxa"/>
            <w:tcBorders>
              <w:top w:val="single" w:sz="4" w:space="0" w:color="000000"/>
              <w:left w:val="single" w:sz="4" w:space="0" w:color="000000"/>
              <w:bottom w:val="single" w:sz="4" w:space="0" w:color="auto"/>
              <w:right w:val="single" w:sz="4" w:space="0" w:color="000000"/>
            </w:tcBorders>
            <w:vAlign w:val="center"/>
            <w:hideMark/>
          </w:tcPr>
          <w:p w:rsidR="00AD7366" w:rsidRPr="00AD7366" w:rsidRDefault="00AD7366" w:rsidP="00AD7366">
            <w:pPr>
              <w:snapToGrid w:val="0"/>
              <w:ind w:right="-52"/>
              <w:jc w:val="center"/>
              <w:rPr>
                <w:i/>
                <w:lang w:eastAsia="ar-SA"/>
              </w:rPr>
            </w:pPr>
            <w:r w:rsidRPr="00AD7366">
              <w:rPr>
                <w:i/>
                <w:lang w:eastAsia="ar-SA"/>
              </w:rPr>
              <w:t>Причины отклонения</w:t>
            </w:r>
          </w:p>
        </w:tc>
      </w:tr>
      <w:tr w:rsidR="00AD7366" w:rsidRPr="00AD7366" w:rsidTr="00AD7366">
        <w:tc>
          <w:tcPr>
            <w:tcW w:w="4536" w:type="dxa"/>
            <w:gridSpan w:val="3"/>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rPr>
                <w:lang w:eastAsia="ar-SA"/>
              </w:rPr>
            </w:pPr>
            <w:r w:rsidRPr="00AD7366">
              <w:rPr>
                <w:i/>
                <w:lang w:eastAsia="ar-SA"/>
              </w:rPr>
              <w:t>Питьевая вода</w:t>
            </w:r>
          </w:p>
        </w:tc>
        <w:tc>
          <w:tcPr>
            <w:tcW w:w="1843"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jc w:val="center"/>
              <w:rPr>
                <w:lang w:eastAsia="ar-SA"/>
              </w:rPr>
            </w:pPr>
          </w:p>
        </w:tc>
        <w:tc>
          <w:tcPr>
            <w:tcW w:w="1134" w:type="dxa"/>
            <w:tcBorders>
              <w:top w:val="single" w:sz="4" w:space="0" w:color="000000"/>
              <w:left w:val="single" w:sz="4" w:space="0" w:color="000000"/>
              <w:bottom w:val="single" w:sz="4" w:space="0" w:color="auto"/>
              <w:right w:val="nil"/>
            </w:tcBorders>
            <w:vAlign w:val="center"/>
          </w:tcPr>
          <w:p w:rsidR="00AD7366" w:rsidRPr="00AD7366" w:rsidRDefault="00AD7366" w:rsidP="00AD7366">
            <w:pPr>
              <w:snapToGrid w:val="0"/>
              <w:jc w:val="center"/>
              <w:rPr>
                <w:lang w:eastAsia="ar-SA"/>
              </w:rPr>
            </w:pPr>
          </w:p>
        </w:tc>
        <w:tc>
          <w:tcPr>
            <w:tcW w:w="2410" w:type="dxa"/>
            <w:tcBorders>
              <w:top w:val="single" w:sz="4" w:space="0" w:color="auto"/>
              <w:left w:val="single" w:sz="4" w:space="0" w:color="000000"/>
              <w:bottom w:val="single" w:sz="4" w:space="0" w:color="auto"/>
              <w:right w:val="single" w:sz="4" w:space="0" w:color="000000"/>
            </w:tcBorders>
            <w:vAlign w:val="center"/>
          </w:tcPr>
          <w:p w:rsidR="00AD7366" w:rsidRPr="00AD7366" w:rsidRDefault="00AD7366" w:rsidP="00AD7366">
            <w:pPr>
              <w:snapToGrid w:val="0"/>
              <w:jc w:val="both"/>
              <w:rPr>
                <w:lang w:eastAsia="ar-SA"/>
              </w:rPr>
            </w:pPr>
          </w:p>
        </w:tc>
      </w:tr>
      <w:tr w:rsidR="00AD7366" w:rsidRPr="00AD7366" w:rsidTr="00AD7366">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Амортизация основных средств, относимых к объектам ЦС водоснабжения</w:t>
            </w:r>
          </w:p>
        </w:tc>
        <w:tc>
          <w:tcPr>
            <w:tcW w:w="1417"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4265,31</w:t>
            </w:r>
          </w:p>
        </w:tc>
        <w:tc>
          <w:tcPr>
            <w:tcW w:w="1843"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4042,38</w:t>
            </w:r>
          </w:p>
        </w:tc>
        <w:tc>
          <w:tcPr>
            <w:tcW w:w="1134"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-222,93</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Учитывая отсутствие предоставленных Организацией документов, обосновывающих планируемую на 2018 год величину  расходов на амортизацию основных средств и нематериальных активов, предоставленных в соответствии с требованиями пункта 28 Методических указаний, ЛенРТК учел указанные расходы  в размере, сложившемся у Организации в 2016 году</w:t>
            </w:r>
          </w:p>
        </w:tc>
      </w:tr>
      <w:tr w:rsidR="00AD7366" w:rsidRPr="00AD7366" w:rsidTr="00AD7366">
        <w:trPr>
          <w:trHeight w:val="1525"/>
        </w:trPr>
        <w:tc>
          <w:tcPr>
            <w:tcW w:w="709" w:type="dxa"/>
            <w:tcBorders>
              <w:top w:val="single" w:sz="4" w:space="0" w:color="auto"/>
              <w:left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2.</w:t>
            </w:r>
          </w:p>
        </w:tc>
        <w:tc>
          <w:tcPr>
            <w:tcW w:w="2410" w:type="dxa"/>
            <w:tcBorders>
              <w:top w:val="single" w:sz="4" w:space="0" w:color="auto"/>
              <w:left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Амортизация («Общехозяйственные расходы (административные расходы), отнесенные на товарную воду»)</w:t>
            </w:r>
          </w:p>
        </w:tc>
        <w:tc>
          <w:tcPr>
            <w:tcW w:w="1417" w:type="dxa"/>
            <w:tcBorders>
              <w:top w:val="single" w:sz="4" w:space="0" w:color="auto"/>
              <w:left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50,50</w:t>
            </w:r>
          </w:p>
        </w:tc>
        <w:tc>
          <w:tcPr>
            <w:tcW w:w="1843" w:type="dxa"/>
            <w:tcBorders>
              <w:top w:val="single" w:sz="4" w:space="0" w:color="auto"/>
              <w:left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0</w:t>
            </w:r>
          </w:p>
        </w:tc>
        <w:tc>
          <w:tcPr>
            <w:tcW w:w="1134" w:type="dxa"/>
            <w:tcBorders>
              <w:top w:val="single" w:sz="4" w:space="0" w:color="auto"/>
              <w:left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-50,50</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Расходы исключены, т.к.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tc>
      </w:tr>
      <w:tr w:rsidR="00AD7366" w:rsidRPr="00AD7366" w:rsidTr="00AD7366">
        <w:trPr>
          <w:trHeight w:val="60"/>
        </w:trPr>
        <w:tc>
          <w:tcPr>
            <w:tcW w:w="4536" w:type="dxa"/>
            <w:gridSpan w:val="3"/>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rPr>
                <w:lang w:eastAsia="ar-SA"/>
              </w:rPr>
            </w:pPr>
            <w:r w:rsidRPr="00AD7366">
              <w:rPr>
                <w:i/>
                <w:lang w:eastAsia="ar-SA"/>
              </w:rPr>
              <w:t>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p>
        </w:tc>
        <w:tc>
          <w:tcPr>
            <w:tcW w:w="2410" w:type="dxa"/>
            <w:tcBorders>
              <w:top w:val="single" w:sz="4" w:space="0" w:color="auto"/>
              <w:left w:val="single" w:sz="4" w:space="0" w:color="auto"/>
              <w:right w:val="single" w:sz="4" w:space="0" w:color="auto"/>
            </w:tcBorders>
            <w:vAlign w:val="center"/>
          </w:tcPr>
          <w:p w:rsidR="00AD7366" w:rsidRPr="00AD7366" w:rsidRDefault="00AD7366" w:rsidP="00AD7366">
            <w:pPr>
              <w:snapToGrid w:val="0"/>
              <w:jc w:val="center"/>
              <w:rPr>
                <w:lang w:eastAsia="ar-SA"/>
              </w:rPr>
            </w:pPr>
          </w:p>
        </w:tc>
      </w:tr>
      <w:tr w:rsidR="00AD7366" w:rsidRPr="00AD7366" w:rsidTr="00AD7366">
        <w:trPr>
          <w:trHeight w:val="494"/>
        </w:trPr>
        <w:tc>
          <w:tcPr>
            <w:tcW w:w="70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Амортизация основных средств, относимых к объектам ЦС водоотведения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13768,48</w:t>
            </w:r>
          </w:p>
        </w:tc>
        <w:tc>
          <w:tcPr>
            <w:tcW w:w="1843"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3886,00</w:t>
            </w:r>
          </w:p>
        </w:tc>
        <w:tc>
          <w:tcPr>
            <w:tcW w:w="1134"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-9882,48</w:t>
            </w:r>
          </w:p>
        </w:tc>
        <w:tc>
          <w:tcPr>
            <w:tcW w:w="2410" w:type="dxa"/>
            <w:tcBorders>
              <w:left w:val="single" w:sz="4" w:space="0" w:color="auto"/>
              <w:bottom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 xml:space="preserve">Учитывая отсутствие предоставленных Организацией документов, обосновывающих планируемую на 2018 год величину расходов на амортизацию основных средств и нематериальных активов, предоставленных в соответствии с требованиями пункта 28 Методических указаний, затраты  по данной статье  определены ЛенРТК с учетом установления тарифов в размере, позволяющем обеспечить доступность оплаты потребителями услуг в сфере </w:t>
            </w:r>
            <w:r w:rsidRPr="00AD7366">
              <w:rPr>
                <w:lang w:eastAsia="ar-SA"/>
              </w:rPr>
              <w:lastRenderedPageBreak/>
              <w:t xml:space="preserve">водоотведения в соответствии требований статьи 3 Федерального закона № 416-ФЗ и пункта 10 Постановления </w:t>
            </w:r>
            <w:r w:rsidRPr="00AD7366">
              <w:rPr>
                <w:lang w:eastAsia="ar-SA"/>
              </w:rPr>
              <w:br/>
              <w:t xml:space="preserve">№ 641  </w:t>
            </w:r>
          </w:p>
        </w:tc>
      </w:tr>
      <w:tr w:rsidR="00AD7366" w:rsidRPr="00AD7366" w:rsidTr="00AD7366">
        <w:trPr>
          <w:trHeight w:val="494"/>
        </w:trPr>
        <w:tc>
          <w:tcPr>
            <w:tcW w:w="709"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Амортизация («Общехозяйственные расходы (административные расходы), отнесенные на товарные стоки»)</w:t>
            </w:r>
          </w:p>
        </w:tc>
        <w:tc>
          <w:tcPr>
            <w:tcW w:w="1417"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58,84</w:t>
            </w:r>
          </w:p>
        </w:tc>
        <w:tc>
          <w:tcPr>
            <w:tcW w:w="1843"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center"/>
              <w:rPr>
                <w:lang w:eastAsia="ar-SA"/>
              </w:rPr>
            </w:pPr>
            <w:r w:rsidRPr="00AD7366">
              <w:rPr>
                <w:lang w:eastAsia="ar-SA"/>
              </w:rPr>
              <w:t>-58,84</w:t>
            </w:r>
          </w:p>
        </w:tc>
        <w:tc>
          <w:tcPr>
            <w:tcW w:w="241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snapToGrid w:val="0"/>
              <w:jc w:val="both"/>
              <w:rPr>
                <w:lang w:eastAsia="ar-SA"/>
              </w:rPr>
            </w:pPr>
            <w:r w:rsidRPr="00AD7366">
              <w:rPr>
                <w:lang w:eastAsia="ar-SA"/>
              </w:rPr>
              <w:t>Причины корректировка аналогичны, указанным в разделе «Питьевая вода»</w:t>
            </w:r>
          </w:p>
        </w:tc>
      </w:tr>
    </w:tbl>
    <w:p w:rsidR="00AD7366" w:rsidRPr="00AD7366" w:rsidRDefault="00AD7366" w:rsidP="00AD7366">
      <w:pPr>
        <w:tabs>
          <w:tab w:val="left" w:pos="567"/>
        </w:tabs>
        <w:jc w:val="both"/>
        <w:rPr>
          <w:sz w:val="24"/>
          <w:szCs w:val="24"/>
          <w:lang w:eastAsia="ar-SA"/>
        </w:rPr>
      </w:pPr>
      <w:r w:rsidRPr="00AD7366">
        <w:rPr>
          <w:sz w:val="27"/>
          <w:szCs w:val="27"/>
          <w:lang w:eastAsia="ar-SA"/>
        </w:rPr>
        <w:tab/>
      </w:r>
      <w:r w:rsidRPr="00AD7366">
        <w:rPr>
          <w:sz w:val="27"/>
          <w:szCs w:val="27"/>
          <w:lang w:eastAsia="ar-SA"/>
        </w:rPr>
        <w:tab/>
      </w:r>
      <w:r w:rsidRPr="00AD7366">
        <w:rPr>
          <w:sz w:val="24"/>
          <w:szCs w:val="24"/>
          <w:lang w:eastAsia="ar-SA"/>
        </w:rPr>
        <w:t>6. Величина нормативной прибыли на 2018 год принята ЛенРТК согласно утвержденным долгосрочным параметрам регулирования в размере:</w:t>
      </w:r>
    </w:p>
    <w:p w:rsidR="00AD7366" w:rsidRPr="00AD7366" w:rsidRDefault="00AD7366" w:rsidP="00AD7366">
      <w:pPr>
        <w:tabs>
          <w:tab w:val="left" w:pos="567"/>
        </w:tabs>
        <w:jc w:val="both"/>
        <w:rPr>
          <w:sz w:val="24"/>
          <w:szCs w:val="24"/>
          <w:lang w:eastAsia="ar-SA"/>
        </w:rPr>
      </w:pPr>
      <w:r w:rsidRPr="00AD7366">
        <w:rPr>
          <w:sz w:val="24"/>
          <w:szCs w:val="24"/>
          <w:lang w:eastAsia="ar-SA"/>
        </w:rPr>
        <w:tab/>
        <w:t>- питьевая вода – 4,42%;</w:t>
      </w:r>
    </w:p>
    <w:p w:rsidR="00AD7366" w:rsidRPr="00AD7366" w:rsidRDefault="00AD7366" w:rsidP="00AD7366">
      <w:pPr>
        <w:tabs>
          <w:tab w:val="left" w:pos="567"/>
        </w:tabs>
        <w:jc w:val="both"/>
        <w:rPr>
          <w:sz w:val="24"/>
          <w:szCs w:val="24"/>
          <w:lang w:eastAsia="ar-SA"/>
        </w:rPr>
      </w:pPr>
      <w:r w:rsidRPr="00AD7366">
        <w:rPr>
          <w:sz w:val="24"/>
          <w:szCs w:val="24"/>
          <w:lang w:eastAsia="ar-SA"/>
        </w:rPr>
        <w:tab/>
        <w:t>- водоотведение – 5,00%.</w:t>
      </w:r>
    </w:p>
    <w:p w:rsidR="00AD7366" w:rsidRPr="00AD7366" w:rsidRDefault="00AD7366" w:rsidP="00AD7366">
      <w:pPr>
        <w:ind w:firstLine="426"/>
        <w:jc w:val="both"/>
        <w:rPr>
          <w:sz w:val="24"/>
          <w:szCs w:val="24"/>
          <w:lang w:eastAsia="ar-SA"/>
        </w:rPr>
      </w:pPr>
      <w:r w:rsidRPr="00AD7366">
        <w:rPr>
          <w:sz w:val="24"/>
          <w:szCs w:val="24"/>
          <w:lang w:eastAsia="ar-SA"/>
        </w:rPr>
        <w:t>По данным, предоставленным Организацией, от оказания услуг в сфере водоснабжения (питьевая вода) и водоотведения в 2016 году получены финансовый результат в следующем размере:</w:t>
      </w:r>
    </w:p>
    <w:p w:rsidR="00AD7366" w:rsidRPr="00AD7366" w:rsidRDefault="00AD7366" w:rsidP="00AD7366">
      <w:pPr>
        <w:ind w:firstLine="426"/>
        <w:jc w:val="both"/>
        <w:rPr>
          <w:sz w:val="24"/>
          <w:szCs w:val="24"/>
          <w:lang w:eastAsia="ar-SA"/>
        </w:rPr>
      </w:pPr>
      <w:r w:rsidRPr="00AD7366">
        <w:rPr>
          <w:sz w:val="24"/>
          <w:szCs w:val="24"/>
          <w:lang w:eastAsia="ar-SA"/>
        </w:rPr>
        <w:t xml:space="preserve">- питьевая вода – убытки 4019,39 т.р., </w:t>
      </w:r>
    </w:p>
    <w:p w:rsidR="00AD7366" w:rsidRPr="00AD7366" w:rsidRDefault="00AD7366" w:rsidP="00AD7366">
      <w:pPr>
        <w:ind w:firstLine="426"/>
        <w:jc w:val="both"/>
        <w:rPr>
          <w:sz w:val="24"/>
          <w:szCs w:val="24"/>
          <w:lang w:eastAsia="ar-SA"/>
        </w:rPr>
      </w:pPr>
      <w:r w:rsidRPr="00AD7366">
        <w:rPr>
          <w:sz w:val="24"/>
          <w:szCs w:val="24"/>
          <w:lang w:eastAsia="ar-SA"/>
        </w:rPr>
        <w:t xml:space="preserve">- водоотведение – прибыль 4360,29 т.р. </w:t>
      </w:r>
    </w:p>
    <w:p w:rsidR="00AD7366" w:rsidRPr="00AD7366" w:rsidRDefault="00AD7366" w:rsidP="00AD7366">
      <w:pPr>
        <w:tabs>
          <w:tab w:val="left" w:pos="567"/>
        </w:tabs>
        <w:jc w:val="both"/>
        <w:rPr>
          <w:sz w:val="24"/>
          <w:szCs w:val="24"/>
          <w:lang w:eastAsia="ar-SA"/>
        </w:rPr>
      </w:pPr>
      <w:r w:rsidRPr="00AD7366">
        <w:rPr>
          <w:sz w:val="24"/>
          <w:szCs w:val="24"/>
          <w:lang w:eastAsia="ar-SA"/>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по результатам которого по питьевой воде определены  экономически необоснованные доходы, подлежащие исключению из НВВ последующих периодов регулирования в размере 1093,07 тыс.руб. При формировании НВВ 2018 года ЛенРТК учтены 720,00 тыс.руб. (оставшаяся сумма будет учтена ЛенРТК в последующие периоды регулирования).</w:t>
      </w:r>
    </w:p>
    <w:p w:rsidR="00AD7366" w:rsidRPr="00AD7366" w:rsidRDefault="00AD7366" w:rsidP="00AD7366">
      <w:pPr>
        <w:tabs>
          <w:tab w:val="left" w:pos="567"/>
        </w:tabs>
        <w:jc w:val="both"/>
        <w:rPr>
          <w:sz w:val="24"/>
          <w:szCs w:val="24"/>
          <w:lang w:eastAsia="ar-SA"/>
        </w:rPr>
      </w:pPr>
      <w:r w:rsidRPr="00AD7366">
        <w:rPr>
          <w:sz w:val="24"/>
          <w:szCs w:val="24"/>
          <w:lang w:eastAsia="ar-SA"/>
        </w:rPr>
        <w:tab/>
        <w:t>Учитывая, что по данным Организации от оказания услуг в сфере водоотведения в 2016 году получен положительный финансовый результат, который не заявлен в расчет НВВ 2018 года, ЛенРТК не принял недополученные доходы при установлении тарифов на услуги в сфере водоотведения, оказываемые Сосновоборским муниципальным унитарным предприятием «ВОДОКАНАЛ» в 2018 году.</w:t>
      </w:r>
    </w:p>
    <w:p w:rsidR="00AD7366" w:rsidRPr="00AD7366" w:rsidRDefault="00AD7366" w:rsidP="00AD7366">
      <w:pPr>
        <w:tabs>
          <w:tab w:val="left" w:pos="567"/>
        </w:tabs>
        <w:ind w:left="567"/>
        <w:jc w:val="right"/>
        <w:rPr>
          <w:i/>
          <w:lang w:eastAsia="ar-SA"/>
        </w:rPr>
      </w:pPr>
      <w:r w:rsidRPr="00AD7366">
        <w:rPr>
          <w:sz w:val="24"/>
          <w:szCs w:val="24"/>
          <w:lang w:eastAsia="ar-SA"/>
        </w:rPr>
        <w:tab/>
        <w:t>Таким образом, скорректированная НВВ на 2018 год составит:</w:t>
      </w:r>
      <w:r w:rsidRPr="00AD7366">
        <w:rPr>
          <w:sz w:val="27"/>
          <w:szCs w:val="27"/>
          <w:lang w:eastAsia="ar-SA"/>
        </w:rPr>
        <w:t xml:space="preserve"> </w:t>
      </w:r>
      <w:r w:rsidRPr="00AD7366">
        <w:rPr>
          <w:i/>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AD7366" w:rsidRPr="00AD7366" w:rsidTr="00AD7366">
        <w:trPr>
          <w:trHeight w:val="60"/>
        </w:trPr>
        <w:tc>
          <w:tcPr>
            <w:tcW w:w="2538"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Товары, услуги</w:t>
            </w:r>
          </w:p>
        </w:tc>
        <w:tc>
          <w:tcPr>
            <w:tcW w:w="3966"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Утверждено на 2018 год</w:t>
            </w:r>
          </w:p>
        </w:tc>
        <w:tc>
          <w:tcPr>
            <w:tcW w:w="3571"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Корректировка на 2018 год</w:t>
            </w:r>
          </w:p>
        </w:tc>
      </w:tr>
      <w:tr w:rsidR="00AD7366" w:rsidRPr="00AD7366" w:rsidTr="00AD7366">
        <w:trPr>
          <w:trHeight w:val="60"/>
        </w:trPr>
        <w:tc>
          <w:tcPr>
            <w:tcW w:w="2538"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Питьевая вода</w:t>
            </w:r>
          </w:p>
        </w:tc>
        <w:tc>
          <w:tcPr>
            <w:tcW w:w="3966"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123525,74</w:t>
            </w:r>
          </w:p>
        </w:tc>
        <w:tc>
          <w:tcPr>
            <w:tcW w:w="3571"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117255,04</w:t>
            </w:r>
          </w:p>
        </w:tc>
      </w:tr>
      <w:tr w:rsidR="00AD7366" w:rsidRPr="00AD7366" w:rsidTr="00AD7366">
        <w:trPr>
          <w:trHeight w:val="60"/>
        </w:trPr>
        <w:tc>
          <w:tcPr>
            <w:tcW w:w="2538"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Водоотведение</w:t>
            </w:r>
          </w:p>
        </w:tc>
        <w:tc>
          <w:tcPr>
            <w:tcW w:w="3966"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128367,95</w:t>
            </w:r>
          </w:p>
        </w:tc>
        <w:tc>
          <w:tcPr>
            <w:tcW w:w="3571" w:type="dxa"/>
            <w:shd w:val="clear" w:color="auto" w:fill="auto"/>
            <w:vAlign w:val="center"/>
          </w:tcPr>
          <w:p w:rsidR="00AD7366" w:rsidRPr="00AD7366" w:rsidRDefault="00AD7366" w:rsidP="00AD7366">
            <w:pPr>
              <w:spacing w:line="276" w:lineRule="auto"/>
              <w:jc w:val="center"/>
              <w:rPr>
                <w:lang w:eastAsia="ar-SA"/>
              </w:rPr>
            </w:pPr>
            <w:r w:rsidRPr="00AD7366">
              <w:rPr>
                <w:lang w:eastAsia="ar-SA"/>
              </w:rPr>
              <w:t>120448,91</w:t>
            </w:r>
          </w:p>
        </w:tc>
      </w:tr>
    </w:tbl>
    <w:p w:rsidR="00AD7366" w:rsidRPr="00AD7366" w:rsidRDefault="00AD7366" w:rsidP="00AD7366">
      <w:pPr>
        <w:ind w:firstLine="720"/>
        <w:jc w:val="both"/>
        <w:rPr>
          <w:sz w:val="24"/>
          <w:szCs w:val="24"/>
          <w:lang w:eastAsia="ar-SA"/>
        </w:rPr>
      </w:pPr>
      <w:r w:rsidRPr="00AD7366">
        <w:rPr>
          <w:sz w:val="24"/>
          <w:szCs w:val="24"/>
          <w:lang w:eastAsia="ar-SA"/>
        </w:rPr>
        <w:t xml:space="preserve">Исходя из обоснованной НВВ, предлагаются к утверждению следующие уровни тарифов на услугу в сфере водоснабжения и водоотведения, оказываемые </w:t>
      </w:r>
      <w:r w:rsidRPr="00AD7366">
        <w:rPr>
          <w:rFonts w:eastAsia="Calibri"/>
          <w:sz w:val="24"/>
          <w:szCs w:val="24"/>
          <w:lang w:eastAsia="en-US"/>
        </w:rPr>
        <w:t xml:space="preserve">Сосновоборским муниципальным унитарным </w:t>
      </w:r>
      <w:r w:rsidRPr="00AD7366">
        <w:rPr>
          <w:sz w:val="24"/>
          <w:szCs w:val="24"/>
          <w:lang w:eastAsia="ar-SA"/>
        </w:rPr>
        <w:t xml:space="preserve"> предприятием «ВОДОКАНАЛ»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31"/>
        <w:gridCol w:w="2981"/>
        <w:gridCol w:w="3285"/>
      </w:tblGrid>
      <w:tr w:rsidR="00AD7366" w:rsidRPr="00AD7366" w:rsidTr="00AD7366">
        <w:trPr>
          <w:trHeight w:val="60"/>
        </w:trPr>
        <w:tc>
          <w:tcPr>
            <w:tcW w:w="678"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rPr>
            </w:pPr>
            <w:r w:rsidRPr="00AD7366">
              <w:rPr>
                <w:rFonts w:eastAsia="Calibri"/>
              </w:rPr>
              <w:t>№ п/п</w:t>
            </w:r>
          </w:p>
        </w:tc>
        <w:tc>
          <w:tcPr>
            <w:tcW w:w="3131"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rFonts w:eastAsia="Calibri"/>
              </w:rPr>
              <w:t>Наименование потребителей, регулируемого вида деятельности</w:t>
            </w:r>
          </w:p>
        </w:tc>
        <w:tc>
          <w:tcPr>
            <w:tcW w:w="2981"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rFonts w:eastAsia="Calibri"/>
              </w:rPr>
              <w:t xml:space="preserve">Год с календарной </w:t>
            </w:r>
            <w:r w:rsidRPr="00AD7366">
              <w:rPr>
                <w:rFonts w:eastAsia="Calibri"/>
              </w:rPr>
              <w:br/>
              <w:t xml:space="preserve">разбивкой </w:t>
            </w:r>
          </w:p>
        </w:tc>
        <w:tc>
          <w:tcPr>
            <w:tcW w:w="3285"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rFonts w:eastAsia="Calibri"/>
              </w:rPr>
              <w:t>Тарифы, руб./м</w:t>
            </w:r>
            <w:r w:rsidRPr="00AD7366">
              <w:rPr>
                <w:rFonts w:eastAsia="Calibri"/>
                <w:vertAlign w:val="superscript"/>
              </w:rPr>
              <w:t xml:space="preserve">3 </w:t>
            </w:r>
            <w:r w:rsidRPr="00AD7366">
              <w:rPr>
                <w:rFonts w:eastAsia="Calibri"/>
              </w:rPr>
              <w:t>*</w:t>
            </w:r>
          </w:p>
        </w:tc>
      </w:tr>
      <w:tr w:rsidR="00AD7366" w:rsidRPr="00AD7366" w:rsidTr="00AD7366">
        <w:trPr>
          <w:trHeight w:val="60"/>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jc w:val="center"/>
              <w:rPr>
                <w:rFonts w:eastAsia="Calibri"/>
              </w:rPr>
            </w:pPr>
            <w:r w:rsidRPr="00AD7366">
              <w:rPr>
                <w:lang w:eastAsia="ar-SA"/>
              </w:rPr>
              <w:t xml:space="preserve">Для потребителей муниципального образования «Сосновоборский городской округ» </w:t>
            </w:r>
            <w:r w:rsidRPr="00AD7366">
              <w:rPr>
                <w:lang w:eastAsia="ar-SA"/>
              </w:rPr>
              <w:br/>
              <w:t>Ленинградской области</w:t>
            </w:r>
          </w:p>
        </w:tc>
      </w:tr>
      <w:tr w:rsidR="00AD7366" w:rsidRPr="00AD7366" w:rsidTr="00AD7366">
        <w:trPr>
          <w:trHeight w:val="60"/>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b/>
              </w:rPr>
            </w:pPr>
            <w:r w:rsidRPr="00AD7366">
              <w:rPr>
                <w:rFonts w:eastAsia="Calibri"/>
                <w:b/>
              </w:rPr>
              <w:t>1.</w:t>
            </w:r>
          </w:p>
        </w:tc>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b/>
              </w:rPr>
            </w:pPr>
            <w:r w:rsidRPr="00AD7366">
              <w:rPr>
                <w:rFonts w:eastAsia="Calibri"/>
                <w:b/>
              </w:rPr>
              <w:t>Питьевая вода</w:t>
            </w:r>
          </w:p>
        </w:tc>
        <w:tc>
          <w:tcPr>
            <w:tcW w:w="2981" w:type="dxa"/>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с 01.01.2018 по 30.06.2018</w:t>
            </w:r>
          </w:p>
        </w:tc>
        <w:tc>
          <w:tcPr>
            <w:tcW w:w="3285" w:type="dxa"/>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34,61</w:t>
            </w:r>
          </w:p>
        </w:tc>
      </w:tr>
      <w:tr w:rsidR="00AD7366" w:rsidRPr="00AD7366" w:rsidTr="00AD736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rPr>
                <w:rFonts w:eastAsia="Calibri"/>
                <w:b/>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jc w:val="center"/>
              <w:rPr>
                <w:rFonts w:eastAsia="Calibri"/>
              </w:rPr>
            </w:pPr>
            <w:r w:rsidRPr="00AD7366">
              <w:rPr>
                <w:rFonts w:eastAsia="Calibri"/>
              </w:rPr>
              <w:t>с 01.07.2018 по 31.12.2018</w:t>
            </w:r>
          </w:p>
        </w:tc>
        <w:tc>
          <w:tcPr>
            <w:tcW w:w="3285"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35,75</w:t>
            </w:r>
          </w:p>
        </w:tc>
      </w:tr>
      <w:tr w:rsidR="00AD7366" w:rsidRPr="00AD7366" w:rsidTr="00AD7366">
        <w:trPr>
          <w:trHeight w:val="60"/>
        </w:trPr>
        <w:tc>
          <w:tcPr>
            <w:tcW w:w="0" w:type="auto"/>
            <w:vMerge w:val="restart"/>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b/>
              </w:rPr>
            </w:pPr>
            <w:r w:rsidRPr="00AD7366">
              <w:rPr>
                <w:rFonts w:eastAsia="Calibri"/>
                <w:b/>
              </w:rPr>
              <w:t>2.</w:t>
            </w:r>
          </w:p>
        </w:tc>
        <w:tc>
          <w:tcPr>
            <w:tcW w:w="0" w:type="auto"/>
            <w:vMerge w:val="restart"/>
            <w:tcBorders>
              <w:top w:val="single" w:sz="4" w:space="0" w:color="auto"/>
              <w:left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b/>
              </w:rPr>
            </w:pPr>
            <w:r w:rsidRPr="00AD7366">
              <w:rPr>
                <w:rFonts w:eastAsia="Calibri"/>
                <w:b/>
              </w:rPr>
              <w:t>Водоотведение</w:t>
            </w:r>
          </w:p>
        </w:tc>
        <w:tc>
          <w:tcPr>
            <w:tcW w:w="2981"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с 01.01.2018 по 30.06.2018</w:t>
            </w:r>
          </w:p>
        </w:tc>
        <w:tc>
          <w:tcPr>
            <w:tcW w:w="3285"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19,13</w:t>
            </w:r>
          </w:p>
        </w:tc>
      </w:tr>
      <w:tr w:rsidR="00AD7366" w:rsidRPr="00AD7366" w:rsidTr="00AD7366">
        <w:trPr>
          <w:trHeight w:val="60"/>
        </w:trPr>
        <w:tc>
          <w:tcPr>
            <w:tcW w:w="0" w:type="auto"/>
            <w:vMerge/>
            <w:tcBorders>
              <w:left w:val="single" w:sz="4" w:space="0" w:color="auto"/>
              <w:bottom w:val="single" w:sz="4" w:space="0" w:color="auto"/>
              <w:right w:val="single" w:sz="4" w:space="0" w:color="auto"/>
            </w:tcBorders>
            <w:vAlign w:val="center"/>
          </w:tcPr>
          <w:p w:rsidR="00AD7366" w:rsidRPr="00AD7366" w:rsidRDefault="00AD7366" w:rsidP="00AD7366">
            <w:pPr>
              <w:rPr>
                <w:rFonts w:eastAsia="Calibri"/>
                <w:b/>
              </w:rPr>
            </w:pPr>
          </w:p>
        </w:tc>
        <w:tc>
          <w:tcPr>
            <w:tcW w:w="0" w:type="auto"/>
            <w:vMerge/>
            <w:tcBorders>
              <w:left w:val="single" w:sz="4" w:space="0" w:color="auto"/>
              <w:bottom w:val="single" w:sz="4" w:space="0" w:color="auto"/>
              <w:right w:val="single" w:sz="4" w:space="0" w:color="auto"/>
            </w:tcBorders>
            <w:vAlign w:val="center"/>
          </w:tcPr>
          <w:p w:rsidR="00AD7366" w:rsidRPr="00AD7366" w:rsidRDefault="00AD7366" w:rsidP="00AD7366">
            <w:pPr>
              <w:rPr>
                <w:rFonts w:eastAsia="Calibri"/>
                <w:b/>
              </w:rPr>
            </w:pPr>
          </w:p>
        </w:tc>
        <w:tc>
          <w:tcPr>
            <w:tcW w:w="2981"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с 01.07.2018 по 31.12.2018</w:t>
            </w:r>
          </w:p>
        </w:tc>
        <w:tc>
          <w:tcPr>
            <w:tcW w:w="3285"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jc w:val="center"/>
              <w:rPr>
                <w:rFonts w:eastAsia="Calibri"/>
              </w:rPr>
            </w:pPr>
            <w:r w:rsidRPr="00AD7366">
              <w:rPr>
                <w:rFonts w:eastAsia="Calibri"/>
              </w:rPr>
              <w:t>19,76</w:t>
            </w:r>
          </w:p>
        </w:tc>
      </w:tr>
    </w:tbl>
    <w:p w:rsidR="00AD7366" w:rsidRPr="00AD7366" w:rsidRDefault="00AD7366" w:rsidP="00AD7366">
      <w:pPr>
        <w:jc w:val="both"/>
        <w:rPr>
          <w:lang w:eastAsia="ar-SA"/>
        </w:rPr>
      </w:pPr>
      <w:r w:rsidRPr="00AD7366">
        <w:rPr>
          <w:lang w:eastAsia="ar-SA"/>
        </w:rPr>
        <w:t xml:space="preserve">* тарифы указаны без учета налога на добавленную стоимость </w:t>
      </w:r>
    </w:p>
    <w:p w:rsidR="00AD7366" w:rsidRPr="00AD7366" w:rsidRDefault="00AD7366" w:rsidP="00AD7366">
      <w:pPr>
        <w:rPr>
          <w:b/>
          <w:sz w:val="24"/>
          <w:szCs w:val="24"/>
        </w:rPr>
      </w:pPr>
    </w:p>
    <w:p w:rsidR="00AD7366" w:rsidRPr="00AD7366" w:rsidRDefault="00AD7366" w:rsidP="00AD7366">
      <w:pPr>
        <w:ind w:right="-144" w:firstLine="720"/>
        <w:jc w:val="center"/>
        <w:rPr>
          <w:b/>
          <w:sz w:val="24"/>
          <w:szCs w:val="24"/>
        </w:rPr>
      </w:pPr>
      <w:r w:rsidRPr="00AD7366">
        <w:rPr>
          <w:b/>
          <w:sz w:val="24"/>
          <w:szCs w:val="24"/>
        </w:rPr>
        <w:t>Результаты голосования: за – 6 человек, против – нет, воздержались – нет.</w:t>
      </w:r>
    </w:p>
    <w:p w:rsidR="007B66DD" w:rsidRDefault="007B66DD" w:rsidP="007B66DD">
      <w:pPr>
        <w:widowControl w:val="0"/>
        <w:autoSpaceDE w:val="0"/>
        <w:autoSpaceDN w:val="0"/>
        <w:adjustRightInd w:val="0"/>
        <w:ind w:firstLine="709"/>
        <w:jc w:val="center"/>
        <w:rPr>
          <w:b/>
          <w:sz w:val="24"/>
          <w:szCs w:val="24"/>
        </w:rPr>
      </w:pPr>
    </w:p>
    <w:p w:rsidR="00AD7366" w:rsidRPr="00AD7366" w:rsidRDefault="00A6543A" w:rsidP="002854E6">
      <w:pPr>
        <w:pStyle w:val="a6"/>
        <w:spacing w:after="0"/>
        <w:ind w:firstLine="567"/>
        <w:contextualSpacing/>
        <w:jc w:val="both"/>
        <w:rPr>
          <w:rFonts w:eastAsia="Calibri"/>
          <w:sz w:val="24"/>
          <w:szCs w:val="24"/>
          <w:lang w:eastAsia="en-US"/>
        </w:rPr>
      </w:pPr>
      <w:r>
        <w:rPr>
          <w:b/>
          <w:sz w:val="24"/>
          <w:szCs w:val="24"/>
        </w:rPr>
        <w:t>19</w:t>
      </w:r>
      <w:r w:rsidR="00D021C3" w:rsidRPr="00D021C3">
        <w:rPr>
          <w:b/>
          <w:sz w:val="24"/>
          <w:szCs w:val="24"/>
        </w:rPr>
        <w:t>. По вопросу повестки «</w:t>
      </w:r>
      <w:r w:rsidR="0011521D" w:rsidRPr="0011521D">
        <w:rPr>
          <w:b/>
          <w:sz w:val="24"/>
          <w:szCs w:val="24"/>
        </w:rPr>
        <w:t xml:space="preserve">О внесении изменений в приказ комитета по тарифам и ценовой политике Ленинградской области от 19 ноября 2015 года № 203-п «Об установлении тарифов на питьевую воду и водоотведение муниципального предприятия «Куйвози-сервис» </w:t>
      </w:r>
      <w:r w:rsidR="0011521D" w:rsidRPr="0011521D">
        <w:rPr>
          <w:b/>
          <w:sz w:val="24"/>
          <w:szCs w:val="24"/>
        </w:rPr>
        <w:lastRenderedPageBreak/>
        <w:t>на 2016-2018 годы</w:t>
      </w:r>
      <w:r w:rsidR="00D021C3" w:rsidRPr="00D021C3">
        <w:rPr>
          <w:b/>
          <w:sz w:val="24"/>
          <w:szCs w:val="24"/>
        </w:rPr>
        <w:t>»</w:t>
      </w:r>
      <w:r w:rsidR="00AD7366">
        <w:rPr>
          <w:b/>
          <w:sz w:val="24"/>
          <w:szCs w:val="24"/>
        </w:rPr>
        <w:t xml:space="preserve"> </w:t>
      </w:r>
      <w:r w:rsidR="00AD7366" w:rsidRPr="00AD736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D7366" w:rsidRPr="00AD7366">
        <w:rPr>
          <w:sz w:val="24"/>
          <w:szCs w:val="24"/>
          <w:lang w:eastAsia="x-none"/>
        </w:rPr>
        <w:t xml:space="preserve">, </w:t>
      </w:r>
      <w:r w:rsidR="00AD7366" w:rsidRPr="00AD7366">
        <w:rPr>
          <w:sz w:val="24"/>
          <w:szCs w:val="24"/>
          <w:lang w:val="x-none" w:eastAsia="x-none"/>
        </w:rPr>
        <w:t>изложила основные положения э</w:t>
      </w:r>
      <w:r w:rsidR="00AD7366" w:rsidRPr="00AD7366">
        <w:rPr>
          <w:rFonts w:eastAsia="Calibri"/>
          <w:sz w:val="24"/>
          <w:szCs w:val="24"/>
          <w:lang w:val="x-none" w:eastAsia="en-US"/>
        </w:rPr>
        <w:t>кспертного заключения</w:t>
      </w:r>
      <w:r w:rsidR="00AD7366" w:rsidRPr="00AD7366">
        <w:rPr>
          <w:rFonts w:eastAsia="Calibri"/>
          <w:sz w:val="24"/>
          <w:szCs w:val="24"/>
          <w:lang w:eastAsia="en-US"/>
        </w:rPr>
        <w:t xml:space="preserve"> по корректировке необходимой валовой выручки муниципального предприятия «Куйвози-сервис» (далее - МП «Куйвози-сервис») и тарифов на услуги в сфере водоснабжения и водоотведения, оказываемые потребителям муниципального образования «Куйвозовское сельское поселение» Всеволожского муниципального района Ленинградской области в 2018 году. МП «Куйвози-сервис» обратилось с заявлением о корректировке необходимой валовой выручки и тарифов в сфере водоснабжения и водоотведения от 28.04.2017 исх. № 82-01/17(вх. ЛенРТК № КТ-1-2650/17-0-0 от 02.05.2017).</w:t>
      </w:r>
    </w:p>
    <w:p w:rsidR="00AD7366" w:rsidRPr="00AD7366" w:rsidRDefault="00AD7366" w:rsidP="002854E6">
      <w:pPr>
        <w:ind w:firstLine="567"/>
        <w:contextualSpacing/>
        <w:jc w:val="both"/>
        <w:rPr>
          <w:rFonts w:eastAsia="Calibri"/>
          <w:sz w:val="24"/>
          <w:szCs w:val="24"/>
          <w:lang w:eastAsia="en-US"/>
        </w:rPr>
      </w:pPr>
      <w:r w:rsidRPr="00AD7366">
        <w:rPr>
          <w:rFonts w:eastAsia="Calibri"/>
          <w:sz w:val="24"/>
          <w:szCs w:val="24"/>
          <w:lang w:eastAsia="en-US"/>
        </w:rPr>
        <w:t xml:space="preserve">МП «Куйвози Сервис» представлено письмо о согласии с предложенным ЛенРТК уровнем платы и с просьбой рассмотреть вопрос без участия представителей организации (вх. ЛенРТК </w:t>
      </w:r>
      <w:r w:rsidRPr="00AD7366">
        <w:rPr>
          <w:rFonts w:eastAsia="Calibri"/>
          <w:sz w:val="24"/>
          <w:szCs w:val="24"/>
          <w:lang w:eastAsia="en-US"/>
        </w:rPr>
        <w:br/>
        <w:t xml:space="preserve">№ КТ-1-2329/2017 от 16.11.2017). </w:t>
      </w:r>
    </w:p>
    <w:p w:rsidR="00AD7366" w:rsidRPr="00AD7366" w:rsidRDefault="00AD7366" w:rsidP="00AD7366">
      <w:pPr>
        <w:autoSpaceDE w:val="0"/>
        <w:autoSpaceDN w:val="0"/>
        <w:adjustRightInd w:val="0"/>
        <w:ind w:firstLine="540"/>
        <w:jc w:val="both"/>
        <w:rPr>
          <w:sz w:val="28"/>
          <w:szCs w:val="28"/>
        </w:rPr>
      </w:pPr>
    </w:p>
    <w:p w:rsidR="00AD7366" w:rsidRPr="00AD7366" w:rsidRDefault="00AD7366" w:rsidP="00AD7366">
      <w:pPr>
        <w:autoSpaceDE w:val="0"/>
        <w:autoSpaceDN w:val="0"/>
        <w:adjustRightInd w:val="0"/>
        <w:ind w:firstLine="540"/>
        <w:jc w:val="both"/>
        <w:rPr>
          <w:b/>
          <w:sz w:val="24"/>
          <w:szCs w:val="24"/>
        </w:rPr>
      </w:pPr>
      <w:r w:rsidRPr="00AD7366">
        <w:rPr>
          <w:b/>
          <w:sz w:val="24"/>
          <w:szCs w:val="24"/>
        </w:rPr>
        <w:t xml:space="preserve">Правление приняло решение:  </w:t>
      </w:r>
    </w:p>
    <w:p w:rsidR="00AD7366" w:rsidRPr="00AD7366" w:rsidRDefault="00AD7366" w:rsidP="00AD7366">
      <w:pPr>
        <w:autoSpaceDE w:val="0"/>
        <w:autoSpaceDN w:val="0"/>
        <w:adjustRightInd w:val="0"/>
        <w:ind w:firstLine="540"/>
        <w:jc w:val="both"/>
        <w:rPr>
          <w:b/>
          <w:sz w:val="24"/>
          <w:szCs w:val="24"/>
        </w:rPr>
      </w:pPr>
    </w:p>
    <w:p w:rsidR="00AD7366" w:rsidRPr="00AD7366" w:rsidRDefault="00AD7366" w:rsidP="00AD7366">
      <w:pPr>
        <w:ind w:firstLine="426"/>
        <w:jc w:val="both"/>
        <w:rPr>
          <w:sz w:val="24"/>
          <w:szCs w:val="24"/>
        </w:rPr>
      </w:pPr>
      <w:r w:rsidRPr="00AD7366">
        <w:rPr>
          <w:sz w:val="24"/>
          <w:szCs w:val="24"/>
        </w:rPr>
        <w:t xml:space="preserve">1. Основные показатели производственной программы в сфере водоснабжения и водоотведения, утвержденные приказом ЛенРТК от 19 ноября 2015 года № 203-пп «Об утверждении производственных программ в сфере холодного водоснабжения (питьевая вода) и водоотведения </w:t>
      </w:r>
      <w:r w:rsidRPr="00AD7366">
        <w:rPr>
          <w:rFonts w:eastAsia="Calibri"/>
          <w:sz w:val="24"/>
          <w:szCs w:val="24"/>
          <w:lang w:eastAsia="en-US"/>
        </w:rPr>
        <w:t xml:space="preserve">муниципального предприятия «Куйвози-сервис» на 2016-2018 годы» приняты без изменений в связи с подтверждением плановых объемных показателей, отраженных МП «Куйвози-сервис» в производственных программах </w:t>
      </w:r>
      <w:r w:rsidRPr="00AD7366">
        <w:rPr>
          <w:sz w:val="24"/>
          <w:szCs w:val="24"/>
        </w:rPr>
        <w:t>при корректировке тарифов на 2018 год.</w:t>
      </w:r>
    </w:p>
    <w:p w:rsidR="00AD7366" w:rsidRPr="00AD7366" w:rsidRDefault="00AD7366" w:rsidP="00AD7366">
      <w:pPr>
        <w:ind w:firstLine="426"/>
        <w:jc w:val="both"/>
        <w:rPr>
          <w:sz w:val="24"/>
          <w:szCs w:val="24"/>
        </w:rPr>
      </w:pPr>
      <w:r w:rsidRPr="00AD7366">
        <w:rPr>
          <w:sz w:val="24"/>
          <w:szCs w:val="24"/>
        </w:rPr>
        <w:t xml:space="preserve">Кроме того, согласно пунктам 4, 5 и 8 Методических указаний расчетный объем отпуска воды и объем принятых сточных вод определяется исходя из фактического объема отпуска воды за последний отчетный год и динамики отпуска воды за последние 3 года. </w:t>
      </w:r>
    </w:p>
    <w:p w:rsidR="00AD7366" w:rsidRPr="00AD7366" w:rsidRDefault="00AD7366" w:rsidP="00AD7366">
      <w:pPr>
        <w:ind w:firstLine="426"/>
        <w:jc w:val="both"/>
        <w:rPr>
          <w:sz w:val="24"/>
          <w:szCs w:val="24"/>
        </w:rPr>
      </w:pPr>
      <w:r w:rsidRPr="00AD7366">
        <w:rPr>
          <w:rFonts w:eastAsia="Calibri"/>
          <w:sz w:val="24"/>
          <w:szCs w:val="24"/>
          <w:lang w:eastAsia="en-US"/>
        </w:rPr>
        <w:t>МП «Куйвози-сервис»</w:t>
      </w:r>
      <w:r w:rsidRPr="00AD7366">
        <w:rPr>
          <w:sz w:val="24"/>
          <w:szCs w:val="24"/>
        </w:rPr>
        <w:t xml:space="preserve"> 05.11.2015 года (приказ ЛенРТК от 05.11.2015 № 132-п) впервые установлены тарифы на услуги в сфере холодного водоснабжения (питьевая вода) и водоотведения. Ввиду отсутствия фактических объемных данных за полный 2015 год (объем отпуска воды и принятых сточных вод) у ЛенРТК отсутствует возможность произвести расчет в соответствии с пунктами 4, 5 и 8 Методических указаний.</w:t>
      </w:r>
    </w:p>
    <w:p w:rsidR="00AD7366" w:rsidRPr="00AD7366" w:rsidRDefault="00AD7366" w:rsidP="00AD7366">
      <w:pPr>
        <w:ind w:firstLine="426"/>
        <w:jc w:val="both"/>
        <w:rPr>
          <w:sz w:val="24"/>
          <w:szCs w:val="24"/>
        </w:rPr>
      </w:pPr>
    </w:p>
    <w:p w:rsidR="00AD7366" w:rsidRPr="00AD7366" w:rsidRDefault="00AD7366" w:rsidP="00AD7366">
      <w:pPr>
        <w:tabs>
          <w:tab w:val="left" w:pos="4536"/>
        </w:tabs>
        <w:ind w:left="567" w:right="-52"/>
        <w:jc w:val="center"/>
        <w:rPr>
          <w:sz w:val="24"/>
          <w:szCs w:val="24"/>
        </w:rPr>
      </w:pPr>
      <w:r w:rsidRPr="00AD7366">
        <w:rPr>
          <w:sz w:val="24"/>
          <w:szCs w:val="24"/>
        </w:rPr>
        <w:t>Водоснабжение</w:t>
      </w:r>
    </w:p>
    <w:p w:rsidR="00AD7366" w:rsidRPr="00AD7366" w:rsidRDefault="00AD7366" w:rsidP="00AD7366">
      <w:pPr>
        <w:tabs>
          <w:tab w:val="left" w:pos="4536"/>
        </w:tabs>
        <w:ind w:left="567" w:right="-52"/>
        <w:jc w:val="center"/>
        <w:rPr>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258"/>
        <w:gridCol w:w="1134"/>
        <w:gridCol w:w="1418"/>
        <w:gridCol w:w="1134"/>
        <w:gridCol w:w="1134"/>
        <w:gridCol w:w="1134"/>
        <w:gridCol w:w="1134"/>
      </w:tblGrid>
      <w:tr w:rsidR="00AD7366" w:rsidRPr="00AD7366" w:rsidTr="00AD7366">
        <w:trPr>
          <w:trHeight w:val="897"/>
        </w:trPr>
        <w:tc>
          <w:tcPr>
            <w:tcW w:w="71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 п/п</w:t>
            </w:r>
          </w:p>
        </w:tc>
        <w:tc>
          <w:tcPr>
            <w:tcW w:w="225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Показатели</w:t>
            </w:r>
          </w:p>
        </w:tc>
        <w:tc>
          <w:tcPr>
            <w:tcW w:w="1134" w:type="dxa"/>
            <w:shd w:val="clear" w:color="auto" w:fill="auto"/>
            <w:vAlign w:val="center"/>
          </w:tcPr>
          <w:p w:rsidR="00AD7366" w:rsidRPr="00AD7366" w:rsidRDefault="00AD7366" w:rsidP="00AD7366">
            <w:pPr>
              <w:ind w:right="-52"/>
              <w:jc w:val="center"/>
            </w:pPr>
            <w:r w:rsidRPr="00AD7366">
              <w:t>Ед. изм.</w:t>
            </w:r>
          </w:p>
        </w:tc>
        <w:tc>
          <w:tcPr>
            <w:tcW w:w="1418" w:type="dxa"/>
            <w:shd w:val="clear" w:color="auto" w:fill="auto"/>
            <w:vAlign w:val="center"/>
          </w:tcPr>
          <w:p w:rsidR="00AD7366" w:rsidRPr="00AD7366" w:rsidRDefault="00AD7366" w:rsidP="00AD7366">
            <w:pPr>
              <w:ind w:right="-52"/>
              <w:jc w:val="center"/>
            </w:pPr>
            <w:r w:rsidRPr="00AD7366">
              <w:t>Утверждено ЛенРТК на 2018 год</w:t>
            </w:r>
          </w:p>
        </w:tc>
        <w:tc>
          <w:tcPr>
            <w:tcW w:w="1134" w:type="dxa"/>
            <w:shd w:val="clear" w:color="auto" w:fill="auto"/>
            <w:vAlign w:val="center"/>
          </w:tcPr>
          <w:p w:rsidR="00AD7366" w:rsidRPr="00AD7366" w:rsidRDefault="00AD7366" w:rsidP="00AD7366">
            <w:pPr>
              <w:ind w:right="-52"/>
              <w:jc w:val="center"/>
            </w:pPr>
            <w:r w:rsidRPr="00AD7366">
              <w:t>План предпри-ятия на 2018 год</w:t>
            </w:r>
          </w:p>
        </w:tc>
        <w:tc>
          <w:tcPr>
            <w:tcW w:w="1134" w:type="dxa"/>
            <w:vAlign w:val="center"/>
          </w:tcPr>
          <w:p w:rsidR="00AD7366" w:rsidRPr="00AD7366" w:rsidRDefault="00AD7366" w:rsidP="00AD7366">
            <w:pPr>
              <w:ind w:right="-52"/>
              <w:jc w:val="center"/>
            </w:pPr>
            <w:r w:rsidRPr="00AD7366">
              <w:t>Корректи-ровка ЛенРТК на 2018 год</w:t>
            </w:r>
          </w:p>
        </w:tc>
        <w:tc>
          <w:tcPr>
            <w:tcW w:w="1134" w:type="dxa"/>
            <w:vAlign w:val="center"/>
          </w:tcPr>
          <w:p w:rsidR="00AD7366" w:rsidRPr="00AD7366" w:rsidRDefault="00AD7366" w:rsidP="00AD7366">
            <w:pPr>
              <w:ind w:right="-52"/>
              <w:jc w:val="center"/>
            </w:pPr>
            <w:r w:rsidRPr="00AD7366">
              <w:t>Отклоне-ние (гр.6-гр.4)</w:t>
            </w:r>
          </w:p>
        </w:tc>
        <w:tc>
          <w:tcPr>
            <w:tcW w:w="1134" w:type="dxa"/>
            <w:vAlign w:val="center"/>
          </w:tcPr>
          <w:p w:rsidR="00AD7366" w:rsidRPr="00AD7366" w:rsidRDefault="00AD7366" w:rsidP="00AD7366">
            <w:pPr>
              <w:ind w:right="-52"/>
              <w:jc w:val="center"/>
            </w:pPr>
            <w:r w:rsidRPr="00AD7366">
              <w:t>Причины корректи-ровки</w:t>
            </w:r>
          </w:p>
        </w:tc>
      </w:tr>
      <w:tr w:rsidR="00AD7366" w:rsidRPr="00AD7366" w:rsidTr="00AD7366">
        <w:trPr>
          <w:trHeight w:val="417"/>
        </w:trPr>
        <w:tc>
          <w:tcPr>
            <w:tcW w:w="10065" w:type="dxa"/>
            <w:gridSpan w:val="8"/>
            <w:shd w:val="clear" w:color="auto" w:fill="auto"/>
            <w:vAlign w:val="center"/>
          </w:tcPr>
          <w:p w:rsidR="00AD7366" w:rsidRPr="00AD7366" w:rsidRDefault="00AD7366" w:rsidP="00AD7366">
            <w:pPr>
              <w:jc w:val="center"/>
              <w:rPr>
                <w:rFonts w:eastAsia="Calibri"/>
                <w:lang w:eastAsia="en-US"/>
              </w:rPr>
            </w:pPr>
            <w:r w:rsidRPr="00AD7366">
              <w:t>Для потребителей муниципального образования «</w:t>
            </w:r>
            <w:r w:rsidRPr="00AD7366">
              <w:rPr>
                <w:rFonts w:eastAsia="Calibri"/>
                <w:lang w:eastAsia="en-US"/>
              </w:rPr>
              <w:t>Куйвозовское сельское поселение</w:t>
            </w:r>
            <w:r w:rsidRPr="00AD7366">
              <w:t>» Всеволожского муниципального района Ленинградской области</w:t>
            </w:r>
          </w:p>
        </w:tc>
      </w:tr>
      <w:tr w:rsidR="00AD7366" w:rsidRPr="00AD7366" w:rsidTr="00AD7366">
        <w:trPr>
          <w:trHeight w:val="56"/>
        </w:trPr>
        <w:tc>
          <w:tcPr>
            <w:tcW w:w="719" w:type="dxa"/>
            <w:shd w:val="clear" w:color="auto" w:fill="auto"/>
            <w:vAlign w:val="center"/>
          </w:tcPr>
          <w:p w:rsidR="00AD7366" w:rsidRPr="00AD7366" w:rsidRDefault="00AD7366" w:rsidP="00AD7366">
            <w:pPr>
              <w:jc w:val="center"/>
              <w:rPr>
                <w:rFonts w:eastAsia="Calibri"/>
                <w:lang w:eastAsia="en-US"/>
              </w:rPr>
            </w:pPr>
          </w:p>
        </w:tc>
        <w:tc>
          <w:tcPr>
            <w:tcW w:w="2258" w:type="dxa"/>
            <w:shd w:val="clear" w:color="auto" w:fill="auto"/>
            <w:vAlign w:val="center"/>
          </w:tcPr>
          <w:p w:rsidR="00AD7366" w:rsidRPr="00AD7366" w:rsidRDefault="00AD7366" w:rsidP="00AD7366">
            <w:pPr>
              <w:rPr>
                <w:rFonts w:eastAsia="Calibri"/>
                <w:lang w:eastAsia="en-US"/>
              </w:rPr>
            </w:pPr>
            <w:r w:rsidRPr="00AD7366">
              <w:rPr>
                <w:rFonts w:eastAsia="Calibri"/>
                <w:lang w:eastAsia="en-US"/>
              </w:rPr>
              <w:t>Питьевая вода</w:t>
            </w:r>
          </w:p>
        </w:tc>
        <w:tc>
          <w:tcPr>
            <w:tcW w:w="7088" w:type="dxa"/>
            <w:gridSpan w:val="6"/>
            <w:shd w:val="clear" w:color="auto" w:fill="auto"/>
            <w:vAlign w:val="center"/>
          </w:tcPr>
          <w:p w:rsidR="00AD7366" w:rsidRPr="00AD7366" w:rsidRDefault="00AD7366" w:rsidP="00AD7366">
            <w:pPr>
              <w:jc w:val="center"/>
              <w:rPr>
                <w:rFonts w:eastAsia="Calibri"/>
                <w:lang w:eastAsia="en-US"/>
              </w:rPr>
            </w:pPr>
          </w:p>
        </w:tc>
      </w:tr>
      <w:tr w:rsidR="00AD7366" w:rsidRPr="00AD7366" w:rsidTr="00AD7366">
        <w:trPr>
          <w:trHeight w:val="56"/>
        </w:trPr>
        <w:tc>
          <w:tcPr>
            <w:tcW w:w="719" w:type="dxa"/>
            <w:shd w:val="clear" w:color="auto" w:fill="auto"/>
            <w:vAlign w:val="center"/>
          </w:tcPr>
          <w:p w:rsidR="00AD7366" w:rsidRPr="00AD7366" w:rsidRDefault="00AD7366" w:rsidP="00AD7366">
            <w:pPr>
              <w:jc w:val="center"/>
            </w:pPr>
            <w:r w:rsidRPr="00AD7366">
              <w:t>1.</w:t>
            </w:r>
          </w:p>
        </w:tc>
        <w:tc>
          <w:tcPr>
            <w:tcW w:w="2258" w:type="dxa"/>
            <w:shd w:val="clear" w:color="auto" w:fill="auto"/>
            <w:vAlign w:val="center"/>
          </w:tcPr>
          <w:p w:rsidR="00AD7366" w:rsidRPr="00AD7366" w:rsidRDefault="00AD7366" w:rsidP="00AD7366">
            <w:r w:rsidRPr="00AD7366">
              <w:t>Поднято воды насосными станциями 1-го подъема, всего, в том числе:</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1.1.</w:t>
            </w:r>
          </w:p>
        </w:tc>
        <w:tc>
          <w:tcPr>
            <w:tcW w:w="2258" w:type="dxa"/>
            <w:shd w:val="clear" w:color="auto" w:fill="auto"/>
            <w:vAlign w:val="center"/>
          </w:tcPr>
          <w:p w:rsidR="00AD7366" w:rsidRPr="00AD7366" w:rsidRDefault="00AD7366" w:rsidP="00AD7366">
            <w:r w:rsidRPr="00AD7366">
              <w:t>из подземных водоисточников</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tcBorders>
              <w:bottom w:val="single" w:sz="4" w:space="0" w:color="auto"/>
            </w:tcBorders>
            <w:shd w:val="clear" w:color="auto" w:fill="auto"/>
            <w:vAlign w:val="center"/>
          </w:tcPr>
          <w:p w:rsidR="00AD7366" w:rsidRPr="00AD7366" w:rsidRDefault="00AD7366" w:rsidP="00AD7366">
            <w:pPr>
              <w:jc w:val="center"/>
            </w:pPr>
            <w:r w:rsidRPr="00AD7366">
              <w:t>2.</w:t>
            </w:r>
          </w:p>
        </w:tc>
        <w:tc>
          <w:tcPr>
            <w:tcW w:w="2258" w:type="dxa"/>
            <w:shd w:val="clear" w:color="auto" w:fill="auto"/>
            <w:vAlign w:val="center"/>
          </w:tcPr>
          <w:p w:rsidR="00AD7366" w:rsidRPr="00AD7366" w:rsidRDefault="00AD7366" w:rsidP="00AD7366">
            <w:r w:rsidRPr="00AD7366">
              <w:t>Пропущено воды через водопроводные очистные сооружения</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610,00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tcBorders>
              <w:bottom w:val="single" w:sz="4" w:space="0" w:color="auto"/>
            </w:tcBorders>
            <w:shd w:val="clear" w:color="auto" w:fill="auto"/>
            <w:vAlign w:val="center"/>
          </w:tcPr>
          <w:p w:rsidR="00AD7366" w:rsidRPr="00AD7366" w:rsidRDefault="00AD7366" w:rsidP="00AD7366">
            <w:pPr>
              <w:jc w:val="center"/>
            </w:pPr>
            <w:r w:rsidRPr="00AD7366">
              <w:t>3.</w:t>
            </w:r>
          </w:p>
        </w:tc>
        <w:tc>
          <w:tcPr>
            <w:tcW w:w="2258" w:type="dxa"/>
            <w:shd w:val="clear" w:color="auto" w:fill="auto"/>
            <w:vAlign w:val="center"/>
          </w:tcPr>
          <w:p w:rsidR="00AD7366" w:rsidRPr="00AD7366" w:rsidRDefault="00AD7366" w:rsidP="00AD7366">
            <w:r w:rsidRPr="00AD7366">
              <w:t>Собственные нужды (технологические нужды)</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73,00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73,00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73,00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tcBorders>
              <w:bottom w:val="single" w:sz="4" w:space="0" w:color="auto"/>
            </w:tcBorders>
            <w:shd w:val="clear" w:color="auto" w:fill="auto"/>
            <w:vAlign w:val="center"/>
          </w:tcPr>
          <w:p w:rsidR="00AD7366" w:rsidRPr="00AD7366" w:rsidRDefault="00AD7366" w:rsidP="00AD7366">
            <w:pPr>
              <w:jc w:val="center"/>
            </w:pPr>
            <w:r w:rsidRPr="00AD7366">
              <w:t>4.</w:t>
            </w:r>
          </w:p>
        </w:tc>
        <w:tc>
          <w:tcPr>
            <w:tcW w:w="2258" w:type="dxa"/>
            <w:shd w:val="clear" w:color="auto" w:fill="auto"/>
            <w:vAlign w:val="center"/>
          </w:tcPr>
          <w:p w:rsidR="00AD7366" w:rsidRPr="00AD7366" w:rsidRDefault="00AD7366" w:rsidP="00AD7366">
            <w:r w:rsidRPr="00AD7366">
              <w:t xml:space="preserve">Подано воды в водопроводную сеть </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537,00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537,00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537,00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tcBorders>
              <w:bottom w:val="single" w:sz="4" w:space="0" w:color="auto"/>
            </w:tcBorders>
            <w:shd w:val="clear" w:color="auto" w:fill="auto"/>
            <w:vAlign w:val="center"/>
          </w:tcPr>
          <w:p w:rsidR="00AD7366" w:rsidRPr="00AD7366" w:rsidRDefault="00AD7366" w:rsidP="00AD7366">
            <w:pPr>
              <w:jc w:val="center"/>
            </w:pPr>
            <w:r w:rsidRPr="00AD7366">
              <w:lastRenderedPageBreak/>
              <w:t>5.</w:t>
            </w:r>
          </w:p>
        </w:tc>
        <w:tc>
          <w:tcPr>
            <w:tcW w:w="2258" w:type="dxa"/>
            <w:shd w:val="clear" w:color="auto" w:fill="auto"/>
            <w:vAlign w:val="center"/>
          </w:tcPr>
          <w:p w:rsidR="00AD7366" w:rsidRPr="00AD7366" w:rsidRDefault="00AD7366" w:rsidP="00AD7366">
            <w:r w:rsidRPr="00AD7366">
              <w:t>Потери воды в водопроводных сетях</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85,00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85,00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85,00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jc w:val="center"/>
            </w:pPr>
            <w:r w:rsidRPr="00AD7366">
              <w:t>6.</w:t>
            </w:r>
          </w:p>
        </w:tc>
        <w:tc>
          <w:tcPr>
            <w:tcW w:w="2258" w:type="dxa"/>
            <w:tcBorders>
              <w:left w:val="single" w:sz="4" w:space="0" w:color="auto"/>
            </w:tcBorders>
            <w:shd w:val="clear" w:color="auto" w:fill="auto"/>
            <w:vAlign w:val="center"/>
          </w:tcPr>
          <w:p w:rsidR="00AD7366" w:rsidRPr="00AD7366" w:rsidRDefault="00AD7366" w:rsidP="00AD7366">
            <w:r w:rsidRPr="00AD7366">
              <w:t>Потери воды в водопроводных сетях</w:t>
            </w:r>
          </w:p>
        </w:tc>
        <w:tc>
          <w:tcPr>
            <w:tcW w:w="1134" w:type="dxa"/>
            <w:shd w:val="clear" w:color="auto" w:fill="auto"/>
            <w:vAlign w:val="center"/>
          </w:tcPr>
          <w:p w:rsidR="00AD7366" w:rsidRPr="00AD7366" w:rsidRDefault="00AD7366" w:rsidP="00AD7366">
            <w:pPr>
              <w:jc w:val="center"/>
            </w:pPr>
            <w:r w:rsidRPr="00AD7366">
              <w:t>%</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15,83</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15,83</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15,83</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AD7366" w:rsidRPr="00AD7366" w:rsidRDefault="00AD7366" w:rsidP="00AD7366">
            <w:pPr>
              <w:jc w:val="center"/>
            </w:pPr>
            <w:r w:rsidRPr="00AD7366">
              <w:t>7.</w:t>
            </w:r>
          </w:p>
        </w:tc>
        <w:tc>
          <w:tcPr>
            <w:tcW w:w="2258" w:type="dxa"/>
            <w:tcBorders>
              <w:left w:val="single" w:sz="4" w:space="0" w:color="auto"/>
            </w:tcBorders>
            <w:shd w:val="clear" w:color="auto" w:fill="auto"/>
            <w:vAlign w:val="center"/>
          </w:tcPr>
          <w:p w:rsidR="00AD7366" w:rsidRPr="00AD7366" w:rsidRDefault="00AD7366" w:rsidP="00AD7366">
            <w:r w:rsidRPr="00AD7366">
              <w:t>Отпущено воды из водопроводной сети, всего, в том числе:</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452,00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452,00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452,00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8.</w:t>
            </w:r>
          </w:p>
        </w:tc>
        <w:tc>
          <w:tcPr>
            <w:tcW w:w="2258" w:type="dxa"/>
            <w:shd w:val="clear" w:color="auto" w:fill="auto"/>
            <w:vAlign w:val="center"/>
          </w:tcPr>
          <w:p w:rsidR="00AD7366" w:rsidRPr="00AD7366" w:rsidRDefault="00AD7366" w:rsidP="00AD7366">
            <w:r w:rsidRPr="00AD7366">
              <w:t>Товарная вода, всего, в том числе:</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452,00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452,00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452,00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8.1.</w:t>
            </w:r>
          </w:p>
        </w:tc>
        <w:tc>
          <w:tcPr>
            <w:tcW w:w="2258" w:type="dxa"/>
            <w:shd w:val="clear" w:color="auto" w:fill="auto"/>
            <w:vAlign w:val="center"/>
          </w:tcPr>
          <w:p w:rsidR="00AD7366" w:rsidRPr="00AD7366" w:rsidRDefault="00AD7366" w:rsidP="00AD7366">
            <w:r w:rsidRPr="00AD7366">
              <w:rPr>
                <w:rFonts w:eastAsia="Calibri"/>
                <w:lang w:eastAsia="en-US"/>
              </w:rPr>
              <w:t>населению</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389,80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389,80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389,80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8.2.</w:t>
            </w:r>
          </w:p>
        </w:tc>
        <w:tc>
          <w:tcPr>
            <w:tcW w:w="2258" w:type="dxa"/>
            <w:shd w:val="clear" w:color="auto" w:fill="auto"/>
            <w:vAlign w:val="center"/>
          </w:tcPr>
          <w:p w:rsidR="00AD7366" w:rsidRPr="00AD7366" w:rsidRDefault="00AD7366" w:rsidP="00AD7366">
            <w:r w:rsidRPr="00AD7366">
              <w:rPr>
                <w:rFonts w:eastAsia="Calibri"/>
                <w:lang w:eastAsia="en-US"/>
              </w:rPr>
              <w:t>бюджетным потребителям</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12,70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12,70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12,70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8.3.</w:t>
            </w:r>
          </w:p>
        </w:tc>
        <w:tc>
          <w:tcPr>
            <w:tcW w:w="2258" w:type="dxa"/>
            <w:shd w:val="clear" w:color="auto" w:fill="auto"/>
            <w:vAlign w:val="center"/>
          </w:tcPr>
          <w:p w:rsidR="00AD7366" w:rsidRPr="00AD7366" w:rsidRDefault="00AD7366" w:rsidP="00AD7366">
            <w:r w:rsidRPr="00AD7366">
              <w:rPr>
                <w:rFonts w:eastAsia="Calibri"/>
                <w:lang w:eastAsia="en-US"/>
              </w:rPr>
              <w:t>иным потребителям</w:t>
            </w:r>
          </w:p>
        </w:tc>
        <w:tc>
          <w:tcPr>
            <w:tcW w:w="1134"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49,50</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49,50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49,50</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9.</w:t>
            </w:r>
          </w:p>
        </w:tc>
        <w:tc>
          <w:tcPr>
            <w:tcW w:w="2258" w:type="dxa"/>
            <w:shd w:val="clear" w:color="auto" w:fill="auto"/>
            <w:vAlign w:val="center"/>
          </w:tcPr>
          <w:p w:rsidR="00AD7366" w:rsidRPr="00AD7366" w:rsidRDefault="00AD7366" w:rsidP="00AD7366">
            <w:r w:rsidRPr="00AD7366">
              <w:t>Расход электроэнергии, всего, в том числе:</w:t>
            </w:r>
          </w:p>
        </w:tc>
        <w:tc>
          <w:tcPr>
            <w:tcW w:w="1134" w:type="dxa"/>
            <w:shd w:val="clear" w:color="auto" w:fill="auto"/>
            <w:vAlign w:val="center"/>
          </w:tcPr>
          <w:p w:rsidR="00AD7366" w:rsidRPr="00AD7366" w:rsidRDefault="00AD7366" w:rsidP="00AD7366">
            <w:pPr>
              <w:jc w:val="center"/>
            </w:pPr>
            <w:r w:rsidRPr="00AD7366">
              <w:t>тыс.кВт.ч</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725,26</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725,26</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725,26</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9.1.</w:t>
            </w:r>
          </w:p>
        </w:tc>
        <w:tc>
          <w:tcPr>
            <w:tcW w:w="2258" w:type="dxa"/>
            <w:shd w:val="clear" w:color="auto" w:fill="auto"/>
            <w:vAlign w:val="center"/>
          </w:tcPr>
          <w:p w:rsidR="00AD7366" w:rsidRPr="00AD7366" w:rsidRDefault="00AD7366" w:rsidP="00AD7366">
            <w:r w:rsidRPr="00AD7366">
              <w:t>на технологические нужды</w:t>
            </w:r>
          </w:p>
        </w:tc>
        <w:tc>
          <w:tcPr>
            <w:tcW w:w="1134" w:type="dxa"/>
            <w:shd w:val="clear" w:color="auto" w:fill="auto"/>
            <w:vAlign w:val="center"/>
          </w:tcPr>
          <w:p w:rsidR="00AD7366" w:rsidRPr="00AD7366" w:rsidRDefault="00AD7366" w:rsidP="00AD7366">
            <w:pPr>
              <w:jc w:val="center"/>
            </w:pPr>
            <w:r w:rsidRPr="00AD7366">
              <w:t>тыс.кВт.ч</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593,35</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593,35</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593,35</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9.1.1.</w:t>
            </w:r>
          </w:p>
        </w:tc>
        <w:tc>
          <w:tcPr>
            <w:tcW w:w="2258" w:type="dxa"/>
            <w:shd w:val="clear" w:color="auto" w:fill="auto"/>
            <w:vAlign w:val="center"/>
          </w:tcPr>
          <w:p w:rsidR="00AD7366" w:rsidRPr="00AD7366" w:rsidRDefault="00AD7366" w:rsidP="00AD7366">
            <w:r w:rsidRPr="00AD7366">
              <w:t>удельный расход</w:t>
            </w:r>
          </w:p>
        </w:tc>
        <w:tc>
          <w:tcPr>
            <w:tcW w:w="1134" w:type="dxa"/>
            <w:shd w:val="clear" w:color="auto" w:fill="auto"/>
            <w:vAlign w:val="center"/>
          </w:tcPr>
          <w:p w:rsidR="00AD7366" w:rsidRPr="00AD7366" w:rsidRDefault="00AD7366" w:rsidP="00AD7366">
            <w:pPr>
              <w:jc w:val="center"/>
            </w:pPr>
            <w:r w:rsidRPr="00AD7366">
              <w:t>кВт.ч/м</w:t>
            </w:r>
            <w:r w:rsidRPr="00AD7366">
              <w:rPr>
                <w:vertAlign w:val="superscript"/>
              </w:rPr>
              <w:t>3</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0,97</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0,97</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0,97</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9" w:type="dxa"/>
            <w:shd w:val="clear" w:color="auto" w:fill="auto"/>
            <w:vAlign w:val="center"/>
          </w:tcPr>
          <w:p w:rsidR="00AD7366" w:rsidRPr="00AD7366" w:rsidRDefault="00AD7366" w:rsidP="00AD7366">
            <w:pPr>
              <w:jc w:val="center"/>
            </w:pPr>
            <w:r w:rsidRPr="00AD7366">
              <w:t>9.2.</w:t>
            </w:r>
          </w:p>
        </w:tc>
        <w:tc>
          <w:tcPr>
            <w:tcW w:w="2258" w:type="dxa"/>
            <w:shd w:val="clear" w:color="auto" w:fill="auto"/>
            <w:vAlign w:val="center"/>
          </w:tcPr>
          <w:p w:rsidR="00AD7366" w:rsidRPr="00AD7366" w:rsidRDefault="00AD7366" w:rsidP="00AD7366">
            <w:r w:rsidRPr="00AD7366">
              <w:t>на общепроизводственные нужды</w:t>
            </w:r>
          </w:p>
        </w:tc>
        <w:tc>
          <w:tcPr>
            <w:tcW w:w="1134" w:type="dxa"/>
            <w:shd w:val="clear" w:color="auto" w:fill="auto"/>
            <w:vAlign w:val="center"/>
          </w:tcPr>
          <w:p w:rsidR="00AD7366" w:rsidRPr="00AD7366" w:rsidRDefault="00AD7366" w:rsidP="00AD7366">
            <w:pPr>
              <w:jc w:val="center"/>
            </w:pPr>
            <w:r w:rsidRPr="00AD7366">
              <w:t>тыс.кВт.ч</w:t>
            </w:r>
          </w:p>
        </w:tc>
        <w:tc>
          <w:tcPr>
            <w:tcW w:w="1418"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131,91</w:t>
            </w:r>
          </w:p>
        </w:tc>
        <w:tc>
          <w:tcPr>
            <w:tcW w:w="113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131,91</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131,91</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bl>
    <w:p w:rsidR="00AD7366" w:rsidRPr="00AD7366" w:rsidRDefault="00AD7366" w:rsidP="00AD7366">
      <w:pPr>
        <w:tabs>
          <w:tab w:val="left" w:pos="4536"/>
        </w:tabs>
        <w:ind w:left="567" w:right="-52"/>
        <w:jc w:val="center"/>
        <w:rPr>
          <w:b/>
          <w:sz w:val="26"/>
          <w:szCs w:val="26"/>
          <w:u w:val="single"/>
        </w:rPr>
      </w:pPr>
    </w:p>
    <w:p w:rsidR="00AD7366" w:rsidRPr="00AD7366" w:rsidRDefault="00AD7366" w:rsidP="00AD7366">
      <w:pPr>
        <w:tabs>
          <w:tab w:val="left" w:pos="4536"/>
        </w:tabs>
        <w:ind w:left="567" w:right="-52"/>
        <w:jc w:val="center"/>
        <w:rPr>
          <w:sz w:val="24"/>
          <w:szCs w:val="24"/>
        </w:rPr>
      </w:pPr>
      <w:r w:rsidRPr="00AD7366">
        <w:rPr>
          <w:sz w:val="24"/>
          <w:szCs w:val="24"/>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252"/>
        <w:gridCol w:w="1117"/>
        <w:gridCol w:w="1379"/>
        <w:gridCol w:w="1215"/>
        <w:gridCol w:w="1091"/>
        <w:gridCol w:w="1163"/>
        <w:gridCol w:w="1134"/>
      </w:tblGrid>
      <w:tr w:rsidR="00AD7366" w:rsidRPr="00AD7366" w:rsidTr="00AD7366">
        <w:trPr>
          <w:trHeight w:val="897"/>
        </w:trPr>
        <w:tc>
          <w:tcPr>
            <w:tcW w:w="714"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 п/п</w:t>
            </w:r>
          </w:p>
        </w:tc>
        <w:tc>
          <w:tcPr>
            <w:tcW w:w="2252"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Показатели</w:t>
            </w:r>
          </w:p>
        </w:tc>
        <w:tc>
          <w:tcPr>
            <w:tcW w:w="1117" w:type="dxa"/>
            <w:shd w:val="clear" w:color="auto" w:fill="auto"/>
            <w:vAlign w:val="center"/>
          </w:tcPr>
          <w:p w:rsidR="00AD7366" w:rsidRPr="00AD7366" w:rsidRDefault="00AD7366" w:rsidP="00AD7366">
            <w:pPr>
              <w:ind w:right="-52"/>
              <w:jc w:val="center"/>
            </w:pPr>
            <w:r w:rsidRPr="00AD7366">
              <w:t>Ед. изм.</w:t>
            </w:r>
          </w:p>
        </w:tc>
        <w:tc>
          <w:tcPr>
            <w:tcW w:w="1379" w:type="dxa"/>
            <w:shd w:val="clear" w:color="auto" w:fill="auto"/>
            <w:vAlign w:val="center"/>
          </w:tcPr>
          <w:p w:rsidR="00AD7366" w:rsidRPr="00AD7366" w:rsidRDefault="00AD7366" w:rsidP="00AD7366">
            <w:pPr>
              <w:ind w:right="-52"/>
              <w:jc w:val="center"/>
            </w:pPr>
            <w:r w:rsidRPr="00AD7366">
              <w:t>Утверждено ЛенРТК на 2018 год</w:t>
            </w:r>
          </w:p>
        </w:tc>
        <w:tc>
          <w:tcPr>
            <w:tcW w:w="1215" w:type="dxa"/>
            <w:shd w:val="clear" w:color="auto" w:fill="auto"/>
            <w:vAlign w:val="center"/>
          </w:tcPr>
          <w:p w:rsidR="00AD7366" w:rsidRPr="00AD7366" w:rsidRDefault="00AD7366" w:rsidP="00AD7366">
            <w:pPr>
              <w:ind w:right="-52"/>
              <w:jc w:val="center"/>
            </w:pPr>
            <w:r w:rsidRPr="00AD7366">
              <w:t>План предпри-ятия на 2018 год</w:t>
            </w:r>
          </w:p>
        </w:tc>
        <w:tc>
          <w:tcPr>
            <w:tcW w:w="1091" w:type="dxa"/>
            <w:shd w:val="clear" w:color="auto" w:fill="auto"/>
            <w:vAlign w:val="center"/>
          </w:tcPr>
          <w:p w:rsidR="00AD7366" w:rsidRPr="00AD7366" w:rsidRDefault="00AD7366" w:rsidP="00AD7366">
            <w:pPr>
              <w:ind w:right="-52"/>
              <w:jc w:val="center"/>
            </w:pPr>
            <w:r w:rsidRPr="00AD7366">
              <w:t>Корректи-ровка ЛенРТК на 2018 год</w:t>
            </w:r>
          </w:p>
        </w:tc>
        <w:tc>
          <w:tcPr>
            <w:tcW w:w="1163" w:type="dxa"/>
            <w:vAlign w:val="center"/>
          </w:tcPr>
          <w:p w:rsidR="00AD7366" w:rsidRPr="00AD7366" w:rsidRDefault="00AD7366" w:rsidP="00AD7366">
            <w:pPr>
              <w:ind w:right="-52"/>
              <w:jc w:val="center"/>
            </w:pPr>
            <w:r w:rsidRPr="00AD7366">
              <w:t>Отклоне-</w:t>
            </w:r>
          </w:p>
          <w:p w:rsidR="00AD7366" w:rsidRPr="00AD7366" w:rsidRDefault="00AD7366" w:rsidP="00AD7366">
            <w:pPr>
              <w:ind w:right="-52"/>
              <w:jc w:val="center"/>
            </w:pPr>
            <w:r w:rsidRPr="00AD7366">
              <w:t>ние (гр.6-гр.4)</w:t>
            </w:r>
          </w:p>
        </w:tc>
        <w:tc>
          <w:tcPr>
            <w:tcW w:w="1134" w:type="dxa"/>
            <w:vAlign w:val="center"/>
          </w:tcPr>
          <w:p w:rsidR="00AD7366" w:rsidRPr="00AD7366" w:rsidRDefault="00AD7366" w:rsidP="00AD7366">
            <w:pPr>
              <w:ind w:right="-52"/>
              <w:jc w:val="center"/>
            </w:pPr>
            <w:r w:rsidRPr="00AD7366">
              <w:t>Причины корректи-ровки</w:t>
            </w:r>
          </w:p>
        </w:tc>
      </w:tr>
      <w:tr w:rsidR="00AD7366" w:rsidRPr="00AD7366" w:rsidTr="00AD7366">
        <w:trPr>
          <w:trHeight w:val="417"/>
        </w:trPr>
        <w:tc>
          <w:tcPr>
            <w:tcW w:w="10065" w:type="dxa"/>
            <w:gridSpan w:val="8"/>
            <w:shd w:val="clear" w:color="auto" w:fill="auto"/>
            <w:vAlign w:val="center"/>
          </w:tcPr>
          <w:p w:rsidR="00AD7366" w:rsidRPr="00AD7366" w:rsidRDefault="00AD7366" w:rsidP="00AD7366">
            <w:pPr>
              <w:jc w:val="center"/>
              <w:rPr>
                <w:rFonts w:eastAsia="Calibri"/>
                <w:lang w:eastAsia="en-US"/>
              </w:rPr>
            </w:pPr>
            <w:r w:rsidRPr="00AD7366">
              <w:t>Для потребителей муниципального образования «</w:t>
            </w:r>
            <w:r w:rsidRPr="00AD7366">
              <w:rPr>
                <w:rFonts w:eastAsia="Calibri"/>
                <w:lang w:eastAsia="en-US"/>
              </w:rPr>
              <w:t>Куйвозовское сельское поселение</w:t>
            </w:r>
            <w:r w:rsidRPr="00AD7366">
              <w:t>» Всеволожского муниципального района Ленинградской области</w:t>
            </w:r>
          </w:p>
        </w:tc>
      </w:tr>
      <w:tr w:rsidR="00AD7366" w:rsidRPr="00AD7366" w:rsidTr="00AD7366">
        <w:trPr>
          <w:trHeight w:val="56"/>
        </w:trPr>
        <w:tc>
          <w:tcPr>
            <w:tcW w:w="714" w:type="dxa"/>
            <w:shd w:val="clear" w:color="auto" w:fill="auto"/>
            <w:vAlign w:val="center"/>
          </w:tcPr>
          <w:p w:rsidR="00AD7366" w:rsidRPr="00AD7366" w:rsidRDefault="00AD7366" w:rsidP="00AD7366">
            <w:pPr>
              <w:jc w:val="center"/>
              <w:rPr>
                <w:rFonts w:eastAsia="Calibri"/>
                <w:lang w:eastAsia="en-US"/>
              </w:rPr>
            </w:pPr>
          </w:p>
        </w:tc>
        <w:tc>
          <w:tcPr>
            <w:tcW w:w="2252" w:type="dxa"/>
            <w:shd w:val="clear" w:color="auto" w:fill="auto"/>
            <w:vAlign w:val="center"/>
          </w:tcPr>
          <w:p w:rsidR="00AD7366" w:rsidRPr="00AD7366" w:rsidRDefault="00AD7366" w:rsidP="00AD7366">
            <w:pPr>
              <w:rPr>
                <w:rFonts w:eastAsia="Calibri"/>
                <w:lang w:eastAsia="en-US"/>
              </w:rPr>
            </w:pPr>
            <w:r w:rsidRPr="00AD7366">
              <w:rPr>
                <w:rFonts w:eastAsia="Calibri"/>
                <w:lang w:eastAsia="en-US"/>
              </w:rPr>
              <w:t>Водоотведение</w:t>
            </w:r>
          </w:p>
        </w:tc>
        <w:tc>
          <w:tcPr>
            <w:tcW w:w="7099" w:type="dxa"/>
            <w:gridSpan w:val="6"/>
            <w:shd w:val="clear" w:color="auto" w:fill="auto"/>
            <w:vAlign w:val="center"/>
          </w:tcPr>
          <w:p w:rsidR="00AD7366" w:rsidRPr="00AD7366" w:rsidRDefault="00AD7366" w:rsidP="00AD7366">
            <w:pPr>
              <w:jc w:val="center"/>
              <w:rPr>
                <w:rFonts w:eastAsia="Calibri"/>
                <w:lang w:eastAsia="en-US"/>
              </w:rPr>
            </w:pPr>
          </w:p>
        </w:tc>
      </w:tr>
      <w:tr w:rsidR="00AD7366" w:rsidRPr="00AD7366" w:rsidTr="00AD7366">
        <w:trPr>
          <w:trHeight w:val="460"/>
        </w:trPr>
        <w:tc>
          <w:tcPr>
            <w:tcW w:w="714" w:type="dxa"/>
            <w:shd w:val="clear" w:color="auto" w:fill="auto"/>
            <w:vAlign w:val="center"/>
          </w:tcPr>
          <w:p w:rsidR="00AD7366" w:rsidRPr="00AD7366" w:rsidRDefault="00AD7366" w:rsidP="00AD7366">
            <w:pPr>
              <w:jc w:val="center"/>
            </w:pPr>
            <w:r w:rsidRPr="00AD7366">
              <w:t>1.</w:t>
            </w:r>
          </w:p>
        </w:tc>
        <w:tc>
          <w:tcPr>
            <w:tcW w:w="2252" w:type="dxa"/>
            <w:shd w:val="clear" w:color="auto" w:fill="auto"/>
            <w:vAlign w:val="center"/>
          </w:tcPr>
          <w:p w:rsidR="00AD7366" w:rsidRPr="00AD7366" w:rsidRDefault="00AD7366" w:rsidP="00AD7366">
            <w:r w:rsidRPr="00AD7366">
              <w:t>Прием сточных вод, всего, в том числе:</w:t>
            </w:r>
          </w:p>
        </w:tc>
        <w:tc>
          <w:tcPr>
            <w:tcW w:w="1117"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4" w:type="dxa"/>
            <w:shd w:val="clear" w:color="auto" w:fill="auto"/>
            <w:vAlign w:val="center"/>
          </w:tcPr>
          <w:p w:rsidR="00AD7366" w:rsidRPr="00AD7366" w:rsidRDefault="00AD7366" w:rsidP="00AD7366">
            <w:pPr>
              <w:jc w:val="center"/>
            </w:pPr>
            <w:r w:rsidRPr="00AD7366">
              <w:t>2.</w:t>
            </w:r>
          </w:p>
        </w:tc>
        <w:tc>
          <w:tcPr>
            <w:tcW w:w="2252" w:type="dxa"/>
            <w:shd w:val="clear" w:color="auto" w:fill="auto"/>
            <w:vAlign w:val="center"/>
          </w:tcPr>
          <w:p w:rsidR="00AD7366" w:rsidRPr="00AD7366" w:rsidRDefault="00AD7366" w:rsidP="00AD7366">
            <w:r w:rsidRPr="00AD7366">
              <w:t>Товарные стоки, всего, в том числе:</w:t>
            </w:r>
          </w:p>
        </w:tc>
        <w:tc>
          <w:tcPr>
            <w:tcW w:w="1117"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4" w:type="dxa"/>
            <w:shd w:val="clear" w:color="auto" w:fill="auto"/>
            <w:vAlign w:val="center"/>
          </w:tcPr>
          <w:p w:rsidR="00AD7366" w:rsidRPr="00AD7366" w:rsidRDefault="00AD7366" w:rsidP="00AD7366">
            <w:pPr>
              <w:jc w:val="center"/>
            </w:pPr>
            <w:r w:rsidRPr="00AD7366">
              <w:t>2.1.</w:t>
            </w:r>
          </w:p>
        </w:tc>
        <w:tc>
          <w:tcPr>
            <w:tcW w:w="2252" w:type="dxa"/>
            <w:shd w:val="clear" w:color="auto" w:fill="auto"/>
            <w:vAlign w:val="center"/>
          </w:tcPr>
          <w:p w:rsidR="00AD7366" w:rsidRPr="00AD7366" w:rsidRDefault="00AD7366" w:rsidP="00AD7366">
            <w:r w:rsidRPr="00AD7366">
              <w:t>от населения</w:t>
            </w:r>
          </w:p>
        </w:tc>
        <w:tc>
          <w:tcPr>
            <w:tcW w:w="1117"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351,68</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351,68</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351,68</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4" w:type="dxa"/>
            <w:shd w:val="clear" w:color="auto" w:fill="auto"/>
            <w:vAlign w:val="center"/>
          </w:tcPr>
          <w:p w:rsidR="00AD7366" w:rsidRPr="00AD7366" w:rsidRDefault="00AD7366" w:rsidP="00AD7366">
            <w:pPr>
              <w:jc w:val="center"/>
            </w:pPr>
            <w:r w:rsidRPr="00AD7366">
              <w:t>2.2.</w:t>
            </w:r>
          </w:p>
        </w:tc>
        <w:tc>
          <w:tcPr>
            <w:tcW w:w="2252" w:type="dxa"/>
            <w:shd w:val="clear" w:color="auto" w:fill="auto"/>
            <w:vAlign w:val="center"/>
          </w:tcPr>
          <w:p w:rsidR="00AD7366" w:rsidRPr="00AD7366" w:rsidRDefault="00AD7366" w:rsidP="00AD7366">
            <w:r w:rsidRPr="00AD7366">
              <w:t>от бюджетных потребителей</w:t>
            </w:r>
          </w:p>
        </w:tc>
        <w:tc>
          <w:tcPr>
            <w:tcW w:w="1117"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12,10</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12,10</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12,10</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56"/>
        </w:trPr>
        <w:tc>
          <w:tcPr>
            <w:tcW w:w="714" w:type="dxa"/>
            <w:shd w:val="clear" w:color="auto" w:fill="auto"/>
            <w:vAlign w:val="center"/>
          </w:tcPr>
          <w:p w:rsidR="00AD7366" w:rsidRPr="00AD7366" w:rsidRDefault="00AD7366" w:rsidP="00AD7366">
            <w:pPr>
              <w:jc w:val="center"/>
            </w:pPr>
            <w:r w:rsidRPr="00AD7366">
              <w:t>2.3.</w:t>
            </w:r>
          </w:p>
        </w:tc>
        <w:tc>
          <w:tcPr>
            <w:tcW w:w="2252" w:type="dxa"/>
            <w:shd w:val="clear" w:color="auto" w:fill="auto"/>
            <w:vAlign w:val="center"/>
          </w:tcPr>
          <w:p w:rsidR="00AD7366" w:rsidRPr="00AD7366" w:rsidRDefault="00AD7366" w:rsidP="00AD7366">
            <w:r w:rsidRPr="00AD7366">
              <w:t>от иных потребителей</w:t>
            </w:r>
          </w:p>
        </w:tc>
        <w:tc>
          <w:tcPr>
            <w:tcW w:w="1117"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31,86</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31,86</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31,86</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4" w:type="dxa"/>
            <w:shd w:val="clear" w:color="auto" w:fill="auto"/>
            <w:vAlign w:val="center"/>
          </w:tcPr>
          <w:p w:rsidR="00AD7366" w:rsidRPr="00AD7366" w:rsidRDefault="00AD7366" w:rsidP="00AD7366">
            <w:pPr>
              <w:jc w:val="center"/>
            </w:pPr>
            <w:r w:rsidRPr="00AD7366">
              <w:t>3.</w:t>
            </w:r>
          </w:p>
        </w:tc>
        <w:tc>
          <w:tcPr>
            <w:tcW w:w="2252" w:type="dxa"/>
            <w:shd w:val="clear" w:color="auto" w:fill="auto"/>
            <w:vAlign w:val="center"/>
          </w:tcPr>
          <w:p w:rsidR="00AD7366" w:rsidRPr="00AD7366" w:rsidRDefault="00AD7366" w:rsidP="00AD7366">
            <w:r w:rsidRPr="00AD7366">
              <w:t>Объем сточных вод, поступивших на очистные сооружения</w:t>
            </w:r>
          </w:p>
        </w:tc>
        <w:tc>
          <w:tcPr>
            <w:tcW w:w="1117" w:type="dxa"/>
            <w:shd w:val="clear" w:color="auto" w:fill="auto"/>
            <w:vAlign w:val="center"/>
          </w:tcPr>
          <w:p w:rsidR="00AD7366" w:rsidRPr="00AD7366" w:rsidRDefault="00AD7366" w:rsidP="00AD7366">
            <w:pPr>
              <w:jc w:val="center"/>
            </w:pPr>
            <w:r w:rsidRPr="00AD7366">
              <w:t>тыс.м</w:t>
            </w:r>
            <w:r w:rsidRPr="00AD7366">
              <w:rPr>
                <w:vertAlign w:val="superscript"/>
              </w:rPr>
              <w:t>3</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395,64</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460"/>
        </w:trPr>
        <w:tc>
          <w:tcPr>
            <w:tcW w:w="714" w:type="dxa"/>
            <w:shd w:val="clear" w:color="auto" w:fill="auto"/>
            <w:vAlign w:val="center"/>
          </w:tcPr>
          <w:p w:rsidR="00AD7366" w:rsidRPr="00AD7366" w:rsidRDefault="00AD7366" w:rsidP="00AD7366">
            <w:pPr>
              <w:jc w:val="center"/>
            </w:pPr>
            <w:r w:rsidRPr="00AD7366">
              <w:t>4.</w:t>
            </w:r>
          </w:p>
        </w:tc>
        <w:tc>
          <w:tcPr>
            <w:tcW w:w="2252" w:type="dxa"/>
            <w:shd w:val="clear" w:color="auto" w:fill="auto"/>
            <w:vAlign w:val="center"/>
          </w:tcPr>
          <w:p w:rsidR="00AD7366" w:rsidRPr="00AD7366" w:rsidRDefault="00AD7366" w:rsidP="00AD7366">
            <w:r w:rsidRPr="00AD7366">
              <w:t>Расход электроэнергии, всего, в том числе:</w:t>
            </w:r>
          </w:p>
        </w:tc>
        <w:tc>
          <w:tcPr>
            <w:tcW w:w="1117" w:type="dxa"/>
            <w:shd w:val="clear" w:color="auto" w:fill="auto"/>
            <w:vAlign w:val="center"/>
          </w:tcPr>
          <w:p w:rsidR="00AD7366" w:rsidRPr="00AD7366" w:rsidRDefault="00AD7366" w:rsidP="00AD7366">
            <w:pPr>
              <w:jc w:val="center"/>
            </w:pPr>
            <w:r w:rsidRPr="00AD7366">
              <w:t>тыс.кВт.ч</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417,57</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417,57</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417,57</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56"/>
        </w:trPr>
        <w:tc>
          <w:tcPr>
            <w:tcW w:w="714" w:type="dxa"/>
            <w:shd w:val="clear" w:color="auto" w:fill="auto"/>
            <w:vAlign w:val="center"/>
          </w:tcPr>
          <w:p w:rsidR="00AD7366" w:rsidRPr="00AD7366" w:rsidRDefault="00AD7366" w:rsidP="00AD7366">
            <w:pPr>
              <w:jc w:val="center"/>
            </w:pPr>
            <w:r w:rsidRPr="00AD7366">
              <w:t>4.1.</w:t>
            </w:r>
          </w:p>
        </w:tc>
        <w:tc>
          <w:tcPr>
            <w:tcW w:w="2252" w:type="dxa"/>
            <w:shd w:val="clear" w:color="auto" w:fill="auto"/>
            <w:vAlign w:val="center"/>
          </w:tcPr>
          <w:p w:rsidR="00AD7366" w:rsidRPr="00AD7366" w:rsidRDefault="00AD7366" w:rsidP="00AD7366">
            <w:r w:rsidRPr="00AD7366">
              <w:t>на технологические нужды</w:t>
            </w:r>
          </w:p>
        </w:tc>
        <w:tc>
          <w:tcPr>
            <w:tcW w:w="1117" w:type="dxa"/>
            <w:shd w:val="clear" w:color="auto" w:fill="auto"/>
            <w:vAlign w:val="center"/>
          </w:tcPr>
          <w:p w:rsidR="00AD7366" w:rsidRPr="00AD7366" w:rsidRDefault="00AD7366" w:rsidP="00AD7366">
            <w:pPr>
              <w:jc w:val="center"/>
            </w:pPr>
            <w:r w:rsidRPr="00AD7366">
              <w:t>тыс.кВт.ч</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325,21</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325,21</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325,21</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56"/>
        </w:trPr>
        <w:tc>
          <w:tcPr>
            <w:tcW w:w="714" w:type="dxa"/>
            <w:shd w:val="clear" w:color="auto" w:fill="auto"/>
            <w:vAlign w:val="center"/>
          </w:tcPr>
          <w:p w:rsidR="00AD7366" w:rsidRPr="00AD7366" w:rsidRDefault="00AD7366" w:rsidP="00AD7366">
            <w:pPr>
              <w:jc w:val="center"/>
            </w:pPr>
            <w:r w:rsidRPr="00AD7366">
              <w:t>4.1.1.</w:t>
            </w:r>
          </w:p>
        </w:tc>
        <w:tc>
          <w:tcPr>
            <w:tcW w:w="2252" w:type="dxa"/>
            <w:shd w:val="clear" w:color="auto" w:fill="auto"/>
            <w:vAlign w:val="center"/>
          </w:tcPr>
          <w:p w:rsidR="00AD7366" w:rsidRPr="00AD7366" w:rsidRDefault="00AD7366" w:rsidP="00AD7366">
            <w:r w:rsidRPr="00AD7366">
              <w:t>удельный расход</w:t>
            </w:r>
          </w:p>
        </w:tc>
        <w:tc>
          <w:tcPr>
            <w:tcW w:w="1117" w:type="dxa"/>
            <w:shd w:val="clear" w:color="auto" w:fill="auto"/>
            <w:vAlign w:val="center"/>
          </w:tcPr>
          <w:p w:rsidR="00AD7366" w:rsidRPr="00AD7366" w:rsidRDefault="00AD7366" w:rsidP="00AD7366">
            <w:pPr>
              <w:jc w:val="center"/>
            </w:pPr>
            <w:r w:rsidRPr="00AD7366">
              <w:t>кВт.ч/м</w:t>
            </w:r>
            <w:r w:rsidRPr="00AD7366">
              <w:rPr>
                <w:vertAlign w:val="superscript"/>
              </w:rPr>
              <w:t>3</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0,82</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0,82</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0,82</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r w:rsidR="00AD7366" w:rsidRPr="00AD7366" w:rsidTr="00AD7366">
        <w:trPr>
          <w:trHeight w:val="56"/>
        </w:trPr>
        <w:tc>
          <w:tcPr>
            <w:tcW w:w="714" w:type="dxa"/>
            <w:shd w:val="clear" w:color="auto" w:fill="auto"/>
            <w:vAlign w:val="center"/>
          </w:tcPr>
          <w:p w:rsidR="00AD7366" w:rsidRPr="00AD7366" w:rsidRDefault="00AD7366" w:rsidP="00AD7366">
            <w:pPr>
              <w:jc w:val="center"/>
            </w:pPr>
            <w:r w:rsidRPr="00AD7366">
              <w:t>4.2.</w:t>
            </w:r>
          </w:p>
        </w:tc>
        <w:tc>
          <w:tcPr>
            <w:tcW w:w="2252" w:type="dxa"/>
            <w:shd w:val="clear" w:color="auto" w:fill="auto"/>
            <w:vAlign w:val="center"/>
          </w:tcPr>
          <w:p w:rsidR="00AD7366" w:rsidRPr="00AD7366" w:rsidRDefault="00AD7366" w:rsidP="00AD7366">
            <w:r w:rsidRPr="00AD7366">
              <w:t>на общепроизводственные нужды</w:t>
            </w:r>
          </w:p>
        </w:tc>
        <w:tc>
          <w:tcPr>
            <w:tcW w:w="1117" w:type="dxa"/>
            <w:shd w:val="clear" w:color="auto" w:fill="auto"/>
            <w:vAlign w:val="center"/>
          </w:tcPr>
          <w:p w:rsidR="00AD7366" w:rsidRPr="00AD7366" w:rsidRDefault="00AD7366" w:rsidP="00AD7366">
            <w:pPr>
              <w:jc w:val="center"/>
            </w:pPr>
            <w:r w:rsidRPr="00AD7366">
              <w:t>тыс.кВт.ч</w:t>
            </w:r>
          </w:p>
        </w:tc>
        <w:tc>
          <w:tcPr>
            <w:tcW w:w="1379"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92,36</w:t>
            </w:r>
          </w:p>
        </w:tc>
        <w:tc>
          <w:tcPr>
            <w:tcW w:w="1215"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92,36</w:t>
            </w:r>
          </w:p>
        </w:tc>
        <w:tc>
          <w:tcPr>
            <w:tcW w:w="1091" w:type="dxa"/>
            <w:shd w:val="clear" w:color="auto" w:fill="auto"/>
            <w:vAlign w:val="center"/>
          </w:tcPr>
          <w:p w:rsidR="00AD7366" w:rsidRPr="00AD7366" w:rsidRDefault="00AD7366" w:rsidP="00AD7366">
            <w:pPr>
              <w:jc w:val="center"/>
              <w:rPr>
                <w:rFonts w:eastAsia="Calibri"/>
                <w:lang w:eastAsia="en-US"/>
              </w:rPr>
            </w:pPr>
            <w:r w:rsidRPr="00AD7366">
              <w:rPr>
                <w:rFonts w:eastAsia="Calibri"/>
                <w:lang w:eastAsia="en-US"/>
              </w:rPr>
              <w:t>92,36</w:t>
            </w:r>
          </w:p>
        </w:tc>
        <w:tc>
          <w:tcPr>
            <w:tcW w:w="1163" w:type="dxa"/>
            <w:vAlign w:val="center"/>
          </w:tcPr>
          <w:p w:rsidR="00AD7366" w:rsidRPr="00AD7366" w:rsidRDefault="00AD7366" w:rsidP="00AD7366">
            <w:pPr>
              <w:jc w:val="center"/>
              <w:rPr>
                <w:rFonts w:eastAsia="Calibri"/>
                <w:lang w:eastAsia="en-US"/>
              </w:rPr>
            </w:pPr>
            <w:r w:rsidRPr="00AD7366">
              <w:rPr>
                <w:rFonts w:eastAsia="Calibri"/>
                <w:lang w:eastAsia="en-US"/>
              </w:rPr>
              <w:t>-</w:t>
            </w:r>
          </w:p>
        </w:tc>
        <w:tc>
          <w:tcPr>
            <w:tcW w:w="1134" w:type="dxa"/>
            <w:vAlign w:val="center"/>
          </w:tcPr>
          <w:p w:rsidR="00AD7366" w:rsidRPr="00AD7366" w:rsidRDefault="00AD7366" w:rsidP="00AD7366">
            <w:pPr>
              <w:jc w:val="center"/>
              <w:rPr>
                <w:rFonts w:eastAsia="Calibri"/>
                <w:lang w:eastAsia="en-US"/>
              </w:rPr>
            </w:pPr>
            <w:r w:rsidRPr="00AD7366">
              <w:rPr>
                <w:rFonts w:eastAsia="Calibri"/>
                <w:lang w:eastAsia="en-US"/>
              </w:rPr>
              <w:t>-</w:t>
            </w:r>
          </w:p>
        </w:tc>
      </w:tr>
    </w:tbl>
    <w:p w:rsidR="00AD7366" w:rsidRPr="00AD7366" w:rsidRDefault="00AD7366" w:rsidP="00AD7366">
      <w:pPr>
        <w:spacing w:line="276" w:lineRule="auto"/>
        <w:ind w:firstLine="426"/>
        <w:jc w:val="both"/>
        <w:rPr>
          <w:sz w:val="24"/>
          <w:szCs w:val="24"/>
        </w:rPr>
      </w:pPr>
      <w:r w:rsidRPr="00AD7366">
        <w:rPr>
          <w:sz w:val="24"/>
          <w:szCs w:val="24"/>
        </w:rPr>
        <w:t>2. Операционные расходы.</w:t>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t xml:space="preserve"> тыс.руб.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AD7366" w:rsidRPr="00AD7366" w:rsidTr="00AD7366">
        <w:trPr>
          <w:trHeight w:val="56"/>
        </w:trPr>
        <w:tc>
          <w:tcPr>
            <w:tcW w:w="3544" w:type="dxa"/>
            <w:shd w:val="clear" w:color="auto" w:fill="auto"/>
            <w:vAlign w:val="center"/>
          </w:tcPr>
          <w:p w:rsidR="00AD7366" w:rsidRPr="00AD7366" w:rsidRDefault="00AD7366" w:rsidP="00AD7366">
            <w:pPr>
              <w:spacing w:line="276" w:lineRule="auto"/>
              <w:jc w:val="center"/>
            </w:pPr>
            <w:r w:rsidRPr="00AD7366">
              <w:t>Товары, услуги</w:t>
            </w:r>
          </w:p>
        </w:tc>
        <w:tc>
          <w:tcPr>
            <w:tcW w:w="3402" w:type="dxa"/>
            <w:vAlign w:val="center"/>
          </w:tcPr>
          <w:p w:rsidR="00AD7366" w:rsidRPr="00AD7366" w:rsidRDefault="00AD7366" w:rsidP="00AD7366">
            <w:pPr>
              <w:spacing w:line="276" w:lineRule="auto"/>
              <w:jc w:val="center"/>
            </w:pPr>
            <w:r w:rsidRPr="00AD7366">
              <w:t>Принято ЛенРТК на 2018 год</w:t>
            </w:r>
          </w:p>
        </w:tc>
      </w:tr>
      <w:tr w:rsidR="00AD7366" w:rsidRPr="00AD7366" w:rsidTr="00AD7366">
        <w:trPr>
          <w:trHeight w:val="56"/>
        </w:trPr>
        <w:tc>
          <w:tcPr>
            <w:tcW w:w="3544" w:type="dxa"/>
            <w:shd w:val="clear" w:color="auto" w:fill="auto"/>
            <w:vAlign w:val="center"/>
          </w:tcPr>
          <w:p w:rsidR="00AD7366" w:rsidRPr="00AD7366" w:rsidRDefault="00AD7366" w:rsidP="00AD7366">
            <w:pPr>
              <w:tabs>
                <w:tab w:val="left" w:pos="4536"/>
              </w:tabs>
              <w:ind w:left="567" w:right="-52" w:hanging="675"/>
              <w:jc w:val="center"/>
            </w:pPr>
            <w:r w:rsidRPr="00AD7366">
              <w:t>Питьевая вода</w:t>
            </w:r>
          </w:p>
        </w:tc>
        <w:tc>
          <w:tcPr>
            <w:tcW w:w="3402" w:type="dxa"/>
            <w:vAlign w:val="center"/>
          </w:tcPr>
          <w:p w:rsidR="00AD7366" w:rsidRPr="00AD7366" w:rsidRDefault="00AD7366" w:rsidP="00AD7366">
            <w:pPr>
              <w:spacing w:line="276" w:lineRule="auto"/>
              <w:jc w:val="center"/>
            </w:pPr>
            <w:r w:rsidRPr="00AD7366">
              <w:t>12850,66</w:t>
            </w:r>
          </w:p>
        </w:tc>
      </w:tr>
      <w:tr w:rsidR="00AD7366" w:rsidRPr="00AD7366" w:rsidTr="00AD7366">
        <w:trPr>
          <w:trHeight w:val="56"/>
        </w:trPr>
        <w:tc>
          <w:tcPr>
            <w:tcW w:w="3544" w:type="dxa"/>
            <w:shd w:val="clear" w:color="auto" w:fill="auto"/>
            <w:vAlign w:val="center"/>
          </w:tcPr>
          <w:p w:rsidR="00AD7366" w:rsidRPr="00AD7366" w:rsidRDefault="00AD7366" w:rsidP="00AD7366">
            <w:pPr>
              <w:tabs>
                <w:tab w:val="left" w:pos="4536"/>
              </w:tabs>
              <w:ind w:left="567" w:right="-52" w:hanging="675"/>
              <w:jc w:val="center"/>
            </w:pPr>
            <w:r w:rsidRPr="00AD7366">
              <w:t>Водоотведение</w:t>
            </w:r>
          </w:p>
        </w:tc>
        <w:tc>
          <w:tcPr>
            <w:tcW w:w="3402" w:type="dxa"/>
            <w:vAlign w:val="center"/>
          </w:tcPr>
          <w:p w:rsidR="00AD7366" w:rsidRPr="00AD7366" w:rsidRDefault="00AD7366" w:rsidP="00AD7366">
            <w:pPr>
              <w:spacing w:line="276" w:lineRule="auto"/>
              <w:jc w:val="center"/>
            </w:pPr>
            <w:r w:rsidRPr="00AD7366">
              <w:t>14169,83</w:t>
            </w:r>
          </w:p>
        </w:tc>
      </w:tr>
    </w:tbl>
    <w:p w:rsidR="00AD7366" w:rsidRPr="00AD7366" w:rsidRDefault="00AD7366" w:rsidP="00AD7366">
      <w:pPr>
        <w:ind w:firstLine="426"/>
        <w:jc w:val="both"/>
        <w:rPr>
          <w:sz w:val="24"/>
          <w:szCs w:val="24"/>
        </w:rPr>
      </w:pPr>
    </w:p>
    <w:p w:rsidR="00AD7366" w:rsidRPr="00AD7366" w:rsidRDefault="00AD7366" w:rsidP="00AD7366">
      <w:pPr>
        <w:ind w:firstLine="426"/>
        <w:jc w:val="both"/>
        <w:rPr>
          <w:sz w:val="24"/>
          <w:szCs w:val="24"/>
        </w:rPr>
      </w:pPr>
      <w:r w:rsidRPr="00AD7366">
        <w:rPr>
          <w:sz w:val="24"/>
          <w:szCs w:val="24"/>
        </w:rPr>
        <w:t>3. Корректировка расходов на электрическую энергию.</w:t>
      </w:r>
    </w:p>
    <w:p w:rsidR="00AD7366" w:rsidRPr="00AD7366" w:rsidRDefault="00AD7366" w:rsidP="00AD7366">
      <w:pPr>
        <w:ind w:right="-1" w:firstLine="426"/>
        <w:jc w:val="both"/>
        <w:rPr>
          <w:sz w:val="24"/>
          <w:szCs w:val="24"/>
        </w:rPr>
      </w:pPr>
      <w:r w:rsidRPr="00AD7366">
        <w:rPr>
          <w:sz w:val="24"/>
          <w:szCs w:val="24"/>
        </w:rPr>
        <w:lastRenderedPageBreak/>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AD7366">
        <w:rPr>
          <w:sz w:val="26"/>
          <w:szCs w:val="26"/>
        </w:rPr>
        <w:t xml:space="preserve">  </w:t>
      </w:r>
      <w:r w:rsidRPr="00AD7366">
        <w:rPr>
          <w:sz w:val="24"/>
          <w:szCs w:val="24"/>
        </w:rPr>
        <w:t>тыс.руб.</w:t>
      </w:r>
    </w:p>
    <w:tbl>
      <w:tblPr>
        <w:tblW w:w="10348" w:type="dxa"/>
        <w:tblInd w:w="108" w:type="dxa"/>
        <w:tblLayout w:type="fixed"/>
        <w:tblLook w:val="04A0" w:firstRow="1" w:lastRow="0" w:firstColumn="1" w:lastColumn="0" w:noHBand="0" w:noVBand="1"/>
      </w:tblPr>
      <w:tblGrid>
        <w:gridCol w:w="567"/>
        <w:gridCol w:w="2691"/>
        <w:gridCol w:w="1137"/>
        <w:gridCol w:w="1275"/>
        <w:gridCol w:w="1276"/>
        <w:gridCol w:w="3402"/>
      </w:tblGrid>
      <w:tr w:rsidR="00AD7366" w:rsidRPr="00AD7366" w:rsidTr="00AD7366">
        <w:tc>
          <w:tcPr>
            <w:tcW w:w="56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lang w:eastAsia="ar-SA"/>
              </w:rPr>
            </w:pPr>
            <w:r w:rsidRPr="00AD7366">
              <w:t>№ п/п</w:t>
            </w:r>
          </w:p>
        </w:tc>
        <w:tc>
          <w:tcPr>
            <w:tcW w:w="2691"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lang w:eastAsia="ar-SA"/>
              </w:rPr>
            </w:pPr>
            <w:r w:rsidRPr="00AD7366">
              <w:t>Товары, услуги</w:t>
            </w:r>
          </w:p>
        </w:tc>
        <w:tc>
          <w:tcPr>
            <w:tcW w:w="113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jc w:val="center"/>
              <w:rPr>
                <w:lang w:eastAsia="ar-SA"/>
              </w:rPr>
            </w:pPr>
            <w:r w:rsidRPr="00AD7366">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jc w:val="center"/>
              <w:rPr>
                <w:lang w:eastAsia="ar-SA"/>
              </w:rPr>
            </w:pPr>
            <w:r w:rsidRPr="00AD7366">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hanging="108"/>
              <w:jc w:val="center"/>
              <w:rPr>
                <w:lang w:eastAsia="ar-SA"/>
              </w:rPr>
            </w:pPr>
            <w:r w:rsidRPr="00AD7366">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D7366" w:rsidRPr="00AD7366" w:rsidRDefault="00AD7366" w:rsidP="00AD7366">
            <w:pPr>
              <w:snapToGrid w:val="0"/>
              <w:ind w:right="-52"/>
              <w:jc w:val="center"/>
              <w:rPr>
                <w:lang w:eastAsia="ar-SA"/>
              </w:rPr>
            </w:pPr>
            <w:r w:rsidRPr="00AD7366">
              <w:t>Причины отклонения</w:t>
            </w:r>
          </w:p>
        </w:tc>
      </w:tr>
      <w:tr w:rsidR="00AD7366" w:rsidRPr="00AD7366" w:rsidTr="00AD7366">
        <w:trPr>
          <w:trHeight w:val="339"/>
        </w:trPr>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pPr>
            <w:r w:rsidRPr="00AD7366">
              <w:t>Питьевая вода</w:t>
            </w:r>
          </w:p>
        </w:tc>
        <w:tc>
          <w:tcPr>
            <w:tcW w:w="113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7904,11</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4601,77</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-3302,34</w:t>
            </w:r>
          </w:p>
        </w:tc>
        <w:tc>
          <w:tcPr>
            <w:tcW w:w="3402" w:type="dxa"/>
            <w:vMerge w:val="restart"/>
            <w:tcBorders>
              <w:left w:val="single" w:sz="4" w:space="0" w:color="000000"/>
              <w:right w:val="single" w:sz="4" w:space="0" w:color="000000"/>
            </w:tcBorders>
            <w:vAlign w:val="center"/>
          </w:tcPr>
          <w:p w:rsidR="00AD7366" w:rsidRPr="00AD7366" w:rsidRDefault="00AD7366" w:rsidP="00AD7366">
            <w:pPr>
              <w:snapToGrid w:val="0"/>
              <w:ind w:right="-53"/>
              <w:rPr>
                <w:i/>
                <w:lang w:eastAsia="ar-SA"/>
              </w:rPr>
            </w:pPr>
            <w:r w:rsidRPr="00AD7366">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фактическим данным предприятия за 2016 год с учетом Сценарных условий, а также с учетом Сценарных условий 2018 года</w:t>
            </w:r>
          </w:p>
        </w:tc>
      </w:tr>
      <w:tr w:rsidR="00AD7366" w:rsidRPr="00AD7366" w:rsidTr="00AD7366">
        <w:trPr>
          <w:trHeight w:val="449"/>
        </w:trPr>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1.1.</w:t>
            </w:r>
          </w:p>
        </w:tc>
        <w:tc>
          <w:tcPr>
            <w:tcW w:w="269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pPr>
            <w:r w:rsidRPr="00AD7366">
              <w:t>Расход электроэнергии на технологические нужды</w:t>
            </w:r>
          </w:p>
        </w:tc>
        <w:tc>
          <w:tcPr>
            <w:tcW w:w="113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6976,78</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3764,81</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-3211,97</w:t>
            </w:r>
          </w:p>
        </w:tc>
        <w:tc>
          <w:tcPr>
            <w:tcW w:w="3402" w:type="dxa"/>
            <w:vMerge/>
            <w:tcBorders>
              <w:left w:val="single" w:sz="4" w:space="0" w:color="000000"/>
              <w:right w:val="single" w:sz="4" w:space="0" w:color="000000"/>
            </w:tcBorders>
            <w:vAlign w:val="center"/>
          </w:tcPr>
          <w:p w:rsidR="00AD7366" w:rsidRPr="00AD7366" w:rsidRDefault="00AD7366" w:rsidP="00AD7366">
            <w:pPr>
              <w:snapToGrid w:val="0"/>
              <w:ind w:right="-53"/>
              <w:jc w:val="center"/>
              <w:rPr>
                <w:lang w:eastAsia="ar-SA"/>
              </w:rPr>
            </w:pPr>
          </w:p>
        </w:tc>
      </w:tr>
      <w:tr w:rsidR="00AD7366" w:rsidRPr="00AD7366" w:rsidTr="00AD7366">
        <w:trPr>
          <w:trHeight w:val="449"/>
        </w:trPr>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1.2.</w:t>
            </w:r>
          </w:p>
        </w:tc>
        <w:tc>
          <w:tcPr>
            <w:tcW w:w="269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pPr>
            <w:r w:rsidRPr="00AD7366">
              <w:t>Расход электроэнергии на общепроизводственные нужды</w:t>
            </w:r>
          </w:p>
        </w:tc>
        <w:tc>
          <w:tcPr>
            <w:tcW w:w="113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927,33</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836,97</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-90,36</w:t>
            </w:r>
          </w:p>
        </w:tc>
        <w:tc>
          <w:tcPr>
            <w:tcW w:w="3402" w:type="dxa"/>
            <w:vMerge/>
            <w:tcBorders>
              <w:left w:val="single" w:sz="4" w:space="0" w:color="000000"/>
              <w:bottom w:val="single" w:sz="4" w:space="0" w:color="000000"/>
              <w:right w:val="single" w:sz="4" w:space="0" w:color="000000"/>
            </w:tcBorders>
            <w:vAlign w:val="center"/>
          </w:tcPr>
          <w:p w:rsidR="00AD7366" w:rsidRPr="00AD7366" w:rsidRDefault="00AD7366" w:rsidP="00AD7366">
            <w:pPr>
              <w:snapToGrid w:val="0"/>
              <w:ind w:right="-53"/>
              <w:jc w:val="center"/>
              <w:rPr>
                <w:lang w:eastAsia="ar-SA"/>
              </w:rPr>
            </w:pPr>
          </w:p>
        </w:tc>
      </w:tr>
      <w:tr w:rsidR="00AD7366" w:rsidRPr="00AD7366" w:rsidTr="00AD7366">
        <w:trPr>
          <w:trHeight w:val="263"/>
        </w:trPr>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pPr>
            <w:r w:rsidRPr="00AD7366">
              <w:t>Водоотведение</w:t>
            </w:r>
          </w:p>
        </w:tc>
        <w:tc>
          <w:tcPr>
            <w:tcW w:w="113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2935,52</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2649,48</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-286,04</w:t>
            </w:r>
          </w:p>
        </w:tc>
        <w:tc>
          <w:tcPr>
            <w:tcW w:w="3402" w:type="dxa"/>
            <w:vMerge w:val="restart"/>
            <w:tcBorders>
              <w:top w:val="single" w:sz="4" w:space="0" w:color="auto"/>
              <w:left w:val="single" w:sz="4" w:space="0" w:color="000000"/>
              <w:right w:val="single" w:sz="4" w:space="0" w:color="000000"/>
            </w:tcBorders>
            <w:vAlign w:val="center"/>
          </w:tcPr>
          <w:p w:rsidR="00AD7366" w:rsidRPr="00AD7366" w:rsidRDefault="00AD7366" w:rsidP="00AD7366">
            <w:pPr>
              <w:snapToGrid w:val="0"/>
              <w:rPr>
                <w:sz w:val="22"/>
                <w:szCs w:val="22"/>
              </w:rPr>
            </w:pPr>
            <w:r w:rsidRPr="00AD7366">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фактическим данным предприятия за 2016 год с учетом Сценарных условий, а также с учетом Сценарных условий 2018 года</w:t>
            </w:r>
          </w:p>
        </w:tc>
      </w:tr>
      <w:tr w:rsidR="00AD7366" w:rsidRPr="00AD7366" w:rsidTr="00AD7366">
        <w:trPr>
          <w:trHeight w:val="449"/>
        </w:trPr>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2.3.</w:t>
            </w:r>
          </w:p>
        </w:tc>
        <w:tc>
          <w:tcPr>
            <w:tcW w:w="269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pPr>
            <w:r w:rsidRPr="00AD7366">
              <w:t>Расход электроэнергии на технологические нужды</w:t>
            </w:r>
          </w:p>
        </w:tc>
        <w:tc>
          <w:tcPr>
            <w:tcW w:w="113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2286,23</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2063,46</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-222,77</w:t>
            </w:r>
          </w:p>
        </w:tc>
        <w:tc>
          <w:tcPr>
            <w:tcW w:w="3402" w:type="dxa"/>
            <w:vMerge/>
            <w:tcBorders>
              <w:left w:val="single" w:sz="4" w:space="0" w:color="000000"/>
              <w:right w:val="single" w:sz="4" w:space="0" w:color="000000"/>
            </w:tcBorders>
            <w:vAlign w:val="center"/>
          </w:tcPr>
          <w:p w:rsidR="00AD7366" w:rsidRPr="00AD7366" w:rsidRDefault="00AD7366" w:rsidP="00AD7366">
            <w:pPr>
              <w:snapToGrid w:val="0"/>
              <w:jc w:val="center"/>
              <w:rPr>
                <w:sz w:val="22"/>
                <w:szCs w:val="22"/>
              </w:rPr>
            </w:pPr>
          </w:p>
        </w:tc>
      </w:tr>
      <w:tr w:rsidR="00AD7366" w:rsidRPr="00AD7366" w:rsidTr="00AD7366">
        <w:trPr>
          <w:trHeight w:val="449"/>
        </w:trPr>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2.4.</w:t>
            </w:r>
          </w:p>
        </w:tc>
        <w:tc>
          <w:tcPr>
            <w:tcW w:w="269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both"/>
            </w:pPr>
            <w:r w:rsidRPr="00AD7366">
              <w:t>Расход электроэнергии на общепроизводственные нужды</w:t>
            </w:r>
          </w:p>
        </w:tc>
        <w:tc>
          <w:tcPr>
            <w:tcW w:w="113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649,29</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586,02</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-63,27</w:t>
            </w:r>
          </w:p>
        </w:tc>
        <w:tc>
          <w:tcPr>
            <w:tcW w:w="3402" w:type="dxa"/>
            <w:vMerge/>
            <w:tcBorders>
              <w:left w:val="single" w:sz="4" w:space="0" w:color="000000"/>
              <w:bottom w:val="single" w:sz="4" w:space="0" w:color="000000"/>
              <w:right w:val="single" w:sz="4" w:space="0" w:color="000000"/>
            </w:tcBorders>
            <w:vAlign w:val="center"/>
          </w:tcPr>
          <w:p w:rsidR="00AD7366" w:rsidRPr="00AD7366" w:rsidRDefault="00AD7366" w:rsidP="00AD7366">
            <w:pPr>
              <w:snapToGrid w:val="0"/>
              <w:jc w:val="center"/>
              <w:rPr>
                <w:sz w:val="22"/>
                <w:szCs w:val="22"/>
              </w:rPr>
            </w:pPr>
          </w:p>
        </w:tc>
      </w:tr>
    </w:tbl>
    <w:p w:rsidR="00AD7366" w:rsidRPr="00AD7366" w:rsidRDefault="00AD7366" w:rsidP="00AD7366">
      <w:pPr>
        <w:ind w:firstLine="567"/>
        <w:jc w:val="both"/>
      </w:pPr>
    </w:p>
    <w:p w:rsidR="00AD7366" w:rsidRPr="00AD7366" w:rsidRDefault="00AD7366" w:rsidP="00AD7366">
      <w:pPr>
        <w:ind w:firstLine="426"/>
        <w:jc w:val="both"/>
        <w:rPr>
          <w:sz w:val="24"/>
          <w:szCs w:val="24"/>
        </w:rPr>
      </w:pPr>
      <w:r w:rsidRPr="00AD7366">
        <w:rPr>
          <w:sz w:val="24"/>
          <w:szCs w:val="24"/>
        </w:rPr>
        <w:t>4. Корректировка неподконтрольных расходов.</w:t>
      </w:r>
    </w:p>
    <w:p w:rsidR="00AD7366" w:rsidRPr="00AD7366" w:rsidRDefault="00AD7366" w:rsidP="00AD7366">
      <w:pPr>
        <w:ind w:firstLine="426"/>
        <w:jc w:val="both"/>
        <w:rPr>
          <w:sz w:val="24"/>
          <w:szCs w:val="24"/>
        </w:rPr>
      </w:pPr>
      <w:r w:rsidRPr="00AD7366">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r>
      <w:r w:rsidRPr="00AD7366">
        <w:rPr>
          <w:sz w:val="24"/>
          <w:szCs w:val="24"/>
        </w:rPr>
        <w:tab/>
        <w:t xml:space="preserve">        тыс.руб.</w:t>
      </w:r>
    </w:p>
    <w:tbl>
      <w:tblPr>
        <w:tblW w:w="10206" w:type="dxa"/>
        <w:tblInd w:w="108" w:type="dxa"/>
        <w:tblLayout w:type="fixed"/>
        <w:tblLook w:val="04A0" w:firstRow="1" w:lastRow="0" w:firstColumn="1" w:lastColumn="0" w:noHBand="0" w:noVBand="1"/>
      </w:tblPr>
      <w:tblGrid>
        <w:gridCol w:w="567"/>
        <w:gridCol w:w="2691"/>
        <w:gridCol w:w="1137"/>
        <w:gridCol w:w="1275"/>
        <w:gridCol w:w="1276"/>
        <w:gridCol w:w="3260"/>
      </w:tblGrid>
      <w:tr w:rsidR="00AD7366" w:rsidRPr="00AD7366" w:rsidTr="00AD7366">
        <w:tc>
          <w:tcPr>
            <w:tcW w:w="56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lang w:eastAsia="ar-SA"/>
              </w:rPr>
            </w:pPr>
            <w:r w:rsidRPr="00AD7366">
              <w:t>№ п/п</w:t>
            </w:r>
          </w:p>
        </w:tc>
        <w:tc>
          <w:tcPr>
            <w:tcW w:w="2691"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lang w:eastAsia="ar-SA"/>
              </w:rPr>
            </w:pPr>
            <w:r w:rsidRPr="00AD7366">
              <w:t>Товары, услуги/ Показатели</w:t>
            </w:r>
          </w:p>
        </w:tc>
        <w:tc>
          <w:tcPr>
            <w:tcW w:w="113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jc w:val="center"/>
              <w:rPr>
                <w:lang w:eastAsia="ar-SA"/>
              </w:rPr>
            </w:pPr>
            <w:r w:rsidRPr="00AD7366">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jc w:val="center"/>
              <w:rPr>
                <w:lang w:eastAsia="ar-SA"/>
              </w:rPr>
            </w:pPr>
            <w:r w:rsidRPr="00AD7366">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ind w:right="-52" w:hanging="108"/>
              <w:jc w:val="center"/>
              <w:rPr>
                <w:lang w:eastAsia="ar-SA"/>
              </w:rPr>
            </w:pPr>
            <w:r w:rsidRPr="00AD7366">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AD7366" w:rsidRPr="00AD7366" w:rsidRDefault="00AD7366" w:rsidP="00AD7366">
            <w:pPr>
              <w:snapToGrid w:val="0"/>
              <w:ind w:right="-52"/>
              <w:jc w:val="center"/>
              <w:rPr>
                <w:lang w:eastAsia="ar-SA"/>
              </w:rPr>
            </w:pPr>
            <w:r w:rsidRPr="00AD7366">
              <w:t>Причины отклонения</w:t>
            </w:r>
          </w:p>
        </w:tc>
      </w:tr>
      <w:tr w:rsidR="00AD7366" w:rsidRPr="00AD7366" w:rsidTr="00AD7366">
        <w:trPr>
          <w:trHeight w:val="343"/>
        </w:trPr>
        <w:tc>
          <w:tcPr>
            <w:tcW w:w="567" w:type="dxa"/>
            <w:tcBorders>
              <w:top w:val="single" w:sz="4" w:space="0" w:color="000000"/>
              <w:left w:val="single" w:sz="4" w:space="0" w:color="000000"/>
              <w:bottom w:val="single" w:sz="4" w:space="0" w:color="000000"/>
              <w:right w:val="nil"/>
            </w:tcBorders>
            <w:vAlign w:val="center"/>
            <w:hideMark/>
          </w:tcPr>
          <w:p w:rsidR="00AD7366" w:rsidRPr="00AD7366" w:rsidRDefault="00AD7366" w:rsidP="00AD7366">
            <w:pPr>
              <w:snapToGrid w:val="0"/>
              <w:jc w:val="center"/>
              <w:rPr>
                <w:lang w:eastAsia="ar-SA"/>
              </w:rPr>
            </w:pPr>
            <w:r w:rsidRPr="00AD7366">
              <w:t>1.</w:t>
            </w:r>
          </w:p>
        </w:tc>
        <w:tc>
          <w:tcPr>
            <w:tcW w:w="269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rPr>
                <w:lang w:eastAsia="ar-SA"/>
              </w:rPr>
            </w:pPr>
            <w:r w:rsidRPr="00AD7366">
              <w:t xml:space="preserve">Питьевая вода </w:t>
            </w:r>
          </w:p>
        </w:tc>
        <w:tc>
          <w:tcPr>
            <w:tcW w:w="113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ind w:right="-53"/>
              <w:jc w:val="center"/>
              <w:rPr>
                <w:lang w:eastAsia="ar-SA"/>
              </w:rPr>
            </w:pPr>
          </w:p>
        </w:tc>
      </w:tr>
      <w:tr w:rsidR="00AD7366" w:rsidRPr="00AD7366" w:rsidTr="00AD7366">
        <w:trPr>
          <w:trHeight w:val="439"/>
        </w:trPr>
        <w:tc>
          <w:tcPr>
            <w:tcW w:w="56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pPr>
            <w:r w:rsidRPr="00AD7366">
              <w:t>1.1</w:t>
            </w:r>
          </w:p>
        </w:tc>
        <w:tc>
          <w:tcPr>
            <w:tcW w:w="2691"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rPr>
                <w:lang w:eastAsia="ar-SA"/>
              </w:rPr>
            </w:pPr>
            <w:r w:rsidRPr="00AD7366">
              <w:rPr>
                <w:lang w:eastAsia="ar-SA"/>
              </w:rPr>
              <w:t>Расходы, связанные с уплатой налогов и сборов</w:t>
            </w:r>
          </w:p>
        </w:tc>
        <w:tc>
          <w:tcPr>
            <w:tcW w:w="1137"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3125,59</w:t>
            </w:r>
          </w:p>
        </w:tc>
        <w:tc>
          <w:tcPr>
            <w:tcW w:w="1275"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2835,00</w:t>
            </w:r>
          </w:p>
        </w:tc>
        <w:tc>
          <w:tcPr>
            <w:tcW w:w="1276" w:type="dxa"/>
            <w:tcBorders>
              <w:top w:val="single" w:sz="4" w:space="0" w:color="000000"/>
              <w:left w:val="single" w:sz="4" w:space="0" w:color="000000"/>
              <w:bottom w:val="single" w:sz="4" w:space="0" w:color="000000"/>
              <w:right w:val="nil"/>
            </w:tcBorders>
            <w:vAlign w:val="center"/>
          </w:tcPr>
          <w:p w:rsidR="00AD7366" w:rsidRPr="00AD7366" w:rsidRDefault="00AD7366" w:rsidP="00AD7366">
            <w:pPr>
              <w:snapToGrid w:val="0"/>
              <w:jc w:val="center"/>
              <w:rPr>
                <w:lang w:eastAsia="ar-SA"/>
              </w:rPr>
            </w:pPr>
            <w:r w:rsidRPr="00AD7366">
              <w:rPr>
                <w:lang w:eastAsia="ar-SA"/>
              </w:rPr>
              <w:t>-290,59</w:t>
            </w:r>
          </w:p>
        </w:tc>
        <w:tc>
          <w:tcPr>
            <w:tcW w:w="3260" w:type="dxa"/>
            <w:tcBorders>
              <w:top w:val="single" w:sz="4" w:space="0" w:color="000000"/>
              <w:left w:val="single" w:sz="4" w:space="0" w:color="000000"/>
              <w:bottom w:val="single" w:sz="4" w:space="0" w:color="000000"/>
              <w:right w:val="single" w:sz="4" w:space="0" w:color="000000"/>
            </w:tcBorders>
            <w:vAlign w:val="center"/>
          </w:tcPr>
          <w:p w:rsidR="00AD7366" w:rsidRPr="00AD7366" w:rsidRDefault="00AD7366" w:rsidP="00AD7366">
            <w:pPr>
              <w:snapToGrid w:val="0"/>
              <w:jc w:val="both"/>
              <w:rPr>
                <w:lang w:eastAsia="ar-SA"/>
              </w:rPr>
            </w:pPr>
            <w:r w:rsidRPr="00AD7366">
              <w:t xml:space="preserve">Ввиду отсутствия </w:t>
            </w:r>
            <w:r w:rsidRPr="00AD7366">
              <w:rPr>
                <w:lang w:eastAsia="ar-SA"/>
              </w:rPr>
              <w:t xml:space="preserve">подтверждающих обосновывающих материалов (основание п. 30 Правил </w:t>
            </w:r>
            <w:r w:rsidRPr="00AD7366">
              <w:rPr>
                <w:rFonts w:eastAsia="Calibri"/>
                <w:lang w:eastAsia="en-US"/>
              </w:rPr>
              <w:t xml:space="preserve">регулирования тарифов в сфере водоснабжения и водоотведения) </w:t>
            </w:r>
            <w:r w:rsidRPr="00AD7366">
              <w:t>расходы на водный налог, налог на имущество и расходы на экологию приняты в размере фактических расходов, сложившихся по данным МП «Куйвози-сервис» в 2016 году.</w:t>
            </w:r>
          </w:p>
        </w:tc>
      </w:tr>
    </w:tbl>
    <w:p w:rsidR="00AD7366" w:rsidRPr="00AD7366" w:rsidRDefault="00AD7366" w:rsidP="00AD7366">
      <w:pPr>
        <w:ind w:firstLine="567"/>
        <w:jc w:val="both"/>
        <w:rPr>
          <w:sz w:val="24"/>
          <w:szCs w:val="24"/>
        </w:rPr>
      </w:pPr>
    </w:p>
    <w:p w:rsidR="00AD7366" w:rsidRPr="00AD7366" w:rsidRDefault="00AD7366" w:rsidP="00AD7366">
      <w:pPr>
        <w:ind w:firstLine="426"/>
        <w:jc w:val="both"/>
        <w:rPr>
          <w:sz w:val="24"/>
          <w:szCs w:val="24"/>
        </w:rPr>
      </w:pPr>
      <w:r w:rsidRPr="00AD7366">
        <w:rPr>
          <w:sz w:val="24"/>
          <w:szCs w:val="24"/>
        </w:rPr>
        <w:t>5. Величина нормативной прибыли на 2018 год принята ЛенРТК согласно утвержденным долгосрочным параметрам регулирования в размере:</w:t>
      </w:r>
    </w:p>
    <w:p w:rsidR="00AD7366" w:rsidRPr="00AD7366" w:rsidRDefault="00AD7366" w:rsidP="00AD7366">
      <w:pPr>
        <w:ind w:firstLine="567"/>
        <w:jc w:val="both"/>
        <w:rPr>
          <w:sz w:val="24"/>
          <w:szCs w:val="24"/>
        </w:rPr>
      </w:pPr>
      <w:r w:rsidRPr="00AD7366">
        <w:rPr>
          <w:sz w:val="24"/>
          <w:szCs w:val="24"/>
        </w:rPr>
        <w:t>- водоснабжение - в размере 4,2%;</w:t>
      </w:r>
    </w:p>
    <w:p w:rsidR="00AD7366" w:rsidRPr="00AD7366" w:rsidRDefault="00AD7366" w:rsidP="00AD7366">
      <w:pPr>
        <w:ind w:firstLine="567"/>
        <w:jc w:val="both"/>
        <w:rPr>
          <w:sz w:val="24"/>
          <w:szCs w:val="24"/>
        </w:rPr>
      </w:pPr>
      <w:r w:rsidRPr="00AD7366">
        <w:rPr>
          <w:sz w:val="24"/>
          <w:szCs w:val="24"/>
        </w:rPr>
        <w:t>- водоотведение - в размере 6,6%.</w:t>
      </w:r>
    </w:p>
    <w:p w:rsidR="00AD7366" w:rsidRPr="00AD7366" w:rsidRDefault="00AD7366" w:rsidP="00AD7366">
      <w:pPr>
        <w:ind w:firstLine="426"/>
        <w:jc w:val="both"/>
        <w:rPr>
          <w:sz w:val="24"/>
          <w:szCs w:val="24"/>
        </w:rPr>
      </w:pPr>
      <w:r w:rsidRPr="00AD7366">
        <w:rPr>
          <w:sz w:val="24"/>
          <w:szCs w:val="24"/>
        </w:rPr>
        <w:t>В соответствии с подпунктом «д» пункта 26 Правил</w:t>
      </w:r>
      <w:r w:rsidRPr="00AD7366">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AD7366">
        <w:rPr>
          <w:sz w:val="24"/>
          <w:szCs w:val="24"/>
        </w:rPr>
        <w:t xml:space="preserve"> № 406 ЛенРТК произведен анализ фактических расходов, сложившихся по данным предприятия в 2016 году, отнесенных на услуги по водоснабжению и водоотведению, в результате которого определены значения корректировки необходимой валовой выручки МП «Куйвози-сервис» в 2016 году:</w:t>
      </w:r>
    </w:p>
    <w:p w:rsidR="00AD7366" w:rsidRPr="00AD7366" w:rsidRDefault="00AD7366" w:rsidP="00AD7366">
      <w:pPr>
        <w:ind w:firstLine="426"/>
        <w:jc w:val="both"/>
        <w:rPr>
          <w:sz w:val="24"/>
          <w:szCs w:val="24"/>
        </w:rPr>
      </w:pPr>
      <w:r w:rsidRPr="00AD7366">
        <w:rPr>
          <w:sz w:val="24"/>
          <w:szCs w:val="24"/>
        </w:rPr>
        <w:lastRenderedPageBreak/>
        <w:t>- по услуге водоснабжения - избыток средств в размере – 954,01 тыс. руб. (в том числе учтено при регулировании тарифов на 2018 год в размере – 845,00 тыс. руб.).</w:t>
      </w:r>
    </w:p>
    <w:p w:rsidR="00AD7366" w:rsidRPr="00AD7366" w:rsidRDefault="00AD7366" w:rsidP="00AD7366">
      <w:pPr>
        <w:ind w:firstLine="426"/>
        <w:jc w:val="both"/>
        <w:rPr>
          <w:sz w:val="24"/>
          <w:szCs w:val="24"/>
        </w:rPr>
      </w:pPr>
      <w:r w:rsidRPr="00AD7366">
        <w:rPr>
          <w:sz w:val="24"/>
          <w:szCs w:val="24"/>
        </w:rPr>
        <w:t>- по услуге водоотведение - избыток средств в размере – 734,96 тыс. руб. (в том числе учтено при регулировании тарифов на 2018 год в размере – 705,00 тыс. руб.).</w:t>
      </w:r>
    </w:p>
    <w:p w:rsidR="00AD7366" w:rsidRPr="00AD7366" w:rsidRDefault="00AD7366" w:rsidP="00AD7366">
      <w:pPr>
        <w:ind w:firstLine="426"/>
        <w:jc w:val="both"/>
        <w:rPr>
          <w:sz w:val="24"/>
          <w:szCs w:val="24"/>
        </w:rPr>
      </w:pPr>
      <w:r w:rsidRPr="00AD7366">
        <w:rPr>
          <w:sz w:val="24"/>
          <w:szCs w:val="24"/>
        </w:rPr>
        <w:t>Учитывая, что избыток средств за 2016 год принят в расчет тарифной выручки на 2018 год не в полном объеме, оставшаяся сумма по водоснабжению в размере – 109,01 тыс. руб. и по водоотведению в размере – 29,96 тыс. руб. будут приняты ЛенРТК в последующие периоды регулирования.</w:t>
      </w:r>
    </w:p>
    <w:p w:rsidR="00AD7366" w:rsidRPr="00AD7366" w:rsidRDefault="00AD7366" w:rsidP="00AD7366">
      <w:pPr>
        <w:spacing w:line="276" w:lineRule="auto"/>
        <w:ind w:firstLine="426"/>
        <w:jc w:val="both"/>
        <w:rPr>
          <w:sz w:val="24"/>
          <w:szCs w:val="24"/>
        </w:rPr>
      </w:pPr>
      <w:r w:rsidRPr="00AD7366">
        <w:rPr>
          <w:sz w:val="24"/>
          <w:szCs w:val="24"/>
        </w:rPr>
        <w:t xml:space="preserve">Таким образом, скорректированная НВВ на 2018 год составит: </w:t>
      </w:r>
      <w:r w:rsidRPr="00AD7366">
        <w:rPr>
          <w:sz w:val="24"/>
          <w:szCs w:val="24"/>
        </w:rPr>
        <w:tab/>
      </w:r>
      <w:r w:rsidRPr="00AD7366">
        <w:rPr>
          <w:sz w:val="24"/>
          <w:szCs w:val="24"/>
        </w:rPr>
        <w:tab/>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AD7366" w:rsidRPr="00AD7366" w:rsidTr="00AD7366">
        <w:trPr>
          <w:trHeight w:val="56"/>
        </w:trPr>
        <w:tc>
          <w:tcPr>
            <w:tcW w:w="3261" w:type="dxa"/>
            <w:shd w:val="clear" w:color="auto" w:fill="auto"/>
            <w:vAlign w:val="center"/>
          </w:tcPr>
          <w:p w:rsidR="00AD7366" w:rsidRPr="00AD7366" w:rsidRDefault="00AD7366" w:rsidP="00AD7366">
            <w:pPr>
              <w:spacing w:line="276" w:lineRule="auto"/>
              <w:jc w:val="center"/>
            </w:pPr>
            <w:r w:rsidRPr="00AD7366">
              <w:t>Товары, услуги</w:t>
            </w:r>
          </w:p>
        </w:tc>
        <w:tc>
          <w:tcPr>
            <w:tcW w:w="3325" w:type="dxa"/>
            <w:shd w:val="clear" w:color="auto" w:fill="auto"/>
          </w:tcPr>
          <w:p w:rsidR="00AD7366" w:rsidRPr="00AD7366" w:rsidRDefault="00AD7366" w:rsidP="00AD7366">
            <w:pPr>
              <w:spacing w:line="276" w:lineRule="auto"/>
              <w:jc w:val="center"/>
            </w:pPr>
            <w:r w:rsidRPr="00AD7366">
              <w:t>Утверждено на 2018 год</w:t>
            </w:r>
          </w:p>
        </w:tc>
        <w:tc>
          <w:tcPr>
            <w:tcW w:w="3620" w:type="dxa"/>
            <w:shd w:val="clear" w:color="auto" w:fill="auto"/>
          </w:tcPr>
          <w:p w:rsidR="00AD7366" w:rsidRPr="00AD7366" w:rsidRDefault="00AD7366" w:rsidP="00AD7366">
            <w:pPr>
              <w:spacing w:line="276" w:lineRule="auto"/>
              <w:jc w:val="center"/>
            </w:pPr>
            <w:r w:rsidRPr="00AD7366">
              <w:t>Корректировка на 2018 г.</w:t>
            </w:r>
          </w:p>
        </w:tc>
      </w:tr>
      <w:tr w:rsidR="00AD7366" w:rsidRPr="00AD7366" w:rsidTr="00AD7366">
        <w:trPr>
          <w:trHeight w:val="56"/>
        </w:trPr>
        <w:tc>
          <w:tcPr>
            <w:tcW w:w="3261" w:type="dxa"/>
            <w:shd w:val="clear" w:color="auto" w:fill="auto"/>
            <w:vAlign w:val="center"/>
          </w:tcPr>
          <w:p w:rsidR="00AD7366" w:rsidRPr="00AD7366" w:rsidRDefault="00AD7366" w:rsidP="00AD7366">
            <w:pPr>
              <w:spacing w:line="276" w:lineRule="auto"/>
            </w:pPr>
            <w:r w:rsidRPr="00AD7366">
              <w:t>Питьевая вода</w:t>
            </w:r>
          </w:p>
        </w:tc>
        <w:tc>
          <w:tcPr>
            <w:tcW w:w="3325" w:type="dxa"/>
            <w:shd w:val="clear" w:color="auto" w:fill="auto"/>
            <w:vAlign w:val="center"/>
          </w:tcPr>
          <w:p w:rsidR="00AD7366" w:rsidRPr="00AD7366" w:rsidRDefault="00AD7366" w:rsidP="00AD7366">
            <w:pPr>
              <w:spacing w:line="276" w:lineRule="auto"/>
              <w:jc w:val="center"/>
            </w:pPr>
            <w:r w:rsidRPr="00AD7366">
              <w:t>21801,63</w:t>
            </w:r>
          </w:p>
        </w:tc>
        <w:tc>
          <w:tcPr>
            <w:tcW w:w="3620" w:type="dxa"/>
            <w:shd w:val="clear" w:color="auto" w:fill="auto"/>
            <w:vAlign w:val="center"/>
          </w:tcPr>
          <w:p w:rsidR="00AD7366" w:rsidRPr="00AD7366" w:rsidRDefault="00AD7366" w:rsidP="00AD7366">
            <w:pPr>
              <w:spacing w:line="276" w:lineRule="auto"/>
              <w:jc w:val="center"/>
            </w:pPr>
            <w:r w:rsidRPr="00AD7366">
              <w:t>20294,50</w:t>
            </w:r>
          </w:p>
        </w:tc>
      </w:tr>
      <w:tr w:rsidR="00AD7366" w:rsidRPr="00AD7366" w:rsidTr="00AD7366">
        <w:trPr>
          <w:trHeight w:val="56"/>
        </w:trPr>
        <w:tc>
          <w:tcPr>
            <w:tcW w:w="3261" w:type="dxa"/>
            <w:shd w:val="clear" w:color="auto" w:fill="auto"/>
            <w:vAlign w:val="center"/>
          </w:tcPr>
          <w:p w:rsidR="00AD7366" w:rsidRPr="00AD7366" w:rsidRDefault="00AD7366" w:rsidP="00AD7366">
            <w:pPr>
              <w:spacing w:line="276" w:lineRule="auto"/>
            </w:pPr>
            <w:r w:rsidRPr="00AD7366">
              <w:t>Водоотведение</w:t>
            </w:r>
          </w:p>
        </w:tc>
        <w:tc>
          <w:tcPr>
            <w:tcW w:w="3325" w:type="dxa"/>
            <w:shd w:val="clear" w:color="auto" w:fill="auto"/>
            <w:vAlign w:val="center"/>
          </w:tcPr>
          <w:p w:rsidR="00AD7366" w:rsidRPr="00AD7366" w:rsidRDefault="00AD7366" w:rsidP="00AD7366">
            <w:pPr>
              <w:spacing w:line="276" w:lineRule="auto"/>
              <w:jc w:val="center"/>
            </w:pPr>
            <w:r w:rsidRPr="00AD7366">
              <w:t>18050,12</w:t>
            </w:r>
          </w:p>
        </w:tc>
        <w:tc>
          <w:tcPr>
            <w:tcW w:w="3620" w:type="dxa"/>
            <w:shd w:val="clear" w:color="auto" w:fill="auto"/>
            <w:vAlign w:val="center"/>
          </w:tcPr>
          <w:p w:rsidR="00AD7366" w:rsidRPr="00AD7366" w:rsidRDefault="00AD7366" w:rsidP="00AD7366">
            <w:pPr>
              <w:spacing w:line="276" w:lineRule="auto"/>
              <w:jc w:val="center"/>
            </w:pPr>
            <w:r w:rsidRPr="00AD7366">
              <w:t>17224,39</w:t>
            </w:r>
          </w:p>
        </w:tc>
      </w:tr>
    </w:tbl>
    <w:p w:rsidR="00AD7366" w:rsidRPr="00AD7366" w:rsidRDefault="00AD7366" w:rsidP="00AD7366">
      <w:pPr>
        <w:ind w:firstLine="426"/>
        <w:jc w:val="both"/>
        <w:rPr>
          <w:sz w:val="24"/>
          <w:szCs w:val="24"/>
          <w:lang w:eastAsia="ar-SA"/>
        </w:rPr>
      </w:pPr>
      <w:r w:rsidRPr="00AD7366">
        <w:rPr>
          <w:sz w:val="24"/>
          <w:szCs w:val="24"/>
          <w:lang w:eastAsia="ar-SA"/>
        </w:rPr>
        <w:t>Исходя из обоснованной НВВ, предлагаются к утверждению следующие уровни тарифов на услуги в сфере холодного водоснабжения (питьевая вода) и водоотведения, оказываемые МП «Куйвози-сервис»: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AD7366" w:rsidRPr="00AD7366" w:rsidTr="00AD7366">
        <w:trPr>
          <w:trHeight w:val="361"/>
        </w:trPr>
        <w:tc>
          <w:tcPr>
            <w:tcW w:w="699"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rPr>
            </w:pPr>
            <w:r w:rsidRPr="00AD7366">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rPr>
            </w:pPr>
            <w:r w:rsidRPr="00AD7366">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rPr>
            </w:pPr>
            <w:r w:rsidRPr="00AD7366">
              <w:rPr>
                <w:rFonts w:eastAsia="Calibri"/>
              </w:rPr>
              <w:t>Тарифы, руб./м</w:t>
            </w:r>
            <w:r w:rsidRPr="00AD7366">
              <w:rPr>
                <w:rFonts w:eastAsia="Calibri"/>
                <w:vertAlign w:val="superscript"/>
              </w:rPr>
              <w:t xml:space="preserve">3 </w:t>
            </w:r>
            <w:r w:rsidRPr="00AD7366">
              <w:rPr>
                <w:rFonts w:eastAsia="Calibri"/>
              </w:rPr>
              <w:t>*</w:t>
            </w:r>
          </w:p>
        </w:tc>
      </w:tr>
      <w:tr w:rsidR="00AD7366" w:rsidRPr="00AD7366" w:rsidTr="00AD7366">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rPr>
            </w:pPr>
            <w:r w:rsidRPr="00AD7366">
              <w:t>Для потребителей муниципального образования «</w:t>
            </w:r>
            <w:r w:rsidRPr="00AD7366">
              <w:rPr>
                <w:rFonts w:eastAsia="Calibri"/>
              </w:rPr>
              <w:t>Куйвозовское сельское поселение</w:t>
            </w:r>
            <w:r w:rsidRPr="00AD7366">
              <w:t>» Всеволожского муниципального района Ленинградской области</w:t>
            </w:r>
          </w:p>
        </w:tc>
      </w:tr>
      <w:tr w:rsidR="00AD7366" w:rsidRPr="00AD7366" w:rsidTr="00AD7366">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rPr>
            </w:pPr>
            <w:r w:rsidRPr="00AD7366">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rPr>
            </w:pPr>
            <w:r w:rsidRPr="00AD7366">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44,17</w:t>
            </w:r>
          </w:p>
        </w:tc>
      </w:tr>
      <w:tr w:rsidR="00AD7366" w:rsidRPr="00AD7366" w:rsidTr="00AD736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45,63</w:t>
            </w:r>
          </w:p>
        </w:tc>
      </w:tr>
      <w:tr w:rsidR="00AD7366" w:rsidRPr="00AD7366" w:rsidTr="00AD7366">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rPr>
            </w:pPr>
            <w:r w:rsidRPr="00AD7366">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rPr>
            </w:pPr>
            <w:r w:rsidRPr="00AD7366">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42,83</w:t>
            </w:r>
          </w:p>
        </w:tc>
      </w:tr>
      <w:tr w:rsidR="00AD7366" w:rsidRPr="00AD7366" w:rsidTr="00AD736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AD7366" w:rsidRPr="00AD7366" w:rsidRDefault="00AD7366" w:rsidP="00AD7366">
            <w:pPr>
              <w:widowControl w:val="0"/>
              <w:autoSpaceDE w:val="0"/>
              <w:autoSpaceDN w:val="0"/>
              <w:adjustRightInd w:val="0"/>
              <w:contextualSpacing/>
              <w:jc w:val="center"/>
              <w:rPr>
                <w:rFonts w:eastAsia="Calibri"/>
              </w:rPr>
            </w:pPr>
            <w:r w:rsidRPr="00AD7366">
              <w:rPr>
                <w:rFonts w:eastAsia="Calibri"/>
              </w:rPr>
              <w:t>44,24</w:t>
            </w:r>
          </w:p>
        </w:tc>
      </w:tr>
    </w:tbl>
    <w:p w:rsidR="00AD7366" w:rsidRPr="00AD7366" w:rsidRDefault="00AD7366" w:rsidP="00AD7366">
      <w:pPr>
        <w:tabs>
          <w:tab w:val="left" w:pos="284"/>
          <w:tab w:val="left" w:pos="1276"/>
        </w:tabs>
        <w:contextualSpacing/>
        <w:jc w:val="both"/>
        <w:rPr>
          <w:rFonts w:eastAsia="Calibri"/>
          <w:lang w:eastAsia="en-US"/>
        </w:rPr>
      </w:pPr>
      <w:r w:rsidRPr="00AD7366">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AD7366" w:rsidRPr="00AD7366" w:rsidRDefault="00AD7366" w:rsidP="00AD7366">
      <w:pPr>
        <w:autoSpaceDE w:val="0"/>
        <w:autoSpaceDN w:val="0"/>
        <w:adjustRightInd w:val="0"/>
        <w:ind w:firstLine="540"/>
        <w:jc w:val="both"/>
        <w:rPr>
          <w:b/>
          <w:sz w:val="24"/>
          <w:szCs w:val="24"/>
        </w:rPr>
      </w:pPr>
    </w:p>
    <w:p w:rsidR="00AD7366" w:rsidRDefault="00AD7366" w:rsidP="002854E6">
      <w:pPr>
        <w:jc w:val="center"/>
        <w:rPr>
          <w:b/>
          <w:sz w:val="24"/>
          <w:szCs w:val="24"/>
        </w:rPr>
      </w:pPr>
      <w:r w:rsidRPr="00AD7366">
        <w:rPr>
          <w:b/>
          <w:sz w:val="24"/>
          <w:szCs w:val="24"/>
        </w:rPr>
        <w:t>Результаты голосования: за – 6 человек, против – нет, воздержались – нет.</w:t>
      </w:r>
    </w:p>
    <w:p w:rsidR="002854E6" w:rsidRPr="00AD7366" w:rsidRDefault="002854E6" w:rsidP="00AD7366">
      <w:pPr>
        <w:rPr>
          <w:b/>
          <w:sz w:val="24"/>
          <w:szCs w:val="24"/>
        </w:rPr>
      </w:pPr>
    </w:p>
    <w:p w:rsidR="00F6622B" w:rsidRPr="00F6622B" w:rsidRDefault="00793992" w:rsidP="002854E6">
      <w:pPr>
        <w:pStyle w:val="a6"/>
        <w:spacing w:after="0"/>
        <w:ind w:firstLine="567"/>
        <w:contextualSpacing/>
        <w:jc w:val="both"/>
        <w:rPr>
          <w:rFonts w:eastAsia="Calibri"/>
          <w:sz w:val="24"/>
          <w:szCs w:val="24"/>
          <w:lang w:eastAsia="en-US"/>
        </w:rPr>
      </w:pPr>
      <w:r w:rsidRPr="00793992">
        <w:rPr>
          <w:b/>
          <w:sz w:val="24"/>
          <w:szCs w:val="24"/>
        </w:rPr>
        <w:t>20</w:t>
      </w:r>
      <w:r w:rsidR="00203C93" w:rsidRPr="00793992">
        <w:rPr>
          <w:b/>
          <w:sz w:val="24"/>
          <w:szCs w:val="24"/>
        </w:rPr>
        <w:t>. По вопросу повестки «</w:t>
      </w:r>
      <w:r w:rsidR="0011521D" w:rsidRPr="0011521D">
        <w:rPr>
          <w:b/>
          <w:sz w:val="24"/>
          <w:szCs w:val="24"/>
        </w:rPr>
        <w:t>О внесении изменений в приказ комитета по тарифам и ценовой политике Ленинградской области от 29 октября 2015 года № 119-п «Об установлении тарифов на питьевую воду и водоотведение муниципального предприятия «Токсовский энергетический коммунальный комплекс» на 2016-2018 годы</w:t>
      </w:r>
      <w:r w:rsidR="00203C93" w:rsidRPr="00793992">
        <w:rPr>
          <w:b/>
          <w:sz w:val="24"/>
          <w:szCs w:val="24"/>
        </w:rPr>
        <w:t xml:space="preserve">» </w:t>
      </w:r>
      <w:r w:rsidR="00F6622B" w:rsidRPr="00F6622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6622B" w:rsidRPr="00F6622B">
        <w:rPr>
          <w:sz w:val="24"/>
          <w:szCs w:val="24"/>
          <w:lang w:eastAsia="x-none"/>
        </w:rPr>
        <w:t xml:space="preserve">, </w:t>
      </w:r>
      <w:r w:rsidR="00F6622B" w:rsidRPr="00F6622B">
        <w:rPr>
          <w:sz w:val="24"/>
          <w:szCs w:val="24"/>
          <w:lang w:val="x-none" w:eastAsia="x-none"/>
        </w:rPr>
        <w:t>изложила основные положения э</w:t>
      </w:r>
      <w:r w:rsidR="00F6622B" w:rsidRPr="00F6622B">
        <w:rPr>
          <w:rFonts w:eastAsia="Calibri"/>
          <w:sz w:val="24"/>
          <w:szCs w:val="24"/>
          <w:lang w:val="x-none" w:eastAsia="en-US"/>
        </w:rPr>
        <w:t>кспертного заключения</w:t>
      </w:r>
      <w:r w:rsidR="00F6622B" w:rsidRPr="00F6622B">
        <w:rPr>
          <w:rFonts w:eastAsia="Calibri"/>
          <w:sz w:val="24"/>
          <w:szCs w:val="24"/>
          <w:lang w:eastAsia="en-US"/>
        </w:rPr>
        <w:t xml:space="preserve"> по корректировке необходимой валовой выручки муниципального предприятия «Токсовский энергетический коммунальный комплекс» (далее - МП «ТЭКК») и тарифов на услуги в сфере водоснабжения и водоотведения, оказываемые потребителям муниципального образования «Токсовское городское поселение» Всеволожского муниципального района Ленинградской области в 2018 году. МП «ТЭКК» обратилось с заявлением о корректировке необходимой валовой выручки и тарифов в сфере водоснабжения и водоотведения от 04.05.2017 исх. </w:t>
      </w:r>
      <w:r w:rsidR="00F6622B">
        <w:rPr>
          <w:rFonts w:eastAsia="Calibri"/>
          <w:sz w:val="24"/>
          <w:szCs w:val="24"/>
          <w:lang w:eastAsia="en-US"/>
        </w:rPr>
        <w:t xml:space="preserve">№ </w:t>
      </w:r>
      <w:r w:rsidR="00F6622B" w:rsidRPr="00F6622B">
        <w:rPr>
          <w:rFonts w:eastAsia="Calibri"/>
          <w:sz w:val="24"/>
          <w:szCs w:val="24"/>
          <w:lang w:eastAsia="en-US"/>
        </w:rPr>
        <w:t>278 (вх. ЛенРТК № КТ-1-2768/17-0-0 от 05.05.2017).</w:t>
      </w:r>
    </w:p>
    <w:p w:rsidR="00F6622B" w:rsidRPr="00F6622B" w:rsidRDefault="00F6622B" w:rsidP="002854E6">
      <w:pPr>
        <w:ind w:firstLine="567"/>
        <w:contextualSpacing/>
        <w:jc w:val="both"/>
        <w:rPr>
          <w:rFonts w:eastAsia="Calibri"/>
          <w:sz w:val="24"/>
          <w:szCs w:val="24"/>
          <w:lang w:eastAsia="en-US"/>
        </w:rPr>
      </w:pPr>
      <w:r w:rsidRPr="00F6622B">
        <w:rPr>
          <w:rFonts w:eastAsia="Calibri"/>
          <w:sz w:val="24"/>
          <w:szCs w:val="24"/>
          <w:lang w:eastAsia="en-US"/>
        </w:rPr>
        <w:t xml:space="preserve">МП «ТЭКК»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КТ-1-2304/2017 от 15.11.2017). </w:t>
      </w:r>
    </w:p>
    <w:p w:rsidR="00F6622B" w:rsidRPr="00F6622B" w:rsidRDefault="00F6622B" w:rsidP="00F6622B">
      <w:pPr>
        <w:autoSpaceDE w:val="0"/>
        <w:autoSpaceDN w:val="0"/>
        <w:adjustRightInd w:val="0"/>
        <w:ind w:firstLine="540"/>
        <w:jc w:val="both"/>
        <w:rPr>
          <w:sz w:val="28"/>
          <w:szCs w:val="28"/>
        </w:rPr>
      </w:pPr>
    </w:p>
    <w:p w:rsidR="00F6622B" w:rsidRPr="00F6622B" w:rsidRDefault="00F6622B" w:rsidP="00F6622B">
      <w:pPr>
        <w:autoSpaceDE w:val="0"/>
        <w:autoSpaceDN w:val="0"/>
        <w:adjustRightInd w:val="0"/>
        <w:ind w:firstLine="540"/>
        <w:jc w:val="both"/>
        <w:rPr>
          <w:b/>
          <w:sz w:val="24"/>
          <w:szCs w:val="24"/>
        </w:rPr>
      </w:pPr>
      <w:r w:rsidRPr="00F6622B">
        <w:rPr>
          <w:b/>
          <w:sz w:val="24"/>
          <w:szCs w:val="24"/>
        </w:rPr>
        <w:t xml:space="preserve">Правление приняло решение:  </w:t>
      </w:r>
    </w:p>
    <w:p w:rsidR="00F6622B" w:rsidRPr="00F6622B" w:rsidRDefault="00F6622B" w:rsidP="00F6622B">
      <w:pPr>
        <w:autoSpaceDE w:val="0"/>
        <w:autoSpaceDN w:val="0"/>
        <w:adjustRightInd w:val="0"/>
        <w:ind w:firstLine="540"/>
        <w:jc w:val="both"/>
        <w:rPr>
          <w:b/>
          <w:sz w:val="24"/>
          <w:szCs w:val="24"/>
        </w:rPr>
      </w:pPr>
    </w:p>
    <w:p w:rsidR="00F6622B" w:rsidRPr="00F6622B" w:rsidRDefault="00F6622B" w:rsidP="00F6622B">
      <w:pPr>
        <w:ind w:firstLine="426"/>
        <w:jc w:val="both"/>
        <w:rPr>
          <w:rFonts w:eastAsia="Calibri"/>
          <w:sz w:val="24"/>
          <w:szCs w:val="24"/>
          <w:lang w:eastAsia="en-US"/>
        </w:rPr>
      </w:pPr>
      <w:r w:rsidRPr="00F6622B">
        <w:rPr>
          <w:sz w:val="24"/>
          <w:szCs w:val="24"/>
        </w:rPr>
        <w:t>1. Основные показатели производственной программы в сфере холодного водоснабжения и водоотведения, утверждены приказом ЛенРТК от 29 октября 2015 года № 119-пп «Об утверждении производственных программ в сфере холодного водоснабжения (питьевая вода) и водоотведения МП «ТЭКК» на 2016-2018 годы</w:t>
      </w:r>
      <w:r w:rsidRPr="00F6622B">
        <w:rPr>
          <w:rFonts w:eastAsia="Calibri"/>
          <w:sz w:val="24"/>
          <w:szCs w:val="24"/>
          <w:lang w:eastAsia="en-US"/>
        </w:rPr>
        <w:t>»</w:t>
      </w:r>
      <w:r w:rsidRPr="00F6622B">
        <w:rPr>
          <w:sz w:val="24"/>
          <w:szCs w:val="24"/>
        </w:rPr>
        <w:t xml:space="preserve"> (в редакции приказа ЛенРТК от 18.11.2016 № 143-пп).</w:t>
      </w:r>
    </w:p>
    <w:p w:rsidR="00F6622B" w:rsidRPr="00F6622B" w:rsidRDefault="00F6622B" w:rsidP="00F6622B">
      <w:pPr>
        <w:tabs>
          <w:tab w:val="left" w:pos="567"/>
        </w:tabs>
        <w:ind w:firstLine="426"/>
        <w:jc w:val="both"/>
        <w:rPr>
          <w:sz w:val="24"/>
          <w:szCs w:val="24"/>
        </w:rPr>
      </w:pPr>
      <w:r w:rsidRPr="00F6622B">
        <w:rPr>
          <w:sz w:val="24"/>
          <w:szCs w:val="24"/>
        </w:rPr>
        <w:lastRenderedPageBreak/>
        <w:t>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F6622B" w:rsidRPr="00F6622B" w:rsidRDefault="00F6622B" w:rsidP="00F6622B">
      <w:pPr>
        <w:tabs>
          <w:tab w:val="left" w:pos="567"/>
        </w:tabs>
        <w:ind w:firstLine="426"/>
        <w:jc w:val="both"/>
        <w:rPr>
          <w:sz w:val="24"/>
          <w:szCs w:val="24"/>
        </w:rPr>
      </w:pPr>
      <w:r w:rsidRPr="00F6622B">
        <w:rPr>
          <w:sz w:val="24"/>
          <w:szCs w:val="24"/>
        </w:rPr>
        <w:t>Водоснабжение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1417"/>
        <w:gridCol w:w="1418"/>
        <w:gridCol w:w="1417"/>
        <w:gridCol w:w="1559"/>
      </w:tblGrid>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 п/п</w:t>
            </w:r>
          </w:p>
        </w:tc>
        <w:tc>
          <w:tcPr>
            <w:tcW w:w="2410" w:type="dxa"/>
            <w:shd w:val="clear" w:color="auto" w:fill="auto"/>
            <w:vAlign w:val="center"/>
          </w:tcPr>
          <w:p w:rsidR="00F6622B" w:rsidRPr="00F6622B" w:rsidRDefault="00F6622B" w:rsidP="00F6622B">
            <w:pPr>
              <w:tabs>
                <w:tab w:val="left" w:pos="567"/>
              </w:tabs>
              <w:jc w:val="center"/>
            </w:pPr>
            <w:r w:rsidRPr="00F6622B">
              <w:t>Показатель</w:t>
            </w:r>
          </w:p>
        </w:tc>
        <w:tc>
          <w:tcPr>
            <w:tcW w:w="1418" w:type="dxa"/>
            <w:shd w:val="clear" w:color="auto" w:fill="auto"/>
            <w:vAlign w:val="center"/>
          </w:tcPr>
          <w:p w:rsidR="00F6622B" w:rsidRPr="00F6622B" w:rsidRDefault="00F6622B" w:rsidP="00F6622B">
            <w:pPr>
              <w:tabs>
                <w:tab w:val="left" w:pos="567"/>
              </w:tabs>
              <w:jc w:val="center"/>
            </w:pPr>
            <w:r w:rsidRPr="00F6622B">
              <w:t>2013 (факт)</w:t>
            </w:r>
          </w:p>
        </w:tc>
        <w:tc>
          <w:tcPr>
            <w:tcW w:w="1417" w:type="dxa"/>
            <w:shd w:val="clear" w:color="auto" w:fill="auto"/>
            <w:vAlign w:val="center"/>
          </w:tcPr>
          <w:p w:rsidR="00F6622B" w:rsidRPr="00F6622B" w:rsidRDefault="00F6622B" w:rsidP="00F6622B">
            <w:pPr>
              <w:tabs>
                <w:tab w:val="left" w:pos="567"/>
              </w:tabs>
              <w:jc w:val="center"/>
            </w:pPr>
            <w:r w:rsidRPr="00F6622B">
              <w:t>2014 (факт)</w:t>
            </w:r>
          </w:p>
        </w:tc>
        <w:tc>
          <w:tcPr>
            <w:tcW w:w="1418" w:type="dxa"/>
            <w:shd w:val="clear" w:color="auto" w:fill="auto"/>
            <w:vAlign w:val="center"/>
          </w:tcPr>
          <w:p w:rsidR="00F6622B" w:rsidRPr="00F6622B" w:rsidRDefault="00F6622B" w:rsidP="00F6622B">
            <w:pPr>
              <w:tabs>
                <w:tab w:val="left" w:pos="567"/>
              </w:tabs>
              <w:jc w:val="center"/>
            </w:pPr>
            <w:r w:rsidRPr="00F6622B">
              <w:t>2015 (факт)</w:t>
            </w:r>
          </w:p>
        </w:tc>
        <w:tc>
          <w:tcPr>
            <w:tcW w:w="1417" w:type="dxa"/>
            <w:shd w:val="clear" w:color="auto" w:fill="auto"/>
            <w:vAlign w:val="center"/>
          </w:tcPr>
          <w:p w:rsidR="00F6622B" w:rsidRPr="00F6622B" w:rsidRDefault="00F6622B" w:rsidP="00F6622B">
            <w:pPr>
              <w:tabs>
                <w:tab w:val="left" w:pos="567"/>
              </w:tabs>
              <w:jc w:val="center"/>
            </w:pPr>
            <w:r w:rsidRPr="00F6622B">
              <w:t>2016 (факт)</w:t>
            </w:r>
          </w:p>
        </w:tc>
        <w:tc>
          <w:tcPr>
            <w:tcW w:w="1559" w:type="dxa"/>
            <w:shd w:val="clear" w:color="auto" w:fill="auto"/>
            <w:vAlign w:val="center"/>
          </w:tcPr>
          <w:p w:rsidR="00F6622B" w:rsidRPr="00F6622B" w:rsidRDefault="00F6622B" w:rsidP="00F6622B">
            <w:pPr>
              <w:tabs>
                <w:tab w:val="left" w:pos="567"/>
              </w:tabs>
              <w:jc w:val="center"/>
            </w:pPr>
            <w:r w:rsidRPr="00F6622B">
              <w:t>2018 (план)</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1.</w:t>
            </w:r>
          </w:p>
        </w:tc>
        <w:tc>
          <w:tcPr>
            <w:tcW w:w="2410" w:type="dxa"/>
            <w:shd w:val="clear" w:color="auto" w:fill="auto"/>
            <w:vAlign w:val="center"/>
          </w:tcPr>
          <w:p w:rsidR="00F6622B" w:rsidRPr="00F6622B" w:rsidRDefault="00F6622B" w:rsidP="00F6622B">
            <w:pPr>
              <w:tabs>
                <w:tab w:val="left" w:pos="567"/>
              </w:tabs>
            </w:pPr>
            <w:r w:rsidRPr="00F6622B">
              <w:t>Объем отпущенной потребителям воды</w:t>
            </w:r>
          </w:p>
        </w:tc>
        <w:tc>
          <w:tcPr>
            <w:tcW w:w="1418" w:type="dxa"/>
            <w:shd w:val="clear" w:color="auto" w:fill="auto"/>
            <w:vAlign w:val="center"/>
          </w:tcPr>
          <w:p w:rsidR="00F6622B" w:rsidRPr="00F6622B" w:rsidRDefault="00F6622B" w:rsidP="00F6622B">
            <w:pPr>
              <w:tabs>
                <w:tab w:val="left" w:pos="567"/>
              </w:tabs>
              <w:jc w:val="center"/>
            </w:pPr>
            <w:r w:rsidRPr="00F6622B">
              <w:t>374,54</w:t>
            </w:r>
          </w:p>
        </w:tc>
        <w:tc>
          <w:tcPr>
            <w:tcW w:w="1417" w:type="dxa"/>
            <w:shd w:val="clear" w:color="auto" w:fill="auto"/>
            <w:vAlign w:val="center"/>
          </w:tcPr>
          <w:p w:rsidR="00F6622B" w:rsidRPr="00F6622B" w:rsidRDefault="00F6622B" w:rsidP="00F6622B">
            <w:pPr>
              <w:tabs>
                <w:tab w:val="left" w:pos="567"/>
              </w:tabs>
              <w:jc w:val="center"/>
            </w:pPr>
            <w:r w:rsidRPr="00F6622B">
              <w:t>387,78</w:t>
            </w:r>
          </w:p>
        </w:tc>
        <w:tc>
          <w:tcPr>
            <w:tcW w:w="1418" w:type="dxa"/>
            <w:shd w:val="clear" w:color="auto" w:fill="auto"/>
            <w:vAlign w:val="center"/>
          </w:tcPr>
          <w:p w:rsidR="00F6622B" w:rsidRPr="00F6622B" w:rsidRDefault="00F6622B" w:rsidP="00F6622B">
            <w:pPr>
              <w:tabs>
                <w:tab w:val="left" w:pos="567"/>
              </w:tabs>
              <w:jc w:val="center"/>
            </w:pPr>
            <w:r w:rsidRPr="00F6622B">
              <w:t>416,80</w:t>
            </w:r>
          </w:p>
        </w:tc>
        <w:tc>
          <w:tcPr>
            <w:tcW w:w="1417" w:type="dxa"/>
            <w:shd w:val="clear" w:color="auto" w:fill="auto"/>
            <w:vAlign w:val="center"/>
          </w:tcPr>
          <w:p w:rsidR="00F6622B" w:rsidRPr="00F6622B" w:rsidRDefault="00F6622B" w:rsidP="00F6622B">
            <w:pPr>
              <w:tabs>
                <w:tab w:val="left" w:pos="567"/>
              </w:tabs>
              <w:jc w:val="center"/>
            </w:pPr>
            <w:r w:rsidRPr="00F6622B">
              <w:t>476,30</w:t>
            </w:r>
          </w:p>
        </w:tc>
        <w:tc>
          <w:tcPr>
            <w:tcW w:w="1559" w:type="dxa"/>
            <w:shd w:val="clear" w:color="auto" w:fill="auto"/>
            <w:vAlign w:val="center"/>
          </w:tcPr>
          <w:p w:rsidR="00F6622B" w:rsidRPr="00F6622B" w:rsidRDefault="00F6622B" w:rsidP="00F6622B">
            <w:pPr>
              <w:tabs>
                <w:tab w:val="left" w:pos="567"/>
              </w:tabs>
              <w:jc w:val="center"/>
            </w:pPr>
            <w:r w:rsidRPr="00F6622B">
              <w:t>416,80</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2.</w:t>
            </w:r>
          </w:p>
        </w:tc>
        <w:tc>
          <w:tcPr>
            <w:tcW w:w="2410" w:type="dxa"/>
            <w:shd w:val="clear" w:color="auto" w:fill="auto"/>
            <w:vAlign w:val="center"/>
          </w:tcPr>
          <w:p w:rsidR="00F6622B" w:rsidRPr="00F6622B" w:rsidRDefault="00F6622B" w:rsidP="00F6622B">
            <w:pPr>
              <w:tabs>
                <w:tab w:val="left" w:pos="567"/>
              </w:tabs>
            </w:pPr>
            <w:r w:rsidRPr="00F6622B">
              <w:t xml:space="preserve">Объем воды, отпущенной новым абонентов, за вычетом абонентов, водоснабжение по которым прекращено </w:t>
            </w:r>
          </w:p>
        </w:tc>
        <w:tc>
          <w:tcPr>
            <w:tcW w:w="1418" w:type="dxa"/>
            <w:shd w:val="clear" w:color="auto" w:fill="auto"/>
            <w:vAlign w:val="center"/>
          </w:tcPr>
          <w:p w:rsidR="00F6622B" w:rsidRPr="00F6622B" w:rsidRDefault="00F6622B" w:rsidP="00F6622B">
            <w:pPr>
              <w:tabs>
                <w:tab w:val="left" w:pos="567"/>
              </w:tabs>
              <w:jc w:val="center"/>
            </w:pPr>
            <w:r w:rsidRPr="00F6622B">
              <w:t>0,0</w:t>
            </w:r>
          </w:p>
        </w:tc>
        <w:tc>
          <w:tcPr>
            <w:tcW w:w="1417" w:type="dxa"/>
            <w:shd w:val="clear" w:color="auto" w:fill="auto"/>
            <w:vAlign w:val="center"/>
          </w:tcPr>
          <w:p w:rsidR="00F6622B" w:rsidRPr="00F6622B" w:rsidRDefault="00F6622B" w:rsidP="00F6622B">
            <w:pPr>
              <w:jc w:val="center"/>
            </w:pPr>
            <w:r w:rsidRPr="00F6622B">
              <w:t>0,0</w:t>
            </w:r>
          </w:p>
        </w:tc>
        <w:tc>
          <w:tcPr>
            <w:tcW w:w="1418" w:type="dxa"/>
            <w:shd w:val="clear" w:color="auto" w:fill="auto"/>
            <w:vAlign w:val="center"/>
          </w:tcPr>
          <w:p w:rsidR="00F6622B" w:rsidRPr="00F6622B" w:rsidRDefault="00F6622B" w:rsidP="00F6622B">
            <w:pPr>
              <w:jc w:val="center"/>
            </w:pPr>
            <w:r w:rsidRPr="00F6622B">
              <w:t>0,0</w:t>
            </w:r>
          </w:p>
        </w:tc>
        <w:tc>
          <w:tcPr>
            <w:tcW w:w="1417" w:type="dxa"/>
            <w:shd w:val="clear" w:color="auto" w:fill="auto"/>
            <w:vAlign w:val="center"/>
          </w:tcPr>
          <w:p w:rsidR="00F6622B" w:rsidRPr="00F6622B" w:rsidRDefault="00F6622B" w:rsidP="00F6622B">
            <w:pPr>
              <w:jc w:val="center"/>
            </w:pPr>
            <w:r w:rsidRPr="00F6622B">
              <w:t>0,0</w:t>
            </w:r>
          </w:p>
        </w:tc>
        <w:tc>
          <w:tcPr>
            <w:tcW w:w="1559" w:type="dxa"/>
            <w:shd w:val="clear" w:color="auto" w:fill="auto"/>
            <w:vAlign w:val="center"/>
          </w:tcPr>
          <w:p w:rsidR="00F6622B" w:rsidRPr="00F6622B" w:rsidRDefault="00F6622B" w:rsidP="00F6622B">
            <w:pPr>
              <w:jc w:val="center"/>
            </w:pPr>
            <w:r w:rsidRPr="00F6622B">
              <w:t>0,0</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3.</w:t>
            </w:r>
          </w:p>
        </w:tc>
        <w:tc>
          <w:tcPr>
            <w:tcW w:w="2410" w:type="dxa"/>
            <w:shd w:val="clear" w:color="auto" w:fill="auto"/>
            <w:vAlign w:val="center"/>
          </w:tcPr>
          <w:p w:rsidR="00F6622B" w:rsidRPr="00F6622B" w:rsidRDefault="00F6622B" w:rsidP="00F6622B">
            <w:pPr>
              <w:tabs>
                <w:tab w:val="left" w:pos="567"/>
              </w:tabs>
            </w:pPr>
            <w:r w:rsidRPr="00F6622B">
              <w:t>Изменение объема, связанное с пересмотром нормативов</w:t>
            </w:r>
          </w:p>
        </w:tc>
        <w:tc>
          <w:tcPr>
            <w:tcW w:w="1418" w:type="dxa"/>
            <w:shd w:val="clear" w:color="auto" w:fill="auto"/>
            <w:vAlign w:val="center"/>
          </w:tcPr>
          <w:p w:rsidR="00F6622B" w:rsidRPr="00F6622B" w:rsidRDefault="00F6622B" w:rsidP="00F6622B">
            <w:pPr>
              <w:tabs>
                <w:tab w:val="left" w:pos="567"/>
              </w:tabs>
              <w:jc w:val="center"/>
            </w:pPr>
            <w:r w:rsidRPr="00F6622B">
              <w:t>0,0</w:t>
            </w:r>
          </w:p>
        </w:tc>
        <w:tc>
          <w:tcPr>
            <w:tcW w:w="1417" w:type="dxa"/>
            <w:shd w:val="clear" w:color="auto" w:fill="auto"/>
            <w:vAlign w:val="center"/>
          </w:tcPr>
          <w:p w:rsidR="00F6622B" w:rsidRPr="00F6622B" w:rsidRDefault="00F6622B" w:rsidP="00F6622B">
            <w:pPr>
              <w:jc w:val="center"/>
            </w:pPr>
            <w:r w:rsidRPr="00F6622B">
              <w:t>0,0</w:t>
            </w:r>
          </w:p>
        </w:tc>
        <w:tc>
          <w:tcPr>
            <w:tcW w:w="1418" w:type="dxa"/>
            <w:shd w:val="clear" w:color="auto" w:fill="auto"/>
            <w:vAlign w:val="center"/>
          </w:tcPr>
          <w:p w:rsidR="00F6622B" w:rsidRPr="00F6622B" w:rsidRDefault="00F6622B" w:rsidP="00F6622B">
            <w:pPr>
              <w:jc w:val="center"/>
            </w:pPr>
            <w:r w:rsidRPr="00F6622B">
              <w:t>0,0</w:t>
            </w:r>
          </w:p>
        </w:tc>
        <w:tc>
          <w:tcPr>
            <w:tcW w:w="1417" w:type="dxa"/>
            <w:shd w:val="clear" w:color="auto" w:fill="auto"/>
            <w:vAlign w:val="center"/>
          </w:tcPr>
          <w:p w:rsidR="00F6622B" w:rsidRPr="00F6622B" w:rsidRDefault="00F6622B" w:rsidP="00F6622B">
            <w:pPr>
              <w:jc w:val="center"/>
            </w:pPr>
            <w:r w:rsidRPr="00F6622B">
              <w:t>0,0</w:t>
            </w:r>
          </w:p>
        </w:tc>
        <w:tc>
          <w:tcPr>
            <w:tcW w:w="1559" w:type="dxa"/>
            <w:shd w:val="clear" w:color="auto" w:fill="auto"/>
            <w:vAlign w:val="center"/>
          </w:tcPr>
          <w:p w:rsidR="00F6622B" w:rsidRPr="00F6622B" w:rsidRDefault="00F6622B" w:rsidP="00F6622B">
            <w:pPr>
              <w:jc w:val="center"/>
            </w:pPr>
            <w:r w:rsidRPr="00F6622B">
              <w:t>0,0</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4.</w:t>
            </w:r>
          </w:p>
        </w:tc>
        <w:tc>
          <w:tcPr>
            <w:tcW w:w="2410" w:type="dxa"/>
            <w:shd w:val="clear" w:color="auto" w:fill="auto"/>
            <w:vAlign w:val="center"/>
          </w:tcPr>
          <w:p w:rsidR="00F6622B" w:rsidRPr="00F6622B" w:rsidRDefault="00F6622B" w:rsidP="00F6622B">
            <w:pPr>
              <w:tabs>
                <w:tab w:val="left" w:pos="567"/>
              </w:tabs>
            </w:pPr>
            <w:r w:rsidRPr="00F6622B">
              <w:t>Объем отпущенной потребителям воды, рассчитанный в соответствии с Методическими указаниями</w:t>
            </w:r>
          </w:p>
        </w:tc>
        <w:tc>
          <w:tcPr>
            <w:tcW w:w="1418" w:type="dxa"/>
            <w:shd w:val="clear" w:color="auto" w:fill="auto"/>
            <w:vAlign w:val="center"/>
          </w:tcPr>
          <w:p w:rsidR="00F6622B" w:rsidRPr="00F6622B" w:rsidRDefault="00F6622B" w:rsidP="00F6622B">
            <w:pPr>
              <w:tabs>
                <w:tab w:val="left" w:pos="567"/>
              </w:tabs>
              <w:jc w:val="center"/>
            </w:pPr>
            <w:r w:rsidRPr="00F6622B">
              <w:t>-</w:t>
            </w:r>
          </w:p>
        </w:tc>
        <w:tc>
          <w:tcPr>
            <w:tcW w:w="1417" w:type="dxa"/>
            <w:shd w:val="clear" w:color="auto" w:fill="auto"/>
            <w:vAlign w:val="center"/>
          </w:tcPr>
          <w:p w:rsidR="00F6622B" w:rsidRPr="00F6622B" w:rsidRDefault="00F6622B" w:rsidP="00F6622B">
            <w:pPr>
              <w:tabs>
                <w:tab w:val="left" w:pos="567"/>
              </w:tabs>
              <w:jc w:val="center"/>
            </w:pPr>
            <w:r w:rsidRPr="00F6622B">
              <w:t>-</w:t>
            </w:r>
          </w:p>
        </w:tc>
        <w:tc>
          <w:tcPr>
            <w:tcW w:w="1418" w:type="dxa"/>
            <w:shd w:val="clear" w:color="auto" w:fill="auto"/>
            <w:vAlign w:val="center"/>
          </w:tcPr>
          <w:p w:rsidR="00F6622B" w:rsidRPr="00F6622B" w:rsidRDefault="00F6622B" w:rsidP="00F6622B">
            <w:pPr>
              <w:tabs>
                <w:tab w:val="left" w:pos="567"/>
              </w:tabs>
              <w:jc w:val="center"/>
            </w:pPr>
            <w:r w:rsidRPr="00F6622B">
              <w:t>-</w:t>
            </w:r>
          </w:p>
        </w:tc>
        <w:tc>
          <w:tcPr>
            <w:tcW w:w="1417" w:type="dxa"/>
            <w:shd w:val="clear" w:color="auto" w:fill="auto"/>
            <w:vAlign w:val="center"/>
          </w:tcPr>
          <w:p w:rsidR="00F6622B" w:rsidRPr="00F6622B" w:rsidRDefault="00F6622B" w:rsidP="00F6622B">
            <w:pPr>
              <w:tabs>
                <w:tab w:val="left" w:pos="567"/>
              </w:tabs>
              <w:jc w:val="center"/>
            </w:pPr>
            <w:r w:rsidRPr="00F6622B">
              <w:t>-</w:t>
            </w:r>
          </w:p>
        </w:tc>
        <w:tc>
          <w:tcPr>
            <w:tcW w:w="1559" w:type="dxa"/>
            <w:shd w:val="clear" w:color="auto" w:fill="auto"/>
            <w:vAlign w:val="center"/>
          </w:tcPr>
          <w:p w:rsidR="00F6622B" w:rsidRPr="00F6622B" w:rsidRDefault="00F6622B" w:rsidP="00F6622B">
            <w:pPr>
              <w:tabs>
                <w:tab w:val="left" w:pos="567"/>
              </w:tabs>
              <w:jc w:val="center"/>
            </w:pPr>
            <w:r w:rsidRPr="00F6622B">
              <w:t>525,12</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5.</w:t>
            </w:r>
          </w:p>
        </w:tc>
        <w:tc>
          <w:tcPr>
            <w:tcW w:w="2410" w:type="dxa"/>
            <w:shd w:val="clear" w:color="auto" w:fill="auto"/>
            <w:vAlign w:val="center"/>
          </w:tcPr>
          <w:p w:rsidR="00F6622B" w:rsidRPr="00F6622B" w:rsidRDefault="00F6622B" w:rsidP="00F6622B">
            <w:r w:rsidRPr="00F6622B">
              <w:t xml:space="preserve">Объем воды, отпущенный потребителям, </w:t>
            </w:r>
          </w:p>
          <w:p w:rsidR="00F6622B" w:rsidRPr="00F6622B" w:rsidRDefault="00F6622B" w:rsidP="00F6622B">
            <w:pPr>
              <w:tabs>
                <w:tab w:val="left" w:pos="567"/>
              </w:tabs>
            </w:pPr>
            <w:r w:rsidRPr="00F6622B">
              <w:t>принято ЛенРТК</w:t>
            </w:r>
          </w:p>
        </w:tc>
        <w:tc>
          <w:tcPr>
            <w:tcW w:w="1418" w:type="dxa"/>
            <w:shd w:val="clear" w:color="auto" w:fill="auto"/>
            <w:vAlign w:val="center"/>
          </w:tcPr>
          <w:p w:rsidR="00F6622B" w:rsidRPr="00F6622B" w:rsidRDefault="00F6622B" w:rsidP="00F6622B">
            <w:pPr>
              <w:tabs>
                <w:tab w:val="left" w:pos="567"/>
              </w:tabs>
              <w:jc w:val="center"/>
            </w:pPr>
            <w:r w:rsidRPr="00F6622B">
              <w:t>-</w:t>
            </w:r>
          </w:p>
        </w:tc>
        <w:tc>
          <w:tcPr>
            <w:tcW w:w="1417" w:type="dxa"/>
            <w:shd w:val="clear" w:color="auto" w:fill="auto"/>
            <w:vAlign w:val="center"/>
          </w:tcPr>
          <w:p w:rsidR="00F6622B" w:rsidRPr="00F6622B" w:rsidRDefault="00F6622B" w:rsidP="00F6622B">
            <w:pPr>
              <w:tabs>
                <w:tab w:val="left" w:pos="567"/>
              </w:tabs>
              <w:jc w:val="center"/>
            </w:pPr>
            <w:r w:rsidRPr="00F6622B">
              <w:t>-</w:t>
            </w:r>
          </w:p>
        </w:tc>
        <w:tc>
          <w:tcPr>
            <w:tcW w:w="1418" w:type="dxa"/>
            <w:shd w:val="clear" w:color="auto" w:fill="auto"/>
            <w:vAlign w:val="center"/>
          </w:tcPr>
          <w:p w:rsidR="00F6622B" w:rsidRPr="00F6622B" w:rsidRDefault="00F6622B" w:rsidP="00F6622B">
            <w:pPr>
              <w:tabs>
                <w:tab w:val="left" w:pos="567"/>
              </w:tabs>
              <w:jc w:val="center"/>
            </w:pPr>
            <w:r w:rsidRPr="00F6622B">
              <w:t>-</w:t>
            </w:r>
          </w:p>
        </w:tc>
        <w:tc>
          <w:tcPr>
            <w:tcW w:w="1417" w:type="dxa"/>
            <w:shd w:val="clear" w:color="auto" w:fill="auto"/>
            <w:vAlign w:val="center"/>
          </w:tcPr>
          <w:p w:rsidR="00F6622B" w:rsidRPr="00F6622B" w:rsidRDefault="00F6622B" w:rsidP="00F6622B">
            <w:pPr>
              <w:tabs>
                <w:tab w:val="left" w:pos="567"/>
              </w:tabs>
              <w:jc w:val="center"/>
            </w:pPr>
            <w:r w:rsidRPr="00F6622B">
              <w:t>-</w:t>
            </w:r>
          </w:p>
        </w:tc>
        <w:tc>
          <w:tcPr>
            <w:tcW w:w="1559" w:type="dxa"/>
            <w:shd w:val="clear" w:color="auto" w:fill="auto"/>
            <w:vAlign w:val="center"/>
          </w:tcPr>
          <w:p w:rsidR="00F6622B" w:rsidRPr="00F6622B" w:rsidRDefault="00F6622B" w:rsidP="00F6622B">
            <w:pPr>
              <w:tabs>
                <w:tab w:val="left" w:pos="567"/>
              </w:tabs>
              <w:jc w:val="center"/>
            </w:pPr>
            <w:r w:rsidRPr="00F6622B">
              <w:t>525,12</w:t>
            </w:r>
          </w:p>
        </w:tc>
      </w:tr>
    </w:tbl>
    <w:p w:rsidR="00F6622B" w:rsidRPr="00F6622B" w:rsidRDefault="00F6622B" w:rsidP="00F6622B">
      <w:pPr>
        <w:tabs>
          <w:tab w:val="left" w:pos="567"/>
        </w:tabs>
        <w:jc w:val="both"/>
        <w:rPr>
          <w:sz w:val="26"/>
          <w:szCs w:val="26"/>
        </w:rPr>
      </w:pPr>
    </w:p>
    <w:p w:rsidR="00F6622B" w:rsidRPr="00F6622B" w:rsidRDefault="00F6622B" w:rsidP="00F6622B">
      <w:pPr>
        <w:tabs>
          <w:tab w:val="left" w:pos="567"/>
        </w:tabs>
        <w:ind w:firstLine="426"/>
        <w:jc w:val="both"/>
        <w:rPr>
          <w:sz w:val="24"/>
          <w:szCs w:val="24"/>
        </w:rPr>
      </w:pPr>
      <w:r w:rsidRPr="00F6622B">
        <w:rPr>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1417"/>
        <w:gridCol w:w="1418"/>
        <w:gridCol w:w="1417"/>
        <w:gridCol w:w="1559"/>
      </w:tblGrid>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 п/п</w:t>
            </w:r>
          </w:p>
        </w:tc>
        <w:tc>
          <w:tcPr>
            <w:tcW w:w="2410" w:type="dxa"/>
            <w:shd w:val="clear" w:color="auto" w:fill="auto"/>
            <w:vAlign w:val="center"/>
          </w:tcPr>
          <w:p w:rsidR="00F6622B" w:rsidRPr="00F6622B" w:rsidRDefault="00F6622B" w:rsidP="00F6622B">
            <w:pPr>
              <w:tabs>
                <w:tab w:val="left" w:pos="567"/>
              </w:tabs>
              <w:jc w:val="center"/>
            </w:pPr>
            <w:r w:rsidRPr="00F6622B">
              <w:t>Показатель</w:t>
            </w:r>
          </w:p>
        </w:tc>
        <w:tc>
          <w:tcPr>
            <w:tcW w:w="1418" w:type="dxa"/>
            <w:shd w:val="clear" w:color="auto" w:fill="auto"/>
            <w:vAlign w:val="center"/>
          </w:tcPr>
          <w:p w:rsidR="00F6622B" w:rsidRPr="00F6622B" w:rsidRDefault="00F6622B" w:rsidP="00F6622B">
            <w:pPr>
              <w:tabs>
                <w:tab w:val="left" w:pos="567"/>
              </w:tabs>
              <w:jc w:val="center"/>
            </w:pPr>
            <w:r w:rsidRPr="00F6622B">
              <w:t>2013 (факт)</w:t>
            </w:r>
          </w:p>
        </w:tc>
        <w:tc>
          <w:tcPr>
            <w:tcW w:w="1417" w:type="dxa"/>
            <w:shd w:val="clear" w:color="auto" w:fill="auto"/>
            <w:vAlign w:val="center"/>
          </w:tcPr>
          <w:p w:rsidR="00F6622B" w:rsidRPr="00F6622B" w:rsidRDefault="00F6622B" w:rsidP="00F6622B">
            <w:pPr>
              <w:tabs>
                <w:tab w:val="left" w:pos="567"/>
              </w:tabs>
              <w:jc w:val="center"/>
            </w:pPr>
            <w:r w:rsidRPr="00F6622B">
              <w:t>2014 (факт)</w:t>
            </w:r>
          </w:p>
        </w:tc>
        <w:tc>
          <w:tcPr>
            <w:tcW w:w="1418" w:type="dxa"/>
            <w:shd w:val="clear" w:color="auto" w:fill="auto"/>
            <w:vAlign w:val="center"/>
          </w:tcPr>
          <w:p w:rsidR="00F6622B" w:rsidRPr="00F6622B" w:rsidRDefault="00F6622B" w:rsidP="00F6622B">
            <w:pPr>
              <w:tabs>
                <w:tab w:val="left" w:pos="567"/>
              </w:tabs>
              <w:jc w:val="center"/>
            </w:pPr>
            <w:r w:rsidRPr="00F6622B">
              <w:t>2015 (факт)</w:t>
            </w:r>
          </w:p>
        </w:tc>
        <w:tc>
          <w:tcPr>
            <w:tcW w:w="1417" w:type="dxa"/>
            <w:shd w:val="clear" w:color="auto" w:fill="auto"/>
            <w:vAlign w:val="center"/>
          </w:tcPr>
          <w:p w:rsidR="00F6622B" w:rsidRPr="00F6622B" w:rsidRDefault="00F6622B" w:rsidP="00F6622B">
            <w:pPr>
              <w:tabs>
                <w:tab w:val="left" w:pos="567"/>
              </w:tabs>
              <w:jc w:val="center"/>
            </w:pPr>
            <w:r w:rsidRPr="00F6622B">
              <w:t>2016 (факт)</w:t>
            </w:r>
          </w:p>
        </w:tc>
        <w:tc>
          <w:tcPr>
            <w:tcW w:w="1559" w:type="dxa"/>
            <w:shd w:val="clear" w:color="auto" w:fill="auto"/>
            <w:vAlign w:val="center"/>
          </w:tcPr>
          <w:p w:rsidR="00F6622B" w:rsidRPr="00F6622B" w:rsidRDefault="00F6622B" w:rsidP="00F6622B">
            <w:pPr>
              <w:tabs>
                <w:tab w:val="left" w:pos="567"/>
              </w:tabs>
              <w:jc w:val="center"/>
            </w:pPr>
            <w:r w:rsidRPr="00F6622B">
              <w:t>2018 (план)</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1.</w:t>
            </w:r>
          </w:p>
        </w:tc>
        <w:tc>
          <w:tcPr>
            <w:tcW w:w="2410" w:type="dxa"/>
            <w:shd w:val="clear" w:color="auto" w:fill="auto"/>
            <w:vAlign w:val="center"/>
          </w:tcPr>
          <w:p w:rsidR="00F6622B" w:rsidRPr="00F6622B" w:rsidRDefault="00F6622B" w:rsidP="00F6622B">
            <w:pPr>
              <w:tabs>
                <w:tab w:val="left" w:pos="567"/>
              </w:tabs>
            </w:pPr>
            <w:r w:rsidRPr="00F6622B">
              <w:t>Объем пропущенных от потребителей сточных вод</w:t>
            </w:r>
          </w:p>
        </w:tc>
        <w:tc>
          <w:tcPr>
            <w:tcW w:w="1418" w:type="dxa"/>
            <w:shd w:val="clear" w:color="auto" w:fill="auto"/>
            <w:vAlign w:val="center"/>
          </w:tcPr>
          <w:p w:rsidR="00F6622B" w:rsidRPr="00F6622B" w:rsidRDefault="00F6622B" w:rsidP="00F6622B">
            <w:pPr>
              <w:tabs>
                <w:tab w:val="left" w:pos="567"/>
              </w:tabs>
              <w:jc w:val="center"/>
            </w:pPr>
            <w:r w:rsidRPr="00F6622B">
              <w:t>301,69</w:t>
            </w:r>
          </w:p>
        </w:tc>
        <w:tc>
          <w:tcPr>
            <w:tcW w:w="1417" w:type="dxa"/>
            <w:shd w:val="clear" w:color="auto" w:fill="auto"/>
            <w:vAlign w:val="center"/>
          </w:tcPr>
          <w:p w:rsidR="00F6622B" w:rsidRPr="00F6622B" w:rsidRDefault="00F6622B" w:rsidP="00F6622B">
            <w:pPr>
              <w:tabs>
                <w:tab w:val="left" w:pos="567"/>
              </w:tabs>
              <w:jc w:val="center"/>
            </w:pPr>
            <w:r w:rsidRPr="00F6622B">
              <w:t>295,51</w:t>
            </w:r>
          </w:p>
        </w:tc>
        <w:tc>
          <w:tcPr>
            <w:tcW w:w="1418" w:type="dxa"/>
            <w:shd w:val="clear" w:color="auto" w:fill="auto"/>
            <w:vAlign w:val="center"/>
          </w:tcPr>
          <w:p w:rsidR="00F6622B" w:rsidRPr="00F6622B" w:rsidRDefault="00F6622B" w:rsidP="00F6622B">
            <w:pPr>
              <w:tabs>
                <w:tab w:val="left" w:pos="567"/>
              </w:tabs>
              <w:jc w:val="center"/>
            </w:pPr>
            <w:r w:rsidRPr="00F6622B">
              <w:t>336,66</w:t>
            </w:r>
          </w:p>
        </w:tc>
        <w:tc>
          <w:tcPr>
            <w:tcW w:w="1417" w:type="dxa"/>
            <w:shd w:val="clear" w:color="auto" w:fill="auto"/>
            <w:vAlign w:val="center"/>
          </w:tcPr>
          <w:p w:rsidR="00F6622B" w:rsidRPr="00F6622B" w:rsidRDefault="00F6622B" w:rsidP="00F6622B">
            <w:pPr>
              <w:tabs>
                <w:tab w:val="left" w:pos="567"/>
              </w:tabs>
              <w:jc w:val="center"/>
            </w:pPr>
            <w:r w:rsidRPr="00F6622B">
              <w:t>336,66</w:t>
            </w:r>
          </w:p>
        </w:tc>
        <w:tc>
          <w:tcPr>
            <w:tcW w:w="1559" w:type="dxa"/>
            <w:shd w:val="clear" w:color="auto" w:fill="auto"/>
            <w:vAlign w:val="center"/>
          </w:tcPr>
          <w:p w:rsidR="00F6622B" w:rsidRPr="00F6622B" w:rsidRDefault="00F6622B" w:rsidP="00F6622B">
            <w:pPr>
              <w:tabs>
                <w:tab w:val="left" w:pos="567"/>
              </w:tabs>
              <w:jc w:val="center"/>
            </w:pPr>
            <w:r w:rsidRPr="00F6622B">
              <w:t>336,66</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2.</w:t>
            </w:r>
          </w:p>
        </w:tc>
        <w:tc>
          <w:tcPr>
            <w:tcW w:w="2410" w:type="dxa"/>
            <w:shd w:val="clear" w:color="auto" w:fill="auto"/>
            <w:vAlign w:val="center"/>
          </w:tcPr>
          <w:p w:rsidR="00F6622B" w:rsidRPr="00F6622B" w:rsidRDefault="00F6622B" w:rsidP="00F6622B">
            <w:pPr>
              <w:tabs>
                <w:tab w:val="left" w:pos="567"/>
              </w:tabs>
            </w:pPr>
            <w:r w:rsidRPr="00F6622B">
              <w:t xml:space="preserve">Объем сточных вод, пропущенных от новых абонентов, за вычетом абонентов, водоотведение по которым прекращено </w:t>
            </w:r>
          </w:p>
        </w:tc>
        <w:tc>
          <w:tcPr>
            <w:tcW w:w="1418" w:type="dxa"/>
            <w:shd w:val="clear" w:color="auto" w:fill="auto"/>
            <w:vAlign w:val="center"/>
          </w:tcPr>
          <w:p w:rsidR="00F6622B" w:rsidRPr="00F6622B" w:rsidRDefault="00F6622B" w:rsidP="00F6622B">
            <w:pPr>
              <w:tabs>
                <w:tab w:val="left" w:pos="567"/>
              </w:tabs>
              <w:jc w:val="center"/>
            </w:pPr>
            <w:r w:rsidRPr="00F6622B">
              <w:t>0,0</w:t>
            </w:r>
          </w:p>
        </w:tc>
        <w:tc>
          <w:tcPr>
            <w:tcW w:w="1417" w:type="dxa"/>
            <w:shd w:val="clear" w:color="auto" w:fill="auto"/>
            <w:vAlign w:val="center"/>
          </w:tcPr>
          <w:p w:rsidR="00F6622B" w:rsidRPr="00F6622B" w:rsidRDefault="00F6622B" w:rsidP="00F6622B">
            <w:pPr>
              <w:tabs>
                <w:tab w:val="left" w:pos="567"/>
              </w:tabs>
              <w:jc w:val="center"/>
            </w:pPr>
            <w:r w:rsidRPr="00F6622B">
              <w:t>0,0</w:t>
            </w:r>
          </w:p>
        </w:tc>
        <w:tc>
          <w:tcPr>
            <w:tcW w:w="1418" w:type="dxa"/>
            <w:shd w:val="clear" w:color="auto" w:fill="auto"/>
            <w:vAlign w:val="center"/>
          </w:tcPr>
          <w:p w:rsidR="00F6622B" w:rsidRPr="00F6622B" w:rsidRDefault="00F6622B" w:rsidP="00F6622B">
            <w:pPr>
              <w:tabs>
                <w:tab w:val="left" w:pos="567"/>
              </w:tabs>
              <w:jc w:val="center"/>
            </w:pPr>
            <w:r w:rsidRPr="00F6622B">
              <w:t>0,0</w:t>
            </w:r>
          </w:p>
        </w:tc>
        <w:tc>
          <w:tcPr>
            <w:tcW w:w="1417" w:type="dxa"/>
            <w:shd w:val="clear" w:color="auto" w:fill="auto"/>
            <w:vAlign w:val="center"/>
          </w:tcPr>
          <w:p w:rsidR="00F6622B" w:rsidRPr="00F6622B" w:rsidRDefault="00F6622B" w:rsidP="00F6622B">
            <w:pPr>
              <w:tabs>
                <w:tab w:val="left" w:pos="567"/>
              </w:tabs>
              <w:jc w:val="center"/>
            </w:pPr>
            <w:r w:rsidRPr="00F6622B">
              <w:t>0,0</w:t>
            </w:r>
          </w:p>
        </w:tc>
        <w:tc>
          <w:tcPr>
            <w:tcW w:w="1559" w:type="dxa"/>
            <w:shd w:val="clear" w:color="auto" w:fill="auto"/>
            <w:vAlign w:val="center"/>
          </w:tcPr>
          <w:p w:rsidR="00F6622B" w:rsidRPr="00F6622B" w:rsidRDefault="00F6622B" w:rsidP="00F6622B">
            <w:pPr>
              <w:tabs>
                <w:tab w:val="left" w:pos="567"/>
              </w:tabs>
              <w:jc w:val="center"/>
            </w:pPr>
            <w:r w:rsidRPr="00F6622B">
              <w:t>0,0</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3.</w:t>
            </w:r>
          </w:p>
        </w:tc>
        <w:tc>
          <w:tcPr>
            <w:tcW w:w="2410" w:type="dxa"/>
            <w:shd w:val="clear" w:color="auto" w:fill="auto"/>
            <w:vAlign w:val="center"/>
          </w:tcPr>
          <w:p w:rsidR="00F6622B" w:rsidRPr="00F6622B" w:rsidRDefault="00F6622B" w:rsidP="00F6622B">
            <w:pPr>
              <w:tabs>
                <w:tab w:val="left" w:pos="567"/>
              </w:tabs>
            </w:pPr>
            <w:r w:rsidRPr="00F6622B">
              <w:t>Изменение объема, связанное с пересмотром нормативов</w:t>
            </w:r>
          </w:p>
        </w:tc>
        <w:tc>
          <w:tcPr>
            <w:tcW w:w="1418" w:type="dxa"/>
            <w:shd w:val="clear" w:color="auto" w:fill="auto"/>
            <w:vAlign w:val="center"/>
          </w:tcPr>
          <w:p w:rsidR="00F6622B" w:rsidRPr="00F6622B" w:rsidRDefault="00F6622B" w:rsidP="00F6622B">
            <w:pPr>
              <w:tabs>
                <w:tab w:val="left" w:pos="567"/>
              </w:tabs>
              <w:jc w:val="center"/>
            </w:pPr>
            <w:r w:rsidRPr="00F6622B">
              <w:t>0,0</w:t>
            </w:r>
          </w:p>
        </w:tc>
        <w:tc>
          <w:tcPr>
            <w:tcW w:w="1417" w:type="dxa"/>
            <w:shd w:val="clear" w:color="auto" w:fill="auto"/>
            <w:vAlign w:val="center"/>
          </w:tcPr>
          <w:p w:rsidR="00F6622B" w:rsidRPr="00F6622B" w:rsidRDefault="00F6622B" w:rsidP="00F6622B">
            <w:pPr>
              <w:tabs>
                <w:tab w:val="left" w:pos="567"/>
              </w:tabs>
              <w:jc w:val="center"/>
            </w:pPr>
            <w:r w:rsidRPr="00F6622B">
              <w:t>0,0</w:t>
            </w:r>
          </w:p>
        </w:tc>
        <w:tc>
          <w:tcPr>
            <w:tcW w:w="1418" w:type="dxa"/>
            <w:shd w:val="clear" w:color="auto" w:fill="auto"/>
            <w:vAlign w:val="center"/>
          </w:tcPr>
          <w:p w:rsidR="00F6622B" w:rsidRPr="00F6622B" w:rsidRDefault="00F6622B" w:rsidP="00F6622B">
            <w:pPr>
              <w:tabs>
                <w:tab w:val="left" w:pos="567"/>
              </w:tabs>
              <w:jc w:val="center"/>
            </w:pPr>
            <w:r w:rsidRPr="00F6622B">
              <w:t>0,0</w:t>
            </w:r>
          </w:p>
        </w:tc>
        <w:tc>
          <w:tcPr>
            <w:tcW w:w="1417" w:type="dxa"/>
            <w:shd w:val="clear" w:color="auto" w:fill="auto"/>
            <w:vAlign w:val="center"/>
          </w:tcPr>
          <w:p w:rsidR="00F6622B" w:rsidRPr="00F6622B" w:rsidRDefault="00F6622B" w:rsidP="00F6622B">
            <w:pPr>
              <w:tabs>
                <w:tab w:val="left" w:pos="567"/>
              </w:tabs>
              <w:jc w:val="center"/>
            </w:pPr>
            <w:r w:rsidRPr="00F6622B">
              <w:t>0,0</w:t>
            </w:r>
          </w:p>
        </w:tc>
        <w:tc>
          <w:tcPr>
            <w:tcW w:w="1559" w:type="dxa"/>
            <w:shd w:val="clear" w:color="auto" w:fill="auto"/>
            <w:vAlign w:val="center"/>
          </w:tcPr>
          <w:p w:rsidR="00F6622B" w:rsidRPr="00F6622B" w:rsidRDefault="00F6622B" w:rsidP="00F6622B">
            <w:pPr>
              <w:tabs>
                <w:tab w:val="left" w:pos="567"/>
              </w:tabs>
              <w:jc w:val="center"/>
            </w:pPr>
            <w:r w:rsidRPr="00F6622B">
              <w:t>0,0</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4.</w:t>
            </w:r>
          </w:p>
        </w:tc>
        <w:tc>
          <w:tcPr>
            <w:tcW w:w="2410" w:type="dxa"/>
            <w:shd w:val="clear" w:color="auto" w:fill="auto"/>
            <w:vAlign w:val="center"/>
          </w:tcPr>
          <w:p w:rsidR="00F6622B" w:rsidRPr="00F6622B" w:rsidRDefault="00F6622B" w:rsidP="00F6622B">
            <w:pPr>
              <w:tabs>
                <w:tab w:val="left" w:pos="567"/>
              </w:tabs>
            </w:pPr>
            <w:r w:rsidRPr="00F6622B">
              <w:t>Объем пропущенных сточных вод, рассчитанный в соответствии с Методическими указаниями</w:t>
            </w:r>
          </w:p>
        </w:tc>
        <w:tc>
          <w:tcPr>
            <w:tcW w:w="1418" w:type="dxa"/>
            <w:shd w:val="clear" w:color="auto" w:fill="auto"/>
            <w:vAlign w:val="center"/>
          </w:tcPr>
          <w:p w:rsidR="00F6622B" w:rsidRPr="00F6622B" w:rsidRDefault="00F6622B" w:rsidP="00F6622B">
            <w:pPr>
              <w:tabs>
                <w:tab w:val="left" w:pos="567"/>
              </w:tabs>
              <w:jc w:val="center"/>
            </w:pPr>
            <w:r w:rsidRPr="00F6622B">
              <w:t>-</w:t>
            </w:r>
          </w:p>
        </w:tc>
        <w:tc>
          <w:tcPr>
            <w:tcW w:w="1417" w:type="dxa"/>
            <w:shd w:val="clear" w:color="auto" w:fill="auto"/>
            <w:vAlign w:val="center"/>
          </w:tcPr>
          <w:p w:rsidR="00F6622B" w:rsidRPr="00F6622B" w:rsidRDefault="00F6622B" w:rsidP="00F6622B">
            <w:pPr>
              <w:tabs>
                <w:tab w:val="left" w:pos="567"/>
              </w:tabs>
              <w:jc w:val="center"/>
            </w:pPr>
            <w:r w:rsidRPr="00F6622B">
              <w:t>-</w:t>
            </w:r>
          </w:p>
        </w:tc>
        <w:tc>
          <w:tcPr>
            <w:tcW w:w="1418" w:type="dxa"/>
            <w:shd w:val="clear" w:color="auto" w:fill="auto"/>
            <w:vAlign w:val="center"/>
          </w:tcPr>
          <w:p w:rsidR="00F6622B" w:rsidRPr="00F6622B" w:rsidRDefault="00F6622B" w:rsidP="00F6622B">
            <w:pPr>
              <w:tabs>
                <w:tab w:val="left" w:pos="567"/>
              </w:tabs>
              <w:jc w:val="center"/>
            </w:pPr>
            <w:r w:rsidRPr="00F6622B">
              <w:t>-</w:t>
            </w:r>
          </w:p>
        </w:tc>
        <w:tc>
          <w:tcPr>
            <w:tcW w:w="1417" w:type="dxa"/>
            <w:shd w:val="clear" w:color="auto" w:fill="auto"/>
            <w:vAlign w:val="center"/>
          </w:tcPr>
          <w:p w:rsidR="00F6622B" w:rsidRPr="00F6622B" w:rsidRDefault="00F6622B" w:rsidP="00F6622B">
            <w:pPr>
              <w:tabs>
                <w:tab w:val="left" w:pos="567"/>
              </w:tabs>
              <w:jc w:val="center"/>
            </w:pPr>
            <w:r w:rsidRPr="00F6622B">
              <w:t>-</w:t>
            </w:r>
          </w:p>
        </w:tc>
        <w:tc>
          <w:tcPr>
            <w:tcW w:w="1559" w:type="dxa"/>
            <w:shd w:val="clear" w:color="auto" w:fill="auto"/>
            <w:vAlign w:val="center"/>
          </w:tcPr>
          <w:p w:rsidR="00F6622B" w:rsidRPr="00F6622B" w:rsidRDefault="00F6622B" w:rsidP="00F6622B">
            <w:pPr>
              <w:tabs>
                <w:tab w:val="left" w:pos="567"/>
              </w:tabs>
              <w:jc w:val="center"/>
            </w:pPr>
            <w:r w:rsidRPr="00F6622B">
              <w:t>371,17</w:t>
            </w:r>
          </w:p>
        </w:tc>
      </w:tr>
      <w:tr w:rsidR="00F6622B" w:rsidRPr="00F6622B" w:rsidTr="00F6622B">
        <w:tc>
          <w:tcPr>
            <w:tcW w:w="567" w:type="dxa"/>
            <w:shd w:val="clear" w:color="auto" w:fill="auto"/>
            <w:vAlign w:val="center"/>
          </w:tcPr>
          <w:p w:rsidR="00F6622B" w:rsidRPr="00F6622B" w:rsidRDefault="00F6622B" w:rsidP="00F6622B">
            <w:pPr>
              <w:tabs>
                <w:tab w:val="left" w:pos="567"/>
              </w:tabs>
              <w:jc w:val="center"/>
            </w:pPr>
            <w:r w:rsidRPr="00F6622B">
              <w:t>5.</w:t>
            </w:r>
          </w:p>
        </w:tc>
        <w:tc>
          <w:tcPr>
            <w:tcW w:w="2410" w:type="dxa"/>
            <w:shd w:val="clear" w:color="auto" w:fill="auto"/>
            <w:vAlign w:val="center"/>
          </w:tcPr>
          <w:p w:rsidR="00F6622B" w:rsidRPr="00F6622B" w:rsidRDefault="00F6622B" w:rsidP="00F6622B">
            <w:pPr>
              <w:tabs>
                <w:tab w:val="left" w:pos="567"/>
              </w:tabs>
            </w:pPr>
            <w:r w:rsidRPr="00F6622B">
              <w:t>Объем пропущенных сточных вод, принято ЛенРТК</w:t>
            </w:r>
          </w:p>
        </w:tc>
        <w:tc>
          <w:tcPr>
            <w:tcW w:w="1418" w:type="dxa"/>
            <w:shd w:val="clear" w:color="auto" w:fill="auto"/>
            <w:vAlign w:val="center"/>
          </w:tcPr>
          <w:p w:rsidR="00F6622B" w:rsidRPr="00F6622B" w:rsidRDefault="00F6622B" w:rsidP="00F6622B">
            <w:pPr>
              <w:tabs>
                <w:tab w:val="left" w:pos="567"/>
              </w:tabs>
              <w:jc w:val="center"/>
            </w:pPr>
            <w:r w:rsidRPr="00F6622B">
              <w:t>-</w:t>
            </w:r>
          </w:p>
        </w:tc>
        <w:tc>
          <w:tcPr>
            <w:tcW w:w="1417" w:type="dxa"/>
            <w:shd w:val="clear" w:color="auto" w:fill="auto"/>
            <w:vAlign w:val="center"/>
          </w:tcPr>
          <w:p w:rsidR="00F6622B" w:rsidRPr="00F6622B" w:rsidRDefault="00F6622B" w:rsidP="00F6622B">
            <w:pPr>
              <w:tabs>
                <w:tab w:val="left" w:pos="567"/>
              </w:tabs>
              <w:jc w:val="center"/>
            </w:pPr>
            <w:r w:rsidRPr="00F6622B">
              <w:t>-</w:t>
            </w:r>
          </w:p>
        </w:tc>
        <w:tc>
          <w:tcPr>
            <w:tcW w:w="1418" w:type="dxa"/>
            <w:shd w:val="clear" w:color="auto" w:fill="auto"/>
            <w:vAlign w:val="center"/>
          </w:tcPr>
          <w:p w:rsidR="00F6622B" w:rsidRPr="00F6622B" w:rsidRDefault="00F6622B" w:rsidP="00F6622B">
            <w:pPr>
              <w:tabs>
                <w:tab w:val="left" w:pos="567"/>
              </w:tabs>
              <w:jc w:val="center"/>
            </w:pPr>
            <w:r w:rsidRPr="00F6622B">
              <w:t>-</w:t>
            </w:r>
          </w:p>
        </w:tc>
        <w:tc>
          <w:tcPr>
            <w:tcW w:w="1417" w:type="dxa"/>
            <w:shd w:val="clear" w:color="auto" w:fill="auto"/>
            <w:vAlign w:val="center"/>
          </w:tcPr>
          <w:p w:rsidR="00F6622B" w:rsidRPr="00F6622B" w:rsidRDefault="00F6622B" w:rsidP="00F6622B">
            <w:pPr>
              <w:tabs>
                <w:tab w:val="left" w:pos="567"/>
              </w:tabs>
              <w:jc w:val="center"/>
            </w:pPr>
            <w:r w:rsidRPr="00F6622B">
              <w:t>-</w:t>
            </w:r>
          </w:p>
        </w:tc>
        <w:tc>
          <w:tcPr>
            <w:tcW w:w="1559" w:type="dxa"/>
            <w:shd w:val="clear" w:color="auto" w:fill="auto"/>
            <w:vAlign w:val="center"/>
          </w:tcPr>
          <w:p w:rsidR="00F6622B" w:rsidRPr="00F6622B" w:rsidRDefault="00F6622B" w:rsidP="00F6622B">
            <w:pPr>
              <w:tabs>
                <w:tab w:val="left" w:pos="567"/>
              </w:tabs>
              <w:jc w:val="center"/>
            </w:pPr>
            <w:r w:rsidRPr="00F6622B">
              <w:t>371,17</w:t>
            </w:r>
          </w:p>
        </w:tc>
      </w:tr>
    </w:tbl>
    <w:p w:rsidR="00F6622B" w:rsidRPr="00F6622B" w:rsidRDefault="00F6622B" w:rsidP="00F6622B">
      <w:pPr>
        <w:tabs>
          <w:tab w:val="left" w:pos="567"/>
        </w:tabs>
        <w:ind w:firstLine="426"/>
        <w:jc w:val="both"/>
        <w:rPr>
          <w:sz w:val="24"/>
          <w:szCs w:val="24"/>
        </w:rPr>
      </w:pPr>
      <w:r w:rsidRPr="00F6622B">
        <w:rPr>
          <w:sz w:val="24"/>
          <w:szCs w:val="24"/>
        </w:rPr>
        <w:t>ЛенРТК принял:</w:t>
      </w:r>
    </w:p>
    <w:p w:rsidR="00F6622B" w:rsidRPr="00F6622B" w:rsidRDefault="00F6622B" w:rsidP="00F6622B">
      <w:pPr>
        <w:tabs>
          <w:tab w:val="left" w:pos="567"/>
        </w:tabs>
        <w:ind w:firstLine="426"/>
        <w:jc w:val="both"/>
        <w:rPr>
          <w:sz w:val="24"/>
          <w:szCs w:val="24"/>
        </w:rPr>
      </w:pPr>
      <w:r w:rsidRPr="00F6622B">
        <w:rPr>
          <w:sz w:val="24"/>
          <w:szCs w:val="24"/>
        </w:rPr>
        <w:lastRenderedPageBreak/>
        <w:t>в сфере холодного водоснабжения (питьевая вода):</w:t>
      </w:r>
    </w:p>
    <w:p w:rsidR="00F6622B" w:rsidRPr="00F6622B" w:rsidRDefault="00F6622B" w:rsidP="00F6622B">
      <w:pPr>
        <w:tabs>
          <w:tab w:val="left" w:pos="567"/>
        </w:tabs>
        <w:ind w:firstLine="426"/>
        <w:jc w:val="both"/>
        <w:rPr>
          <w:sz w:val="24"/>
          <w:szCs w:val="24"/>
        </w:rPr>
      </w:pPr>
      <w:r w:rsidRPr="00F6622B">
        <w:rPr>
          <w:sz w:val="24"/>
          <w:szCs w:val="24"/>
        </w:rPr>
        <w:t>- рассчитанный объем воды, отпущенной потребителям в соответствии с пунктом 5 Методических указаний;</w:t>
      </w:r>
    </w:p>
    <w:p w:rsidR="00F6622B" w:rsidRPr="00F6622B" w:rsidRDefault="00F6622B" w:rsidP="00F6622B">
      <w:pPr>
        <w:tabs>
          <w:tab w:val="left" w:pos="567"/>
        </w:tabs>
        <w:ind w:firstLine="426"/>
        <w:jc w:val="both"/>
        <w:rPr>
          <w:sz w:val="24"/>
          <w:szCs w:val="24"/>
        </w:rPr>
      </w:pPr>
      <w:r w:rsidRPr="00F6622B">
        <w:rPr>
          <w:sz w:val="24"/>
          <w:szCs w:val="24"/>
        </w:rPr>
        <w:t>в сфере водоотведения:</w:t>
      </w:r>
    </w:p>
    <w:p w:rsidR="00F6622B" w:rsidRPr="00F6622B" w:rsidRDefault="00F6622B" w:rsidP="00F6622B">
      <w:pPr>
        <w:tabs>
          <w:tab w:val="left" w:pos="567"/>
        </w:tabs>
        <w:ind w:firstLine="426"/>
        <w:jc w:val="both"/>
        <w:rPr>
          <w:sz w:val="24"/>
          <w:szCs w:val="24"/>
        </w:rPr>
      </w:pPr>
      <w:r w:rsidRPr="00F6622B">
        <w:rPr>
          <w:sz w:val="24"/>
          <w:szCs w:val="24"/>
        </w:rPr>
        <w:t>- рассчитанный объем пропущенных сточных вод в соответствии с пунктами 5 и 8 Методических указаний.</w:t>
      </w:r>
    </w:p>
    <w:p w:rsidR="00F6622B" w:rsidRPr="00F6622B" w:rsidRDefault="00F6622B" w:rsidP="00F6622B">
      <w:pPr>
        <w:tabs>
          <w:tab w:val="left" w:pos="4536"/>
        </w:tabs>
        <w:ind w:left="567" w:right="-52"/>
        <w:jc w:val="center"/>
        <w:rPr>
          <w:sz w:val="24"/>
          <w:szCs w:val="24"/>
        </w:rPr>
      </w:pPr>
    </w:p>
    <w:p w:rsidR="00F6622B" w:rsidRPr="00F6622B" w:rsidRDefault="00F6622B" w:rsidP="00F6622B">
      <w:pPr>
        <w:tabs>
          <w:tab w:val="left" w:pos="4536"/>
        </w:tabs>
        <w:ind w:left="567" w:right="-52"/>
        <w:jc w:val="center"/>
        <w:rPr>
          <w:sz w:val="24"/>
          <w:szCs w:val="24"/>
        </w:rPr>
      </w:pPr>
      <w:r w:rsidRPr="00F6622B">
        <w:rPr>
          <w:sz w:val="24"/>
          <w:szCs w:val="24"/>
        </w:rPr>
        <w:t>Водоснабжение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134"/>
        <w:gridCol w:w="1276"/>
        <w:gridCol w:w="1275"/>
        <w:gridCol w:w="1134"/>
        <w:gridCol w:w="1701"/>
      </w:tblGrid>
      <w:tr w:rsidR="00F6622B" w:rsidRPr="00F6622B" w:rsidTr="00F6622B">
        <w:tc>
          <w:tcPr>
            <w:tcW w:w="709" w:type="dxa"/>
            <w:shd w:val="clear" w:color="auto" w:fill="auto"/>
            <w:vAlign w:val="center"/>
          </w:tcPr>
          <w:p w:rsidR="00F6622B" w:rsidRPr="00F6622B" w:rsidRDefault="00F6622B" w:rsidP="00F6622B">
            <w:pPr>
              <w:ind w:right="-52"/>
              <w:jc w:val="center"/>
            </w:pPr>
            <w:r w:rsidRPr="00F6622B">
              <w:t>№ п/п</w:t>
            </w:r>
          </w:p>
        </w:tc>
        <w:tc>
          <w:tcPr>
            <w:tcW w:w="1843" w:type="dxa"/>
            <w:shd w:val="clear" w:color="auto" w:fill="auto"/>
            <w:vAlign w:val="center"/>
          </w:tcPr>
          <w:p w:rsidR="00F6622B" w:rsidRPr="00F6622B" w:rsidRDefault="00F6622B" w:rsidP="00F6622B">
            <w:pPr>
              <w:ind w:right="-52"/>
              <w:jc w:val="center"/>
            </w:pPr>
            <w:r w:rsidRPr="00F6622B">
              <w:t>Показатели</w:t>
            </w:r>
          </w:p>
        </w:tc>
        <w:tc>
          <w:tcPr>
            <w:tcW w:w="1134" w:type="dxa"/>
            <w:shd w:val="clear" w:color="auto" w:fill="auto"/>
            <w:vAlign w:val="center"/>
          </w:tcPr>
          <w:p w:rsidR="00F6622B" w:rsidRPr="00F6622B" w:rsidRDefault="00F6622B" w:rsidP="00F6622B">
            <w:pPr>
              <w:ind w:right="-52"/>
              <w:jc w:val="center"/>
            </w:pPr>
            <w:r w:rsidRPr="00F6622B">
              <w:t>Ед. изм.</w:t>
            </w:r>
          </w:p>
        </w:tc>
        <w:tc>
          <w:tcPr>
            <w:tcW w:w="1134" w:type="dxa"/>
            <w:shd w:val="clear" w:color="auto" w:fill="auto"/>
            <w:vAlign w:val="center"/>
          </w:tcPr>
          <w:p w:rsidR="00F6622B" w:rsidRPr="00F6622B" w:rsidRDefault="00F6622B" w:rsidP="00F6622B">
            <w:pPr>
              <w:ind w:right="-52"/>
              <w:jc w:val="center"/>
            </w:pPr>
            <w:r w:rsidRPr="00F6622B">
              <w:t>Утвержде-но ЛенРТК на 2018 год</w:t>
            </w:r>
          </w:p>
        </w:tc>
        <w:tc>
          <w:tcPr>
            <w:tcW w:w="1276" w:type="dxa"/>
            <w:shd w:val="clear" w:color="auto" w:fill="auto"/>
            <w:vAlign w:val="center"/>
          </w:tcPr>
          <w:p w:rsidR="00F6622B" w:rsidRPr="00F6622B" w:rsidRDefault="00F6622B" w:rsidP="00F6622B">
            <w:pPr>
              <w:ind w:right="-52"/>
              <w:jc w:val="center"/>
            </w:pPr>
            <w:r w:rsidRPr="00F6622B">
              <w:t>План предприятия на 2018 год</w:t>
            </w:r>
          </w:p>
        </w:tc>
        <w:tc>
          <w:tcPr>
            <w:tcW w:w="1275" w:type="dxa"/>
            <w:shd w:val="clear" w:color="auto" w:fill="auto"/>
            <w:vAlign w:val="center"/>
          </w:tcPr>
          <w:p w:rsidR="00F6622B" w:rsidRPr="00F6622B" w:rsidRDefault="00F6622B" w:rsidP="00F6622B">
            <w:pPr>
              <w:ind w:right="-52"/>
              <w:jc w:val="center"/>
            </w:pPr>
            <w:r w:rsidRPr="00F6622B">
              <w:t xml:space="preserve">Корректи-ровка ЛенРТК на </w:t>
            </w:r>
          </w:p>
          <w:p w:rsidR="00F6622B" w:rsidRPr="00F6622B" w:rsidRDefault="00F6622B" w:rsidP="00F6622B">
            <w:pPr>
              <w:ind w:right="-52"/>
              <w:jc w:val="center"/>
            </w:pPr>
            <w:r w:rsidRPr="00F6622B">
              <w:t>2018 год</w:t>
            </w:r>
          </w:p>
        </w:tc>
        <w:tc>
          <w:tcPr>
            <w:tcW w:w="1134" w:type="dxa"/>
            <w:shd w:val="clear" w:color="auto" w:fill="auto"/>
            <w:vAlign w:val="center"/>
          </w:tcPr>
          <w:p w:rsidR="00F6622B" w:rsidRPr="00F6622B" w:rsidRDefault="00F6622B" w:rsidP="00F6622B">
            <w:pPr>
              <w:ind w:right="-52"/>
              <w:jc w:val="center"/>
            </w:pPr>
            <w:r w:rsidRPr="00F6622B">
              <w:t>Откло-нение (гр.6-гр.4)</w:t>
            </w:r>
          </w:p>
        </w:tc>
        <w:tc>
          <w:tcPr>
            <w:tcW w:w="1701" w:type="dxa"/>
            <w:shd w:val="clear" w:color="auto" w:fill="auto"/>
            <w:vAlign w:val="center"/>
          </w:tcPr>
          <w:p w:rsidR="00F6622B" w:rsidRPr="00F6622B" w:rsidRDefault="00F6622B" w:rsidP="00F6622B">
            <w:pPr>
              <w:ind w:right="-52"/>
              <w:jc w:val="center"/>
            </w:pPr>
            <w:r w:rsidRPr="00F6622B">
              <w:t>Причины корректировки</w:t>
            </w:r>
          </w:p>
        </w:tc>
      </w:tr>
      <w:tr w:rsidR="00F6622B" w:rsidRPr="00F6622B" w:rsidTr="00F6622B">
        <w:tc>
          <w:tcPr>
            <w:tcW w:w="709" w:type="dxa"/>
            <w:shd w:val="clear" w:color="auto" w:fill="auto"/>
            <w:vAlign w:val="center"/>
          </w:tcPr>
          <w:p w:rsidR="00F6622B" w:rsidRPr="00F6622B" w:rsidRDefault="00F6622B" w:rsidP="00F6622B">
            <w:pPr>
              <w:ind w:right="-52"/>
              <w:jc w:val="center"/>
            </w:pPr>
            <w:r w:rsidRPr="00F6622B">
              <w:t>1</w:t>
            </w:r>
          </w:p>
        </w:tc>
        <w:tc>
          <w:tcPr>
            <w:tcW w:w="1843" w:type="dxa"/>
            <w:shd w:val="clear" w:color="auto" w:fill="auto"/>
            <w:vAlign w:val="center"/>
          </w:tcPr>
          <w:p w:rsidR="00F6622B" w:rsidRPr="00F6622B" w:rsidRDefault="00F6622B" w:rsidP="00F6622B">
            <w:pPr>
              <w:ind w:right="-52"/>
              <w:jc w:val="center"/>
            </w:pPr>
            <w:r w:rsidRPr="00F6622B">
              <w:t>2</w:t>
            </w:r>
          </w:p>
        </w:tc>
        <w:tc>
          <w:tcPr>
            <w:tcW w:w="1134" w:type="dxa"/>
            <w:shd w:val="clear" w:color="auto" w:fill="auto"/>
            <w:vAlign w:val="center"/>
          </w:tcPr>
          <w:p w:rsidR="00F6622B" w:rsidRPr="00F6622B" w:rsidRDefault="00F6622B" w:rsidP="00F6622B">
            <w:pPr>
              <w:ind w:right="-52"/>
              <w:jc w:val="center"/>
            </w:pPr>
            <w:r w:rsidRPr="00F6622B">
              <w:t>3</w:t>
            </w:r>
          </w:p>
        </w:tc>
        <w:tc>
          <w:tcPr>
            <w:tcW w:w="1134" w:type="dxa"/>
            <w:shd w:val="clear" w:color="auto" w:fill="auto"/>
            <w:vAlign w:val="center"/>
          </w:tcPr>
          <w:p w:rsidR="00F6622B" w:rsidRPr="00F6622B" w:rsidRDefault="00F6622B" w:rsidP="00F6622B">
            <w:pPr>
              <w:ind w:right="-52"/>
              <w:jc w:val="center"/>
            </w:pPr>
            <w:r w:rsidRPr="00F6622B">
              <w:t>4</w:t>
            </w:r>
          </w:p>
        </w:tc>
        <w:tc>
          <w:tcPr>
            <w:tcW w:w="1276" w:type="dxa"/>
            <w:shd w:val="clear" w:color="auto" w:fill="auto"/>
            <w:vAlign w:val="center"/>
          </w:tcPr>
          <w:p w:rsidR="00F6622B" w:rsidRPr="00F6622B" w:rsidRDefault="00F6622B" w:rsidP="00F6622B">
            <w:pPr>
              <w:ind w:right="-52"/>
              <w:jc w:val="center"/>
            </w:pPr>
            <w:r w:rsidRPr="00F6622B">
              <w:t>5</w:t>
            </w:r>
          </w:p>
        </w:tc>
        <w:tc>
          <w:tcPr>
            <w:tcW w:w="1275" w:type="dxa"/>
            <w:shd w:val="clear" w:color="auto" w:fill="auto"/>
            <w:vAlign w:val="center"/>
          </w:tcPr>
          <w:p w:rsidR="00F6622B" w:rsidRPr="00F6622B" w:rsidRDefault="00F6622B" w:rsidP="00F6622B">
            <w:pPr>
              <w:ind w:right="-52"/>
              <w:jc w:val="center"/>
            </w:pPr>
            <w:r w:rsidRPr="00F6622B">
              <w:t>6</w:t>
            </w:r>
          </w:p>
        </w:tc>
        <w:tc>
          <w:tcPr>
            <w:tcW w:w="1134" w:type="dxa"/>
            <w:shd w:val="clear" w:color="auto" w:fill="auto"/>
            <w:vAlign w:val="center"/>
          </w:tcPr>
          <w:p w:rsidR="00F6622B" w:rsidRPr="00F6622B" w:rsidRDefault="00F6622B" w:rsidP="00F6622B">
            <w:pPr>
              <w:ind w:right="-52"/>
              <w:jc w:val="center"/>
            </w:pPr>
            <w:r w:rsidRPr="00F6622B">
              <w:t>7</w:t>
            </w:r>
          </w:p>
        </w:tc>
        <w:tc>
          <w:tcPr>
            <w:tcW w:w="1701" w:type="dxa"/>
            <w:shd w:val="clear" w:color="auto" w:fill="auto"/>
            <w:vAlign w:val="center"/>
          </w:tcPr>
          <w:p w:rsidR="00F6622B" w:rsidRPr="00F6622B" w:rsidRDefault="00F6622B" w:rsidP="00F6622B">
            <w:pPr>
              <w:ind w:right="-52"/>
              <w:jc w:val="center"/>
            </w:pPr>
            <w:r w:rsidRPr="00F6622B">
              <w:t>8</w:t>
            </w:r>
          </w:p>
        </w:tc>
      </w:tr>
      <w:tr w:rsidR="00F6622B" w:rsidRPr="00F6622B" w:rsidTr="00F6622B">
        <w:trPr>
          <w:trHeight w:val="559"/>
        </w:trPr>
        <w:tc>
          <w:tcPr>
            <w:tcW w:w="709" w:type="dxa"/>
            <w:shd w:val="clear" w:color="auto" w:fill="auto"/>
            <w:vAlign w:val="center"/>
          </w:tcPr>
          <w:p w:rsidR="00F6622B" w:rsidRPr="00F6622B" w:rsidRDefault="00F6622B" w:rsidP="00F6622B">
            <w:pPr>
              <w:jc w:val="center"/>
            </w:pPr>
            <w:r w:rsidRPr="00F6622B">
              <w:t>1.</w:t>
            </w:r>
          </w:p>
        </w:tc>
        <w:tc>
          <w:tcPr>
            <w:tcW w:w="1843" w:type="dxa"/>
            <w:shd w:val="clear" w:color="auto" w:fill="auto"/>
            <w:vAlign w:val="center"/>
          </w:tcPr>
          <w:p w:rsidR="00F6622B" w:rsidRPr="00F6622B" w:rsidRDefault="00F6622B" w:rsidP="00F6622B">
            <w:r w:rsidRPr="00F6622B">
              <w:t xml:space="preserve">Поднято воды насосными станциями </w:t>
            </w:r>
          </w:p>
          <w:p w:rsidR="00F6622B" w:rsidRPr="00F6622B" w:rsidRDefault="00F6622B" w:rsidP="00F6622B">
            <w:r w:rsidRPr="00F6622B">
              <w:t>1-го подъема, всего</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575,00</w:t>
            </w:r>
          </w:p>
        </w:tc>
        <w:tc>
          <w:tcPr>
            <w:tcW w:w="1276" w:type="dxa"/>
            <w:shd w:val="clear" w:color="auto" w:fill="auto"/>
            <w:vAlign w:val="center"/>
          </w:tcPr>
          <w:p w:rsidR="00F6622B" w:rsidRPr="00F6622B" w:rsidRDefault="00F6622B" w:rsidP="00F6622B">
            <w:pPr>
              <w:ind w:right="-52"/>
              <w:jc w:val="center"/>
            </w:pPr>
            <w:r w:rsidRPr="00F6622B">
              <w:t>575,00</w:t>
            </w:r>
          </w:p>
        </w:tc>
        <w:tc>
          <w:tcPr>
            <w:tcW w:w="1275" w:type="dxa"/>
            <w:shd w:val="clear" w:color="auto" w:fill="auto"/>
            <w:vAlign w:val="center"/>
          </w:tcPr>
          <w:p w:rsidR="00F6622B" w:rsidRPr="00F6622B" w:rsidRDefault="00F6622B" w:rsidP="00F6622B">
            <w:pPr>
              <w:ind w:right="-52"/>
              <w:jc w:val="center"/>
            </w:pPr>
            <w:r w:rsidRPr="00F6622B">
              <w:t>690,23</w:t>
            </w:r>
          </w:p>
        </w:tc>
        <w:tc>
          <w:tcPr>
            <w:tcW w:w="1134" w:type="dxa"/>
            <w:shd w:val="clear" w:color="auto" w:fill="auto"/>
            <w:vAlign w:val="center"/>
          </w:tcPr>
          <w:p w:rsidR="00F6622B" w:rsidRPr="00F6622B" w:rsidRDefault="00F6622B" w:rsidP="00F6622B">
            <w:pPr>
              <w:ind w:right="-52"/>
              <w:jc w:val="center"/>
            </w:pPr>
            <w:r w:rsidRPr="00F6622B">
              <w:t>+115,23</w:t>
            </w:r>
          </w:p>
        </w:tc>
        <w:tc>
          <w:tcPr>
            <w:tcW w:w="1701" w:type="dxa"/>
            <w:vMerge w:val="restart"/>
            <w:shd w:val="clear" w:color="auto" w:fill="auto"/>
            <w:vAlign w:val="center"/>
          </w:tcPr>
          <w:p w:rsidR="00F6622B" w:rsidRPr="00F6622B" w:rsidRDefault="00F6622B" w:rsidP="00F6622B">
            <w:pPr>
              <w:ind w:right="-52"/>
              <w:jc w:val="both"/>
            </w:pPr>
            <w:r w:rsidRPr="00F6622B">
              <w:t>Показатели изменены в связи с корректировкой объемов товарной воды</w:t>
            </w:r>
          </w:p>
        </w:tc>
      </w:tr>
      <w:tr w:rsidR="00F6622B" w:rsidRPr="00F6622B" w:rsidTr="00F6622B">
        <w:trPr>
          <w:trHeight w:val="338"/>
        </w:trPr>
        <w:tc>
          <w:tcPr>
            <w:tcW w:w="709" w:type="dxa"/>
            <w:shd w:val="clear" w:color="auto" w:fill="auto"/>
            <w:vAlign w:val="center"/>
          </w:tcPr>
          <w:p w:rsidR="00F6622B" w:rsidRPr="00F6622B" w:rsidRDefault="00F6622B" w:rsidP="00F6622B">
            <w:pPr>
              <w:jc w:val="center"/>
            </w:pPr>
            <w:r w:rsidRPr="00F6622B">
              <w:t>2.</w:t>
            </w:r>
          </w:p>
        </w:tc>
        <w:tc>
          <w:tcPr>
            <w:tcW w:w="1843" w:type="dxa"/>
            <w:shd w:val="clear" w:color="auto" w:fill="auto"/>
            <w:vAlign w:val="center"/>
          </w:tcPr>
          <w:p w:rsidR="00F6622B" w:rsidRPr="00F6622B" w:rsidRDefault="00F6622B" w:rsidP="00F6622B">
            <w:r w:rsidRPr="00F6622B">
              <w:t>Пропущено воды через водопроводные очистные сооружения</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575,00</w:t>
            </w:r>
          </w:p>
        </w:tc>
        <w:tc>
          <w:tcPr>
            <w:tcW w:w="1276" w:type="dxa"/>
            <w:shd w:val="clear" w:color="auto" w:fill="auto"/>
            <w:vAlign w:val="center"/>
          </w:tcPr>
          <w:p w:rsidR="00F6622B" w:rsidRPr="00F6622B" w:rsidRDefault="00F6622B" w:rsidP="00F6622B">
            <w:pPr>
              <w:ind w:right="-52"/>
              <w:jc w:val="center"/>
            </w:pPr>
            <w:r w:rsidRPr="00F6622B">
              <w:t>575,00</w:t>
            </w:r>
          </w:p>
        </w:tc>
        <w:tc>
          <w:tcPr>
            <w:tcW w:w="1275" w:type="dxa"/>
            <w:shd w:val="clear" w:color="auto" w:fill="auto"/>
            <w:vAlign w:val="center"/>
          </w:tcPr>
          <w:p w:rsidR="00F6622B" w:rsidRPr="00F6622B" w:rsidRDefault="00F6622B" w:rsidP="00F6622B">
            <w:pPr>
              <w:ind w:right="-52"/>
              <w:jc w:val="center"/>
            </w:pPr>
            <w:r w:rsidRPr="00F6622B">
              <w:t>690,23</w:t>
            </w:r>
          </w:p>
        </w:tc>
        <w:tc>
          <w:tcPr>
            <w:tcW w:w="1134" w:type="dxa"/>
            <w:shd w:val="clear" w:color="auto" w:fill="auto"/>
            <w:vAlign w:val="center"/>
          </w:tcPr>
          <w:p w:rsidR="00F6622B" w:rsidRPr="00F6622B" w:rsidRDefault="00F6622B" w:rsidP="00F6622B">
            <w:pPr>
              <w:ind w:right="-52"/>
              <w:jc w:val="center"/>
            </w:pPr>
            <w:r w:rsidRPr="00F6622B">
              <w:t>+115,23</w:t>
            </w:r>
          </w:p>
        </w:tc>
        <w:tc>
          <w:tcPr>
            <w:tcW w:w="1701" w:type="dxa"/>
            <w:vMerge/>
            <w:shd w:val="clear" w:color="auto" w:fill="auto"/>
            <w:vAlign w:val="center"/>
          </w:tcPr>
          <w:p w:rsidR="00F6622B" w:rsidRPr="00F6622B" w:rsidRDefault="00F6622B" w:rsidP="00F6622B">
            <w:pPr>
              <w:ind w:right="-52"/>
              <w:jc w:val="both"/>
            </w:pPr>
          </w:p>
        </w:tc>
      </w:tr>
      <w:tr w:rsidR="00F6622B" w:rsidRPr="00F6622B" w:rsidTr="00F6622B">
        <w:trPr>
          <w:trHeight w:val="633"/>
        </w:trPr>
        <w:tc>
          <w:tcPr>
            <w:tcW w:w="709" w:type="dxa"/>
            <w:shd w:val="clear" w:color="auto" w:fill="auto"/>
            <w:vAlign w:val="center"/>
          </w:tcPr>
          <w:p w:rsidR="00F6622B" w:rsidRPr="00F6622B" w:rsidRDefault="00F6622B" w:rsidP="00F6622B">
            <w:pPr>
              <w:jc w:val="center"/>
            </w:pPr>
            <w:r w:rsidRPr="00F6622B">
              <w:t>3.</w:t>
            </w:r>
          </w:p>
        </w:tc>
        <w:tc>
          <w:tcPr>
            <w:tcW w:w="1843" w:type="dxa"/>
            <w:shd w:val="clear" w:color="auto" w:fill="auto"/>
            <w:vAlign w:val="center"/>
          </w:tcPr>
          <w:p w:rsidR="00F6622B" w:rsidRPr="00F6622B" w:rsidRDefault="00F6622B" w:rsidP="00F6622B">
            <w:r w:rsidRPr="00F6622B">
              <w:t>Собственные нужды</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91,25</w:t>
            </w:r>
          </w:p>
        </w:tc>
        <w:tc>
          <w:tcPr>
            <w:tcW w:w="1276" w:type="dxa"/>
            <w:shd w:val="clear" w:color="auto" w:fill="auto"/>
            <w:vAlign w:val="center"/>
          </w:tcPr>
          <w:p w:rsidR="00F6622B" w:rsidRPr="00F6622B" w:rsidRDefault="00F6622B" w:rsidP="00F6622B">
            <w:pPr>
              <w:ind w:right="-52"/>
              <w:jc w:val="center"/>
            </w:pPr>
            <w:r w:rsidRPr="00F6622B">
              <w:t>91,25</w:t>
            </w:r>
          </w:p>
        </w:tc>
        <w:tc>
          <w:tcPr>
            <w:tcW w:w="1275" w:type="dxa"/>
            <w:shd w:val="clear" w:color="auto" w:fill="auto"/>
            <w:vAlign w:val="center"/>
          </w:tcPr>
          <w:p w:rsidR="00F6622B" w:rsidRPr="00F6622B" w:rsidRDefault="00F6622B" w:rsidP="00F6622B">
            <w:pPr>
              <w:ind w:right="-52"/>
              <w:jc w:val="center"/>
            </w:pPr>
            <w:r w:rsidRPr="00F6622B">
              <w:t>91,25</w:t>
            </w:r>
          </w:p>
        </w:tc>
        <w:tc>
          <w:tcPr>
            <w:tcW w:w="1134" w:type="dxa"/>
            <w:shd w:val="clear" w:color="auto" w:fill="auto"/>
            <w:vAlign w:val="center"/>
          </w:tcPr>
          <w:p w:rsidR="00F6622B" w:rsidRPr="00F6622B" w:rsidRDefault="00F6622B" w:rsidP="00F6622B">
            <w:pPr>
              <w:ind w:right="-52"/>
              <w:jc w:val="center"/>
            </w:pPr>
            <w:r w:rsidRPr="00F6622B">
              <w:t>-</w:t>
            </w:r>
          </w:p>
        </w:tc>
        <w:tc>
          <w:tcPr>
            <w:tcW w:w="1701" w:type="dxa"/>
            <w:shd w:val="clear" w:color="auto" w:fill="auto"/>
            <w:vAlign w:val="center"/>
          </w:tcPr>
          <w:p w:rsidR="00F6622B" w:rsidRPr="00F6622B" w:rsidRDefault="00F6622B" w:rsidP="00F6622B">
            <w:pPr>
              <w:ind w:right="-52"/>
              <w:jc w:val="center"/>
            </w:pPr>
            <w:r w:rsidRPr="00F6622B">
              <w:t>-</w:t>
            </w:r>
          </w:p>
        </w:tc>
      </w:tr>
      <w:tr w:rsidR="00F6622B" w:rsidRPr="00F6622B" w:rsidTr="00F6622B">
        <w:trPr>
          <w:trHeight w:val="633"/>
        </w:trPr>
        <w:tc>
          <w:tcPr>
            <w:tcW w:w="709" w:type="dxa"/>
            <w:shd w:val="clear" w:color="auto" w:fill="auto"/>
            <w:vAlign w:val="center"/>
          </w:tcPr>
          <w:p w:rsidR="00F6622B" w:rsidRPr="00F6622B" w:rsidRDefault="00F6622B" w:rsidP="00F6622B">
            <w:pPr>
              <w:jc w:val="center"/>
            </w:pPr>
            <w:r w:rsidRPr="00F6622B">
              <w:t>4.</w:t>
            </w:r>
          </w:p>
        </w:tc>
        <w:tc>
          <w:tcPr>
            <w:tcW w:w="1843" w:type="dxa"/>
            <w:shd w:val="clear" w:color="auto" w:fill="auto"/>
            <w:vAlign w:val="center"/>
          </w:tcPr>
          <w:p w:rsidR="00F6622B" w:rsidRPr="00F6622B" w:rsidRDefault="00F6622B" w:rsidP="00F6622B">
            <w:r w:rsidRPr="00F6622B">
              <w:t>Подано воды в водопроводную сеть</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483,75</w:t>
            </w:r>
          </w:p>
        </w:tc>
        <w:tc>
          <w:tcPr>
            <w:tcW w:w="1276" w:type="dxa"/>
            <w:shd w:val="clear" w:color="auto" w:fill="auto"/>
            <w:vAlign w:val="center"/>
          </w:tcPr>
          <w:p w:rsidR="00F6622B" w:rsidRPr="00F6622B" w:rsidRDefault="00F6622B" w:rsidP="00F6622B">
            <w:pPr>
              <w:ind w:right="-52"/>
              <w:jc w:val="center"/>
            </w:pPr>
            <w:r w:rsidRPr="00F6622B">
              <w:t>483,75</w:t>
            </w:r>
          </w:p>
        </w:tc>
        <w:tc>
          <w:tcPr>
            <w:tcW w:w="1275" w:type="dxa"/>
            <w:shd w:val="clear" w:color="auto" w:fill="auto"/>
            <w:vAlign w:val="center"/>
          </w:tcPr>
          <w:p w:rsidR="00F6622B" w:rsidRPr="00F6622B" w:rsidRDefault="00F6622B" w:rsidP="00F6622B">
            <w:pPr>
              <w:ind w:right="-52"/>
              <w:jc w:val="center"/>
            </w:pPr>
            <w:r w:rsidRPr="00F6622B">
              <w:t>598,98</w:t>
            </w:r>
          </w:p>
        </w:tc>
        <w:tc>
          <w:tcPr>
            <w:tcW w:w="1134" w:type="dxa"/>
            <w:shd w:val="clear" w:color="auto" w:fill="auto"/>
            <w:vAlign w:val="center"/>
          </w:tcPr>
          <w:p w:rsidR="00F6622B" w:rsidRPr="00F6622B" w:rsidRDefault="00F6622B" w:rsidP="00F6622B">
            <w:pPr>
              <w:ind w:right="-52"/>
              <w:jc w:val="center"/>
            </w:pPr>
            <w:r w:rsidRPr="00F6622B">
              <w:t>+115,23</w:t>
            </w:r>
          </w:p>
        </w:tc>
        <w:tc>
          <w:tcPr>
            <w:tcW w:w="1701" w:type="dxa"/>
            <w:vMerge w:val="restart"/>
            <w:shd w:val="clear" w:color="auto" w:fill="auto"/>
            <w:vAlign w:val="center"/>
          </w:tcPr>
          <w:p w:rsidR="00F6622B" w:rsidRPr="00F6622B" w:rsidRDefault="00F6622B" w:rsidP="00F6622B">
            <w:pPr>
              <w:ind w:right="-52"/>
              <w:jc w:val="both"/>
            </w:pPr>
            <w:r w:rsidRPr="00F6622B">
              <w:t>Показатели изменены в связи с корректировкой объемов товарной воды</w:t>
            </w:r>
          </w:p>
        </w:tc>
      </w:tr>
      <w:tr w:rsidR="00F6622B" w:rsidRPr="00F6622B" w:rsidTr="00F6622B">
        <w:trPr>
          <w:trHeight w:val="633"/>
        </w:trPr>
        <w:tc>
          <w:tcPr>
            <w:tcW w:w="709" w:type="dxa"/>
            <w:shd w:val="clear" w:color="auto" w:fill="auto"/>
            <w:vAlign w:val="center"/>
          </w:tcPr>
          <w:p w:rsidR="00F6622B" w:rsidRPr="00F6622B" w:rsidRDefault="00F6622B" w:rsidP="00F6622B">
            <w:pPr>
              <w:jc w:val="center"/>
            </w:pPr>
            <w:r w:rsidRPr="00F6622B">
              <w:t>5.</w:t>
            </w:r>
          </w:p>
        </w:tc>
        <w:tc>
          <w:tcPr>
            <w:tcW w:w="1843" w:type="dxa"/>
            <w:shd w:val="clear" w:color="auto" w:fill="auto"/>
            <w:vAlign w:val="center"/>
          </w:tcPr>
          <w:p w:rsidR="00F6622B" w:rsidRPr="00F6622B" w:rsidRDefault="00F6622B" w:rsidP="00F6622B">
            <w:r w:rsidRPr="00F6622B">
              <w:t>Потери воды в водопроводных сетях</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29,00</w:t>
            </w:r>
          </w:p>
        </w:tc>
        <w:tc>
          <w:tcPr>
            <w:tcW w:w="1276" w:type="dxa"/>
            <w:shd w:val="clear" w:color="auto" w:fill="auto"/>
            <w:vAlign w:val="center"/>
          </w:tcPr>
          <w:p w:rsidR="00F6622B" w:rsidRPr="00F6622B" w:rsidRDefault="00F6622B" w:rsidP="00F6622B">
            <w:pPr>
              <w:ind w:right="-52"/>
              <w:jc w:val="center"/>
            </w:pPr>
            <w:r w:rsidRPr="00F6622B">
              <w:t>29,00</w:t>
            </w:r>
          </w:p>
        </w:tc>
        <w:tc>
          <w:tcPr>
            <w:tcW w:w="1275" w:type="dxa"/>
            <w:shd w:val="clear" w:color="auto" w:fill="auto"/>
            <w:vAlign w:val="center"/>
          </w:tcPr>
          <w:p w:rsidR="00F6622B" w:rsidRPr="00F6622B" w:rsidRDefault="00F6622B" w:rsidP="00F6622B">
            <w:pPr>
              <w:ind w:right="-52"/>
              <w:jc w:val="center"/>
            </w:pPr>
            <w:r w:rsidRPr="00F6622B">
              <w:t>35,91</w:t>
            </w:r>
          </w:p>
        </w:tc>
        <w:tc>
          <w:tcPr>
            <w:tcW w:w="1134" w:type="dxa"/>
            <w:shd w:val="clear" w:color="auto" w:fill="auto"/>
            <w:vAlign w:val="center"/>
          </w:tcPr>
          <w:p w:rsidR="00F6622B" w:rsidRPr="00F6622B" w:rsidRDefault="00F6622B" w:rsidP="00F6622B">
            <w:pPr>
              <w:ind w:right="-52"/>
              <w:jc w:val="center"/>
            </w:pPr>
            <w:r w:rsidRPr="00F6622B">
              <w:t>+6,91</w:t>
            </w:r>
          </w:p>
        </w:tc>
        <w:tc>
          <w:tcPr>
            <w:tcW w:w="1701" w:type="dxa"/>
            <w:vMerge/>
            <w:shd w:val="clear" w:color="auto" w:fill="auto"/>
            <w:vAlign w:val="center"/>
          </w:tcPr>
          <w:p w:rsidR="00F6622B" w:rsidRPr="00F6622B" w:rsidRDefault="00F6622B" w:rsidP="00F6622B">
            <w:pPr>
              <w:ind w:right="-52"/>
              <w:jc w:val="both"/>
            </w:pPr>
          </w:p>
        </w:tc>
      </w:tr>
      <w:tr w:rsidR="00F6622B" w:rsidRPr="00F6622B" w:rsidTr="00F6622B">
        <w:trPr>
          <w:trHeight w:val="559"/>
        </w:trPr>
        <w:tc>
          <w:tcPr>
            <w:tcW w:w="709" w:type="dxa"/>
            <w:shd w:val="clear" w:color="auto" w:fill="auto"/>
            <w:vAlign w:val="center"/>
          </w:tcPr>
          <w:p w:rsidR="00F6622B" w:rsidRPr="00F6622B" w:rsidRDefault="00F6622B" w:rsidP="00F6622B">
            <w:pPr>
              <w:jc w:val="center"/>
            </w:pPr>
            <w:r w:rsidRPr="00F6622B">
              <w:t>6.</w:t>
            </w:r>
          </w:p>
        </w:tc>
        <w:tc>
          <w:tcPr>
            <w:tcW w:w="1843" w:type="dxa"/>
            <w:shd w:val="clear" w:color="auto" w:fill="auto"/>
            <w:vAlign w:val="center"/>
          </w:tcPr>
          <w:p w:rsidR="00F6622B" w:rsidRPr="00F6622B" w:rsidRDefault="00F6622B" w:rsidP="00F6622B">
            <w:r w:rsidRPr="00F6622B">
              <w:t>Потери воды в водопроводных сетях</w:t>
            </w:r>
          </w:p>
        </w:tc>
        <w:tc>
          <w:tcPr>
            <w:tcW w:w="1134" w:type="dxa"/>
            <w:shd w:val="clear" w:color="auto" w:fill="auto"/>
            <w:vAlign w:val="center"/>
          </w:tcPr>
          <w:p w:rsidR="00F6622B" w:rsidRPr="00F6622B" w:rsidRDefault="00F6622B" w:rsidP="00F6622B">
            <w:pPr>
              <w:jc w:val="center"/>
            </w:pPr>
            <w:r w:rsidRPr="00F6622B">
              <w:t>%</w:t>
            </w:r>
          </w:p>
        </w:tc>
        <w:tc>
          <w:tcPr>
            <w:tcW w:w="1134" w:type="dxa"/>
            <w:shd w:val="clear" w:color="auto" w:fill="auto"/>
            <w:vAlign w:val="center"/>
          </w:tcPr>
          <w:p w:rsidR="00F6622B" w:rsidRPr="00F6622B" w:rsidRDefault="00F6622B" w:rsidP="00F6622B">
            <w:pPr>
              <w:jc w:val="center"/>
            </w:pPr>
            <w:r w:rsidRPr="00F6622B">
              <w:t>5,99</w:t>
            </w:r>
          </w:p>
        </w:tc>
        <w:tc>
          <w:tcPr>
            <w:tcW w:w="1276" w:type="dxa"/>
            <w:shd w:val="clear" w:color="auto" w:fill="auto"/>
            <w:vAlign w:val="center"/>
          </w:tcPr>
          <w:p w:rsidR="00F6622B" w:rsidRPr="00F6622B" w:rsidRDefault="00F6622B" w:rsidP="00F6622B">
            <w:pPr>
              <w:ind w:right="-52"/>
              <w:jc w:val="center"/>
            </w:pPr>
            <w:r w:rsidRPr="00F6622B">
              <w:t>5,99</w:t>
            </w:r>
          </w:p>
        </w:tc>
        <w:tc>
          <w:tcPr>
            <w:tcW w:w="1275" w:type="dxa"/>
            <w:shd w:val="clear" w:color="auto" w:fill="auto"/>
            <w:vAlign w:val="center"/>
          </w:tcPr>
          <w:p w:rsidR="00F6622B" w:rsidRPr="00F6622B" w:rsidRDefault="00F6622B" w:rsidP="00F6622B">
            <w:pPr>
              <w:ind w:right="-52"/>
              <w:jc w:val="center"/>
            </w:pPr>
            <w:r w:rsidRPr="00F6622B">
              <w:t>5,99</w:t>
            </w:r>
          </w:p>
        </w:tc>
        <w:tc>
          <w:tcPr>
            <w:tcW w:w="1134" w:type="dxa"/>
            <w:shd w:val="clear" w:color="auto" w:fill="auto"/>
            <w:vAlign w:val="center"/>
          </w:tcPr>
          <w:p w:rsidR="00F6622B" w:rsidRPr="00F6622B" w:rsidRDefault="00F6622B" w:rsidP="00F6622B">
            <w:pPr>
              <w:ind w:right="-52"/>
              <w:jc w:val="center"/>
            </w:pPr>
            <w:r w:rsidRPr="00F6622B">
              <w:t>-</w:t>
            </w:r>
          </w:p>
        </w:tc>
        <w:tc>
          <w:tcPr>
            <w:tcW w:w="1701" w:type="dxa"/>
            <w:vMerge/>
            <w:shd w:val="clear" w:color="auto" w:fill="auto"/>
            <w:vAlign w:val="center"/>
          </w:tcPr>
          <w:p w:rsidR="00F6622B" w:rsidRPr="00F6622B" w:rsidRDefault="00F6622B" w:rsidP="00F6622B">
            <w:pPr>
              <w:ind w:right="-52"/>
              <w:jc w:val="both"/>
            </w:pPr>
          </w:p>
        </w:tc>
      </w:tr>
      <w:tr w:rsidR="00F6622B" w:rsidRPr="00F6622B" w:rsidTr="00F6622B">
        <w:trPr>
          <w:trHeight w:val="338"/>
        </w:trPr>
        <w:tc>
          <w:tcPr>
            <w:tcW w:w="709" w:type="dxa"/>
            <w:shd w:val="clear" w:color="auto" w:fill="auto"/>
            <w:vAlign w:val="center"/>
          </w:tcPr>
          <w:p w:rsidR="00F6622B" w:rsidRPr="00F6622B" w:rsidRDefault="00F6622B" w:rsidP="00F6622B">
            <w:pPr>
              <w:jc w:val="center"/>
            </w:pPr>
            <w:r w:rsidRPr="00F6622B">
              <w:t>7.</w:t>
            </w:r>
          </w:p>
        </w:tc>
        <w:tc>
          <w:tcPr>
            <w:tcW w:w="1843" w:type="dxa"/>
            <w:shd w:val="clear" w:color="auto" w:fill="auto"/>
            <w:vAlign w:val="center"/>
          </w:tcPr>
          <w:p w:rsidR="00F6622B" w:rsidRPr="00F6622B" w:rsidRDefault="00F6622B" w:rsidP="00F6622B">
            <w:r w:rsidRPr="00F6622B">
              <w:t>Отпущено воды из водопроводной сети</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454,75</w:t>
            </w:r>
          </w:p>
        </w:tc>
        <w:tc>
          <w:tcPr>
            <w:tcW w:w="1276" w:type="dxa"/>
            <w:shd w:val="clear" w:color="auto" w:fill="auto"/>
            <w:vAlign w:val="center"/>
          </w:tcPr>
          <w:p w:rsidR="00F6622B" w:rsidRPr="00F6622B" w:rsidRDefault="00F6622B" w:rsidP="00F6622B">
            <w:pPr>
              <w:ind w:right="-52"/>
              <w:jc w:val="center"/>
            </w:pPr>
            <w:r w:rsidRPr="00F6622B">
              <w:t>454,75</w:t>
            </w:r>
          </w:p>
        </w:tc>
        <w:tc>
          <w:tcPr>
            <w:tcW w:w="1275" w:type="dxa"/>
            <w:shd w:val="clear" w:color="auto" w:fill="auto"/>
            <w:vAlign w:val="center"/>
          </w:tcPr>
          <w:p w:rsidR="00F6622B" w:rsidRPr="00F6622B" w:rsidRDefault="00F6622B" w:rsidP="00F6622B">
            <w:pPr>
              <w:ind w:right="-52"/>
              <w:jc w:val="center"/>
            </w:pPr>
            <w:r w:rsidRPr="00F6622B">
              <w:t>563,07</w:t>
            </w:r>
          </w:p>
        </w:tc>
        <w:tc>
          <w:tcPr>
            <w:tcW w:w="1134" w:type="dxa"/>
            <w:shd w:val="clear" w:color="auto" w:fill="auto"/>
            <w:vAlign w:val="center"/>
          </w:tcPr>
          <w:p w:rsidR="00F6622B" w:rsidRPr="00F6622B" w:rsidRDefault="00F6622B" w:rsidP="00F6622B">
            <w:pPr>
              <w:ind w:right="-52"/>
              <w:jc w:val="center"/>
            </w:pPr>
            <w:r w:rsidRPr="00F6622B">
              <w:t>+108,32</w:t>
            </w:r>
          </w:p>
        </w:tc>
        <w:tc>
          <w:tcPr>
            <w:tcW w:w="1701" w:type="dxa"/>
            <w:vMerge/>
            <w:shd w:val="clear" w:color="auto" w:fill="auto"/>
            <w:vAlign w:val="center"/>
          </w:tcPr>
          <w:p w:rsidR="00F6622B" w:rsidRPr="00F6622B" w:rsidRDefault="00F6622B" w:rsidP="00F6622B">
            <w:pPr>
              <w:ind w:right="-52"/>
              <w:jc w:val="both"/>
            </w:pPr>
          </w:p>
        </w:tc>
      </w:tr>
      <w:tr w:rsidR="00F6622B" w:rsidRPr="00F6622B" w:rsidTr="00F6622B">
        <w:trPr>
          <w:trHeight w:val="487"/>
        </w:trPr>
        <w:tc>
          <w:tcPr>
            <w:tcW w:w="709" w:type="dxa"/>
            <w:shd w:val="clear" w:color="auto" w:fill="auto"/>
            <w:vAlign w:val="center"/>
          </w:tcPr>
          <w:p w:rsidR="00F6622B" w:rsidRPr="00F6622B" w:rsidRDefault="00F6622B" w:rsidP="00F6622B">
            <w:pPr>
              <w:jc w:val="center"/>
            </w:pPr>
            <w:r w:rsidRPr="00F6622B">
              <w:t>8.</w:t>
            </w:r>
          </w:p>
        </w:tc>
        <w:tc>
          <w:tcPr>
            <w:tcW w:w="1843" w:type="dxa"/>
            <w:shd w:val="clear" w:color="auto" w:fill="auto"/>
            <w:vAlign w:val="center"/>
          </w:tcPr>
          <w:p w:rsidR="00F6622B" w:rsidRPr="00F6622B" w:rsidRDefault="00F6622B" w:rsidP="00F6622B">
            <w:r w:rsidRPr="00F6622B">
              <w:t>Товарная вода, всего</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416,80</w:t>
            </w:r>
          </w:p>
        </w:tc>
        <w:tc>
          <w:tcPr>
            <w:tcW w:w="1276" w:type="dxa"/>
            <w:shd w:val="clear" w:color="auto" w:fill="auto"/>
            <w:vAlign w:val="center"/>
          </w:tcPr>
          <w:p w:rsidR="00F6622B" w:rsidRPr="00F6622B" w:rsidRDefault="00F6622B" w:rsidP="00F6622B">
            <w:pPr>
              <w:jc w:val="center"/>
            </w:pPr>
            <w:r w:rsidRPr="00F6622B">
              <w:t>416,80</w:t>
            </w:r>
          </w:p>
        </w:tc>
        <w:tc>
          <w:tcPr>
            <w:tcW w:w="1275" w:type="dxa"/>
            <w:shd w:val="clear" w:color="auto" w:fill="auto"/>
            <w:vAlign w:val="center"/>
          </w:tcPr>
          <w:p w:rsidR="00F6622B" w:rsidRPr="00F6622B" w:rsidRDefault="00F6622B" w:rsidP="00F6622B">
            <w:pPr>
              <w:ind w:right="-52"/>
              <w:jc w:val="center"/>
            </w:pPr>
            <w:r w:rsidRPr="00F6622B">
              <w:t>525,12</w:t>
            </w:r>
          </w:p>
        </w:tc>
        <w:tc>
          <w:tcPr>
            <w:tcW w:w="1134" w:type="dxa"/>
            <w:shd w:val="clear" w:color="auto" w:fill="auto"/>
            <w:vAlign w:val="center"/>
          </w:tcPr>
          <w:p w:rsidR="00F6622B" w:rsidRPr="00F6622B" w:rsidRDefault="00F6622B" w:rsidP="00F6622B">
            <w:pPr>
              <w:ind w:right="-52"/>
              <w:jc w:val="center"/>
            </w:pPr>
            <w:r w:rsidRPr="00F6622B">
              <w:t>+108,32</w:t>
            </w:r>
          </w:p>
        </w:tc>
        <w:tc>
          <w:tcPr>
            <w:tcW w:w="1701" w:type="dxa"/>
            <w:vMerge w:val="restart"/>
            <w:shd w:val="clear" w:color="auto" w:fill="auto"/>
            <w:vAlign w:val="center"/>
          </w:tcPr>
          <w:p w:rsidR="00F6622B" w:rsidRPr="00F6622B" w:rsidRDefault="00F6622B" w:rsidP="00F6622B">
            <w:pPr>
              <w:tabs>
                <w:tab w:val="left" w:pos="567"/>
              </w:tabs>
              <w:ind w:firstLine="426"/>
              <w:jc w:val="both"/>
            </w:pPr>
            <w:r w:rsidRPr="00F6622B">
              <w:t xml:space="preserve"> Откорректировано с учетом рассчитанного объема товарной воды, отпущенной потребителям в соответствии с пунктом 5 Методических указаний</w:t>
            </w:r>
          </w:p>
          <w:p w:rsidR="00F6622B" w:rsidRPr="00F6622B" w:rsidRDefault="00F6622B" w:rsidP="00F6622B">
            <w:pPr>
              <w:ind w:right="-52"/>
              <w:jc w:val="both"/>
            </w:pPr>
          </w:p>
        </w:tc>
      </w:tr>
      <w:tr w:rsidR="00F6622B" w:rsidRPr="00F6622B" w:rsidTr="00F6622B">
        <w:trPr>
          <w:trHeight w:val="323"/>
        </w:trPr>
        <w:tc>
          <w:tcPr>
            <w:tcW w:w="709" w:type="dxa"/>
            <w:shd w:val="clear" w:color="auto" w:fill="auto"/>
            <w:vAlign w:val="center"/>
          </w:tcPr>
          <w:p w:rsidR="00F6622B" w:rsidRPr="00F6622B" w:rsidRDefault="00F6622B" w:rsidP="00F6622B">
            <w:pPr>
              <w:jc w:val="center"/>
            </w:pPr>
          </w:p>
        </w:tc>
        <w:tc>
          <w:tcPr>
            <w:tcW w:w="1843" w:type="dxa"/>
            <w:shd w:val="clear" w:color="auto" w:fill="auto"/>
            <w:vAlign w:val="center"/>
          </w:tcPr>
          <w:p w:rsidR="00F6622B" w:rsidRPr="00F6622B" w:rsidRDefault="00F6622B" w:rsidP="00F6622B">
            <w:r w:rsidRPr="00F6622B">
              <w:t>в том числе:</w:t>
            </w:r>
          </w:p>
        </w:tc>
        <w:tc>
          <w:tcPr>
            <w:tcW w:w="1134" w:type="dxa"/>
            <w:shd w:val="clear" w:color="auto" w:fill="auto"/>
            <w:vAlign w:val="center"/>
          </w:tcPr>
          <w:p w:rsidR="00F6622B" w:rsidRPr="00F6622B" w:rsidRDefault="00F6622B" w:rsidP="00F6622B">
            <w:pPr>
              <w:jc w:val="center"/>
            </w:pPr>
          </w:p>
        </w:tc>
        <w:tc>
          <w:tcPr>
            <w:tcW w:w="1134" w:type="dxa"/>
            <w:shd w:val="clear" w:color="auto" w:fill="auto"/>
            <w:vAlign w:val="center"/>
          </w:tcPr>
          <w:p w:rsidR="00F6622B" w:rsidRPr="00F6622B" w:rsidRDefault="00F6622B" w:rsidP="00F6622B">
            <w:pPr>
              <w:jc w:val="center"/>
            </w:pPr>
          </w:p>
        </w:tc>
        <w:tc>
          <w:tcPr>
            <w:tcW w:w="1276" w:type="dxa"/>
            <w:shd w:val="clear" w:color="auto" w:fill="auto"/>
            <w:vAlign w:val="center"/>
          </w:tcPr>
          <w:p w:rsidR="00F6622B" w:rsidRPr="00F6622B" w:rsidRDefault="00F6622B" w:rsidP="00F6622B">
            <w:pPr>
              <w:ind w:right="-52"/>
              <w:jc w:val="center"/>
            </w:pPr>
          </w:p>
        </w:tc>
        <w:tc>
          <w:tcPr>
            <w:tcW w:w="1275" w:type="dxa"/>
            <w:shd w:val="clear" w:color="auto" w:fill="auto"/>
            <w:vAlign w:val="center"/>
          </w:tcPr>
          <w:p w:rsidR="00F6622B" w:rsidRPr="00F6622B" w:rsidRDefault="00F6622B" w:rsidP="00F6622B">
            <w:pPr>
              <w:ind w:right="-52"/>
              <w:jc w:val="center"/>
            </w:pPr>
          </w:p>
        </w:tc>
        <w:tc>
          <w:tcPr>
            <w:tcW w:w="1134" w:type="dxa"/>
            <w:shd w:val="clear" w:color="auto" w:fill="auto"/>
            <w:vAlign w:val="center"/>
          </w:tcPr>
          <w:p w:rsidR="00F6622B" w:rsidRPr="00F6622B" w:rsidRDefault="00F6622B" w:rsidP="00F6622B">
            <w:pPr>
              <w:ind w:right="-52"/>
              <w:jc w:val="center"/>
            </w:pP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rPr>
          <w:trHeight w:val="373"/>
        </w:trPr>
        <w:tc>
          <w:tcPr>
            <w:tcW w:w="709" w:type="dxa"/>
            <w:shd w:val="clear" w:color="auto" w:fill="auto"/>
            <w:vAlign w:val="center"/>
          </w:tcPr>
          <w:p w:rsidR="00F6622B" w:rsidRPr="00F6622B" w:rsidRDefault="00F6622B" w:rsidP="00F6622B">
            <w:pPr>
              <w:jc w:val="center"/>
            </w:pPr>
            <w:r w:rsidRPr="00F6622B">
              <w:t>8.1.</w:t>
            </w:r>
          </w:p>
        </w:tc>
        <w:tc>
          <w:tcPr>
            <w:tcW w:w="1843" w:type="dxa"/>
            <w:shd w:val="clear" w:color="auto" w:fill="auto"/>
            <w:vAlign w:val="center"/>
          </w:tcPr>
          <w:p w:rsidR="00F6622B" w:rsidRPr="00F6622B" w:rsidRDefault="00F6622B" w:rsidP="00F6622B">
            <w:r w:rsidRPr="00F6622B">
              <w:t>население</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207,54</w:t>
            </w:r>
          </w:p>
        </w:tc>
        <w:tc>
          <w:tcPr>
            <w:tcW w:w="1276" w:type="dxa"/>
            <w:shd w:val="clear" w:color="auto" w:fill="auto"/>
            <w:vAlign w:val="center"/>
          </w:tcPr>
          <w:p w:rsidR="00F6622B" w:rsidRPr="00F6622B" w:rsidRDefault="00F6622B" w:rsidP="00F6622B">
            <w:pPr>
              <w:ind w:right="-52"/>
              <w:jc w:val="center"/>
            </w:pPr>
            <w:r w:rsidRPr="00F6622B">
              <w:t>207,54</w:t>
            </w:r>
          </w:p>
        </w:tc>
        <w:tc>
          <w:tcPr>
            <w:tcW w:w="1275" w:type="dxa"/>
            <w:shd w:val="clear" w:color="auto" w:fill="auto"/>
            <w:vAlign w:val="center"/>
          </w:tcPr>
          <w:p w:rsidR="00F6622B" w:rsidRPr="00F6622B" w:rsidRDefault="00F6622B" w:rsidP="00F6622B">
            <w:pPr>
              <w:ind w:right="-52"/>
              <w:jc w:val="center"/>
            </w:pPr>
            <w:r w:rsidRPr="00F6622B">
              <w:t>261,47</w:t>
            </w:r>
          </w:p>
        </w:tc>
        <w:tc>
          <w:tcPr>
            <w:tcW w:w="1134" w:type="dxa"/>
            <w:shd w:val="clear" w:color="auto" w:fill="auto"/>
            <w:vAlign w:val="center"/>
          </w:tcPr>
          <w:p w:rsidR="00F6622B" w:rsidRPr="00F6622B" w:rsidRDefault="00F6622B" w:rsidP="00F6622B">
            <w:pPr>
              <w:ind w:right="-52"/>
              <w:jc w:val="center"/>
            </w:pPr>
            <w:r w:rsidRPr="00F6622B">
              <w:t>53,93</w:t>
            </w: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rPr>
          <w:trHeight w:val="420"/>
        </w:trPr>
        <w:tc>
          <w:tcPr>
            <w:tcW w:w="709" w:type="dxa"/>
            <w:shd w:val="clear" w:color="auto" w:fill="auto"/>
            <w:vAlign w:val="center"/>
          </w:tcPr>
          <w:p w:rsidR="00F6622B" w:rsidRPr="00F6622B" w:rsidRDefault="00F6622B" w:rsidP="00F6622B">
            <w:pPr>
              <w:jc w:val="center"/>
            </w:pPr>
            <w:r w:rsidRPr="00F6622B">
              <w:t>8.2.</w:t>
            </w:r>
          </w:p>
        </w:tc>
        <w:tc>
          <w:tcPr>
            <w:tcW w:w="1843" w:type="dxa"/>
            <w:shd w:val="clear" w:color="auto" w:fill="auto"/>
            <w:vAlign w:val="center"/>
          </w:tcPr>
          <w:p w:rsidR="00F6622B" w:rsidRPr="00F6622B" w:rsidRDefault="00F6622B" w:rsidP="00F6622B">
            <w:r w:rsidRPr="00F6622B">
              <w:t>бюджетные потребители</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43,93</w:t>
            </w:r>
          </w:p>
        </w:tc>
        <w:tc>
          <w:tcPr>
            <w:tcW w:w="1276" w:type="dxa"/>
            <w:shd w:val="clear" w:color="auto" w:fill="auto"/>
            <w:vAlign w:val="center"/>
          </w:tcPr>
          <w:p w:rsidR="00F6622B" w:rsidRPr="00F6622B" w:rsidRDefault="00F6622B" w:rsidP="00F6622B">
            <w:pPr>
              <w:ind w:right="-52"/>
              <w:jc w:val="center"/>
            </w:pPr>
            <w:r w:rsidRPr="00F6622B">
              <w:t>43,93</w:t>
            </w:r>
          </w:p>
        </w:tc>
        <w:tc>
          <w:tcPr>
            <w:tcW w:w="1275" w:type="dxa"/>
            <w:shd w:val="clear" w:color="auto" w:fill="auto"/>
            <w:vAlign w:val="center"/>
          </w:tcPr>
          <w:p w:rsidR="00F6622B" w:rsidRPr="00F6622B" w:rsidRDefault="00F6622B" w:rsidP="00F6622B">
            <w:pPr>
              <w:ind w:right="-52"/>
              <w:jc w:val="center"/>
            </w:pPr>
            <w:r w:rsidRPr="00F6622B">
              <w:t>55,35</w:t>
            </w:r>
          </w:p>
        </w:tc>
        <w:tc>
          <w:tcPr>
            <w:tcW w:w="1134" w:type="dxa"/>
            <w:shd w:val="clear" w:color="auto" w:fill="auto"/>
            <w:vAlign w:val="center"/>
          </w:tcPr>
          <w:p w:rsidR="00F6622B" w:rsidRPr="00F6622B" w:rsidRDefault="00F6622B" w:rsidP="00F6622B">
            <w:pPr>
              <w:ind w:right="-52"/>
              <w:jc w:val="center"/>
            </w:pPr>
            <w:r w:rsidRPr="00F6622B">
              <w:t>+11,42</w:t>
            </w: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rPr>
          <w:trHeight w:val="338"/>
        </w:trPr>
        <w:tc>
          <w:tcPr>
            <w:tcW w:w="709" w:type="dxa"/>
            <w:shd w:val="clear" w:color="auto" w:fill="auto"/>
            <w:vAlign w:val="center"/>
          </w:tcPr>
          <w:p w:rsidR="00F6622B" w:rsidRPr="00F6622B" w:rsidRDefault="00F6622B" w:rsidP="00F6622B">
            <w:pPr>
              <w:jc w:val="center"/>
            </w:pPr>
            <w:r w:rsidRPr="00F6622B">
              <w:t>8.3.</w:t>
            </w:r>
          </w:p>
        </w:tc>
        <w:tc>
          <w:tcPr>
            <w:tcW w:w="1843" w:type="dxa"/>
            <w:shd w:val="clear" w:color="auto" w:fill="auto"/>
            <w:vAlign w:val="center"/>
          </w:tcPr>
          <w:p w:rsidR="00F6622B" w:rsidRPr="00F6622B" w:rsidRDefault="00F6622B" w:rsidP="00F6622B">
            <w:r w:rsidRPr="00F6622B">
              <w:t>иные потребители</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165,33</w:t>
            </w:r>
          </w:p>
        </w:tc>
        <w:tc>
          <w:tcPr>
            <w:tcW w:w="1276" w:type="dxa"/>
            <w:shd w:val="clear" w:color="auto" w:fill="auto"/>
            <w:vAlign w:val="center"/>
          </w:tcPr>
          <w:p w:rsidR="00F6622B" w:rsidRPr="00F6622B" w:rsidRDefault="00F6622B" w:rsidP="00F6622B">
            <w:pPr>
              <w:ind w:right="-52"/>
              <w:jc w:val="center"/>
            </w:pPr>
            <w:r w:rsidRPr="00F6622B">
              <w:t>165,33</w:t>
            </w:r>
          </w:p>
        </w:tc>
        <w:tc>
          <w:tcPr>
            <w:tcW w:w="1275" w:type="dxa"/>
            <w:shd w:val="clear" w:color="auto" w:fill="auto"/>
            <w:vAlign w:val="center"/>
          </w:tcPr>
          <w:p w:rsidR="00F6622B" w:rsidRPr="00F6622B" w:rsidRDefault="00F6622B" w:rsidP="00F6622B">
            <w:pPr>
              <w:ind w:right="-52"/>
              <w:jc w:val="center"/>
            </w:pPr>
            <w:r w:rsidRPr="00F6622B">
              <w:t>208,30</w:t>
            </w:r>
          </w:p>
        </w:tc>
        <w:tc>
          <w:tcPr>
            <w:tcW w:w="1134" w:type="dxa"/>
            <w:shd w:val="clear" w:color="auto" w:fill="auto"/>
            <w:vAlign w:val="center"/>
          </w:tcPr>
          <w:p w:rsidR="00F6622B" w:rsidRPr="00F6622B" w:rsidRDefault="00F6622B" w:rsidP="00F6622B">
            <w:pPr>
              <w:ind w:right="-52"/>
              <w:jc w:val="center"/>
            </w:pPr>
            <w:r w:rsidRPr="00F6622B">
              <w:t>+42,97</w:t>
            </w:r>
          </w:p>
        </w:tc>
        <w:tc>
          <w:tcPr>
            <w:tcW w:w="1701" w:type="dxa"/>
            <w:vMerge/>
            <w:shd w:val="clear" w:color="auto" w:fill="auto"/>
            <w:vAlign w:val="center"/>
          </w:tcPr>
          <w:p w:rsidR="00F6622B" w:rsidRPr="00F6622B" w:rsidRDefault="00F6622B" w:rsidP="00F6622B">
            <w:pPr>
              <w:ind w:right="-52"/>
              <w:jc w:val="both"/>
            </w:pPr>
          </w:p>
        </w:tc>
      </w:tr>
      <w:tr w:rsidR="00F6622B" w:rsidRPr="00F6622B" w:rsidTr="00F6622B">
        <w:trPr>
          <w:trHeight w:val="633"/>
        </w:trPr>
        <w:tc>
          <w:tcPr>
            <w:tcW w:w="709" w:type="dxa"/>
            <w:shd w:val="clear" w:color="auto" w:fill="auto"/>
            <w:vAlign w:val="center"/>
          </w:tcPr>
          <w:p w:rsidR="00F6622B" w:rsidRPr="00F6622B" w:rsidRDefault="00F6622B" w:rsidP="00F6622B">
            <w:pPr>
              <w:jc w:val="center"/>
            </w:pPr>
            <w:r w:rsidRPr="00F6622B">
              <w:t>9.</w:t>
            </w:r>
          </w:p>
        </w:tc>
        <w:tc>
          <w:tcPr>
            <w:tcW w:w="1843" w:type="dxa"/>
            <w:shd w:val="clear" w:color="auto" w:fill="auto"/>
            <w:vAlign w:val="center"/>
          </w:tcPr>
          <w:p w:rsidR="00F6622B" w:rsidRPr="00F6622B" w:rsidRDefault="00F6622B" w:rsidP="00F6622B">
            <w:r w:rsidRPr="00F6622B">
              <w:t>Расход электроэнергии, всего</w:t>
            </w:r>
          </w:p>
        </w:tc>
        <w:tc>
          <w:tcPr>
            <w:tcW w:w="1134" w:type="dxa"/>
            <w:shd w:val="clear" w:color="auto" w:fill="auto"/>
            <w:vAlign w:val="center"/>
          </w:tcPr>
          <w:p w:rsidR="00F6622B" w:rsidRPr="00F6622B" w:rsidRDefault="00F6622B" w:rsidP="00F6622B">
            <w:pPr>
              <w:jc w:val="center"/>
            </w:pPr>
            <w:r w:rsidRPr="00F6622B">
              <w:t>тыс.кВт.ч</w:t>
            </w:r>
          </w:p>
        </w:tc>
        <w:tc>
          <w:tcPr>
            <w:tcW w:w="1134" w:type="dxa"/>
            <w:shd w:val="clear" w:color="auto" w:fill="auto"/>
            <w:vAlign w:val="center"/>
          </w:tcPr>
          <w:p w:rsidR="00F6622B" w:rsidRPr="00F6622B" w:rsidRDefault="00F6622B" w:rsidP="00F6622B">
            <w:pPr>
              <w:jc w:val="center"/>
            </w:pPr>
            <w:r w:rsidRPr="00F6622B">
              <w:t>549,85</w:t>
            </w:r>
          </w:p>
        </w:tc>
        <w:tc>
          <w:tcPr>
            <w:tcW w:w="1276" w:type="dxa"/>
            <w:shd w:val="clear" w:color="auto" w:fill="auto"/>
            <w:vAlign w:val="center"/>
          </w:tcPr>
          <w:p w:rsidR="00F6622B" w:rsidRPr="00F6622B" w:rsidRDefault="00F6622B" w:rsidP="00F6622B">
            <w:pPr>
              <w:ind w:right="-52"/>
              <w:jc w:val="center"/>
            </w:pPr>
            <w:r w:rsidRPr="00F6622B">
              <w:t>549,85</w:t>
            </w:r>
          </w:p>
        </w:tc>
        <w:tc>
          <w:tcPr>
            <w:tcW w:w="1275" w:type="dxa"/>
            <w:shd w:val="clear" w:color="auto" w:fill="auto"/>
            <w:vAlign w:val="center"/>
          </w:tcPr>
          <w:p w:rsidR="00F6622B" w:rsidRPr="00F6622B" w:rsidRDefault="00F6622B" w:rsidP="00F6622B">
            <w:pPr>
              <w:ind w:right="-52"/>
              <w:jc w:val="center"/>
            </w:pPr>
            <w:r w:rsidRPr="00F6622B">
              <w:t>618,94</w:t>
            </w:r>
          </w:p>
        </w:tc>
        <w:tc>
          <w:tcPr>
            <w:tcW w:w="1134" w:type="dxa"/>
            <w:shd w:val="clear" w:color="auto" w:fill="auto"/>
            <w:vAlign w:val="center"/>
          </w:tcPr>
          <w:p w:rsidR="00F6622B" w:rsidRPr="00F6622B" w:rsidRDefault="00F6622B" w:rsidP="00F6622B">
            <w:pPr>
              <w:ind w:right="-52"/>
              <w:jc w:val="center"/>
            </w:pPr>
            <w:r w:rsidRPr="00F6622B">
              <w:t>+69,09</w:t>
            </w:r>
          </w:p>
        </w:tc>
        <w:tc>
          <w:tcPr>
            <w:tcW w:w="1701" w:type="dxa"/>
            <w:shd w:val="clear" w:color="auto" w:fill="auto"/>
            <w:vAlign w:val="center"/>
          </w:tcPr>
          <w:p w:rsidR="00F6622B" w:rsidRPr="00F6622B" w:rsidRDefault="00F6622B" w:rsidP="00F6622B">
            <w:pPr>
              <w:ind w:right="-52"/>
            </w:pPr>
            <w:r w:rsidRPr="00F6622B">
              <w:rPr>
                <w:sz w:val="18"/>
                <w:szCs w:val="18"/>
              </w:rPr>
              <w:t xml:space="preserve">Показатель увеличен с учетом корректировки расхода электроэнергии на технологические нужды </w:t>
            </w:r>
          </w:p>
        </w:tc>
      </w:tr>
      <w:tr w:rsidR="00F6622B" w:rsidRPr="00F6622B" w:rsidTr="00F6622B">
        <w:trPr>
          <w:trHeight w:val="265"/>
        </w:trPr>
        <w:tc>
          <w:tcPr>
            <w:tcW w:w="709" w:type="dxa"/>
            <w:shd w:val="clear" w:color="auto" w:fill="auto"/>
            <w:vAlign w:val="center"/>
          </w:tcPr>
          <w:p w:rsidR="00F6622B" w:rsidRPr="00F6622B" w:rsidRDefault="00F6622B" w:rsidP="00F6622B">
            <w:pPr>
              <w:jc w:val="center"/>
            </w:pPr>
          </w:p>
        </w:tc>
        <w:tc>
          <w:tcPr>
            <w:tcW w:w="1843" w:type="dxa"/>
            <w:shd w:val="clear" w:color="auto" w:fill="auto"/>
            <w:vAlign w:val="center"/>
          </w:tcPr>
          <w:p w:rsidR="00F6622B" w:rsidRPr="00F6622B" w:rsidRDefault="00F6622B" w:rsidP="00F6622B">
            <w:r w:rsidRPr="00F6622B">
              <w:t>в том числе:</w:t>
            </w:r>
          </w:p>
        </w:tc>
        <w:tc>
          <w:tcPr>
            <w:tcW w:w="1134" w:type="dxa"/>
            <w:shd w:val="clear" w:color="auto" w:fill="auto"/>
            <w:vAlign w:val="center"/>
          </w:tcPr>
          <w:p w:rsidR="00F6622B" w:rsidRPr="00F6622B" w:rsidRDefault="00F6622B" w:rsidP="00F6622B">
            <w:pPr>
              <w:jc w:val="center"/>
            </w:pPr>
          </w:p>
        </w:tc>
        <w:tc>
          <w:tcPr>
            <w:tcW w:w="1134" w:type="dxa"/>
            <w:shd w:val="clear" w:color="auto" w:fill="auto"/>
            <w:vAlign w:val="center"/>
          </w:tcPr>
          <w:p w:rsidR="00F6622B" w:rsidRPr="00F6622B" w:rsidRDefault="00F6622B" w:rsidP="00F6622B">
            <w:pPr>
              <w:jc w:val="center"/>
            </w:pPr>
          </w:p>
        </w:tc>
        <w:tc>
          <w:tcPr>
            <w:tcW w:w="1276" w:type="dxa"/>
            <w:shd w:val="clear" w:color="auto" w:fill="auto"/>
            <w:vAlign w:val="center"/>
          </w:tcPr>
          <w:p w:rsidR="00F6622B" w:rsidRPr="00F6622B" w:rsidRDefault="00F6622B" w:rsidP="00F6622B">
            <w:pPr>
              <w:ind w:right="-52"/>
              <w:jc w:val="center"/>
            </w:pPr>
          </w:p>
        </w:tc>
        <w:tc>
          <w:tcPr>
            <w:tcW w:w="1275" w:type="dxa"/>
            <w:shd w:val="clear" w:color="auto" w:fill="auto"/>
            <w:vAlign w:val="center"/>
          </w:tcPr>
          <w:p w:rsidR="00F6622B" w:rsidRPr="00F6622B" w:rsidRDefault="00F6622B" w:rsidP="00F6622B">
            <w:pPr>
              <w:ind w:right="-52"/>
              <w:jc w:val="center"/>
            </w:pPr>
          </w:p>
        </w:tc>
        <w:tc>
          <w:tcPr>
            <w:tcW w:w="1134" w:type="dxa"/>
            <w:shd w:val="clear" w:color="auto" w:fill="auto"/>
            <w:vAlign w:val="center"/>
          </w:tcPr>
          <w:p w:rsidR="00F6622B" w:rsidRPr="00F6622B" w:rsidRDefault="00F6622B" w:rsidP="00F6622B">
            <w:pPr>
              <w:ind w:right="-52"/>
              <w:jc w:val="center"/>
            </w:pPr>
          </w:p>
        </w:tc>
        <w:tc>
          <w:tcPr>
            <w:tcW w:w="1701" w:type="dxa"/>
            <w:shd w:val="clear" w:color="auto" w:fill="auto"/>
            <w:vAlign w:val="center"/>
          </w:tcPr>
          <w:p w:rsidR="00F6622B" w:rsidRPr="00F6622B" w:rsidRDefault="00F6622B" w:rsidP="00F6622B">
            <w:pPr>
              <w:ind w:right="-52"/>
              <w:jc w:val="center"/>
            </w:pPr>
          </w:p>
        </w:tc>
      </w:tr>
      <w:tr w:rsidR="00F6622B" w:rsidRPr="00F6622B" w:rsidTr="00F6622B">
        <w:trPr>
          <w:trHeight w:val="633"/>
        </w:trPr>
        <w:tc>
          <w:tcPr>
            <w:tcW w:w="709" w:type="dxa"/>
            <w:shd w:val="clear" w:color="auto" w:fill="auto"/>
            <w:vAlign w:val="center"/>
          </w:tcPr>
          <w:p w:rsidR="00F6622B" w:rsidRPr="00F6622B" w:rsidRDefault="00F6622B" w:rsidP="00F6622B">
            <w:pPr>
              <w:jc w:val="center"/>
            </w:pPr>
            <w:r w:rsidRPr="00F6622B">
              <w:t>9.1.</w:t>
            </w:r>
          </w:p>
        </w:tc>
        <w:tc>
          <w:tcPr>
            <w:tcW w:w="1843" w:type="dxa"/>
            <w:shd w:val="clear" w:color="auto" w:fill="auto"/>
            <w:vAlign w:val="center"/>
          </w:tcPr>
          <w:p w:rsidR="00F6622B" w:rsidRPr="00F6622B" w:rsidRDefault="00F6622B" w:rsidP="00F6622B">
            <w:r w:rsidRPr="00F6622B">
              <w:t xml:space="preserve">на технологические </w:t>
            </w:r>
            <w:r w:rsidRPr="00F6622B">
              <w:lastRenderedPageBreak/>
              <w:t>нужды</w:t>
            </w:r>
          </w:p>
        </w:tc>
        <w:tc>
          <w:tcPr>
            <w:tcW w:w="1134" w:type="dxa"/>
            <w:shd w:val="clear" w:color="auto" w:fill="auto"/>
            <w:vAlign w:val="center"/>
          </w:tcPr>
          <w:p w:rsidR="00F6622B" w:rsidRPr="00F6622B" w:rsidRDefault="00F6622B" w:rsidP="00F6622B">
            <w:pPr>
              <w:jc w:val="center"/>
            </w:pPr>
            <w:r w:rsidRPr="00F6622B">
              <w:lastRenderedPageBreak/>
              <w:t>тыс.кВт.ч</w:t>
            </w:r>
          </w:p>
        </w:tc>
        <w:tc>
          <w:tcPr>
            <w:tcW w:w="1134" w:type="dxa"/>
            <w:shd w:val="clear" w:color="auto" w:fill="auto"/>
            <w:vAlign w:val="center"/>
          </w:tcPr>
          <w:p w:rsidR="00F6622B" w:rsidRPr="00F6622B" w:rsidRDefault="00F6622B" w:rsidP="00F6622B">
            <w:pPr>
              <w:jc w:val="center"/>
            </w:pPr>
            <w:r w:rsidRPr="00F6622B">
              <w:t>344,75</w:t>
            </w:r>
          </w:p>
        </w:tc>
        <w:tc>
          <w:tcPr>
            <w:tcW w:w="1276" w:type="dxa"/>
            <w:shd w:val="clear" w:color="auto" w:fill="auto"/>
            <w:vAlign w:val="center"/>
          </w:tcPr>
          <w:p w:rsidR="00F6622B" w:rsidRPr="00F6622B" w:rsidRDefault="00F6622B" w:rsidP="00F6622B">
            <w:pPr>
              <w:ind w:right="-52"/>
              <w:jc w:val="center"/>
            </w:pPr>
            <w:r w:rsidRPr="00F6622B">
              <w:t>344,75</w:t>
            </w:r>
          </w:p>
        </w:tc>
        <w:tc>
          <w:tcPr>
            <w:tcW w:w="1275" w:type="dxa"/>
            <w:shd w:val="clear" w:color="auto" w:fill="auto"/>
            <w:vAlign w:val="center"/>
          </w:tcPr>
          <w:p w:rsidR="00F6622B" w:rsidRPr="00F6622B" w:rsidRDefault="00F6622B" w:rsidP="00F6622B">
            <w:pPr>
              <w:ind w:right="-52"/>
              <w:jc w:val="center"/>
            </w:pPr>
            <w:r w:rsidRPr="00F6622B">
              <w:t>413,84</w:t>
            </w:r>
          </w:p>
        </w:tc>
        <w:tc>
          <w:tcPr>
            <w:tcW w:w="1134" w:type="dxa"/>
            <w:shd w:val="clear" w:color="auto" w:fill="auto"/>
            <w:vAlign w:val="center"/>
          </w:tcPr>
          <w:p w:rsidR="00F6622B" w:rsidRPr="00F6622B" w:rsidRDefault="00F6622B" w:rsidP="00F6622B">
            <w:pPr>
              <w:ind w:right="-52"/>
              <w:jc w:val="center"/>
            </w:pPr>
            <w:r w:rsidRPr="00F6622B">
              <w:t>+69,09</w:t>
            </w:r>
          </w:p>
        </w:tc>
        <w:tc>
          <w:tcPr>
            <w:tcW w:w="1701" w:type="dxa"/>
            <w:shd w:val="clear" w:color="auto" w:fill="auto"/>
            <w:vAlign w:val="center"/>
          </w:tcPr>
          <w:p w:rsidR="00F6622B" w:rsidRPr="00F6622B" w:rsidRDefault="00F6622B" w:rsidP="00F6622B">
            <w:pPr>
              <w:ind w:right="-52"/>
            </w:pPr>
            <w:r w:rsidRPr="00F6622B">
              <w:rPr>
                <w:sz w:val="18"/>
                <w:szCs w:val="18"/>
              </w:rPr>
              <w:t xml:space="preserve">Показатель определен с учетом удельного расхода, </w:t>
            </w:r>
            <w:r w:rsidRPr="00F6622B">
              <w:rPr>
                <w:sz w:val="18"/>
                <w:szCs w:val="18"/>
              </w:rPr>
              <w:lastRenderedPageBreak/>
              <w:t>утвержденного в качестве долгосрочного параметра регулирования, и объема поднятой воды, скорректиро-ванного ЛенРТК на 2018 год</w:t>
            </w:r>
          </w:p>
        </w:tc>
      </w:tr>
      <w:tr w:rsidR="00F6622B" w:rsidRPr="00F6622B" w:rsidTr="00F6622B">
        <w:trPr>
          <w:trHeight w:val="559"/>
        </w:trPr>
        <w:tc>
          <w:tcPr>
            <w:tcW w:w="709" w:type="dxa"/>
            <w:shd w:val="clear" w:color="auto" w:fill="auto"/>
            <w:vAlign w:val="center"/>
          </w:tcPr>
          <w:p w:rsidR="00F6622B" w:rsidRPr="00F6622B" w:rsidRDefault="00F6622B" w:rsidP="00F6622B">
            <w:pPr>
              <w:jc w:val="center"/>
            </w:pPr>
            <w:r w:rsidRPr="00F6622B">
              <w:lastRenderedPageBreak/>
              <w:t>9.1.1.</w:t>
            </w:r>
          </w:p>
        </w:tc>
        <w:tc>
          <w:tcPr>
            <w:tcW w:w="1843" w:type="dxa"/>
            <w:shd w:val="clear" w:color="auto" w:fill="auto"/>
            <w:vAlign w:val="center"/>
          </w:tcPr>
          <w:p w:rsidR="00F6622B" w:rsidRPr="00F6622B" w:rsidRDefault="00F6622B" w:rsidP="00F6622B">
            <w:r w:rsidRPr="00F6622B">
              <w:t>удельный расход</w:t>
            </w:r>
          </w:p>
        </w:tc>
        <w:tc>
          <w:tcPr>
            <w:tcW w:w="1134" w:type="dxa"/>
            <w:shd w:val="clear" w:color="auto" w:fill="auto"/>
            <w:vAlign w:val="center"/>
          </w:tcPr>
          <w:p w:rsidR="00F6622B" w:rsidRPr="00F6622B" w:rsidRDefault="00F6622B" w:rsidP="00F6622B">
            <w:pPr>
              <w:jc w:val="center"/>
            </w:pPr>
            <w:r w:rsidRPr="00F6622B">
              <w:t>кВт.ч/м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0,60</w:t>
            </w:r>
          </w:p>
        </w:tc>
        <w:tc>
          <w:tcPr>
            <w:tcW w:w="1276" w:type="dxa"/>
            <w:shd w:val="clear" w:color="auto" w:fill="auto"/>
            <w:vAlign w:val="center"/>
          </w:tcPr>
          <w:p w:rsidR="00F6622B" w:rsidRPr="00F6622B" w:rsidRDefault="00F6622B" w:rsidP="00F6622B">
            <w:pPr>
              <w:ind w:right="-52"/>
              <w:jc w:val="center"/>
            </w:pPr>
            <w:r w:rsidRPr="00F6622B">
              <w:t>0,60</w:t>
            </w:r>
          </w:p>
        </w:tc>
        <w:tc>
          <w:tcPr>
            <w:tcW w:w="1275" w:type="dxa"/>
            <w:shd w:val="clear" w:color="auto" w:fill="auto"/>
            <w:vAlign w:val="center"/>
          </w:tcPr>
          <w:p w:rsidR="00F6622B" w:rsidRPr="00F6622B" w:rsidRDefault="00F6622B" w:rsidP="00F6622B">
            <w:pPr>
              <w:ind w:right="-52"/>
              <w:jc w:val="center"/>
            </w:pPr>
            <w:r w:rsidRPr="00F6622B">
              <w:t>0,60</w:t>
            </w:r>
          </w:p>
        </w:tc>
        <w:tc>
          <w:tcPr>
            <w:tcW w:w="1134" w:type="dxa"/>
            <w:shd w:val="clear" w:color="auto" w:fill="auto"/>
            <w:vAlign w:val="center"/>
          </w:tcPr>
          <w:p w:rsidR="00F6622B" w:rsidRPr="00F6622B" w:rsidRDefault="00F6622B" w:rsidP="00F6622B">
            <w:pPr>
              <w:ind w:right="-52"/>
              <w:jc w:val="center"/>
            </w:pPr>
            <w:r w:rsidRPr="00F6622B">
              <w:t>-</w:t>
            </w:r>
          </w:p>
        </w:tc>
        <w:tc>
          <w:tcPr>
            <w:tcW w:w="1701" w:type="dxa"/>
            <w:shd w:val="clear" w:color="auto" w:fill="auto"/>
            <w:vAlign w:val="center"/>
          </w:tcPr>
          <w:p w:rsidR="00F6622B" w:rsidRPr="00F6622B" w:rsidRDefault="00F6622B" w:rsidP="00F6622B">
            <w:pPr>
              <w:ind w:right="-52"/>
              <w:jc w:val="center"/>
            </w:pPr>
            <w:r w:rsidRPr="00F6622B">
              <w:t>-</w:t>
            </w:r>
          </w:p>
        </w:tc>
      </w:tr>
      <w:tr w:rsidR="00F6622B" w:rsidRPr="00F6622B" w:rsidTr="00F6622B">
        <w:trPr>
          <w:trHeight w:val="559"/>
        </w:trPr>
        <w:tc>
          <w:tcPr>
            <w:tcW w:w="709" w:type="dxa"/>
            <w:shd w:val="clear" w:color="auto" w:fill="auto"/>
            <w:vAlign w:val="center"/>
          </w:tcPr>
          <w:p w:rsidR="00F6622B" w:rsidRPr="00F6622B" w:rsidRDefault="00F6622B" w:rsidP="00F6622B">
            <w:pPr>
              <w:jc w:val="center"/>
            </w:pPr>
            <w:r w:rsidRPr="00F6622B">
              <w:t>9.2.</w:t>
            </w:r>
          </w:p>
        </w:tc>
        <w:tc>
          <w:tcPr>
            <w:tcW w:w="1843" w:type="dxa"/>
            <w:shd w:val="clear" w:color="auto" w:fill="auto"/>
            <w:vAlign w:val="center"/>
          </w:tcPr>
          <w:p w:rsidR="00F6622B" w:rsidRPr="00F6622B" w:rsidRDefault="00F6622B" w:rsidP="00F6622B">
            <w:r w:rsidRPr="00F6622B">
              <w:t>на общепроизводственные нужды</w:t>
            </w:r>
          </w:p>
        </w:tc>
        <w:tc>
          <w:tcPr>
            <w:tcW w:w="1134" w:type="dxa"/>
            <w:shd w:val="clear" w:color="auto" w:fill="auto"/>
            <w:vAlign w:val="center"/>
          </w:tcPr>
          <w:p w:rsidR="00F6622B" w:rsidRPr="00F6622B" w:rsidRDefault="00F6622B" w:rsidP="00F6622B">
            <w:pPr>
              <w:jc w:val="center"/>
            </w:pPr>
            <w:r w:rsidRPr="00F6622B">
              <w:t>тыс.кВт.ч</w:t>
            </w:r>
          </w:p>
        </w:tc>
        <w:tc>
          <w:tcPr>
            <w:tcW w:w="1134" w:type="dxa"/>
            <w:shd w:val="clear" w:color="auto" w:fill="auto"/>
            <w:vAlign w:val="center"/>
          </w:tcPr>
          <w:p w:rsidR="00F6622B" w:rsidRPr="00F6622B" w:rsidRDefault="00F6622B" w:rsidP="00F6622B">
            <w:pPr>
              <w:jc w:val="center"/>
            </w:pPr>
            <w:r w:rsidRPr="00F6622B">
              <w:t>205,10</w:t>
            </w:r>
          </w:p>
        </w:tc>
        <w:tc>
          <w:tcPr>
            <w:tcW w:w="1276" w:type="dxa"/>
            <w:shd w:val="clear" w:color="auto" w:fill="auto"/>
            <w:vAlign w:val="center"/>
          </w:tcPr>
          <w:p w:rsidR="00F6622B" w:rsidRPr="00F6622B" w:rsidRDefault="00F6622B" w:rsidP="00F6622B">
            <w:pPr>
              <w:ind w:right="-52"/>
              <w:jc w:val="center"/>
            </w:pPr>
            <w:r w:rsidRPr="00F6622B">
              <w:t>205,10</w:t>
            </w:r>
          </w:p>
        </w:tc>
        <w:tc>
          <w:tcPr>
            <w:tcW w:w="1275" w:type="dxa"/>
            <w:shd w:val="clear" w:color="auto" w:fill="auto"/>
            <w:vAlign w:val="center"/>
          </w:tcPr>
          <w:p w:rsidR="00F6622B" w:rsidRPr="00F6622B" w:rsidRDefault="00F6622B" w:rsidP="00F6622B">
            <w:pPr>
              <w:ind w:right="-52"/>
              <w:jc w:val="center"/>
            </w:pPr>
            <w:r w:rsidRPr="00F6622B">
              <w:t>205,10</w:t>
            </w:r>
          </w:p>
        </w:tc>
        <w:tc>
          <w:tcPr>
            <w:tcW w:w="1134" w:type="dxa"/>
            <w:shd w:val="clear" w:color="auto" w:fill="auto"/>
            <w:vAlign w:val="center"/>
          </w:tcPr>
          <w:p w:rsidR="00F6622B" w:rsidRPr="00F6622B" w:rsidRDefault="00F6622B" w:rsidP="00F6622B">
            <w:pPr>
              <w:ind w:right="-52"/>
              <w:jc w:val="center"/>
            </w:pPr>
            <w:r w:rsidRPr="00F6622B">
              <w:t>-</w:t>
            </w:r>
          </w:p>
        </w:tc>
        <w:tc>
          <w:tcPr>
            <w:tcW w:w="1701" w:type="dxa"/>
            <w:shd w:val="clear" w:color="auto" w:fill="auto"/>
            <w:vAlign w:val="center"/>
          </w:tcPr>
          <w:p w:rsidR="00F6622B" w:rsidRPr="00F6622B" w:rsidRDefault="00F6622B" w:rsidP="00F6622B">
            <w:pPr>
              <w:ind w:right="-52"/>
              <w:jc w:val="center"/>
            </w:pPr>
            <w:r w:rsidRPr="00F6622B">
              <w:t>-</w:t>
            </w:r>
          </w:p>
        </w:tc>
      </w:tr>
    </w:tbl>
    <w:p w:rsidR="00F6622B" w:rsidRPr="00F6622B" w:rsidRDefault="00F6622B" w:rsidP="00F6622B">
      <w:pPr>
        <w:ind w:left="927" w:right="-52"/>
        <w:rPr>
          <w:sz w:val="22"/>
          <w:szCs w:val="22"/>
        </w:rPr>
      </w:pPr>
    </w:p>
    <w:p w:rsidR="00F6622B" w:rsidRPr="00F6622B" w:rsidRDefault="00F6622B" w:rsidP="00F6622B">
      <w:pPr>
        <w:tabs>
          <w:tab w:val="left" w:pos="4536"/>
        </w:tabs>
        <w:ind w:left="567" w:right="-52"/>
        <w:jc w:val="center"/>
        <w:rPr>
          <w:sz w:val="24"/>
          <w:szCs w:val="24"/>
        </w:rPr>
      </w:pPr>
      <w:r w:rsidRPr="00F6622B">
        <w:rPr>
          <w:sz w:val="24"/>
          <w:szCs w:val="24"/>
        </w:rPr>
        <w:t>Водоотведение</w:t>
      </w:r>
    </w:p>
    <w:p w:rsidR="00F6622B" w:rsidRPr="00F6622B" w:rsidRDefault="00F6622B" w:rsidP="00F6622B">
      <w:pPr>
        <w:tabs>
          <w:tab w:val="left" w:pos="4536"/>
        </w:tabs>
        <w:ind w:left="567" w:right="-52"/>
        <w:jc w:val="center"/>
        <w:rPr>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134"/>
        <w:gridCol w:w="1276"/>
        <w:gridCol w:w="1275"/>
        <w:gridCol w:w="1134"/>
        <w:gridCol w:w="1701"/>
      </w:tblGrid>
      <w:tr w:rsidR="00F6622B" w:rsidRPr="00F6622B" w:rsidTr="00F6622B">
        <w:tc>
          <w:tcPr>
            <w:tcW w:w="709" w:type="dxa"/>
            <w:shd w:val="clear" w:color="auto" w:fill="auto"/>
            <w:vAlign w:val="center"/>
          </w:tcPr>
          <w:p w:rsidR="00F6622B" w:rsidRPr="00F6622B" w:rsidRDefault="00F6622B" w:rsidP="00F6622B">
            <w:pPr>
              <w:ind w:right="-52"/>
              <w:jc w:val="center"/>
            </w:pPr>
            <w:r w:rsidRPr="00F6622B">
              <w:t>№ п/п</w:t>
            </w:r>
          </w:p>
        </w:tc>
        <w:tc>
          <w:tcPr>
            <w:tcW w:w="1843" w:type="dxa"/>
            <w:shd w:val="clear" w:color="auto" w:fill="auto"/>
            <w:vAlign w:val="center"/>
          </w:tcPr>
          <w:p w:rsidR="00F6622B" w:rsidRPr="00F6622B" w:rsidRDefault="00F6622B" w:rsidP="00F6622B">
            <w:pPr>
              <w:ind w:right="-52"/>
              <w:jc w:val="center"/>
            </w:pPr>
            <w:r w:rsidRPr="00F6622B">
              <w:t>Показатели</w:t>
            </w:r>
          </w:p>
        </w:tc>
        <w:tc>
          <w:tcPr>
            <w:tcW w:w="1134" w:type="dxa"/>
            <w:shd w:val="clear" w:color="auto" w:fill="auto"/>
            <w:vAlign w:val="center"/>
          </w:tcPr>
          <w:p w:rsidR="00F6622B" w:rsidRPr="00F6622B" w:rsidRDefault="00F6622B" w:rsidP="00F6622B">
            <w:pPr>
              <w:ind w:right="-52"/>
              <w:jc w:val="center"/>
            </w:pPr>
            <w:r w:rsidRPr="00F6622B">
              <w:t>Ед. изм.</w:t>
            </w:r>
          </w:p>
        </w:tc>
        <w:tc>
          <w:tcPr>
            <w:tcW w:w="1134" w:type="dxa"/>
            <w:shd w:val="clear" w:color="auto" w:fill="auto"/>
            <w:vAlign w:val="center"/>
          </w:tcPr>
          <w:p w:rsidR="00F6622B" w:rsidRPr="00F6622B" w:rsidRDefault="00F6622B" w:rsidP="00F6622B">
            <w:pPr>
              <w:ind w:right="-52"/>
              <w:jc w:val="center"/>
            </w:pPr>
            <w:r w:rsidRPr="00F6622B">
              <w:t>Утвержде-но ЛенРТК на 2018 год</w:t>
            </w:r>
          </w:p>
        </w:tc>
        <w:tc>
          <w:tcPr>
            <w:tcW w:w="1276" w:type="dxa"/>
            <w:shd w:val="clear" w:color="auto" w:fill="auto"/>
            <w:vAlign w:val="center"/>
          </w:tcPr>
          <w:p w:rsidR="00F6622B" w:rsidRPr="00F6622B" w:rsidRDefault="00F6622B" w:rsidP="00F6622B">
            <w:pPr>
              <w:ind w:right="-52"/>
              <w:jc w:val="center"/>
            </w:pPr>
            <w:r w:rsidRPr="00F6622B">
              <w:t>План предприятия на 2018 год</w:t>
            </w:r>
          </w:p>
        </w:tc>
        <w:tc>
          <w:tcPr>
            <w:tcW w:w="1275" w:type="dxa"/>
            <w:shd w:val="clear" w:color="auto" w:fill="auto"/>
            <w:vAlign w:val="center"/>
          </w:tcPr>
          <w:p w:rsidR="00F6622B" w:rsidRPr="00F6622B" w:rsidRDefault="00F6622B" w:rsidP="00F6622B">
            <w:pPr>
              <w:ind w:right="-52"/>
              <w:jc w:val="center"/>
            </w:pPr>
            <w:r w:rsidRPr="00F6622B">
              <w:t>Корректи-ровка ЛенРТК на 2018 год</w:t>
            </w:r>
          </w:p>
        </w:tc>
        <w:tc>
          <w:tcPr>
            <w:tcW w:w="1134" w:type="dxa"/>
            <w:shd w:val="clear" w:color="auto" w:fill="auto"/>
            <w:vAlign w:val="center"/>
          </w:tcPr>
          <w:p w:rsidR="00F6622B" w:rsidRPr="00F6622B" w:rsidRDefault="00F6622B" w:rsidP="00F6622B">
            <w:pPr>
              <w:ind w:right="-52"/>
              <w:jc w:val="center"/>
            </w:pPr>
            <w:r w:rsidRPr="00F6622B">
              <w:t>Откло-нение (гр.6-гр.4)</w:t>
            </w:r>
          </w:p>
        </w:tc>
        <w:tc>
          <w:tcPr>
            <w:tcW w:w="1701" w:type="dxa"/>
            <w:shd w:val="clear" w:color="auto" w:fill="auto"/>
            <w:vAlign w:val="center"/>
          </w:tcPr>
          <w:p w:rsidR="00F6622B" w:rsidRPr="00F6622B" w:rsidRDefault="00F6622B" w:rsidP="00F6622B">
            <w:pPr>
              <w:ind w:right="-52"/>
              <w:jc w:val="center"/>
            </w:pPr>
            <w:r w:rsidRPr="00F6622B">
              <w:t>Причины корректировки</w:t>
            </w:r>
          </w:p>
        </w:tc>
      </w:tr>
      <w:tr w:rsidR="00F6622B" w:rsidRPr="00F6622B" w:rsidTr="00F6622B">
        <w:tc>
          <w:tcPr>
            <w:tcW w:w="709" w:type="dxa"/>
            <w:shd w:val="clear" w:color="auto" w:fill="auto"/>
            <w:vAlign w:val="center"/>
          </w:tcPr>
          <w:p w:rsidR="00F6622B" w:rsidRPr="00F6622B" w:rsidRDefault="00F6622B" w:rsidP="00F6622B">
            <w:pPr>
              <w:ind w:right="-52"/>
              <w:jc w:val="center"/>
            </w:pPr>
            <w:r w:rsidRPr="00F6622B">
              <w:t>1</w:t>
            </w:r>
          </w:p>
        </w:tc>
        <w:tc>
          <w:tcPr>
            <w:tcW w:w="1843" w:type="dxa"/>
            <w:shd w:val="clear" w:color="auto" w:fill="auto"/>
            <w:vAlign w:val="center"/>
          </w:tcPr>
          <w:p w:rsidR="00F6622B" w:rsidRPr="00F6622B" w:rsidRDefault="00F6622B" w:rsidP="00F6622B">
            <w:pPr>
              <w:ind w:right="-52"/>
              <w:jc w:val="center"/>
            </w:pPr>
            <w:r w:rsidRPr="00F6622B">
              <w:t>2</w:t>
            </w:r>
          </w:p>
        </w:tc>
        <w:tc>
          <w:tcPr>
            <w:tcW w:w="1134" w:type="dxa"/>
            <w:shd w:val="clear" w:color="auto" w:fill="auto"/>
            <w:vAlign w:val="center"/>
          </w:tcPr>
          <w:p w:rsidR="00F6622B" w:rsidRPr="00F6622B" w:rsidRDefault="00F6622B" w:rsidP="00F6622B">
            <w:pPr>
              <w:ind w:right="-52"/>
              <w:jc w:val="center"/>
            </w:pPr>
            <w:r w:rsidRPr="00F6622B">
              <w:t>3</w:t>
            </w:r>
          </w:p>
        </w:tc>
        <w:tc>
          <w:tcPr>
            <w:tcW w:w="1134" w:type="dxa"/>
            <w:shd w:val="clear" w:color="auto" w:fill="auto"/>
            <w:vAlign w:val="center"/>
          </w:tcPr>
          <w:p w:rsidR="00F6622B" w:rsidRPr="00F6622B" w:rsidRDefault="00F6622B" w:rsidP="00F6622B">
            <w:pPr>
              <w:ind w:right="-52"/>
              <w:jc w:val="center"/>
            </w:pPr>
            <w:r w:rsidRPr="00F6622B">
              <w:t>4</w:t>
            </w:r>
          </w:p>
        </w:tc>
        <w:tc>
          <w:tcPr>
            <w:tcW w:w="1276" w:type="dxa"/>
            <w:shd w:val="clear" w:color="auto" w:fill="auto"/>
            <w:vAlign w:val="center"/>
          </w:tcPr>
          <w:p w:rsidR="00F6622B" w:rsidRPr="00F6622B" w:rsidRDefault="00F6622B" w:rsidP="00F6622B">
            <w:pPr>
              <w:ind w:right="-52"/>
              <w:jc w:val="center"/>
            </w:pPr>
            <w:r w:rsidRPr="00F6622B">
              <w:t>5</w:t>
            </w:r>
          </w:p>
        </w:tc>
        <w:tc>
          <w:tcPr>
            <w:tcW w:w="1275" w:type="dxa"/>
            <w:shd w:val="clear" w:color="auto" w:fill="auto"/>
            <w:vAlign w:val="center"/>
          </w:tcPr>
          <w:p w:rsidR="00F6622B" w:rsidRPr="00F6622B" w:rsidRDefault="00F6622B" w:rsidP="00F6622B">
            <w:pPr>
              <w:ind w:right="-52"/>
              <w:jc w:val="center"/>
            </w:pPr>
            <w:r w:rsidRPr="00F6622B">
              <w:t>6</w:t>
            </w:r>
          </w:p>
        </w:tc>
        <w:tc>
          <w:tcPr>
            <w:tcW w:w="1134" w:type="dxa"/>
            <w:shd w:val="clear" w:color="auto" w:fill="auto"/>
            <w:vAlign w:val="center"/>
          </w:tcPr>
          <w:p w:rsidR="00F6622B" w:rsidRPr="00F6622B" w:rsidRDefault="00F6622B" w:rsidP="00F6622B">
            <w:pPr>
              <w:ind w:right="-52"/>
              <w:jc w:val="center"/>
            </w:pPr>
            <w:r w:rsidRPr="00F6622B">
              <w:t>7</w:t>
            </w:r>
          </w:p>
        </w:tc>
        <w:tc>
          <w:tcPr>
            <w:tcW w:w="1701" w:type="dxa"/>
            <w:shd w:val="clear" w:color="auto" w:fill="auto"/>
            <w:vAlign w:val="center"/>
          </w:tcPr>
          <w:p w:rsidR="00F6622B" w:rsidRPr="00F6622B" w:rsidRDefault="00F6622B" w:rsidP="00F6622B">
            <w:pPr>
              <w:ind w:right="-52"/>
              <w:jc w:val="center"/>
            </w:pPr>
            <w:r w:rsidRPr="00F6622B">
              <w:t>8</w:t>
            </w:r>
          </w:p>
        </w:tc>
      </w:tr>
      <w:tr w:rsidR="00F6622B" w:rsidRPr="00F6622B" w:rsidTr="00F6622B">
        <w:tc>
          <w:tcPr>
            <w:tcW w:w="709" w:type="dxa"/>
            <w:shd w:val="clear" w:color="auto" w:fill="auto"/>
            <w:vAlign w:val="center"/>
          </w:tcPr>
          <w:p w:rsidR="00F6622B" w:rsidRPr="00F6622B" w:rsidRDefault="00F6622B" w:rsidP="00F6622B">
            <w:pPr>
              <w:jc w:val="center"/>
            </w:pPr>
            <w:r w:rsidRPr="00F6622B">
              <w:t>1.</w:t>
            </w:r>
          </w:p>
        </w:tc>
        <w:tc>
          <w:tcPr>
            <w:tcW w:w="1843" w:type="dxa"/>
            <w:shd w:val="clear" w:color="auto" w:fill="auto"/>
            <w:vAlign w:val="center"/>
          </w:tcPr>
          <w:p w:rsidR="00F6622B" w:rsidRPr="00F6622B" w:rsidRDefault="00F6622B" w:rsidP="00F6622B">
            <w:r w:rsidRPr="00F6622B">
              <w:t>Прием сточных вод, всего</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370,96</w:t>
            </w:r>
          </w:p>
        </w:tc>
        <w:tc>
          <w:tcPr>
            <w:tcW w:w="1276" w:type="dxa"/>
            <w:shd w:val="clear" w:color="auto" w:fill="auto"/>
            <w:vAlign w:val="center"/>
          </w:tcPr>
          <w:p w:rsidR="00F6622B" w:rsidRPr="00F6622B" w:rsidRDefault="00F6622B" w:rsidP="00F6622B">
            <w:pPr>
              <w:ind w:right="-52"/>
              <w:jc w:val="center"/>
            </w:pPr>
            <w:r w:rsidRPr="00F6622B">
              <w:t>370,96</w:t>
            </w:r>
          </w:p>
        </w:tc>
        <w:tc>
          <w:tcPr>
            <w:tcW w:w="1275" w:type="dxa"/>
            <w:shd w:val="clear" w:color="auto" w:fill="auto"/>
            <w:vAlign w:val="center"/>
          </w:tcPr>
          <w:p w:rsidR="00F6622B" w:rsidRPr="00F6622B" w:rsidRDefault="00F6622B" w:rsidP="00F6622B">
            <w:pPr>
              <w:jc w:val="center"/>
            </w:pPr>
            <w:r w:rsidRPr="00F6622B">
              <w:t>405,44</w:t>
            </w:r>
          </w:p>
        </w:tc>
        <w:tc>
          <w:tcPr>
            <w:tcW w:w="1134" w:type="dxa"/>
            <w:shd w:val="clear" w:color="auto" w:fill="auto"/>
            <w:vAlign w:val="center"/>
          </w:tcPr>
          <w:p w:rsidR="00F6622B" w:rsidRPr="00F6622B" w:rsidRDefault="00F6622B" w:rsidP="00F6622B">
            <w:pPr>
              <w:ind w:right="-52"/>
              <w:jc w:val="center"/>
            </w:pPr>
            <w:r w:rsidRPr="00F6622B">
              <w:t>+34,48</w:t>
            </w:r>
          </w:p>
        </w:tc>
        <w:tc>
          <w:tcPr>
            <w:tcW w:w="1701" w:type="dxa"/>
            <w:vMerge w:val="restart"/>
            <w:shd w:val="clear" w:color="auto" w:fill="auto"/>
            <w:vAlign w:val="center"/>
          </w:tcPr>
          <w:p w:rsidR="00F6622B" w:rsidRPr="00F6622B" w:rsidRDefault="00F6622B" w:rsidP="00F6622B">
            <w:pPr>
              <w:ind w:right="-52"/>
            </w:pPr>
            <w:r w:rsidRPr="00F6622B">
              <w:t>Показатели изменены в связи с корректировкой объемов товарных сточных вод</w:t>
            </w:r>
          </w:p>
        </w:tc>
      </w:tr>
      <w:tr w:rsidR="00F6622B" w:rsidRPr="00F6622B" w:rsidTr="00F6622B">
        <w:tc>
          <w:tcPr>
            <w:tcW w:w="709" w:type="dxa"/>
            <w:shd w:val="clear" w:color="auto" w:fill="auto"/>
            <w:vAlign w:val="center"/>
          </w:tcPr>
          <w:p w:rsidR="00F6622B" w:rsidRPr="00F6622B" w:rsidRDefault="00F6622B" w:rsidP="00F6622B">
            <w:pPr>
              <w:jc w:val="center"/>
            </w:pPr>
          </w:p>
        </w:tc>
        <w:tc>
          <w:tcPr>
            <w:tcW w:w="1843" w:type="dxa"/>
            <w:shd w:val="clear" w:color="auto" w:fill="auto"/>
            <w:vAlign w:val="center"/>
          </w:tcPr>
          <w:p w:rsidR="00F6622B" w:rsidRPr="00F6622B" w:rsidRDefault="00F6622B" w:rsidP="00F6622B">
            <w:r w:rsidRPr="00F6622B">
              <w:t>в том числе:</w:t>
            </w:r>
          </w:p>
        </w:tc>
        <w:tc>
          <w:tcPr>
            <w:tcW w:w="1134" w:type="dxa"/>
            <w:shd w:val="clear" w:color="auto" w:fill="auto"/>
            <w:vAlign w:val="center"/>
          </w:tcPr>
          <w:p w:rsidR="00F6622B" w:rsidRPr="00F6622B" w:rsidRDefault="00F6622B" w:rsidP="00F6622B">
            <w:pPr>
              <w:jc w:val="center"/>
            </w:pPr>
          </w:p>
        </w:tc>
        <w:tc>
          <w:tcPr>
            <w:tcW w:w="1134" w:type="dxa"/>
            <w:shd w:val="clear" w:color="auto" w:fill="auto"/>
            <w:vAlign w:val="center"/>
          </w:tcPr>
          <w:p w:rsidR="00F6622B" w:rsidRPr="00F6622B" w:rsidRDefault="00F6622B" w:rsidP="00F6622B">
            <w:pPr>
              <w:jc w:val="center"/>
            </w:pPr>
          </w:p>
        </w:tc>
        <w:tc>
          <w:tcPr>
            <w:tcW w:w="1276" w:type="dxa"/>
            <w:shd w:val="clear" w:color="auto" w:fill="auto"/>
            <w:vAlign w:val="center"/>
          </w:tcPr>
          <w:p w:rsidR="00F6622B" w:rsidRPr="00F6622B" w:rsidRDefault="00F6622B" w:rsidP="00F6622B">
            <w:pPr>
              <w:ind w:right="-52"/>
              <w:jc w:val="center"/>
            </w:pPr>
          </w:p>
        </w:tc>
        <w:tc>
          <w:tcPr>
            <w:tcW w:w="1275" w:type="dxa"/>
            <w:shd w:val="clear" w:color="auto" w:fill="auto"/>
            <w:vAlign w:val="center"/>
          </w:tcPr>
          <w:p w:rsidR="00F6622B" w:rsidRPr="00F6622B" w:rsidRDefault="00F6622B" w:rsidP="00F6622B">
            <w:pPr>
              <w:jc w:val="center"/>
            </w:pPr>
          </w:p>
        </w:tc>
        <w:tc>
          <w:tcPr>
            <w:tcW w:w="1134" w:type="dxa"/>
            <w:shd w:val="clear" w:color="auto" w:fill="auto"/>
            <w:vAlign w:val="center"/>
          </w:tcPr>
          <w:p w:rsidR="00F6622B" w:rsidRPr="00F6622B" w:rsidRDefault="00F6622B" w:rsidP="00F6622B">
            <w:pPr>
              <w:ind w:right="-52"/>
              <w:jc w:val="center"/>
            </w:pP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c>
          <w:tcPr>
            <w:tcW w:w="709" w:type="dxa"/>
            <w:shd w:val="clear" w:color="auto" w:fill="auto"/>
            <w:vAlign w:val="center"/>
          </w:tcPr>
          <w:p w:rsidR="00F6622B" w:rsidRPr="00F6622B" w:rsidRDefault="00F6622B" w:rsidP="00F6622B">
            <w:pPr>
              <w:jc w:val="center"/>
            </w:pPr>
            <w:r w:rsidRPr="00F6622B">
              <w:t>1.1.</w:t>
            </w:r>
          </w:p>
        </w:tc>
        <w:tc>
          <w:tcPr>
            <w:tcW w:w="1843" w:type="dxa"/>
            <w:shd w:val="clear" w:color="auto" w:fill="auto"/>
            <w:vAlign w:val="center"/>
          </w:tcPr>
          <w:p w:rsidR="00F6622B" w:rsidRPr="00F6622B" w:rsidRDefault="00F6622B" w:rsidP="00F6622B">
            <w:r w:rsidRPr="00F6622B">
              <w:t>от производственно-хозяйственных нужд</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16,01</w:t>
            </w:r>
          </w:p>
        </w:tc>
        <w:tc>
          <w:tcPr>
            <w:tcW w:w="1276" w:type="dxa"/>
            <w:shd w:val="clear" w:color="auto" w:fill="auto"/>
            <w:vAlign w:val="center"/>
          </w:tcPr>
          <w:p w:rsidR="00F6622B" w:rsidRPr="00F6622B" w:rsidRDefault="00F6622B" w:rsidP="00F6622B">
            <w:pPr>
              <w:ind w:right="-52"/>
              <w:jc w:val="center"/>
            </w:pPr>
            <w:r w:rsidRPr="00F6622B">
              <w:t>16,01</w:t>
            </w:r>
          </w:p>
        </w:tc>
        <w:tc>
          <w:tcPr>
            <w:tcW w:w="1275" w:type="dxa"/>
            <w:shd w:val="clear" w:color="auto" w:fill="auto"/>
            <w:vAlign w:val="center"/>
          </w:tcPr>
          <w:p w:rsidR="00F6622B" w:rsidRPr="00F6622B" w:rsidRDefault="00F6622B" w:rsidP="00F6622B">
            <w:pPr>
              <w:jc w:val="center"/>
            </w:pPr>
            <w:r w:rsidRPr="00F6622B">
              <w:t>16,01</w:t>
            </w:r>
          </w:p>
        </w:tc>
        <w:tc>
          <w:tcPr>
            <w:tcW w:w="1134" w:type="dxa"/>
            <w:shd w:val="clear" w:color="auto" w:fill="auto"/>
            <w:vAlign w:val="center"/>
          </w:tcPr>
          <w:p w:rsidR="00F6622B" w:rsidRPr="00F6622B" w:rsidRDefault="00F6622B" w:rsidP="00F6622B">
            <w:pPr>
              <w:ind w:right="-52"/>
              <w:jc w:val="center"/>
            </w:pPr>
            <w:r w:rsidRPr="00F6622B">
              <w:t>-</w:t>
            </w: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c>
          <w:tcPr>
            <w:tcW w:w="709" w:type="dxa"/>
            <w:shd w:val="clear" w:color="auto" w:fill="auto"/>
            <w:vAlign w:val="center"/>
          </w:tcPr>
          <w:p w:rsidR="00F6622B" w:rsidRPr="00F6622B" w:rsidRDefault="00F6622B" w:rsidP="00F6622B">
            <w:pPr>
              <w:jc w:val="center"/>
            </w:pPr>
            <w:r w:rsidRPr="00F6622B">
              <w:t>1.2.</w:t>
            </w:r>
          </w:p>
        </w:tc>
        <w:tc>
          <w:tcPr>
            <w:tcW w:w="1843" w:type="dxa"/>
            <w:shd w:val="clear" w:color="auto" w:fill="auto"/>
            <w:vAlign w:val="center"/>
          </w:tcPr>
          <w:p w:rsidR="00F6622B" w:rsidRPr="00F6622B" w:rsidRDefault="00F6622B" w:rsidP="00F6622B">
            <w:r w:rsidRPr="00F6622B">
              <w:t>от собственных подразделений (цехов)</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18,29</w:t>
            </w:r>
          </w:p>
        </w:tc>
        <w:tc>
          <w:tcPr>
            <w:tcW w:w="1276" w:type="dxa"/>
            <w:shd w:val="clear" w:color="auto" w:fill="auto"/>
            <w:vAlign w:val="center"/>
          </w:tcPr>
          <w:p w:rsidR="00F6622B" w:rsidRPr="00F6622B" w:rsidRDefault="00F6622B" w:rsidP="00F6622B">
            <w:pPr>
              <w:ind w:right="-52"/>
              <w:jc w:val="center"/>
            </w:pPr>
            <w:r w:rsidRPr="00F6622B">
              <w:t>18,29</w:t>
            </w:r>
          </w:p>
        </w:tc>
        <w:tc>
          <w:tcPr>
            <w:tcW w:w="1275" w:type="dxa"/>
            <w:shd w:val="clear" w:color="auto" w:fill="auto"/>
            <w:vAlign w:val="center"/>
          </w:tcPr>
          <w:p w:rsidR="00F6622B" w:rsidRPr="00F6622B" w:rsidRDefault="00F6622B" w:rsidP="00F6622B">
            <w:pPr>
              <w:jc w:val="center"/>
            </w:pPr>
            <w:r w:rsidRPr="00F6622B">
              <w:t>18,26</w:t>
            </w:r>
          </w:p>
        </w:tc>
        <w:tc>
          <w:tcPr>
            <w:tcW w:w="1134" w:type="dxa"/>
            <w:shd w:val="clear" w:color="auto" w:fill="auto"/>
            <w:vAlign w:val="center"/>
          </w:tcPr>
          <w:p w:rsidR="00F6622B" w:rsidRPr="00F6622B" w:rsidRDefault="00F6622B" w:rsidP="00F6622B">
            <w:pPr>
              <w:ind w:right="-52"/>
              <w:jc w:val="center"/>
            </w:pPr>
            <w:r w:rsidRPr="00F6622B">
              <w:t>-</w:t>
            </w: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c>
          <w:tcPr>
            <w:tcW w:w="709" w:type="dxa"/>
            <w:shd w:val="clear" w:color="auto" w:fill="auto"/>
            <w:vAlign w:val="center"/>
          </w:tcPr>
          <w:p w:rsidR="00F6622B" w:rsidRPr="00F6622B" w:rsidRDefault="00F6622B" w:rsidP="00F6622B">
            <w:pPr>
              <w:jc w:val="center"/>
            </w:pPr>
            <w:r w:rsidRPr="00F6622B">
              <w:t>2.</w:t>
            </w:r>
          </w:p>
        </w:tc>
        <w:tc>
          <w:tcPr>
            <w:tcW w:w="1843" w:type="dxa"/>
            <w:shd w:val="clear" w:color="auto" w:fill="auto"/>
            <w:vAlign w:val="center"/>
          </w:tcPr>
          <w:p w:rsidR="00F6622B" w:rsidRPr="00F6622B" w:rsidRDefault="00F6622B" w:rsidP="00F6622B">
            <w:r w:rsidRPr="00F6622B">
              <w:t>Товарные стоки, всего</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336,66</w:t>
            </w:r>
          </w:p>
        </w:tc>
        <w:tc>
          <w:tcPr>
            <w:tcW w:w="1276" w:type="dxa"/>
            <w:shd w:val="clear" w:color="auto" w:fill="auto"/>
            <w:vAlign w:val="center"/>
          </w:tcPr>
          <w:p w:rsidR="00F6622B" w:rsidRPr="00F6622B" w:rsidRDefault="00F6622B" w:rsidP="00F6622B">
            <w:pPr>
              <w:ind w:right="-52"/>
              <w:jc w:val="center"/>
            </w:pPr>
            <w:r w:rsidRPr="00F6622B">
              <w:t>336,66</w:t>
            </w:r>
          </w:p>
        </w:tc>
        <w:tc>
          <w:tcPr>
            <w:tcW w:w="1275" w:type="dxa"/>
            <w:shd w:val="clear" w:color="auto" w:fill="auto"/>
            <w:vAlign w:val="center"/>
          </w:tcPr>
          <w:p w:rsidR="00F6622B" w:rsidRPr="00F6622B" w:rsidRDefault="00F6622B" w:rsidP="00F6622B">
            <w:pPr>
              <w:jc w:val="center"/>
            </w:pPr>
            <w:r w:rsidRPr="00F6622B">
              <w:t>371,17</w:t>
            </w:r>
          </w:p>
        </w:tc>
        <w:tc>
          <w:tcPr>
            <w:tcW w:w="1134" w:type="dxa"/>
            <w:shd w:val="clear" w:color="auto" w:fill="auto"/>
            <w:vAlign w:val="center"/>
          </w:tcPr>
          <w:p w:rsidR="00F6622B" w:rsidRPr="00F6622B" w:rsidRDefault="00F6622B" w:rsidP="00F6622B">
            <w:pPr>
              <w:ind w:right="-52"/>
              <w:jc w:val="center"/>
            </w:pPr>
            <w:r w:rsidRPr="00F6622B">
              <w:t>+34,51</w:t>
            </w:r>
          </w:p>
        </w:tc>
        <w:tc>
          <w:tcPr>
            <w:tcW w:w="1701" w:type="dxa"/>
            <w:vMerge w:val="restart"/>
            <w:shd w:val="clear" w:color="auto" w:fill="auto"/>
            <w:vAlign w:val="center"/>
          </w:tcPr>
          <w:p w:rsidR="00F6622B" w:rsidRPr="00F6622B" w:rsidRDefault="00F6622B" w:rsidP="00F6622B">
            <w:pPr>
              <w:tabs>
                <w:tab w:val="left" w:pos="567"/>
              </w:tabs>
              <w:jc w:val="both"/>
            </w:pPr>
            <w:r w:rsidRPr="00F6622B">
              <w:t>Откорректировано с учетом рассчитанного объема пропущенных сточных вод потребителям в соответствии с пунктами 5 и 8 Методических указаний</w:t>
            </w:r>
          </w:p>
          <w:p w:rsidR="00F6622B" w:rsidRPr="00F6622B" w:rsidRDefault="00F6622B" w:rsidP="00F6622B">
            <w:pPr>
              <w:ind w:right="-52"/>
            </w:pPr>
          </w:p>
        </w:tc>
      </w:tr>
      <w:tr w:rsidR="00F6622B" w:rsidRPr="00F6622B" w:rsidTr="00F6622B">
        <w:tc>
          <w:tcPr>
            <w:tcW w:w="709" w:type="dxa"/>
            <w:shd w:val="clear" w:color="auto" w:fill="auto"/>
            <w:vAlign w:val="center"/>
          </w:tcPr>
          <w:p w:rsidR="00F6622B" w:rsidRPr="00F6622B" w:rsidRDefault="00F6622B" w:rsidP="00F6622B">
            <w:pPr>
              <w:jc w:val="center"/>
            </w:pPr>
          </w:p>
        </w:tc>
        <w:tc>
          <w:tcPr>
            <w:tcW w:w="1843" w:type="dxa"/>
            <w:shd w:val="clear" w:color="auto" w:fill="auto"/>
            <w:vAlign w:val="center"/>
          </w:tcPr>
          <w:p w:rsidR="00F6622B" w:rsidRPr="00F6622B" w:rsidRDefault="00F6622B" w:rsidP="00F6622B">
            <w:r w:rsidRPr="00F6622B">
              <w:t>в том числе:</w:t>
            </w:r>
          </w:p>
        </w:tc>
        <w:tc>
          <w:tcPr>
            <w:tcW w:w="1134" w:type="dxa"/>
            <w:shd w:val="clear" w:color="auto" w:fill="auto"/>
            <w:vAlign w:val="center"/>
          </w:tcPr>
          <w:p w:rsidR="00F6622B" w:rsidRPr="00F6622B" w:rsidRDefault="00F6622B" w:rsidP="00F6622B">
            <w:pPr>
              <w:jc w:val="center"/>
            </w:pPr>
          </w:p>
        </w:tc>
        <w:tc>
          <w:tcPr>
            <w:tcW w:w="1134" w:type="dxa"/>
            <w:shd w:val="clear" w:color="auto" w:fill="auto"/>
            <w:vAlign w:val="center"/>
          </w:tcPr>
          <w:p w:rsidR="00F6622B" w:rsidRPr="00F6622B" w:rsidRDefault="00F6622B" w:rsidP="00F6622B">
            <w:pPr>
              <w:jc w:val="center"/>
            </w:pPr>
          </w:p>
        </w:tc>
        <w:tc>
          <w:tcPr>
            <w:tcW w:w="1276" w:type="dxa"/>
            <w:shd w:val="clear" w:color="auto" w:fill="auto"/>
            <w:vAlign w:val="center"/>
          </w:tcPr>
          <w:p w:rsidR="00F6622B" w:rsidRPr="00F6622B" w:rsidRDefault="00F6622B" w:rsidP="00F6622B">
            <w:pPr>
              <w:ind w:right="-52"/>
              <w:jc w:val="center"/>
            </w:pPr>
          </w:p>
        </w:tc>
        <w:tc>
          <w:tcPr>
            <w:tcW w:w="1275" w:type="dxa"/>
            <w:shd w:val="clear" w:color="auto" w:fill="auto"/>
            <w:vAlign w:val="center"/>
          </w:tcPr>
          <w:p w:rsidR="00F6622B" w:rsidRPr="00F6622B" w:rsidRDefault="00F6622B" w:rsidP="00F6622B">
            <w:pPr>
              <w:jc w:val="center"/>
            </w:pPr>
          </w:p>
        </w:tc>
        <w:tc>
          <w:tcPr>
            <w:tcW w:w="1134" w:type="dxa"/>
            <w:shd w:val="clear" w:color="auto" w:fill="auto"/>
            <w:vAlign w:val="center"/>
          </w:tcPr>
          <w:p w:rsidR="00F6622B" w:rsidRPr="00F6622B" w:rsidRDefault="00F6622B" w:rsidP="00F6622B">
            <w:pPr>
              <w:ind w:right="-52"/>
              <w:jc w:val="center"/>
            </w:pP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rPr>
          <w:trHeight w:val="447"/>
        </w:trPr>
        <w:tc>
          <w:tcPr>
            <w:tcW w:w="709" w:type="dxa"/>
            <w:shd w:val="clear" w:color="auto" w:fill="auto"/>
            <w:vAlign w:val="center"/>
          </w:tcPr>
          <w:p w:rsidR="00F6622B" w:rsidRPr="00F6622B" w:rsidRDefault="00F6622B" w:rsidP="00F6622B">
            <w:pPr>
              <w:jc w:val="center"/>
            </w:pPr>
            <w:r w:rsidRPr="00F6622B">
              <w:t>2.1.</w:t>
            </w:r>
          </w:p>
        </w:tc>
        <w:tc>
          <w:tcPr>
            <w:tcW w:w="1843" w:type="dxa"/>
            <w:shd w:val="clear" w:color="auto" w:fill="auto"/>
            <w:vAlign w:val="center"/>
          </w:tcPr>
          <w:p w:rsidR="00F6622B" w:rsidRPr="00F6622B" w:rsidRDefault="00F6622B" w:rsidP="00F6622B">
            <w:r w:rsidRPr="00F6622B">
              <w:t>население</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206,32</w:t>
            </w:r>
          </w:p>
        </w:tc>
        <w:tc>
          <w:tcPr>
            <w:tcW w:w="1276" w:type="dxa"/>
            <w:shd w:val="clear" w:color="auto" w:fill="auto"/>
            <w:vAlign w:val="center"/>
          </w:tcPr>
          <w:p w:rsidR="00F6622B" w:rsidRPr="00F6622B" w:rsidRDefault="00F6622B" w:rsidP="00F6622B">
            <w:pPr>
              <w:ind w:right="-52"/>
              <w:jc w:val="center"/>
            </w:pPr>
            <w:r w:rsidRPr="00F6622B">
              <w:t>206,32</w:t>
            </w:r>
          </w:p>
        </w:tc>
        <w:tc>
          <w:tcPr>
            <w:tcW w:w="1275" w:type="dxa"/>
            <w:shd w:val="clear" w:color="auto" w:fill="auto"/>
            <w:vAlign w:val="center"/>
          </w:tcPr>
          <w:p w:rsidR="00F6622B" w:rsidRPr="00F6622B" w:rsidRDefault="00F6622B" w:rsidP="00F6622B">
            <w:pPr>
              <w:jc w:val="center"/>
            </w:pPr>
            <w:r w:rsidRPr="00F6622B">
              <w:t>222,81</w:t>
            </w:r>
          </w:p>
        </w:tc>
        <w:tc>
          <w:tcPr>
            <w:tcW w:w="1134" w:type="dxa"/>
            <w:shd w:val="clear" w:color="auto" w:fill="auto"/>
            <w:vAlign w:val="center"/>
          </w:tcPr>
          <w:p w:rsidR="00F6622B" w:rsidRPr="00F6622B" w:rsidRDefault="00F6622B" w:rsidP="00F6622B">
            <w:pPr>
              <w:ind w:right="-52"/>
              <w:jc w:val="center"/>
            </w:pPr>
            <w:r w:rsidRPr="00F6622B">
              <w:t>+16,49</w:t>
            </w: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c>
          <w:tcPr>
            <w:tcW w:w="709" w:type="dxa"/>
            <w:shd w:val="clear" w:color="auto" w:fill="auto"/>
            <w:vAlign w:val="center"/>
          </w:tcPr>
          <w:p w:rsidR="00F6622B" w:rsidRPr="00F6622B" w:rsidRDefault="00F6622B" w:rsidP="00F6622B">
            <w:pPr>
              <w:jc w:val="center"/>
            </w:pPr>
            <w:r w:rsidRPr="00F6622B">
              <w:t>2.2.</w:t>
            </w:r>
          </w:p>
        </w:tc>
        <w:tc>
          <w:tcPr>
            <w:tcW w:w="1843" w:type="dxa"/>
            <w:shd w:val="clear" w:color="auto" w:fill="auto"/>
            <w:vAlign w:val="center"/>
          </w:tcPr>
          <w:p w:rsidR="00F6622B" w:rsidRPr="00F6622B" w:rsidRDefault="00F6622B" w:rsidP="00F6622B">
            <w:r w:rsidRPr="00F6622B">
              <w:t>бюджетные потребители</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61,45</w:t>
            </w:r>
          </w:p>
        </w:tc>
        <w:tc>
          <w:tcPr>
            <w:tcW w:w="1276" w:type="dxa"/>
            <w:shd w:val="clear" w:color="auto" w:fill="auto"/>
            <w:vAlign w:val="center"/>
          </w:tcPr>
          <w:p w:rsidR="00F6622B" w:rsidRPr="00F6622B" w:rsidRDefault="00F6622B" w:rsidP="00F6622B">
            <w:pPr>
              <w:ind w:right="-52"/>
              <w:jc w:val="center"/>
            </w:pPr>
            <w:r w:rsidRPr="00F6622B">
              <w:t>61,45</w:t>
            </w:r>
          </w:p>
        </w:tc>
        <w:tc>
          <w:tcPr>
            <w:tcW w:w="1275" w:type="dxa"/>
            <w:shd w:val="clear" w:color="auto" w:fill="auto"/>
            <w:vAlign w:val="center"/>
          </w:tcPr>
          <w:p w:rsidR="00F6622B" w:rsidRPr="00F6622B" w:rsidRDefault="00F6622B" w:rsidP="00F6622B">
            <w:pPr>
              <w:jc w:val="center"/>
            </w:pPr>
            <w:r w:rsidRPr="00F6622B">
              <w:t>66,36</w:t>
            </w:r>
          </w:p>
        </w:tc>
        <w:tc>
          <w:tcPr>
            <w:tcW w:w="1134" w:type="dxa"/>
            <w:shd w:val="clear" w:color="auto" w:fill="auto"/>
            <w:vAlign w:val="center"/>
          </w:tcPr>
          <w:p w:rsidR="00F6622B" w:rsidRPr="00F6622B" w:rsidRDefault="00F6622B" w:rsidP="00F6622B">
            <w:pPr>
              <w:ind w:right="-52"/>
              <w:jc w:val="center"/>
            </w:pPr>
            <w:r w:rsidRPr="00F6622B">
              <w:t>+4,91</w:t>
            </w:r>
          </w:p>
        </w:tc>
        <w:tc>
          <w:tcPr>
            <w:tcW w:w="1701" w:type="dxa"/>
            <w:vMerge/>
            <w:shd w:val="clear" w:color="auto" w:fill="auto"/>
            <w:vAlign w:val="center"/>
          </w:tcPr>
          <w:p w:rsidR="00F6622B" w:rsidRPr="00F6622B" w:rsidRDefault="00F6622B" w:rsidP="00F6622B">
            <w:pPr>
              <w:ind w:right="-52"/>
              <w:jc w:val="center"/>
            </w:pPr>
          </w:p>
        </w:tc>
      </w:tr>
      <w:tr w:rsidR="00F6622B" w:rsidRPr="00F6622B" w:rsidTr="00F6622B">
        <w:trPr>
          <w:trHeight w:val="503"/>
        </w:trPr>
        <w:tc>
          <w:tcPr>
            <w:tcW w:w="709" w:type="dxa"/>
            <w:shd w:val="clear" w:color="auto" w:fill="auto"/>
            <w:vAlign w:val="center"/>
          </w:tcPr>
          <w:p w:rsidR="00F6622B" w:rsidRPr="00F6622B" w:rsidRDefault="00F6622B" w:rsidP="00F6622B">
            <w:pPr>
              <w:jc w:val="center"/>
            </w:pPr>
            <w:r w:rsidRPr="00F6622B">
              <w:t>2.3.</w:t>
            </w:r>
          </w:p>
        </w:tc>
        <w:tc>
          <w:tcPr>
            <w:tcW w:w="1843" w:type="dxa"/>
            <w:shd w:val="clear" w:color="auto" w:fill="auto"/>
            <w:vAlign w:val="center"/>
          </w:tcPr>
          <w:p w:rsidR="00F6622B" w:rsidRPr="00F6622B" w:rsidRDefault="00F6622B" w:rsidP="00F6622B">
            <w:r w:rsidRPr="00F6622B">
              <w:t>иные потребители</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68,89</w:t>
            </w:r>
          </w:p>
        </w:tc>
        <w:tc>
          <w:tcPr>
            <w:tcW w:w="1276" w:type="dxa"/>
            <w:shd w:val="clear" w:color="auto" w:fill="auto"/>
            <w:vAlign w:val="center"/>
          </w:tcPr>
          <w:p w:rsidR="00F6622B" w:rsidRPr="00F6622B" w:rsidRDefault="00F6622B" w:rsidP="00F6622B">
            <w:pPr>
              <w:ind w:right="-52"/>
              <w:jc w:val="center"/>
            </w:pPr>
            <w:r w:rsidRPr="00F6622B">
              <w:t>68,89</w:t>
            </w:r>
          </w:p>
        </w:tc>
        <w:tc>
          <w:tcPr>
            <w:tcW w:w="1275" w:type="dxa"/>
            <w:shd w:val="clear" w:color="auto" w:fill="auto"/>
            <w:vAlign w:val="center"/>
          </w:tcPr>
          <w:p w:rsidR="00F6622B" w:rsidRPr="00F6622B" w:rsidRDefault="00F6622B" w:rsidP="00F6622B">
            <w:pPr>
              <w:jc w:val="center"/>
            </w:pPr>
            <w:r w:rsidRPr="00F6622B">
              <w:t>82,00</w:t>
            </w:r>
          </w:p>
        </w:tc>
        <w:tc>
          <w:tcPr>
            <w:tcW w:w="1134" w:type="dxa"/>
            <w:shd w:val="clear" w:color="auto" w:fill="auto"/>
            <w:vAlign w:val="center"/>
          </w:tcPr>
          <w:p w:rsidR="00F6622B" w:rsidRPr="00F6622B" w:rsidRDefault="00F6622B" w:rsidP="00F6622B">
            <w:pPr>
              <w:ind w:right="-52"/>
              <w:jc w:val="center"/>
            </w:pPr>
            <w:r w:rsidRPr="00F6622B">
              <w:t>+13,11</w:t>
            </w:r>
          </w:p>
        </w:tc>
        <w:tc>
          <w:tcPr>
            <w:tcW w:w="1701" w:type="dxa"/>
            <w:vMerge/>
            <w:shd w:val="clear" w:color="auto" w:fill="auto"/>
            <w:vAlign w:val="center"/>
          </w:tcPr>
          <w:p w:rsidR="00F6622B" w:rsidRPr="00F6622B" w:rsidRDefault="00F6622B" w:rsidP="00F6622B">
            <w:pPr>
              <w:ind w:right="-52"/>
              <w:jc w:val="both"/>
            </w:pPr>
          </w:p>
        </w:tc>
      </w:tr>
      <w:tr w:rsidR="00F6622B" w:rsidRPr="00F6622B" w:rsidTr="00F6622B">
        <w:tc>
          <w:tcPr>
            <w:tcW w:w="709" w:type="dxa"/>
            <w:shd w:val="clear" w:color="auto" w:fill="auto"/>
            <w:vAlign w:val="center"/>
          </w:tcPr>
          <w:p w:rsidR="00F6622B" w:rsidRPr="00F6622B" w:rsidRDefault="00F6622B" w:rsidP="00F6622B">
            <w:pPr>
              <w:jc w:val="center"/>
            </w:pPr>
            <w:r w:rsidRPr="00F6622B">
              <w:t>3.</w:t>
            </w:r>
          </w:p>
        </w:tc>
        <w:tc>
          <w:tcPr>
            <w:tcW w:w="1843" w:type="dxa"/>
            <w:shd w:val="clear" w:color="auto" w:fill="auto"/>
            <w:vAlign w:val="center"/>
          </w:tcPr>
          <w:p w:rsidR="00F6622B" w:rsidRPr="00F6622B" w:rsidRDefault="00F6622B" w:rsidP="00F6622B">
            <w:r w:rsidRPr="00F6622B">
              <w:t>Объем сточных вод, поступивших на очистные сооружения</w:t>
            </w:r>
          </w:p>
        </w:tc>
        <w:tc>
          <w:tcPr>
            <w:tcW w:w="1134" w:type="dxa"/>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370,96</w:t>
            </w:r>
          </w:p>
        </w:tc>
        <w:tc>
          <w:tcPr>
            <w:tcW w:w="1276" w:type="dxa"/>
            <w:shd w:val="clear" w:color="auto" w:fill="auto"/>
            <w:vAlign w:val="center"/>
          </w:tcPr>
          <w:p w:rsidR="00F6622B" w:rsidRPr="00F6622B" w:rsidRDefault="00F6622B" w:rsidP="00F6622B">
            <w:pPr>
              <w:ind w:right="-52"/>
              <w:jc w:val="center"/>
            </w:pPr>
            <w:r w:rsidRPr="00F6622B">
              <w:t>370,96</w:t>
            </w:r>
          </w:p>
        </w:tc>
        <w:tc>
          <w:tcPr>
            <w:tcW w:w="1275" w:type="dxa"/>
            <w:shd w:val="clear" w:color="auto" w:fill="auto"/>
            <w:vAlign w:val="center"/>
          </w:tcPr>
          <w:p w:rsidR="00F6622B" w:rsidRPr="00F6622B" w:rsidRDefault="00F6622B" w:rsidP="00F6622B">
            <w:pPr>
              <w:jc w:val="center"/>
            </w:pPr>
            <w:r w:rsidRPr="00F6622B">
              <w:t>405,44</w:t>
            </w:r>
          </w:p>
        </w:tc>
        <w:tc>
          <w:tcPr>
            <w:tcW w:w="1134" w:type="dxa"/>
            <w:shd w:val="clear" w:color="auto" w:fill="auto"/>
            <w:vAlign w:val="center"/>
          </w:tcPr>
          <w:p w:rsidR="00F6622B" w:rsidRPr="00F6622B" w:rsidRDefault="00F6622B" w:rsidP="00F6622B">
            <w:pPr>
              <w:ind w:right="-52"/>
              <w:jc w:val="center"/>
            </w:pPr>
            <w:r w:rsidRPr="00F6622B">
              <w:t>+34,48</w:t>
            </w:r>
          </w:p>
        </w:tc>
        <w:tc>
          <w:tcPr>
            <w:tcW w:w="1701" w:type="dxa"/>
            <w:shd w:val="clear" w:color="auto" w:fill="auto"/>
            <w:vAlign w:val="center"/>
          </w:tcPr>
          <w:p w:rsidR="00F6622B" w:rsidRPr="00F6622B" w:rsidRDefault="00F6622B" w:rsidP="00F6622B">
            <w:pPr>
              <w:ind w:right="-52"/>
            </w:pPr>
            <w:r w:rsidRPr="00F6622B">
              <w:t>Показатель изменен в связи с корректировкой объемов товарных сточных вод</w:t>
            </w:r>
          </w:p>
        </w:tc>
      </w:tr>
      <w:tr w:rsidR="00F6622B" w:rsidRPr="00F6622B" w:rsidTr="00F6622B">
        <w:tc>
          <w:tcPr>
            <w:tcW w:w="709" w:type="dxa"/>
            <w:shd w:val="clear" w:color="auto" w:fill="auto"/>
            <w:vAlign w:val="center"/>
          </w:tcPr>
          <w:p w:rsidR="00F6622B" w:rsidRPr="00F6622B" w:rsidRDefault="00F6622B" w:rsidP="00F6622B">
            <w:pPr>
              <w:jc w:val="center"/>
            </w:pPr>
            <w:r w:rsidRPr="00F6622B">
              <w:t>4.</w:t>
            </w:r>
          </w:p>
        </w:tc>
        <w:tc>
          <w:tcPr>
            <w:tcW w:w="1843" w:type="dxa"/>
            <w:shd w:val="clear" w:color="auto" w:fill="auto"/>
            <w:vAlign w:val="center"/>
          </w:tcPr>
          <w:p w:rsidR="00F6622B" w:rsidRPr="00F6622B" w:rsidRDefault="00F6622B" w:rsidP="00F6622B">
            <w:r w:rsidRPr="00F6622B">
              <w:t>Расход электроэнергии, всего</w:t>
            </w:r>
          </w:p>
        </w:tc>
        <w:tc>
          <w:tcPr>
            <w:tcW w:w="1134" w:type="dxa"/>
            <w:shd w:val="clear" w:color="auto" w:fill="auto"/>
            <w:vAlign w:val="center"/>
          </w:tcPr>
          <w:p w:rsidR="00F6622B" w:rsidRPr="00F6622B" w:rsidRDefault="00F6622B" w:rsidP="00F6622B">
            <w:pPr>
              <w:jc w:val="center"/>
            </w:pPr>
            <w:r w:rsidRPr="00F6622B">
              <w:t>тыс.кВт.ч</w:t>
            </w:r>
          </w:p>
        </w:tc>
        <w:tc>
          <w:tcPr>
            <w:tcW w:w="1134" w:type="dxa"/>
            <w:shd w:val="clear" w:color="auto" w:fill="auto"/>
            <w:vAlign w:val="center"/>
          </w:tcPr>
          <w:p w:rsidR="00F6622B" w:rsidRPr="00F6622B" w:rsidRDefault="00F6622B" w:rsidP="00F6622B">
            <w:pPr>
              <w:jc w:val="center"/>
            </w:pPr>
            <w:r w:rsidRPr="00F6622B">
              <w:t>242,39</w:t>
            </w:r>
          </w:p>
        </w:tc>
        <w:tc>
          <w:tcPr>
            <w:tcW w:w="1276" w:type="dxa"/>
            <w:shd w:val="clear" w:color="auto" w:fill="auto"/>
            <w:vAlign w:val="center"/>
          </w:tcPr>
          <w:p w:rsidR="00F6622B" w:rsidRPr="00F6622B" w:rsidRDefault="00F6622B" w:rsidP="00F6622B">
            <w:pPr>
              <w:ind w:right="-52"/>
              <w:jc w:val="center"/>
            </w:pPr>
            <w:r w:rsidRPr="00F6622B">
              <w:t>242,39</w:t>
            </w:r>
          </w:p>
        </w:tc>
        <w:tc>
          <w:tcPr>
            <w:tcW w:w="1275" w:type="dxa"/>
            <w:shd w:val="clear" w:color="auto" w:fill="auto"/>
            <w:vAlign w:val="center"/>
          </w:tcPr>
          <w:p w:rsidR="00F6622B" w:rsidRPr="00F6622B" w:rsidRDefault="00F6622B" w:rsidP="00F6622B">
            <w:pPr>
              <w:jc w:val="center"/>
            </w:pPr>
            <w:r w:rsidRPr="00F6622B">
              <w:t>260,31</w:t>
            </w:r>
          </w:p>
        </w:tc>
        <w:tc>
          <w:tcPr>
            <w:tcW w:w="1134" w:type="dxa"/>
            <w:shd w:val="clear" w:color="auto" w:fill="auto"/>
            <w:vAlign w:val="center"/>
          </w:tcPr>
          <w:p w:rsidR="00F6622B" w:rsidRPr="00F6622B" w:rsidRDefault="00F6622B" w:rsidP="00F6622B">
            <w:pPr>
              <w:ind w:right="-52"/>
              <w:jc w:val="center"/>
            </w:pPr>
            <w:r w:rsidRPr="00F6622B">
              <w:t>+17,92</w:t>
            </w:r>
          </w:p>
        </w:tc>
        <w:tc>
          <w:tcPr>
            <w:tcW w:w="1701" w:type="dxa"/>
            <w:shd w:val="clear" w:color="auto" w:fill="auto"/>
            <w:vAlign w:val="center"/>
          </w:tcPr>
          <w:p w:rsidR="00F6622B" w:rsidRPr="00F6622B" w:rsidRDefault="00F6622B" w:rsidP="00F6622B">
            <w:pPr>
              <w:ind w:right="-52"/>
            </w:pPr>
            <w:r w:rsidRPr="00F6622B">
              <w:rPr>
                <w:sz w:val="18"/>
                <w:szCs w:val="18"/>
              </w:rPr>
              <w:t>Показатель увеличен с учетом корректировки расхода электроэнергии на технологические нужды</w:t>
            </w:r>
          </w:p>
        </w:tc>
      </w:tr>
      <w:tr w:rsidR="00F6622B" w:rsidRPr="00F6622B" w:rsidTr="00F6622B">
        <w:tc>
          <w:tcPr>
            <w:tcW w:w="709" w:type="dxa"/>
            <w:shd w:val="clear" w:color="auto" w:fill="auto"/>
            <w:vAlign w:val="center"/>
          </w:tcPr>
          <w:p w:rsidR="00F6622B" w:rsidRPr="00F6622B" w:rsidRDefault="00F6622B" w:rsidP="00F6622B">
            <w:pPr>
              <w:jc w:val="center"/>
            </w:pPr>
          </w:p>
        </w:tc>
        <w:tc>
          <w:tcPr>
            <w:tcW w:w="1843" w:type="dxa"/>
            <w:shd w:val="clear" w:color="auto" w:fill="auto"/>
            <w:vAlign w:val="center"/>
          </w:tcPr>
          <w:p w:rsidR="00F6622B" w:rsidRPr="00F6622B" w:rsidRDefault="00F6622B" w:rsidP="00F6622B">
            <w:r w:rsidRPr="00F6622B">
              <w:t>в том числе:</w:t>
            </w:r>
          </w:p>
        </w:tc>
        <w:tc>
          <w:tcPr>
            <w:tcW w:w="1134" w:type="dxa"/>
            <w:shd w:val="clear" w:color="auto" w:fill="auto"/>
            <w:vAlign w:val="center"/>
          </w:tcPr>
          <w:p w:rsidR="00F6622B" w:rsidRPr="00F6622B" w:rsidRDefault="00F6622B" w:rsidP="00F6622B">
            <w:pPr>
              <w:jc w:val="center"/>
            </w:pPr>
          </w:p>
        </w:tc>
        <w:tc>
          <w:tcPr>
            <w:tcW w:w="1134" w:type="dxa"/>
            <w:shd w:val="clear" w:color="auto" w:fill="auto"/>
            <w:vAlign w:val="center"/>
          </w:tcPr>
          <w:p w:rsidR="00F6622B" w:rsidRPr="00F6622B" w:rsidRDefault="00F6622B" w:rsidP="00F6622B">
            <w:pPr>
              <w:jc w:val="center"/>
            </w:pPr>
          </w:p>
        </w:tc>
        <w:tc>
          <w:tcPr>
            <w:tcW w:w="1276" w:type="dxa"/>
            <w:shd w:val="clear" w:color="auto" w:fill="auto"/>
            <w:vAlign w:val="center"/>
          </w:tcPr>
          <w:p w:rsidR="00F6622B" w:rsidRPr="00F6622B" w:rsidRDefault="00F6622B" w:rsidP="00F6622B">
            <w:pPr>
              <w:ind w:right="-52"/>
              <w:jc w:val="center"/>
            </w:pPr>
          </w:p>
        </w:tc>
        <w:tc>
          <w:tcPr>
            <w:tcW w:w="1275" w:type="dxa"/>
            <w:shd w:val="clear" w:color="auto" w:fill="auto"/>
            <w:vAlign w:val="center"/>
          </w:tcPr>
          <w:p w:rsidR="00F6622B" w:rsidRPr="00F6622B" w:rsidRDefault="00F6622B" w:rsidP="00F6622B">
            <w:pPr>
              <w:jc w:val="center"/>
            </w:pPr>
          </w:p>
        </w:tc>
        <w:tc>
          <w:tcPr>
            <w:tcW w:w="1134" w:type="dxa"/>
            <w:shd w:val="clear" w:color="auto" w:fill="auto"/>
            <w:vAlign w:val="center"/>
          </w:tcPr>
          <w:p w:rsidR="00F6622B" w:rsidRPr="00F6622B" w:rsidRDefault="00F6622B" w:rsidP="00F6622B">
            <w:pPr>
              <w:ind w:right="-52"/>
              <w:jc w:val="center"/>
            </w:pPr>
          </w:p>
        </w:tc>
        <w:tc>
          <w:tcPr>
            <w:tcW w:w="1701" w:type="dxa"/>
            <w:shd w:val="clear" w:color="auto" w:fill="auto"/>
            <w:vAlign w:val="center"/>
          </w:tcPr>
          <w:p w:rsidR="00F6622B" w:rsidRPr="00F6622B" w:rsidRDefault="00F6622B" w:rsidP="00F6622B">
            <w:pPr>
              <w:ind w:right="-52"/>
              <w:jc w:val="center"/>
            </w:pPr>
          </w:p>
        </w:tc>
      </w:tr>
      <w:tr w:rsidR="00F6622B" w:rsidRPr="00F6622B" w:rsidTr="00F6622B">
        <w:tc>
          <w:tcPr>
            <w:tcW w:w="709" w:type="dxa"/>
            <w:shd w:val="clear" w:color="auto" w:fill="auto"/>
            <w:vAlign w:val="center"/>
          </w:tcPr>
          <w:p w:rsidR="00F6622B" w:rsidRPr="00F6622B" w:rsidRDefault="00F6622B" w:rsidP="00F6622B">
            <w:pPr>
              <w:jc w:val="center"/>
            </w:pPr>
            <w:r w:rsidRPr="00F6622B">
              <w:t>4.1.</w:t>
            </w:r>
          </w:p>
        </w:tc>
        <w:tc>
          <w:tcPr>
            <w:tcW w:w="1843" w:type="dxa"/>
            <w:shd w:val="clear" w:color="auto" w:fill="auto"/>
            <w:vAlign w:val="center"/>
          </w:tcPr>
          <w:p w:rsidR="00F6622B" w:rsidRPr="00F6622B" w:rsidRDefault="00F6622B" w:rsidP="00F6622B">
            <w:r w:rsidRPr="00F6622B">
              <w:t>на технологические нужды</w:t>
            </w:r>
          </w:p>
        </w:tc>
        <w:tc>
          <w:tcPr>
            <w:tcW w:w="1134" w:type="dxa"/>
            <w:shd w:val="clear" w:color="auto" w:fill="auto"/>
            <w:vAlign w:val="center"/>
          </w:tcPr>
          <w:p w:rsidR="00F6622B" w:rsidRPr="00F6622B" w:rsidRDefault="00F6622B" w:rsidP="00F6622B">
            <w:pPr>
              <w:jc w:val="center"/>
            </w:pPr>
            <w:r w:rsidRPr="00F6622B">
              <w:t>тыс.кВт.ч</w:t>
            </w:r>
          </w:p>
        </w:tc>
        <w:tc>
          <w:tcPr>
            <w:tcW w:w="1134" w:type="dxa"/>
            <w:shd w:val="clear" w:color="auto" w:fill="auto"/>
            <w:vAlign w:val="center"/>
          </w:tcPr>
          <w:p w:rsidR="00F6622B" w:rsidRPr="00F6622B" w:rsidRDefault="00F6622B" w:rsidP="00F6622B">
            <w:pPr>
              <w:jc w:val="center"/>
            </w:pPr>
            <w:r w:rsidRPr="00F6622B">
              <w:t>209,13</w:t>
            </w:r>
          </w:p>
        </w:tc>
        <w:tc>
          <w:tcPr>
            <w:tcW w:w="1276" w:type="dxa"/>
            <w:shd w:val="clear" w:color="auto" w:fill="auto"/>
            <w:vAlign w:val="center"/>
          </w:tcPr>
          <w:p w:rsidR="00F6622B" w:rsidRPr="00F6622B" w:rsidRDefault="00F6622B" w:rsidP="00F6622B">
            <w:pPr>
              <w:ind w:right="-52"/>
              <w:jc w:val="center"/>
            </w:pPr>
            <w:r w:rsidRPr="00F6622B">
              <w:t>209,13</w:t>
            </w:r>
          </w:p>
        </w:tc>
        <w:tc>
          <w:tcPr>
            <w:tcW w:w="1275" w:type="dxa"/>
            <w:shd w:val="clear" w:color="auto" w:fill="auto"/>
            <w:vAlign w:val="center"/>
          </w:tcPr>
          <w:p w:rsidR="00F6622B" w:rsidRPr="00F6622B" w:rsidRDefault="00F6622B" w:rsidP="00F6622B">
            <w:pPr>
              <w:jc w:val="center"/>
            </w:pPr>
            <w:r w:rsidRPr="00F6622B">
              <w:t>227,05</w:t>
            </w:r>
          </w:p>
        </w:tc>
        <w:tc>
          <w:tcPr>
            <w:tcW w:w="1134" w:type="dxa"/>
            <w:shd w:val="clear" w:color="auto" w:fill="auto"/>
            <w:vAlign w:val="center"/>
          </w:tcPr>
          <w:p w:rsidR="00F6622B" w:rsidRPr="00F6622B" w:rsidRDefault="00F6622B" w:rsidP="00F6622B">
            <w:pPr>
              <w:ind w:right="-52"/>
              <w:jc w:val="center"/>
            </w:pPr>
            <w:r w:rsidRPr="00F6622B">
              <w:t>+17,92</w:t>
            </w:r>
          </w:p>
        </w:tc>
        <w:tc>
          <w:tcPr>
            <w:tcW w:w="1701" w:type="dxa"/>
            <w:shd w:val="clear" w:color="auto" w:fill="auto"/>
            <w:vAlign w:val="center"/>
          </w:tcPr>
          <w:p w:rsidR="00F6622B" w:rsidRPr="00F6622B" w:rsidRDefault="00F6622B" w:rsidP="00F6622B">
            <w:pPr>
              <w:ind w:right="-52"/>
            </w:pPr>
            <w:r w:rsidRPr="00F6622B">
              <w:rPr>
                <w:sz w:val="18"/>
                <w:szCs w:val="18"/>
              </w:rPr>
              <w:t xml:space="preserve">Показатель определен с учетом удельного расхода, утвержденного в качестве </w:t>
            </w:r>
            <w:r w:rsidRPr="00F6622B">
              <w:rPr>
                <w:sz w:val="18"/>
                <w:szCs w:val="18"/>
              </w:rPr>
              <w:lastRenderedPageBreak/>
              <w:t>долгосрочного параметра регулирования, и объема принятых сточных вод, скорректиро-ванного ЛенРТК на 2018 год</w:t>
            </w:r>
          </w:p>
        </w:tc>
      </w:tr>
      <w:tr w:rsidR="00F6622B" w:rsidRPr="00F6622B" w:rsidTr="00F6622B">
        <w:tc>
          <w:tcPr>
            <w:tcW w:w="709" w:type="dxa"/>
            <w:shd w:val="clear" w:color="auto" w:fill="auto"/>
            <w:vAlign w:val="center"/>
          </w:tcPr>
          <w:p w:rsidR="00F6622B" w:rsidRPr="00F6622B" w:rsidRDefault="00F6622B" w:rsidP="00F6622B">
            <w:pPr>
              <w:jc w:val="center"/>
            </w:pPr>
            <w:r w:rsidRPr="00F6622B">
              <w:lastRenderedPageBreak/>
              <w:t>4.1.1.</w:t>
            </w:r>
          </w:p>
        </w:tc>
        <w:tc>
          <w:tcPr>
            <w:tcW w:w="1843" w:type="dxa"/>
            <w:shd w:val="clear" w:color="auto" w:fill="auto"/>
            <w:vAlign w:val="center"/>
          </w:tcPr>
          <w:p w:rsidR="00F6622B" w:rsidRPr="00F6622B" w:rsidRDefault="00F6622B" w:rsidP="00F6622B">
            <w:r w:rsidRPr="00F6622B">
              <w:t>удельный расход</w:t>
            </w:r>
          </w:p>
        </w:tc>
        <w:tc>
          <w:tcPr>
            <w:tcW w:w="1134" w:type="dxa"/>
            <w:shd w:val="clear" w:color="auto" w:fill="auto"/>
            <w:vAlign w:val="center"/>
          </w:tcPr>
          <w:p w:rsidR="00F6622B" w:rsidRPr="00F6622B" w:rsidRDefault="00F6622B" w:rsidP="00F6622B">
            <w:pPr>
              <w:jc w:val="center"/>
            </w:pPr>
            <w:r w:rsidRPr="00F6622B">
              <w:t>кВт.ч/м</w:t>
            </w:r>
            <w:r w:rsidRPr="00F6622B">
              <w:rPr>
                <w:vertAlign w:val="superscript"/>
              </w:rPr>
              <w:t>3</w:t>
            </w:r>
          </w:p>
        </w:tc>
        <w:tc>
          <w:tcPr>
            <w:tcW w:w="1134" w:type="dxa"/>
            <w:shd w:val="clear" w:color="auto" w:fill="auto"/>
            <w:vAlign w:val="center"/>
          </w:tcPr>
          <w:p w:rsidR="00F6622B" w:rsidRPr="00F6622B" w:rsidRDefault="00F6622B" w:rsidP="00F6622B">
            <w:pPr>
              <w:jc w:val="center"/>
            </w:pPr>
            <w:r w:rsidRPr="00F6622B">
              <w:t>0,56</w:t>
            </w:r>
          </w:p>
        </w:tc>
        <w:tc>
          <w:tcPr>
            <w:tcW w:w="1276" w:type="dxa"/>
            <w:shd w:val="clear" w:color="auto" w:fill="auto"/>
            <w:vAlign w:val="center"/>
          </w:tcPr>
          <w:p w:rsidR="00F6622B" w:rsidRPr="00F6622B" w:rsidRDefault="00F6622B" w:rsidP="00F6622B">
            <w:pPr>
              <w:ind w:right="-52"/>
              <w:jc w:val="center"/>
            </w:pPr>
            <w:r w:rsidRPr="00F6622B">
              <w:t>0,56</w:t>
            </w:r>
          </w:p>
        </w:tc>
        <w:tc>
          <w:tcPr>
            <w:tcW w:w="1275" w:type="dxa"/>
            <w:shd w:val="clear" w:color="auto" w:fill="auto"/>
            <w:vAlign w:val="center"/>
          </w:tcPr>
          <w:p w:rsidR="00F6622B" w:rsidRPr="00F6622B" w:rsidRDefault="00F6622B" w:rsidP="00F6622B">
            <w:pPr>
              <w:jc w:val="center"/>
            </w:pPr>
            <w:r w:rsidRPr="00F6622B">
              <w:t>0,56</w:t>
            </w:r>
          </w:p>
        </w:tc>
        <w:tc>
          <w:tcPr>
            <w:tcW w:w="1134" w:type="dxa"/>
            <w:shd w:val="clear" w:color="auto" w:fill="auto"/>
            <w:vAlign w:val="center"/>
          </w:tcPr>
          <w:p w:rsidR="00F6622B" w:rsidRPr="00F6622B" w:rsidRDefault="00F6622B" w:rsidP="00F6622B">
            <w:pPr>
              <w:ind w:right="-52"/>
              <w:jc w:val="center"/>
            </w:pPr>
            <w:r w:rsidRPr="00F6622B">
              <w:t>-</w:t>
            </w:r>
          </w:p>
        </w:tc>
        <w:tc>
          <w:tcPr>
            <w:tcW w:w="1701" w:type="dxa"/>
            <w:shd w:val="clear" w:color="auto" w:fill="auto"/>
            <w:vAlign w:val="center"/>
          </w:tcPr>
          <w:p w:rsidR="00F6622B" w:rsidRPr="00F6622B" w:rsidRDefault="00F6622B" w:rsidP="00F6622B">
            <w:pPr>
              <w:ind w:right="-52"/>
              <w:jc w:val="center"/>
            </w:pPr>
            <w:r w:rsidRPr="00F6622B">
              <w:t>-</w:t>
            </w:r>
          </w:p>
        </w:tc>
      </w:tr>
      <w:tr w:rsidR="00F6622B" w:rsidRPr="00F6622B" w:rsidTr="00F6622B">
        <w:tc>
          <w:tcPr>
            <w:tcW w:w="709" w:type="dxa"/>
            <w:shd w:val="clear" w:color="auto" w:fill="auto"/>
            <w:vAlign w:val="center"/>
          </w:tcPr>
          <w:p w:rsidR="00F6622B" w:rsidRPr="00F6622B" w:rsidRDefault="00F6622B" w:rsidP="00F6622B">
            <w:pPr>
              <w:jc w:val="center"/>
            </w:pPr>
            <w:r w:rsidRPr="00F6622B">
              <w:t>4.2.</w:t>
            </w:r>
          </w:p>
        </w:tc>
        <w:tc>
          <w:tcPr>
            <w:tcW w:w="1843" w:type="dxa"/>
            <w:shd w:val="clear" w:color="auto" w:fill="auto"/>
            <w:vAlign w:val="center"/>
          </w:tcPr>
          <w:p w:rsidR="00F6622B" w:rsidRPr="00F6622B" w:rsidRDefault="00F6622B" w:rsidP="00F6622B">
            <w:r w:rsidRPr="00F6622B">
              <w:t>на общепроизводственные нужды</w:t>
            </w:r>
          </w:p>
        </w:tc>
        <w:tc>
          <w:tcPr>
            <w:tcW w:w="1134" w:type="dxa"/>
            <w:shd w:val="clear" w:color="auto" w:fill="auto"/>
            <w:vAlign w:val="center"/>
          </w:tcPr>
          <w:p w:rsidR="00F6622B" w:rsidRPr="00F6622B" w:rsidRDefault="00F6622B" w:rsidP="00F6622B">
            <w:pPr>
              <w:jc w:val="center"/>
            </w:pPr>
            <w:r w:rsidRPr="00F6622B">
              <w:t>тыс.кВт.ч</w:t>
            </w:r>
          </w:p>
        </w:tc>
        <w:tc>
          <w:tcPr>
            <w:tcW w:w="1134" w:type="dxa"/>
            <w:shd w:val="clear" w:color="auto" w:fill="auto"/>
            <w:vAlign w:val="center"/>
          </w:tcPr>
          <w:p w:rsidR="00F6622B" w:rsidRPr="00F6622B" w:rsidRDefault="00F6622B" w:rsidP="00F6622B">
            <w:pPr>
              <w:jc w:val="center"/>
            </w:pPr>
            <w:r w:rsidRPr="00F6622B">
              <w:t>33,26</w:t>
            </w:r>
          </w:p>
        </w:tc>
        <w:tc>
          <w:tcPr>
            <w:tcW w:w="1276" w:type="dxa"/>
            <w:shd w:val="clear" w:color="auto" w:fill="auto"/>
            <w:vAlign w:val="center"/>
          </w:tcPr>
          <w:p w:rsidR="00F6622B" w:rsidRPr="00F6622B" w:rsidRDefault="00F6622B" w:rsidP="00F6622B">
            <w:pPr>
              <w:ind w:right="-52"/>
              <w:jc w:val="center"/>
            </w:pPr>
            <w:r w:rsidRPr="00F6622B">
              <w:t>33,26</w:t>
            </w:r>
          </w:p>
        </w:tc>
        <w:tc>
          <w:tcPr>
            <w:tcW w:w="1275" w:type="dxa"/>
            <w:shd w:val="clear" w:color="auto" w:fill="auto"/>
            <w:vAlign w:val="center"/>
          </w:tcPr>
          <w:p w:rsidR="00F6622B" w:rsidRPr="00F6622B" w:rsidRDefault="00F6622B" w:rsidP="00F6622B">
            <w:pPr>
              <w:jc w:val="center"/>
            </w:pPr>
            <w:r w:rsidRPr="00F6622B">
              <w:t>33,26</w:t>
            </w:r>
          </w:p>
        </w:tc>
        <w:tc>
          <w:tcPr>
            <w:tcW w:w="1134" w:type="dxa"/>
            <w:shd w:val="clear" w:color="auto" w:fill="auto"/>
            <w:vAlign w:val="center"/>
          </w:tcPr>
          <w:p w:rsidR="00F6622B" w:rsidRPr="00F6622B" w:rsidRDefault="00F6622B" w:rsidP="00F6622B">
            <w:pPr>
              <w:ind w:right="-52"/>
              <w:jc w:val="center"/>
            </w:pPr>
            <w:r w:rsidRPr="00F6622B">
              <w:t>-</w:t>
            </w:r>
          </w:p>
        </w:tc>
        <w:tc>
          <w:tcPr>
            <w:tcW w:w="1701" w:type="dxa"/>
            <w:shd w:val="clear" w:color="auto" w:fill="auto"/>
            <w:vAlign w:val="center"/>
          </w:tcPr>
          <w:p w:rsidR="00F6622B" w:rsidRPr="00F6622B" w:rsidRDefault="00F6622B" w:rsidP="00F6622B">
            <w:pPr>
              <w:ind w:right="-52"/>
              <w:jc w:val="center"/>
            </w:pPr>
            <w:r w:rsidRPr="00F6622B">
              <w:t>-</w:t>
            </w:r>
          </w:p>
        </w:tc>
      </w:tr>
    </w:tbl>
    <w:p w:rsidR="00F6622B" w:rsidRPr="00F6622B" w:rsidRDefault="00F6622B" w:rsidP="00F6622B">
      <w:pPr>
        <w:spacing w:line="276" w:lineRule="auto"/>
        <w:ind w:left="928"/>
        <w:jc w:val="both"/>
        <w:rPr>
          <w:sz w:val="26"/>
          <w:szCs w:val="26"/>
        </w:rPr>
      </w:pPr>
    </w:p>
    <w:p w:rsidR="00F6622B" w:rsidRPr="00F6622B" w:rsidRDefault="00F6622B" w:rsidP="00F6622B">
      <w:pPr>
        <w:spacing w:line="276" w:lineRule="auto"/>
        <w:ind w:firstLine="426"/>
        <w:jc w:val="both"/>
        <w:rPr>
          <w:sz w:val="24"/>
          <w:szCs w:val="24"/>
        </w:rPr>
      </w:pPr>
      <w:r w:rsidRPr="00F6622B">
        <w:rPr>
          <w:sz w:val="24"/>
          <w:szCs w:val="24"/>
        </w:rPr>
        <w:t>2. Операционные расходы.</w:t>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t xml:space="preserve"> тыс.руб.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F6622B" w:rsidRPr="00F6622B" w:rsidTr="00F6622B">
        <w:trPr>
          <w:trHeight w:val="60"/>
        </w:trPr>
        <w:tc>
          <w:tcPr>
            <w:tcW w:w="3544" w:type="dxa"/>
            <w:shd w:val="clear" w:color="auto" w:fill="auto"/>
            <w:vAlign w:val="center"/>
          </w:tcPr>
          <w:p w:rsidR="00F6622B" w:rsidRPr="00F6622B" w:rsidRDefault="00F6622B" w:rsidP="00F6622B">
            <w:pPr>
              <w:spacing w:line="276" w:lineRule="auto"/>
              <w:jc w:val="center"/>
            </w:pPr>
            <w:r w:rsidRPr="00F6622B">
              <w:t>Товары, услуги</w:t>
            </w:r>
          </w:p>
        </w:tc>
        <w:tc>
          <w:tcPr>
            <w:tcW w:w="3402" w:type="dxa"/>
            <w:vAlign w:val="center"/>
          </w:tcPr>
          <w:p w:rsidR="00F6622B" w:rsidRPr="00F6622B" w:rsidRDefault="00F6622B" w:rsidP="00F6622B">
            <w:pPr>
              <w:spacing w:line="276" w:lineRule="auto"/>
              <w:jc w:val="center"/>
            </w:pPr>
            <w:r w:rsidRPr="00F6622B">
              <w:t>Принято ЛенРТК на 2018 год</w:t>
            </w:r>
          </w:p>
        </w:tc>
      </w:tr>
      <w:tr w:rsidR="00F6622B" w:rsidRPr="00F6622B" w:rsidTr="00F6622B">
        <w:trPr>
          <w:trHeight w:val="60"/>
        </w:trPr>
        <w:tc>
          <w:tcPr>
            <w:tcW w:w="3544" w:type="dxa"/>
            <w:shd w:val="clear" w:color="auto" w:fill="auto"/>
            <w:vAlign w:val="center"/>
          </w:tcPr>
          <w:p w:rsidR="00F6622B" w:rsidRPr="00F6622B" w:rsidRDefault="00F6622B" w:rsidP="00F6622B">
            <w:pPr>
              <w:tabs>
                <w:tab w:val="left" w:pos="4536"/>
              </w:tabs>
              <w:ind w:left="567" w:right="-52" w:hanging="675"/>
              <w:jc w:val="center"/>
            </w:pPr>
            <w:r w:rsidRPr="00F6622B">
              <w:t>Питьевая вода</w:t>
            </w:r>
          </w:p>
        </w:tc>
        <w:tc>
          <w:tcPr>
            <w:tcW w:w="3402" w:type="dxa"/>
            <w:vAlign w:val="center"/>
          </w:tcPr>
          <w:p w:rsidR="00F6622B" w:rsidRPr="00F6622B" w:rsidRDefault="00F6622B" w:rsidP="00F6622B">
            <w:pPr>
              <w:spacing w:line="276" w:lineRule="auto"/>
              <w:jc w:val="center"/>
            </w:pPr>
            <w:r w:rsidRPr="00F6622B">
              <w:t>17589,29</w:t>
            </w:r>
          </w:p>
        </w:tc>
      </w:tr>
      <w:tr w:rsidR="00F6622B" w:rsidRPr="00F6622B" w:rsidTr="00F6622B">
        <w:trPr>
          <w:trHeight w:val="60"/>
        </w:trPr>
        <w:tc>
          <w:tcPr>
            <w:tcW w:w="3544" w:type="dxa"/>
            <w:shd w:val="clear" w:color="auto" w:fill="auto"/>
            <w:vAlign w:val="center"/>
          </w:tcPr>
          <w:p w:rsidR="00F6622B" w:rsidRPr="00F6622B" w:rsidRDefault="00F6622B" w:rsidP="00F6622B">
            <w:pPr>
              <w:tabs>
                <w:tab w:val="left" w:pos="4536"/>
              </w:tabs>
              <w:ind w:left="567" w:right="-52" w:hanging="675"/>
              <w:jc w:val="center"/>
            </w:pPr>
            <w:r w:rsidRPr="00F6622B">
              <w:t>Водоотведение</w:t>
            </w:r>
          </w:p>
        </w:tc>
        <w:tc>
          <w:tcPr>
            <w:tcW w:w="3402" w:type="dxa"/>
            <w:vAlign w:val="center"/>
          </w:tcPr>
          <w:p w:rsidR="00F6622B" w:rsidRPr="00F6622B" w:rsidRDefault="00F6622B" w:rsidP="00F6622B">
            <w:pPr>
              <w:spacing w:line="276" w:lineRule="auto"/>
              <w:jc w:val="center"/>
            </w:pPr>
            <w:r w:rsidRPr="00F6622B">
              <w:t>17547,72</w:t>
            </w:r>
          </w:p>
        </w:tc>
      </w:tr>
    </w:tbl>
    <w:p w:rsidR="00F6622B" w:rsidRPr="00F6622B" w:rsidRDefault="00F6622B" w:rsidP="00F6622B">
      <w:pPr>
        <w:spacing w:line="276" w:lineRule="auto"/>
        <w:ind w:firstLine="567"/>
        <w:jc w:val="both"/>
        <w:rPr>
          <w:sz w:val="24"/>
          <w:szCs w:val="24"/>
        </w:rPr>
      </w:pPr>
    </w:p>
    <w:p w:rsidR="00F6622B" w:rsidRPr="00F6622B" w:rsidRDefault="00F6622B" w:rsidP="00F6622B">
      <w:pPr>
        <w:spacing w:line="276" w:lineRule="auto"/>
        <w:ind w:firstLine="426"/>
        <w:jc w:val="both"/>
        <w:rPr>
          <w:sz w:val="24"/>
          <w:szCs w:val="24"/>
        </w:rPr>
      </w:pPr>
      <w:r w:rsidRPr="00F6622B">
        <w:rPr>
          <w:sz w:val="24"/>
          <w:szCs w:val="24"/>
        </w:rPr>
        <w:t>3. Корректировка расходов на электрическую энергию.</w:t>
      </w:r>
    </w:p>
    <w:p w:rsidR="00F6622B" w:rsidRPr="00F6622B" w:rsidRDefault="00F6622B" w:rsidP="00F6622B">
      <w:pPr>
        <w:widowControl w:val="0"/>
        <w:autoSpaceDE w:val="0"/>
        <w:autoSpaceDN w:val="0"/>
        <w:adjustRightInd w:val="0"/>
        <w:ind w:firstLine="426"/>
        <w:jc w:val="both"/>
      </w:pPr>
      <w:r w:rsidRPr="00F6622B">
        <w:rPr>
          <w:sz w:val="24"/>
          <w:szCs w:val="24"/>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w:t>
      </w:r>
      <w:r w:rsidRPr="00F6622B">
        <w:t>тыс.руб.</w:t>
      </w:r>
    </w:p>
    <w:tbl>
      <w:tblPr>
        <w:tblW w:w="10206" w:type="dxa"/>
        <w:tblInd w:w="108" w:type="dxa"/>
        <w:tblLayout w:type="fixed"/>
        <w:tblLook w:val="04A0" w:firstRow="1" w:lastRow="0" w:firstColumn="1" w:lastColumn="0" w:noHBand="0" w:noVBand="1"/>
      </w:tblPr>
      <w:tblGrid>
        <w:gridCol w:w="567"/>
        <w:gridCol w:w="142"/>
        <w:gridCol w:w="2410"/>
        <w:gridCol w:w="1417"/>
        <w:gridCol w:w="1701"/>
        <w:gridCol w:w="1277"/>
        <w:gridCol w:w="2692"/>
      </w:tblGrid>
      <w:tr w:rsidR="00F6622B" w:rsidRPr="00F6622B" w:rsidTr="00F6622B">
        <w:trPr>
          <w:trHeight w:val="1022"/>
        </w:trPr>
        <w:tc>
          <w:tcPr>
            <w:tcW w:w="709" w:type="dxa"/>
            <w:gridSpan w:val="2"/>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pPr>
            <w:r w:rsidRPr="00F6622B">
              <w:t>№ п/п</w:t>
            </w:r>
          </w:p>
        </w:tc>
        <w:tc>
          <w:tcPr>
            <w:tcW w:w="2410"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pPr>
            <w:r w:rsidRPr="00F6622B">
              <w:t>Показатели</w:t>
            </w:r>
          </w:p>
        </w:tc>
        <w:tc>
          <w:tcPr>
            <w:tcW w:w="141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pacing w:line="276" w:lineRule="auto"/>
              <w:jc w:val="center"/>
            </w:pPr>
            <w:r w:rsidRPr="00F6622B">
              <w:t>План предприятия</w:t>
            </w:r>
          </w:p>
          <w:p w:rsidR="00F6622B" w:rsidRPr="00F6622B" w:rsidRDefault="00F6622B" w:rsidP="00F6622B">
            <w:pPr>
              <w:spacing w:line="276" w:lineRule="auto"/>
              <w:jc w:val="center"/>
            </w:pPr>
            <w:r w:rsidRPr="00F6622B">
              <w:t>на 2018 год</w:t>
            </w:r>
          </w:p>
        </w:tc>
        <w:tc>
          <w:tcPr>
            <w:tcW w:w="1701"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pacing w:line="276" w:lineRule="auto"/>
              <w:jc w:val="center"/>
            </w:pPr>
            <w:r w:rsidRPr="00F6622B">
              <w:t>Корректировка ЛенРТК на</w:t>
            </w:r>
          </w:p>
          <w:p w:rsidR="00F6622B" w:rsidRPr="00F6622B" w:rsidRDefault="00F6622B" w:rsidP="00F6622B">
            <w:pPr>
              <w:spacing w:line="276" w:lineRule="auto"/>
              <w:jc w:val="center"/>
            </w:pPr>
            <w:r w:rsidRPr="00F6622B">
              <w:t>2018 год</w:t>
            </w:r>
          </w:p>
        </w:tc>
        <w:tc>
          <w:tcPr>
            <w:tcW w:w="127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hanging="108"/>
              <w:jc w:val="center"/>
            </w:pPr>
            <w:r w:rsidRPr="00F6622B">
              <w:t>Отклонение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F6622B" w:rsidRPr="00F6622B" w:rsidRDefault="00F6622B" w:rsidP="00F6622B">
            <w:pPr>
              <w:snapToGrid w:val="0"/>
              <w:ind w:right="-52"/>
              <w:jc w:val="center"/>
            </w:pPr>
            <w:r w:rsidRPr="00F6622B">
              <w:t>Причины отклонения</w:t>
            </w:r>
          </w:p>
        </w:tc>
      </w:tr>
      <w:tr w:rsidR="00F6622B" w:rsidRPr="00F6622B" w:rsidTr="00F6622B">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pPr>
            <w:r w:rsidRPr="00F6622B">
              <w:t>Питьевая вода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pPr>
          </w:p>
        </w:tc>
        <w:tc>
          <w:tcPr>
            <w:tcW w:w="2692"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pPr>
          </w:p>
        </w:tc>
      </w:tr>
      <w:tr w:rsidR="00F6622B" w:rsidRPr="00F6622B" w:rsidTr="00F6622B">
        <w:trPr>
          <w:trHeight w:val="1018"/>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w:t>
            </w:r>
          </w:p>
        </w:tc>
        <w:tc>
          <w:tcPr>
            <w:tcW w:w="2552" w:type="dxa"/>
            <w:gridSpan w:val="2"/>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both"/>
            </w:pPr>
            <w:r w:rsidRPr="00F6622B">
              <w:t>Расход электроэнергии на технологические нужды</w:t>
            </w:r>
          </w:p>
        </w:tc>
        <w:tc>
          <w:tcPr>
            <w:tcW w:w="141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1785,80</w:t>
            </w:r>
          </w:p>
        </w:tc>
        <w:tc>
          <w:tcPr>
            <w:tcW w:w="170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2116,78</w:t>
            </w:r>
          </w:p>
        </w:tc>
        <w:tc>
          <w:tcPr>
            <w:tcW w:w="1277" w:type="dxa"/>
            <w:tcBorders>
              <w:top w:val="single" w:sz="4" w:space="0" w:color="000000"/>
              <w:left w:val="single" w:sz="4" w:space="0" w:color="000000"/>
              <w:bottom w:val="single" w:sz="4" w:space="0" w:color="000000"/>
              <w:right w:val="single" w:sz="4" w:space="0" w:color="auto"/>
            </w:tcBorders>
            <w:vAlign w:val="center"/>
          </w:tcPr>
          <w:p w:rsidR="00F6622B" w:rsidRPr="00F6622B" w:rsidRDefault="00F6622B" w:rsidP="00F6622B">
            <w:pPr>
              <w:snapToGrid w:val="0"/>
              <w:jc w:val="center"/>
            </w:pPr>
            <w:r w:rsidRPr="00F6622B">
              <w:t>+330,98</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snapToGrid w:val="0"/>
              <w:ind w:right="-53"/>
            </w:pPr>
            <w:r w:rsidRPr="00F6622B">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фактическим данным предприятия за 2016 год с учетом Сценарных условий, а также с учетом Сценарных условий 2017 года</w:t>
            </w:r>
          </w:p>
        </w:tc>
      </w:tr>
      <w:tr w:rsidR="00F6622B" w:rsidRPr="00F6622B" w:rsidTr="00F6622B">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2.</w:t>
            </w:r>
          </w:p>
        </w:tc>
        <w:tc>
          <w:tcPr>
            <w:tcW w:w="2552" w:type="dxa"/>
            <w:gridSpan w:val="2"/>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both"/>
            </w:pPr>
            <w:r w:rsidRPr="00F6622B">
              <w:t>Расход электроэнергии на общепроизводственные нужды</w:t>
            </w:r>
          </w:p>
        </w:tc>
        <w:tc>
          <w:tcPr>
            <w:tcW w:w="141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1062,41</w:t>
            </w:r>
          </w:p>
        </w:tc>
        <w:tc>
          <w:tcPr>
            <w:tcW w:w="170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1049,09</w:t>
            </w:r>
          </w:p>
        </w:tc>
        <w:tc>
          <w:tcPr>
            <w:tcW w:w="1277" w:type="dxa"/>
            <w:tcBorders>
              <w:top w:val="single" w:sz="4" w:space="0" w:color="000000"/>
              <w:left w:val="single" w:sz="4" w:space="0" w:color="000000"/>
              <w:bottom w:val="single" w:sz="4" w:space="0" w:color="000000"/>
              <w:right w:val="single" w:sz="4" w:space="0" w:color="auto"/>
            </w:tcBorders>
            <w:vAlign w:val="center"/>
          </w:tcPr>
          <w:p w:rsidR="00F6622B" w:rsidRPr="00F6622B" w:rsidRDefault="00F6622B" w:rsidP="00F6622B">
            <w:pPr>
              <w:snapToGrid w:val="0"/>
              <w:jc w:val="center"/>
            </w:pPr>
            <w:r w:rsidRPr="00F6622B">
              <w:t>-13,32</w:t>
            </w:r>
          </w:p>
        </w:tc>
        <w:tc>
          <w:tcPr>
            <w:tcW w:w="2692" w:type="dxa"/>
            <w:vMerge/>
            <w:tcBorders>
              <w:left w:val="single" w:sz="4" w:space="0" w:color="auto"/>
              <w:bottom w:val="single" w:sz="4" w:space="0" w:color="auto"/>
              <w:right w:val="single" w:sz="4" w:space="0" w:color="auto"/>
            </w:tcBorders>
            <w:vAlign w:val="center"/>
          </w:tcPr>
          <w:p w:rsidR="00F6622B" w:rsidRPr="00F6622B" w:rsidRDefault="00F6622B" w:rsidP="00F6622B">
            <w:pPr>
              <w:snapToGrid w:val="0"/>
              <w:ind w:right="-53"/>
              <w:jc w:val="center"/>
            </w:pPr>
          </w:p>
        </w:tc>
      </w:tr>
      <w:tr w:rsidR="00F6622B" w:rsidRPr="00F6622B" w:rsidTr="00F6622B">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pPr>
            <w:r w:rsidRPr="00F6622B">
              <w:t>Водоотведение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jc w:val="center"/>
            </w:pPr>
          </w:p>
        </w:tc>
        <w:tc>
          <w:tcPr>
            <w:tcW w:w="1277" w:type="dxa"/>
            <w:tcBorders>
              <w:top w:val="single" w:sz="4" w:space="0" w:color="000000"/>
              <w:left w:val="single" w:sz="4" w:space="0" w:color="000000"/>
              <w:bottom w:val="single" w:sz="4" w:space="0" w:color="000000"/>
              <w:right w:val="single" w:sz="4" w:space="0" w:color="auto"/>
            </w:tcBorders>
            <w:vAlign w:val="center"/>
          </w:tcPr>
          <w:p w:rsidR="00F6622B" w:rsidRPr="00F6622B" w:rsidRDefault="00F6622B" w:rsidP="00F6622B">
            <w:pPr>
              <w:snapToGrid w:val="0"/>
              <w:ind w:right="-53"/>
            </w:pPr>
          </w:p>
        </w:tc>
        <w:tc>
          <w:tcPr>
            <w:tcW w:w="269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snapToGrid w:val="0"/>
              <w:ind w:right="-53"/>
            </w:pPr>
          </w:p>
        </w:tc>
      </w:tr>
      <w:tr w:rsidR="00F6622B" w:rsidRPr="00F6622B" w:rsidTr="00F6622B">
        <w:trPr>
          <w:trHeight w:val="1060"/>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3.</w:t>
            </w:r>
          </w:p>
        </w:tc>
        <w:tc>
          <w:tcPr>
            <w:tcW w:w="2552" w:type="dxa"/>
            <w:gridSpan w:val="2"/>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both"/>
            </w:pPr>
            <w:r w:rsidRPr="00F6622B">
              <w:t>Расход электроэнергии на технологические нужды</w:t>
            </w:r>
          </w:p>
        </w:tc>
        <w:tc>
          <w:tcPr>
            <w:tcW w:w="141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1068,73</w:t>
            </w:r>
          </w:p>
        </w:tc>
        <w:tc>
          <w:tcPr>
            <w:tcW w:w="170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1597,27</w:t>
            </w:r>
          </w:p>
        </w:tc>
        <w:tc>
          <w:tcPr>
            <w:tcW w:w="1277" w:type="dxa"/>
            <w:tcBorders>
              <w:top w:val="single" w:sz="4" w:space="0" w:color="000000"/>
              <w:left w:val="single" w:sz="4" w:space="0" w:color="000000"/>
              <w:bottom w:val="single" w:sz="4" w:space="0" w:color="000000"/>
              <w:right w:val="single" w:sz="4" w:space="0" w:color="auto"/>
            </w:tcBorders>
            <w:vAlign w:val="center"/>
          </w:tcPr>
          <w:p w:rsidR="00F6622B" w:rsidRPr="00F6622B" w:rsidRDefault="00F6622B" w:rsidP="00F6622B">
            <w:pPr>
              <w:snapToGrid w:val="0"/>
              <w:jc w:val="center"/>
            </w:pPr>
            <w:r w:rsidRPr="00F6622B">
              <w:t>+528,54</w:t>
            </w:r>
          </w:p>
        </w:tc>
        <w:tc>
          <w:tcPr>
            <w:tcW w:w="2692" w:type="dxa"/>
            <w:vMerge w:val="restart"/>
            <w:tcBorders>
              <w:left w:val="single" w:sz="4" w:space="0" w:color="auto"/>
              <w:right w:val="single" w:sz="4" w:space="0" w:color="auto"/>
            </w:tcBorders>
            <w:vAlign w:val="center"/>
          </w:tcPr>
          <w:p w:rsidR="00F6622B" w:rsidRPr="00F6622B" w:rsidRDefault="00F6622B" w:rsidP="00F6622B">
            <w:pPr>
              <w:snapToGrid w:val="0"/>
              <w:ind w:right="-53"/>
            </w:pPr>
            <w:r w:rsidRPr="00F6622B">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фактическим данным предприятия за 2016 год с учетом Сценарных условий, а также с учетом Сценарных условий 2017 года</w:t>
            </w:r>
          </w:p>
        </w:tc>
      </w:tr>
      <w:tr w:rsidR="00F6622B" w:rsidRPr="00F6622B" w:rsidTr="00F6622B">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4.</w:t>
            </w:r>
          </w:p>
        </w:tc>
        <w:tc>
          <w:tcPr>
            <w:tcW w:w="2552" w:type="dxa"/>
            <w:gridSpan w:val="2"/>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both"/>
            </w:pPr>
            <w:r w:rsidRPr="00F6622B">
              <w:t>Расход электроэнергии на общепроизводственные нужды</w:t>
            </w:r>
          </w:p>
        </w:tc>
        <w:tc>
          <w:tcPr>
            <w:tcW w:w="141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172,28</w:t>
            </w:r>
          </w:p>
        </w:tc>
        <w:tc>
          <w:tcPr>
            <w:tcW w:w="170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233,98</w:t>
            </w:r>
          </w:p>
        </w:tc>
        <w:tc>
          <w:tcPr>
            <w:tcW w:w="1277" w:type="dxa"/>
            <w:tcBorders>
              <w:top w:val="single" w:sz="4" w:space="0" w:color="000000"/>
              <w:left w:val="single" w:sz="4" w:space="0" w:color="000000"/>
              <w:bottom w:val="single" w:sz="4" w:space="0" w:color="000000"/>
              <w:right w:val="single" w:sz="4" w:space="0" w:color="auto"/>
            </w:tcBorders>
            <w:vAlign w:val="center"/>
          </w:tcPr>
          <w:p w:rsidR="00F6622B" w:rsidRPr="00F6622B" w:rsidRDefault="00F6622B" w:rsidP="00F6622B">
            <w:pPr>
              <w:snapToGrid w:val="0"/>
              <w:jc w:val="center"/>
            </w:pPr>
            <w:r w:rsidRPr="00F6622B">
              <w:t>+61,70</w:t>
            </w:r>
          </w:p>
        </w:tc>
        <w:tc>
          <w:tcPr>
            <w:tcW w:w="2692" w:type="dxa"/>
            <w:vMerge/>
            <w:tcBorders>
              <w:left w:val="single" w:sz="4" w:space="0" w:color="auto"/>
              <w:bottom w:val="single" w:sz="4" w:space="0" w:color="auto"/>
              <w:right w:val="single" w:sz="4" w:space="0" w:color="auto"/>
            </w:tcBorders>
            <w:vAlign w:val="center"/>
          </w:tcPr>
          <w:p w:rsidR="00F6622B" w:rsidRPr="00F6622B" w:rsidRDefault="00F6622B" w:rsidP="00F6622B">
            <w:pPr>
              <w:snapToGrid w:val="0"/>
              <w:ind w:right="-53"/>
              <w:jc w:val="center"/>
            </w:pPr>
          </w:p>
        </w:tc>
      </w:tr>
    </w:tbl>
    <w:p w:rsidR="00F6622B" w:rsidRPr="00F6622B" w:rsidRDefault="00F6622B" w:rsidP="00F6622B">
      <w:pPr>
        <w:spacing w:line="276" w:lineRule="auto"/>
        <w:ind w:firstLine="567"/>
        <w:jc w:val="both"/>
      </w:pPr>
    </w:p>
    <w:p w:rsidR="00F6622B" w:rsidRPr="00F6622B" w:rsidRDefault="00F6622B" w:rsidP="00F6622B">
      <w:pPr>
        <w:spacing w:line="276" w:lineRule="auto"/>
        <w:ind w:firstLine="426"/>
        <w:jc w:val="both"/>
        <w:rPr>
          <w:sz w:val="24"/>
          <w:szCs w:val="24"/>
        </w:rPr>
      </w:pPr>
      <w:r w:rsidRPr="00F6622B">
        <w:rPr>
          <w:sz w:val="24"/>
          <w:szCs w:val="24"/>
        </w:rPr>
        <w:t>4. Корректировка неподконтрольных расходов.</w:t>
      </w:r>
    </w:p>
    <w:p w:rsidR="00F6622B" w:rsidRPr="00F6622B" w:rsidRDefault="00F6622B" w:rsidP="00F6622B">
      <w:pPr>
        <w:ind w:firstLine="426"/>
        <w:jc w:val="both"/>
        <w:rPr>
          <w:sz w:val="24"/>
          <w:szCs w:val="24"/>
        </w:rPr>
      </w:pPr>
      <w:r w:rsidRPr="00F6622B">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
    <w:tbl>
      <w:tblPr>
        <w:tblW w:w="10206" w:type="dxa"/>
        <w:tblInd w:w="108" w:type="dxa"/>
        <w:tblLayout w:type="fixed"/>
        <w:tblLook w:val="04A0" w:firstRow="1" w:lastRow="0" w:firstColumn="1" w:lastColumn="0" w:noHBand="0" w:noVBand="1"/>
      </w:tblPr>
      <w:tblGrid>
        <w:gridCol w:w="567"/>
        <w:gridCol w:w="2977"/>
        <w:gridCol w:w="1418"/>
        <w:gridCol w:w="1275"/>
        <w:gridCol w:w="1560"/>
        <w:gridCol w:w="2409"/>
      </w:tblGrid>
      <w:tr w:rsidR="00F6622B" w:rsidRPr="00F6622B" w:rsidTr="00F6622B">
        <w:tc>
          <w:tcPr>
            <w:tcW w:w="56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lastRenderedPageBreak/>
              <w:t>№ п/п</w:t>
            </w:r>
          </w:p>
        </w:tc>
        <w:tc>
          <w:tcPr>
            <w:tcW w:w="297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jc w:val="center"/>
              <w:rPr>
                <w:lang w:eastAsia="ar-SA"/>
              </w:rPr>
            </w:pPr>
            <w:r w:rsidRPr="00F6622B">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jc w:val="center"/>
              <w:rPr>
                <w:lang w:eastAsia="ar-SA"/>
              </w:rPr>
            </w:pPr>
            <w:r w:rsidRPr="00F6622B">
              <w:t>Принято ЛенРТК на 2018 год</w:t>
            </w:r>
          </w:p>
        </w:tc>
        <w:tc>
          <w:tcPr>
            <w:tcW w:w="1560"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hanging="108"/>
              <w:jc w:val="center"/>
              <w:rPr>
                <w:lang w:eastAsia="ar-SA"/>
              </w:rPr>
            </w:pPr>
            <w:r w:rsidRPr="00F6622B">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6622B" w:rsidRPr="00F6622B" w:rsidRDefault="00F6622B" w:rsidP="00F6622B">
            <w:pPr>
              <w:snapToGrid w:val="0"/>
              <w:ind w:right="-52"/>
              <w:jc w:val="center"/>
              <w:rPr>
                <w:lang w:eastAsia="ar-SA"/>
              </w:rPr>
            </w:pPr>
            <w:r w:rsidRPr="00F6622B">
              <w:t>Причины отклонения</w:t>
            </w:r>
          </w:p>
        </w:tc>
      </w:tr>
      <w:tr w:rsidR="00F6622B" w:rsidRPr="00F6622B" w:rsidTr="00F6622B">
        <w:trPr>
          <w:trHeight w:val="264"/>
        </w:trPr>
        <w:tc>
          <w:tcPr>
            <w:tcW w:w="56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t>1.</w:t>
            </w:r>
          </w:p>
        </w:tc>
        <w:tc>
          <w:tcPr>
            <w:tcW w:w="297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rPr>
                <w:lang w:eastAsia="ar-SA"/>
              </w:rPr>
            </w:pPr>
            <w:r w:rsidRPr="00F6622B">
              <w:t>Водоснабжение</w:t>
            </w:r>
          </w:p>
        </w:tc>
        <w:tc>
          <w:tcPr>
            <w:tcW w:w="1418"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rPr>
                <w:i/>
                <w:lang w:eastAsia="ar-SA"/>
              </w:rPr>
            </w:pPr>
          </w:p>
        </w:tc>
      </w:tr>
      <w:tr w:rsidR="00F6622B" w:rsidRPr="00F6622B" w:rsidTr="00F6622B">
        <w:tc>
          <w:tcPr>
            <w:tcW w:w="56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t>1.1.</w:t>
            </w:r>
          </w:p>
        </w:tc>
        <w:tc>
          <w:tcPr>
            <w:tcW w:w="297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rPr>
                <w:lang w:eastAsia="ar-SA"/>
              </w:rPr>
            </w:pPr>
            <w:r w:rsidRPr="00F6622B">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ind w:right="-108" w:hanging="108"/>
              <w:jc w:val="center"/>
              <w:rPr>
                <w:lang w:eastAsia="ar-SA"/>
              </w:rPr>
            </w:pPr>
            <w:r w:rsidRPr="00F6622B">
              <w:rPr>
                <w:lang w:eastAsia="ar-SA"/>
              </w:rPr>
              <w:t>292,73</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0,00</w:t>
            </w:r>
          </w:p>
        </w:tc>
        <w:tc>
          <w:tcPr>
            <w:tcW w:w="1560"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-292,73</w:t>
            </w:r>
          </w:p>
        </w:tc>
        <w:tc>
          <w:tcPr>
            <w:tcW w:w="2409"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rPr>
                <w:lang w:eastAsia="ar-SA"/>
              </w:rPr>
            </w:pPr>
            <w:r w:rsidRPr="00F6622B">
              <w:rPr>
                <w:lang w:eastAsia="ar-SA"/>
              </w:rPr>
              <w:t xml:space="preserve">Расходы на амортизацию не приняты ввиду отсутствия подтверждающих обосновывающих материалов (основание п. 30 Правил </w:t>
            </w:r>
            <w:r w:rsidRPr="00F6622B">
              <w:rPr>
                <w:rFonts w:eastAsia="Calibri"/>
                <w:lang w:eastAsia="en-US"/>
              </w:rPr>
              <w:t xml:space="preserve">регулирования тарифов в сфере водоснабжения и водоотведения, а также </w:t>
            </w:r>
            <w:r w:rsidRPr="00F6622B">
              <w:rPr>
                <w:lang w:eastAsia="ar-SA"/>
              </w:rPr>
              <w:t>п. 28 Методических указаний)</w:t>
            </w:r>
          </w:p>
        </w:tc>
      </w:tr>
      <w:tr w:rsidR="00F6622B" w:rsidRPr="00F6622B" w:rsidTr="00F6622B">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1.2.</w:t>
            </w:r>
          </w:p>
        </w:tc>
        <w:tc>
          <w:tcPr>
            <w:tcW w:w="297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rPr>
                <w:lang w:eastAsia="ar-SA"/>
              </w:rPr>
            </w:pPr>
            <w:r w:rsidRPr="00F6622B">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ind w:right="-108" w:hanging="108"/>
              <w:jc w:val="center"/>
              <w:rPr>
                <w:lang w:eastAsia="ar-SA"/>
              </w:rPr>
            </w:pPr>
            <w:r w:rsidRPr="00F6622B">
              <w:rPr>
                <w:lang w:eastAsia="ar-SA"/>
              </w:rPr>
              <w:t>110,55</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0,00</w:t>
            </w:r>
          </w:p>
        </w:tc>
        <w:tc>
          <w:tcPr>
            <w:tcW w:w="1560"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-110,55</w:t>
            </w:r>
          </w:p>
        </w:tc>
        <w:tc>
          <w:tcPr>
            <w:tcW w:w="2409"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rPr>
                <w:lang w:eastAsia="ar-SA"/>
              </w:rPr>
            </w:pPr>
            <w:r w:rsidRPr="00F6622B">
              <w:rPr>
                <w:lang w:eastAsia="ar-SA"/>
              </w:rPr>
              <w:t xml:space="preserve">Водный налог  не принят, так как </w:t>
            </w:r>
            <w:r w:rsidRPr="00F6622B">
              <w:t>МП «ТЭКК»</w:t>
            </w:r>
            <w:r w:rsidRPr="00F6622B">
              <w:rPr>
                <w:lang w:eastAsia="ar-SA"/>
              </w:rPr>
              <w:t xml:space="preserve"> не подтвердило экономическую обоснованность их включения в </w:t>
            </w:r>
          </w:p>
          <w:p w:rsidR="00F6622B" w:rsidRPr="00F6622B" w:rsidRDefault="00F6622B" w:rsidP="00F6622B">
            <w:pPr>
              <w:snapToGrid w:val="0"/>
              <w:ind w:right="-53"/>
              <w:rPr>
                <w:lang w:eastAsia="ar-SA"/>
              </w:rPr>
            </w:pPr>
            <w:r w:rsidRPr="00F6622B">
              <w:rPr>
                <w:lang w:eastAsia="ar-SA"/>
              </w:rPr>
              <w:t xml:space="preserve">регулируемом периоде в данную статью (основание п. 30 Правил </w:t>
            </w:r>
            <w:r w:rsidRPr="00F6622B">
              <w:rPr>
                <w:rFonts w:eastAsia="Calibri"/>
                <w:lang w:eastAsia="en-US"/>
              </w:rPr>
              <w:t>регулирования тарифов в сфере водоснабжения и водоотведения,</w:t>
            </w:r>
            <w:r w:rsidRPr="00F6622B">
              <w:rPr>
                <w:lang w:eastAsia="ar-SA"/>
              </w:rPr>
              <w:t xml:space="preserve"> утвержденных Постановлением № 406)</w:t>
            </w:r>
          </w:p>
        </w:tc>
      </w:tr>
    </w:tbl>
    <w:p w:rsidR="00F6622B" w:rsidRPr="00F6622B" w:rsidRDefault="00F6622B" w:rsidP="00F6622B">
      <w:pPr>
        <w:ind w:firstLine="567"/>
        <w:jc w:val="both"/>
        <w:rPr>
          <w:sz w:val="24"/>
          <w:szCs w:val="24"/>
        </w:rPr>
      </w:pPr>
    </w:p>
    <w:p w:rsidR="00F6622B" w:rsidRPr="00F6622B" w:rsidRDefault="00F6622B" w:rsidP="00F6622B">
      <w:pPr>
        <w:ind w:firstLine="426"/>
        <w:jc w:val="both"/>
        <w:rPr>
          <w:sz w:val="24"/>
          <w:szCs w:val="24"/>
        </w:rPr>
      </w:pPr>
      <w:r w:rsidRPr="00F6622B">
        <w:rPr>
          <w:sz w:val="24"/>
          <w:szCs w:val="24"/>
        </w:rPr>
        <w:t>5. Величина нормативной прибыли на 2017 год принята ЛенРТК согласно утвержденным долгосрочным параметрам регулирования в размере:</w:t>
      </w:r>
    </w:p>
    <w:p w:rsidR="00F6622B" w:rsidRPr="00F6622B" w:rsidRDefault="00F6622B" w:rsidP="00F6622B">
      <w:pPr>
        <w:ind w:firstLine="567"/>
        <w:jc w:val="both"/>
        <w:rPr>
          <w:sz w:val="24"/>
          <w:szCs w:val="24"/>
        </w:rPr>
      </w:pPr>
      <w:r w:rsidRPr="00F6622B">
        <w:rPr>
          <w:sz w:val="24"/>
          <w:szCs w:val="24"/>
        </w:rPr>
        <w:t>- водоснабжение -3,67%;</w:t>
      </w:r>
    </w:p>
    <w:p w:rsidR="00F6622B" w:rsidRPr="00F6622B" w:rsidRDefault="00F6622B" w:rsidP="00F6622B">
      <w:pPr>
        <w:ind w:firstLine="567"/>
        <w:jc w:val="both"/>
        <w:rPr>
          <w:sz w:val="24"/>
          <w:szCs w:val="24"/>
        </w:rPr>
      </w:pPr>
      <w:r w:rsidRPr="00F6622B">
        <w:rPr>
          <w:sz w:val="24"/>
          <w:szCs w:val="24"/>
        </w:rPr>
        <w:t>- водоотведение - 3,01%.</w:t>
      </w:r>
    </w:p>
    <w:p w:rsidR="00F6622B" w:rsidRPr="00F6622B" w:rsidRDefault="00F6622B" w:rsidP="00F6622B">
      <w:pPr>
        <w:ind w:firstLine="426"/>
        <w:jc w:val="both"/>
        <w:rPr>
          <w:sz w:val="24"/>
          <w:szCs w:val="24"/>
        </w:rPr>
      </w:pPr>
      <w:r w:rsidRPr="00F6622B">
        <w:rPr>
          <w:sz w:val="24"/>
          <w:szCs w:val="24"/>
        </w:rPr>
        <w:t>В соответствии с подпунктом «д» пункта 26 Правил</w:t>
      </w:r>
      <w:r w:rsidRPr="00F6622B">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F6622B">
        <w:rPr>
          <w:sz w:val="24"/>
          <w:szCs w:val="24"/>
        </w:rPr>
        <w:t xml:space="preserve"> № 406 ЛенРТК произведен анализ фактических расходов, сложившихся по данным предприятия в 2016 году, отнесенных на услуги по водоснабжению и водоотведению, в результате которого определены значения корректировки необходимой валовой выручки МП «ТЭКК» в 2016 году:</w:t>
      </w:r>
    </w:p>
    <w:p w:rsidR="00F6622B" w:rsidRPr="00F6622B" w:rsidRDefault="00F6622B" w:rsidP="00F6622B">
      <w:pPr>
        <w:ind w:firstLine="426"/>
        <w:jc w:val="both"/>
        <w:rPr>
          <w:sz w:val="24"/>
          <w:szCs w:val="24"/>
        </w:rPr>
      </w:pPr>
      <w:r w:rsidRPr="00F6622B">
        <w:rPr>
          <w:sz w:val="24"/>
          <w:szCs w:val="24"/>
        </w:rPr>
        <w:t>- по услуге водоснабжение - недополученные доходы в размере 118,36 тыс.руб.</w:t>
      </w:r>
    </w:p>
    <w:p w:rsidR="00F6622B" w:rsidRPr="00F6622B" w:rsidRDefault="00F6622B" w:rsidP="00F6622B">
      <w:pPr>
        <w:tabs>
          <w:tab w:val="left" w:pos="426"/>
        </w:tabs>
        <w:ind w:firstLine="426"/>
        <w:jc w:val="both"/>
        <w:rPr>
          <w:sz w:val="24"/>
          <w:szCs w:val="24"/>
        </w:rPr>
      </w:pPr>
      <w:r w:rsidRPr="00F6622B">
        <w:rPr>
          <w:sz w:val="24"/>
          <w:szCs w:val="24"/>
        </w:rPr>
        <w:t>Учитывая, что МП «ТЭКК» не заявило о включении финансового результата 2016 года в расчет НВВ очередного периода регулирования, ЛенРТК не принял вышеуказанные недополученные доходы при установлении тарифа на услугу в сфере водоснабжения, оказываемую МП «ТЭКК» в 2018 году.</w:t>
      </w:r>
    </w:p>
    <w:p w:rsidR="00F6622B" w:rsidRPr="00F6622B" w:rsidRDefault="00F6622B" w:rsidP="00F6622B">
      <w:pPr>
        <w:ind w:firstLine="426"/>
        <w:jc w:val="both"/>
        <w:rPr>
          <w:sz w:val="24"/>
          <w:szCs w:val="24"/>
        </w:rPr>
      </w:pPr>
      <w:r w:rsidRPr="00F6622B">
        <w:rPr>
          <w:sz w:val="24"/>
          <w:szCs w:val="24"/>
        </w:rPr>
        <w:t xml:space="preserve">- по услуге водоотведение - избыток средств в размере – 269,52 тыс. руб. </w:t>
      </w:r>
    </w:p>
    <w:p w:rsidR="00F6622B" w:rsidRPr="00F6622B" w:rsidRDefault="00F6622B" w:rsidP="00F6622B">
      <w:pPr>
        <w:ind w:firstLine="426"/>
        <w:jc w:val="both"/>
        <w:rPr>
          <w:sz w:val="24"/>
          <w:szCs w:val="24"/>
        </w:rPr>
      </w:pPr>
      <w:r w:rsidRPr="00F6622B">
        <w:rPr>
          <w:sz w:val="24"/>
          <w:szCs w:val="24"/>
        </w:rPr>
        <w:t>Избыток средств по услуге в сфере водоотведения в размере – 269,52 тыс. руб. будет принят ЛенРТК в последующие периоды регулирования.</w:t>
      </w:r>
    </w:p>
    <w:p w:rsidR="00F6622B" w:rsidRPr="00F6622B" w:rsidRDefault="00F6622B" w:rsidP="00F6622B">
      <w:pPr>
        <w:ind w:firstLine="567"/>
        <w:jc w:val="both"/>
        <w:rPr>
          <w:sz w:val="24"/>
          <w:szCs w:val="24"/>
        </w:rPr>
      </w:pPr>
    </w:p>
    <w:p w:rsidR="00F6622B" w:rsidRPr="00F6622B" w:rsidRDefault="00F6622B" w:rsidP="00F6622B">
      <w:pPr>
        <w:tabs>
          <w:tab w:val="left" w:pos="426"/>
        </w:tabs>
        <w:ind w:firstLine="426"/>
        <w:jc w:val="both"/>
        <w:rPr>
          <w:i/>
          <w:sz w:val="24"/>
          <w:szCs w:val="24"/>
        </w:rPr>
      </w:pPr>
      <w:r w:rsidRPr="00F6622B">
        <w:rPr>
          <w:sz w:val="24"/>
          <w:szCs w:val="24"/>
        </w:rPr>
        <w:t>Таким образом, скорректированная НВВ на 2018 год составит:</w:t>
      </w:r>
      <w:r w:rsidRPr="00F6622B">
        <w:rPr>
          <w:sz w:val="24"/>
          <w:szCs w:val="24"/>
        </w:rPr>
        <w:tab/>
      </w:r>
      <w:r w:rsidRPr="00F6622B">
        <w:rPr>
          <w:sz w:val="24"/>
          <w:szCs w:val="24"/>
        </w:rPr>
        <w:tab/>
      </w:r>
      <w:r w:rsidRPr="00F6622B">
        <w:rPr>
          <w:sz w:val="24"/>
          <w:szCs w:val="24"/>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702"/>
      </w:tblGrid>
      <w:tr w:rsidR="00F6622B" w:rsidRPr="00F6622B" w:rsidTr="00F6622B">
        <w:trPr>
          <w:trHeight w:val="60"/>
        </w:trPr>
        <w:tc>
          <w:tcPr>
            <w:tcW w:w="2538" w:type="dxa"/>
            <w:shd w:val="clear" w:color="auto" w:fill="auto"/>
            <w:vAlign w:val="center"/>
          </w:tcPr>
          <w:p w:rsidR="00F6622B" w:rsidRPr="00F6622B" w:rsidRDefault="00F6622B" w:rsidP="00F6622B">
            <w:pPr>
              <w:spacing w:line="276" w:lineRule="auto"/>
              <w:jc w:val="center"/>
            </w:pPr>
            <w:r w:rsidRPr="00F6622B">
              <w:t>Товары, услуги</w:t>
            </w:r>
          </w:p>
        </w:tc>
        <w:tc>
          <w:tcPr>
            <w:tcW w:w="3966" w:type="dxa"/>
            <w:shd w:val="clear" w:color="auto" w:fill="auto"/>
            <w:vAlign w:val="center"/>
          </w:tcPr>
          <w:p w:rsidR="00F6622B" w:rsidRPr="00F6622B" w:rsidRDefault="00F6622B" w:rsidP="00F6622B">
            <w:pPr>
              <w:spacing w:line="276" w:lineRule="auto"/>
              <w:jc w:val="center"/>
            </w:pPr>
            <w:r w:rsidRPr="00F6622B">
              <w:t>Утверждено на 2018 год</w:t>
            </w:r>
          </w:p>
        </w:tc>
        <w:tc>
          <w:tcPr>
            <w:tcW w:w="3702" w:type="dxa"/>
            <w:shd w:val="clear" w:color="auto" w:fill="auto"/>
            <w:vAlign w:val="center"/>
          </w:tcPr>
          <w:p w:rsidR="00F6622B" w:rsidRPr="00F6622B" w:rsidRDefault="00F6622B" w:rsidP="00F6622B">
            <w:pPr>
              <w:spacing w:line="276" w:lineRule="auto"/>
              <w:jc w:val="center"/>
            </w:pPr>
            <w:r w:rsidRPr="00F6622B">
              <w:t>Корректировка на 2018 год</w:t>
            </w:r>
          </w:p>
        </w:tc>
      </w:tr>
      <w:tr w:rsidR="00F6622B" w:rsidRPr="00F6622B" w:rsidTr="00F6622B">
        <w:trPr>
          <w:trHeight w:val="60"/>
        </w:trPr>
        <w:tc>
          <w:tcPr>
            <w:tcW w:w="2538" w:type="dxa"/>
            <w:shd w:val="clear" w:color="auto" w:fill="auto"/>
            <w:vAlign w:val="center"/>
          </w:tcPr>
          <w:p w:rsidR="00F6622B" w:rsidRPr="00F6622B" w:rsidRDefault="00F6622B" w:rsidP="00F6622B">
            <w:pPr>
              <w:spacing w:line="276" w:lineRule="auto"/>
              <w:jc w:val="center"/>
            </w:pPr>
            <w:r w:rsidRPr="00F6622B">
              <w:t>Питьевая вода</w:t>
            </w:r>
          </w:p>
        </w:tc>
        <w:tc>
          <w:tcPr>
            <w:tcW w:w="3966" w:type="dxa"/>
            <w:shd w:val="clear" w:color="auto" w:fill="auto"/>
            <w:vAlign w:val="center"/>
          </w:tcPr>
          <w:p w:rsidR="00F6622B" w:rsidRPr="00F6622B" w:rsidRDefault="00F6622B" w:rsidP="00F6622B">
            <w:pPr>
              <w:spacing w:line="276" w:lineRule="auto"/>
              <w:jc w:val="center"/>
            </w:pPr>
            <w:r w:rsidRPr="00F6622B">
              <w:t>17230,68</w:t>
            </w:r>
          </w:p>
        </w:tc>
        <w:tc>
          <w:tcPr>
            <w:tcW w:w="3702" w:type="dxa"/>
            <w:shd w:val="clear" w:color="auto" w:fill="auto"/>
            <w:vAlign w:val="center"/>
          </w:tcPr>
          <w:p w:rsidR="00F6622B" w:rsidRPr="00F6622B" w:rsidRDefault="00F6622B" w:rsidP="00F6622B">
            <w:pPr>
              <w:spacing w:line="276" w:lineRule="auto"/>
              <w:jc w:val="center"/>
            </w:pPr>
            <w:r w:rsidRPr="00F6622B">
              <w:t>20425,23</w:t>
            </w:r>
          </w:p>
        </w:tc>
      </w:tr>
      <w:tr w:rsidR="00F6622B" w:rsidRPr="00F6622B" w:rsidTr="00F6622B">
        <w:trPr>
          <w:trHeight w:val="60"/>
        </w:trPr>
        <w:tc>
          <w:tcPr>
            <w:tcW w:w="2538" w:type="dxa"/>
            <w:shd w:val="clear" w:color="auto" w:fill="auto"/>
            <w:vAlign w:val="center"/>
          </w:tcPr>
          <w:p w:rsidR="00F6622B" w:rsidRPr="00F6622B" w:rsidRDefault="00F6622B" w:rsidP="00F6622B">
            <w:pPr>
              <w:spacing w:line="276" w:lineRule="auto"/>
              <w:jc w:val="center"/>
            </w:pPr>
            <w:r w:rsidRPr="00F6622B">
              <w:t>Водоотведение</w:t>
            </w:r>
          </w:p>
        </w:tc>
        <w:tc>
          <w:tcPr>
            <w:tcW w:w="3966" w:type="dxa"/>
            <w:shd w:val="clear" w:color="auto" w:fill="auto"/>
            <w:vAlign w:val="center"/>
          </w:tcPr>
          <w:p w:rsidR="00F6622B" w:rsidRPr="00F6622B" w:rsidRDefault="00F6622B" w:rsidP="00F6622B">
            <w:pPr>
              <w:spacing w:line="276" w:lineRule="auto"/>
              <w:jc w:val="center"/>
            </w:pPr>
            <w:r w:rsidRPr="00F6622B">
              <w:t>18517,37</w:t>
            </w:r>
          </w:p>
        </w:tc>
        <w:tc>
          <w:tcPr>
            <w:tcW w:w="3702" w:type="dxa"/>
            <w:shd w:val="clear" w:color="auto" w:fill="auto"/>
            <w:vAlign w:val="center"/>
          </w:tcPr>
          <w:p w:rsidR="00F6622B" w:rsidRPr="00F6622B" w:rsidRDefault="00F6622B" w:rsidP="00F6622B">
            <w:pPr>
              <w:spacing w:line="276" w:lineRule="auto"/>
              <w:jc w:val="center"/>
            </w:pPr>
            <w:r w:rsidRPr="00F6622B">
              <w:t>18713,28</w:t>
            </w:r>
          </w:p>
        </w:tc>
      </w:tr>
    </w:tbl>
    <w:p w:rsidR="00F6622B" w:rsidRPr="00F6622B" w:rsidRDefault="00F6622B" w:rsidP="00F6622B">
      <w:pPr>
        <w:ind w:firstLine="720"/>
        <w:jc w:val="both"/>
        <w:rPr>
          <w:sz w:val="26"/>
          <w:szCs w:val="26"/>
          <w:lang w:eastAsia="ar-SA"/>
        </w:rPr>
      </w:pPr>
    </w:p>
    <w:p w:rsidR="00F6622B" w:rsidRPr="00F6622B" w:rsidRDefault="00F6622B" w:rsidP="00F6622B">
      <w:pPr>
        <w:ind w:firstLine="720"/>
        <w:jc w:val="both"/>
        <w:rPr>
          <w:sz w:val="24"/>
          <w:szCs w:val="24"/>
          <w:lang w:eastAsia="ar-SA"/>
        </w:rPr>
      </w:pPr>
      <w:r w:rsidRPr="00F6622B">
        <w:rPr>
          <w:sz w:val="24"/>
          <w:szCs w:val="24"/>
          <w:lang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МП «ТЭКК»: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F6622B" w:rsidRPr="00F6622B" w:rsidTr="00F6622B">
        <w:trPr>
          <w:trHeight w:val="60"/>
        </w:trPr>
        <w:tc>
          <w:tcPr>
            <w:tcW w:w="69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lastRenderedPageBreak/>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Тарифы, руб./м</w:t>
            </w:r>
            <w:r w:rsidRPr="00F6622B">
              <w:rPr>
                <w:rFonts w:eastAsia="Calibri"/>
                <w:vertAlign w:val="superscript"/>
              </w:rPr>
              <w:t xml:space="preserve">3 </w:t>
            </w:r>
            <w:r w:rsidRPr="00F6622B">
              <w:rPr>
                <w:rFonts w:eastAsia="Calibri"/>
              </w:rPr>
              <w:t>*</w:t>
            </w:r>
          </w:p>
        </w:tc>
      </w:tr>
      <w:tr w:rsidR="00F6622B" w:rsidRPr="00F6622B" w:rsidTr="00F6622B">
        <w:trPr>
          <w:trHeight w:val="6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t>Для потребителей муниципального образования «Токсовское городское поселение» Всеволожского муниципального района Ленинградской области</w:t>
            </w:r>
          </w:p>
        </w:tc>
      </w:tr>
      <w:tr w:rsidR="00F6622B" w:rsidRPr="00F6622B" w:rsidTr="00F6622B">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38,23</w:t>
            </w:r>
          </w:p>
        </w:tc>
      </w:tr>
      <w:tr w:rsidR="00F6622B" w:rsidRPr="00F6622B" w:rsidTr="00F6622B">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39,56</w:t>
            </w:r>
          </w:p>
        </w:tc>
      </w:tr>
      <w:tr w:rsidR="00F6622B" w:rsidRPr="00F6622B" w:rsidTr="00F6622B">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50,42</w:t>
            </w:r>
          </w:p>
        </w:tc>
      </w:tr>
      <w:tr w:rsidR="00F6622B" w:rsidRPr="00F6622B" w:rsidTr="00F6622B">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50,42</w:t>
            </w:r>
          </w:p>
        </w:tc>
      </w:tr>
    </w:tbl>
    <w:p w:rsidR="00F6622B" w:rsidRPr="00F6622B" w:rsidRDefault="00F6622B" w:rsidP="00F6622B">
      <w:pPr>
        <w:rPr>
          <w:lang w:eastAsia="ar-SA"/>
        </w:rPr>
      </w:pPr>
      <w:r w:rsidRPr="00F6622B">
        <w:rPr>
          <w:lang w:eastAsia="ar-SA"/>
        </w:rPr>
        <w:t xml:space="preserve">* тариф указан без учета налога на добавленную стоимость </w:t>
      </w:r>
    </w:p>
    <w:p w:rsidR="00F6622B" w:rsidRPr="00F6622B" w:rsidRDefault="00F6622B" w:rsidP="00F6622B">
      <w:pPr>
        <w:rPr>
          <w:b/>
          <w:sz w:val="24"/>
          <w:szCs w:val="24"/>
        </w:rPr>
      </w:pPr>
      <w:r w:rsidRPr="00F6622B">
        <w:rPr>
          <w:sz w:val="24"/>
          <w:szCs w:val="24"/>
          <w:lang w:eastAsia="ar-SA"/>
        </w:rPr>
        <w:tab/>
      </w:r>
    </w:p>
    <w:p w:rsidR="00F6622B" w:rsidRPr="00F6622B" w:rsidRDefault="00F6622B" w:rsidP="00F6622B">
      <w:pPr>
        <w:ind w:right="-144" w:firstLine="720"/>
        <w:jc w:val="center"/>
        <w:rPr>
          <w:b/>
          <w:sz w:val="24"/>
          <w:szCs w:val="24"/>
        </w:rPr>
      </w:pPr>
      <w:r w:rsidRPr="00F6622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F6622B" w:rsidRPr="00F6622B" w:rsidRDefault="00203C93" w:rsidP="002854E6">
      <w:pPr>
        <w:pStyle w:val="a6"/>
        <w:spacing w:after="0"/>
        <w:ind w:firstLine="567"/>
        <w:contextualSpacing/>
        <w:jc w:val="both"/>
        <w:rPr>
          <w:rFonts w:eastAsia="Calibri"/>
          <w:sz w:val="24"/>
          <w:szCs w:val="24"/>
          <w:lang w:eastAsia="en-US"/>
        </w:rPr>
      </w:pPr>
      <w:r w:rsidRPr="00793992">
        <w:rPr>
          <w:b/>
          <w:sz w:val="24"/>
          <w:szCs w:val="24"/>
        </w:rPr>
        <w:t>2</w:t>
      </w:r>
      <w:r w:rsidR="00793992" w:rsidRPr="00793992">
        <w:rPr>
          <w:b/>
          <w:sz w:val="24"/>
          <w:szCs w:val="24"/>
        </w:rPr>
        <w:t>1</w:t>
      </w:r>
      <w:r w:rsidRPr="00793992">
        <w:rPr>
          <w:b/>
          <w:sz w:val="24"/>
          <w:szCs w:val="24"/>
        </w:rPr>
        <w:t>. По вопросу повестки «</w:t>
      </w:r>
      <w:r w:rsidR="0011521D" w:rsidRPr="0011521D">
        <w:rPr>
          <w:b/>
          <w:sz w:val="24"/>
          <w:szCs w:val="24"/>
        </w:rPr>
        <w:t>О внесении изменений в приказ комитета по тарифам и ценовой политике Ленинградской области от 26 ноября 2015 года № 262-п «Об установлении тарифов на питьевую воду и водоотведение общества с ограниченной ответственностью «Водно-коммунальное хозяйство» на 2016-2018 годы</w:t>
      </w:r>
      <w:r w:rsidRPr="00793992">
        <w:rPr>
          <w:b/>
          <w:sz w:val="24"/>
          <w:szCs w:val="24"/>
        </w:rPr>
        <w:t xml:space="preserve">» </w:t>
      </w:r>
      <w:r w:rsidR="00F6622B" w:rsidRPr="00F6622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6622B" w:rsidRPr="00F6622B">
        <w:rPr>
          <w:sz w:val="24"/>
          <w:szCs w:val="24"/>
          <w:lang w:eastAsia="x-none"/>
        </w:rPr>
        <w:t xml:space="preserve">, </w:t>
      </w:r>
      <w:r w:rsidR="00F6622B" w:rsidRPr="00F6622B">
        <w:rPr>
          <w:sz w:val="24"/>
          <w:szCs w:val="24"/>
          <w:lang w:val="x-none" w:eastAsia="x-none"/>
        </w:rPr>
        <w:t>изложила основные положения э</w:t>
      </w:r>
      <w:r w:rsidR="00F6622B" w:rsidRPr="00F6622B">
        <w:rPr>
          <w:rFonts w:eastAsia="Calibri"/>
          <w:sz w:val="24"/>
          <w:szCs w:val="24"/>
          <w:lang w:val="x-none" w:eastAsia="en-US"/>
        </w:rPr>
        <w:t>кспертного заключения</w:t>
      </w:r>
      <w:r w:rsidR="00F6622B" w:rsidRPr="00F6622B">
        <w:rPr>
          <w:rFonts w:eastAsia="Calibri"/>
          <w:sz w:val="24"/>
          <w:szCs w:val="24"/>
          <w:lang w:eastAsia="en-US"/>
        </w:rPr>
        <w:t xml:space="preserve"> по корректировке необходимой валовой выручки общества с ограниченной ответственностью «Водно-коммунальное хозяйство» (далее - ООО «ВКХ») и тарифов на услуги в сфере водоснабжения и водоотведения, оказываемые потребителям муниципального образования «Агалатовское сельское поселение» Всеволожского муниципального района Ленинградской области в 2018 году. ООО «ВКХ» обратилось с заявлением о корректировке необходимой валовой выручки и тарифов в сфере водоснабжения и водоотведения от 28.04.2017 исх. № 113-04/17 (вх. ЛенРТК № КТ-1-2651/17-0-0 от 02.05.2017).</w:t>
      </w:r>
    </w:p>
    <w:p w:rsidR="00F6622B" w:rsidRDefault="00F6622B" w:rsidP="002854E6">
      <w:pPr>
        <w:ind w:firstLine="567"/>
        <w:contextualSpacing/>
        <w:jc w:val="both"/>
        <w:rPr>
          <w:rFonts w:eastAsia="Calibri"/>
          <w:sz w:val="24"/>
          <w:szCs w:val="24"/>
          <w:lang w:eastAsia="en-US"/>
        </w:rPr>
      </w:pPr>
      <w:r w:rsidRPr="00F6622B">
        <w:rPr>
          <w:rFonts w:eastAsia="Calibri"/>
          <w:sz w:val="24"/>
          <w:szCs w:val="24"/>
          <w:lang w:eastAsia="en-US"/>
        </w:rPr>
        <w:t xml:space="preserve">ООО «ВКХ» представлено письмо о согласии с предложенным ЛенРТК уровнем платы и с просьбой рассмотреть вопрос без участия представителей организации (вх. ЛенРТК № КТ-1-2342/2017 от 16.11.2017). </w:t>
      </w:r>
    </w:p>
    <w:p w:rsidR="00F6622B" w:rsidRPr="00F6622B" w:rsidRDefault="00F6622B" w:rsidP="00F6622B">
      <w:pPr>
        <w:ind w:firstLine="567"/>
        <w:jc w:val="both"/>
        <w:rPr>
          <w:rFonts w:eastAsia="Calibri"/>
          <w:sz w:val="24"/>
          <w:szCs w:val="24"/>
          <w:lang w:eastAsia="en-US"/>
        </w:rPr>
      </w:pPr>
    </w:p>
    <w:p w:rsidR="00F6622B" w:rsidRDefault="00F6622B" w:rsidP="00F6622B">
      <w:pPr>
        <w:autoSpaceDE w:val="0"/>
        <w:autoSpaceDN w:val="0"/>
        <w:adjustRightInd w:val="0"/>
        <w:ind w:firstLine="540"/>
        <w:jc w:val="both"/>
        <w:rPr>
          <w:b/>
          <w:sz w:val="24"/>
          <w:szCs w:val="24"/>
        </w:rPr>
      </w:pPr>
      <w:r w:rsidRPr="00F6622B">
        <w:rPr>
          <w:b/>
          <w:sz w:val="24"/>
          <w:szCs w:val="24"/>
        </w:rPr>
        <w:t xml:space="preserve">Правление приняло решение:  </w:t>
      </w:r>
    </w:p>
    <w:p w:rsidR="00F6622B" w:rsidRPr="00F6622B" w:rsidRDefault="00F6622B" w:rsidP="00F6622B">
      <w:pPr>
        <w:autoSpaceDE w:val="0"/>
        <w:autoSpaceDN w:val="0"/>
        <w:adjustRightInd w:val="0"/>
        <w:ind w:firstLine="540"/>
        <w:jc w:val="both"/>
        <w:rPr>
          <w:b/>
          <w:sz w:val="24"/>
          <w:szCs w:val="24"/>
        </w:rPr>
      </w:pPr>
    </w:p>
    <w:p w:rsidR="00F6622B" w:rsidRPr="00F6622B" w:rsidRDefault="00F6622B" w:rsidP="00F6622B">
      <w:pPr>
        <w:ind w:firstLine="425"/>
        <w:contextualSpacing/>
        <w:jc w:val="both"/>
        <w:rPr>
          <w:rFonts w:eastAsia="Calibri"/>
          <w:sz w:val="24"/>
          <w:szCs w:val="24"/>
          <w:lang w:eastAsia="en-US"/>
        </w:rPr>
      </w:pPr>
      <w:r w:rsidRPr="00F6622B">
        <w:rPr>
          <w:sz w:val="24"/>
          <w:szCs w:val="24"/>
        </w:rPr>
        <w:t>1. Основные показатели производственной программы в сфере водоснабжения и водоотведения, утвержденные приказом ЛенРТК от 26 ноября 2015 года № 262-пп «Об утверждении производственных программ в сфере холодного водоснабжения (питьевая вода) и водоотведения общества с ограниченной ответственностью «Водно-коммунальное хозяйство»</w:t>
      </w:r>
      <w:r w:rsidRPr="00F6622B">
        <w:rPr>
          <w:rFonts w:eastAsia="Calibri"/>
          <w:sz w:val="24"/>
          <w:szCs w:val="24"/>
          <w:lang w:eastAsia="en-US"/>
        </w:rPr>
        <w:t xml:space="preserve"> на 2016-2018 годы» приняты без изменений в связи с подтверждением плановых объемных показателей, отраженных ООО «ВКХ» в производственных программах </w:t>
      </w:r>
      <w:r w:rsidRPr="00F6622B">
        <w:rPr>
          <w:sz w:val="24"/>
          <w:szCs w:val="24"/>
        </w:rPr>
        <w:t>при корректировке тарифов на 2018 год.</w:t>
      </w:r>
    </w:p>
    <w:p w:rsidR="00F6622B" w:rsidRPr="00F6622B" w:rsidRDefault="00F6622B" w:rsidP="00F6622B">
      <w:pPr>
        <w:ind w:firstLine="425"/>
        <w:contextualSpacing/>
        <w:jc w:val="both"/>
        <w:rPr>
          <w:sz w:val="24"/>
          <w:szCs w:val="24"/>
        </w:rPr>
      </w:pPr>
      <w:r w:rsidRPr="00F6622B">
        <w:rPr>
          <w:sz w:val="24"/>
          <w:szCs w:val="24"/>
        </w:rPr>
        <w:t xml:space="preserve">Кроме того, согласно пунктам 4, 5 и 8 Методических указаний расчетный объем отпуска воды и объем принятых сточных вод определяется исходя из фактического объема отпуска воды за последний отчетный год и динамики отпуска воды за последние 3 года. </w:t>
      </w:r>
    </w:p>
    <w:p w:rsidR="00F6622B" w:rsidRPr="00F6622B" w:rsidRDefault="00F6622B" w:rsidP="00F6622B">
      <w:pPr>
        <w:ind w:firstLine="425"/>
        <w:contextualSpacing/>
        <w:jc w:val="both"/>
        <w:rPr>
          <w:sz w:val="24"/>
          <w:szCs w:val="24"/>
        </w:rPr>
      </w:pPr>
      <w:r w:rsidRPr="00F6622B">
        <w:rPr>
          <w:rFonts w:eastAsia="Calibri"/>
          <w:sz w:val="24"/>
          <w:szCs w:val="24"/>
          <w:lang w:eastAsia="en-US"/>
        </w:rPr>
        <w:t xml:space="preserve">ООО «ВКХ» </w:t>
      </w:r>
      <w:r w:rsidRPr="00F6622B">
        <w:rPr>
          <w:sz w:val="24"/>
          <w:szCs w:val="24"/>
        </w:rPr>
        <w:t>05.11.2015 года (приказ ЛенРТК от 05.11.2015 № 141-п) впервые установлены тарифы на услуги в сфере холодного водоснабжения (питьевая вода) и водоотведения. Ввиду отсутствия фактических объемных данных за полный 2015 год (объем отпуска воды и принятых сточных вод) у ЛенРТК отсутствует возможность произвести расчет в соответствии с пунктами 4, 5 и 8 Методических указаний.</w:t>
      </w:r>
    </w:p>
    <w:p w:rsidR="00F6622B" w:rsidRPr="00F6622B" w:rsidRDefault="00F6622B" w:rsidP="00F6622B">
      <w:pPr>
        <w:tabs>
          <w:tab w:val="left" w:pos="4536"/>
        </w:tabs>
        <w:ind w:left="567" w:right="-52"/>
        <w:jc w:val="center"/>
        <w:rPr>
          <w:sz w:val="24"/>
          <w:szCs w:val="24"/>
        </w:rPr>
      </w:pPr>
      <w:r w:rsidRPr="00F6622B">
        <w:rPr>
          <w:sz w:val="24"/>
          <w:szCs w:val="24"/>
        </w:rPr>
        <w:t>Водоснабжение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412"/>
        <w:gridCol w:w="1180"/>
        <w:gridCol w:w="1212"/>
        <w:gridCol w:w="1255"/>
        <w:gridCol w:w="25"/>
        <w:gridCol w:w="1110"/>
        <w:gridCol w:w="1197"/>
        <w:gridCol w:w="1104"/>
      </w:tblGrid>
      <w:tr w:rsidR="00F6622B" w:rsidRPr="00F6622B" w:rsidTr="00F6622B">
        <w:trPr>
          <w:trHeight w:val="897"/>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 п/п</w:t>
            </w:r>
          </w:p>
        </w:tc>
        <w:tc>
          <w:tcPr>
            <w:tcW w:w="24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Показатели</w:t>
            </w:r>
          </w:p>
        </w:tc>
        <w:tc>
          <w:tcPr>
            <w:tcW w:w="1180" w:type="dxa"/>
            <w:shd w:val="clear" w:color="auto" w:fill="auto"/>
            <w:vAlign w:val="center"/>
          </w:tcPr>
          <w:p w:rsidR="00F6622B" w:rsidRPr="00F6622B" w:rsidRDefault="00F6622B" w:rsidP="00F6622B">
            <w:pPr>
              <w:ind w:right="-52"/>
              <w:jc w:val="center"/>
            </w:pPr>
            <w:r w:rsidRPr="00F6622B">
              <w:t>Ед. изм.</w:t>
            </w:r>
          </w:p>
        </w:tc>
        <w:tc>
          <w:tcPr>
            <w:tcW w:w="1212" w:type="dxa"/>
            <w:shd w:val="clear" w:color="auto" w:fill="auto"/>
            <w:vAlign w:val="center"/>
          </w:tcPr>
          <w:p w:rsidR="00F6622B" w:rsidRPr="00F6622B" w:rsidRDefault="00F6622B" w:rsidP="00F6622B">
            <w:pPr>
              <w:ind w:right="-52"/>
              <w:jc w:val="center"/>
            </w:pPr>
            <w:r w:rsidRPr="00F6622B">
              <w:t>Утверждено ЛенРТК на 2018 год</w:t>
            </w:r>
          </w:p>
        </w:tc>
        <w:tc>
          <w:tcPr>
            <w:tcW w:w="1255" w:type="dxa"/>
            <w:shd w:val="clear" w:color="auto" w:fill="auto"/>
            <w:vAlign w:val="center"/>
          </w:tcPr>
          <w:p w:rsidR="00F6622B" w:rsidRPr="00F6622B" w:rsidRDefault="00F6622B" w:rsidP="00F6622B">
            <w:pPr>
              <w:ind w:right="-52"/>
              <w:jc w:val="center"/>
            </w:pPr>
            <w:r w:rsidRPr="00F6622B">
              <w:t>План предприятия на 2018 год</w:t>
            </w:r>
          </w:p>
        </w:tc>
        <w:tc>
          <w:tcPr>
            <w:tcW w:w="1135" w:type="dxa"/>
            <w:gridSpan w:val="2"/>
            <w:shd w:val="clear" w:color="auto" w:fill="auto"/>
            <w:vAlign w:val="center"/>
          </w:tcPr>
          <w:p w:rsidR="00F6622B" w:rsidRPr="00F6622B" w:rsidRDefault="00F6622B" w:rsidP="00F6622B">
            <w:pPr>
              <w:ind w:right="-52"/>
              <w:jc w:val="center"/>
            </w:pPr>
            <w:r w:rsidRPr="00F6622B">
              <w:t>Корректи-ровка ЛенРТК на 2018 год</w:t>
            </w:r>
          </w:p>
        </w:tc>
        <w:tc>
          <w:tcPr>
            <w:tcW w:w="1197" w:type="dxa"/>
            <w:vAlign w:val="center"/>
          </w:tcPr>
          <w:p w:rsidR="00F6622B" w:rsidRPr="00F6622B" w:rsidRDefault="00F6622B" w:rsidP="00F6622B">
            <w:pPr>
              <w:ind w:right="-52"/>
              <w:jc w:val="center"/>
            </w:pPr>
            <w:r w:rsidRPr="00F6622B">
              <w:t>Отклоне-ние (гр.6-гр.4)</w:t>
            </w:r>
          </w:p>
        </w:tc>
        <w:tc>
          <w:tcPr>
            <w:tcW w:w="1104" w:type="dxa"/>
            <w:vAlign w:val="center"/>
          </w:tcPr>
          <w:p w:rsidR="00F6622B" w:rsidRPr="00F6622B" w:rsidRDefault="00F6622B" w:rsidP="00F6622B">
            <w:pPr>
              <w:ind w:right="-52"/>
              <w:jc w:val="center"/>
            </w:pPr>
            <w:r w:rsidRPr="00F6622B">
              <w:t>Причины корректи-ровки</w:t>
            </w:r>
          </w:p>
        </w:tc>
      </w:tr>
      <w:tr w:rsidR="00F6622B" w:rsidRPr="00F6622B" w:rsidTr="00F6622B">
        <w:trPr>
          <w:trHeight w:val="165"/>
        </w:trPr>
        <w:tc>
          <w:tcPr>
            <w:tcW w:w="10206" w:type="dxa"/>
            <w:gridSpan w:val="9"/>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 xml:space="preserve">Для потребителей муниципального образования «Агалатовское сельское поселение» </w:t>
            </w:r>
          </w:p>
          <w:p w:rsidR="00F6622B" w:rsidRPr="00F6622B" w:rsidRDefault="00F6622B" w:rsidP="00F6622B">
            <w:pPr>
              <w:jc w:val="center"/>
              <w:rPr>
                <w:rFonts w:eastAsia="Calibri"/>
                <w:lang w:eastAsia="en-US"/>
              </w:rPr>
            </w:pPr>
            <w:r w:rsidRPr="00F6622B">
              <w:rPr>
                <w:rFonts w:eastAsia="Calibri"/>
                <w:lang w:eastAsia="en-US"/>
              </w:rPr>
              <w:t>Всеволожского муниципального района Ленинградской области</w:t>
            </w:r>
          </w:p>
        </w:tc>
      </w:tr>
      <w:tr w:rsidR="00F6622B" w:rsidRPr="00F6622B" w:rsidTr="00F6622B">
        <w:trPr>
          <w:trHeight w:val="165"/>
        </w:trPr>
        <w:tc>
          <w:tcPr>
            <w:tcW w:w="711" w:type="dxa"/>
            <w:shd w:val="clear" w:color="auto" w:fill="auto"/>
            <w:vAlign w:val="center"/>
          </w:tcPr>
          <w:p w:rsidR="00F6622B" w:rsidRPr="00F6622B" w:rsidRDefault="00F6622B" w:rsidP="00F6622B">
            <w:pPr>
              <w:jc w:val="center"/>
              <w:rPr>
                <w:rFonts w:eastAsia="Calibri"/>
                <w:lang w:eastAsia="en-US"/>
              </w:rPr>
            </w:pP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Питьевая вода</w:t>
            </w:r>
          </w:p>
        </w:tc>
        <w:tc>
          <w:tcPr>
            <w:tcW w:w="7083" w:type="dxa"/>
            <w:gridSpan w:val="7"/>
            <w:shd w:val="clear" w:color="auto" w:fill="auto"/>
            <w:vAlign w:val="center"/>
          </w:tcPr>
          <w:p w:rsidR="00F6622B" w:rsidRPr="00F6622B" w:rsidRDefault="00F6622B" w:rsidP="00F6622B">
            <w:pPr>
              <w:jc w:val="center"/>
              <w:rPr>
                <w:rFonts w:eastAsia="Calibri"/>
                <w:lang w:eastAsia="en-US"/>
              </w:rPr>
            </w:pPr>
          </w:p>
        </w:tc>
      </w:tr>
      <w:tr w:rsidR="00F6622B" w:rsidRPr="00F6622B" w:rsidTr="00F6622B">
        <w:trPr>
          <w:trHeight w:val="404"/>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Поднято воды, всего, в том числе:</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550,0</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550,0</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550,0</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423"/>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1.1.</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из подземных водоисточников</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550,0</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550,0</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550,0</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60"/>
        </w:trPr>
        <w:tc>
          <w:tcPr>
            <w:tcW w:w="711" w:type="dxa"/>
            <w:tcBorders>
              <w:bottom w:val="single" w:sz="4" w:space="0" w:color="auto"/>
            </w:tcBorders>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2.</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Собственные нужды</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55,0</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6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3.</w:t>
            </w:r>
          </w:p>
        </w:tc>
        <w:tc>
          <w:tcPr>
            <w:tcW w:w="2412" w:type="dxa"/>
            <w:tcBorders>
              <w:left w:val="single" w:sz="4" w:space="0" w:color="auto"/>
            </w:tcBorders>
            <w:shd w:val="clear" w:color="auto" w:fill="auto"/>
            <w:vAlign w:val="center"/>
          </w:tcPr>
          <w:p w:rsidR="00F6622B" w:rsidRPr="00F6622B" w:rsidRDefault="00F6622B" w:rsidP="00F6622B">
            <w:pPr>
              <w:rPr>
                <w:rFonts w:eastAsia="Calibri"/>
                <w:lang w:eastAsia="en-US"/>
              </w:rPr>
            </w:pPr>
            <w:r w:rsidRPr="00F6622B">
              <w:rPr>
                <w:rFonts w:eastAsia="Calibri"/>
                <w:lang w:eastAsia="en-US"/>
              </w:rPr>
              <w:t>Подано воды в сеть</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495,0</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495,0</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495,0</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60"/>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Потери воды в сетях</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49,5</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49,5</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49,5</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186"/>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Отпущено воды из водопроводной сети, всего, в том числе:</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445,5</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445,5</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445,5</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60"/>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5.1.</w:t>
            </w:r>
          </w:p>
        </w:tc>
        <w:tc>
          <w:tcPr>
            <w:tcW w:w="2412" w:type="dxa"/>
            <w:shd w:val="clear" w:color="auto" w:fill="auto"/>
          </w:tcPr>
          <w:p w:rsidR="00F6622B" w:rsidRPr="00F6622B" w:rsidRDefault="00F6622B" w:rsidP="00F6622B">
            <w:pPr>
              <w:rPr>
                <w:rFonts w:eastAsia="Calibri"/>
                <w:lang w:eastAsia="en-US"/>
              </w:rPr>
            </w:pPr>
            <w:r w:rsidRPr="00F6622B">
              <w:rPr>
                <w:rFonts w:eastAsia="Calibri"/>
                <w:lang w:eastAsia="en-US"/>
              </w:rPr>
              <w:t>товарной воды</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445,5</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445,5</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445,5</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119"/>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6.</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Расход электроэнергии, всего, в том числе:</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тыс.кВт.ч</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1186,2</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1186,2</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1186,2</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326"/>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6.1.</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 xml:space="preserve">на технологические нужды </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тыс.кВт.ч</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402,5</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402,5</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402,5</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60"/>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6.1.1.</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удельный расход</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кВт.ч/м</w:t>
            </w:r>
            <w:r w:rsidRPr="00F6622B">
              <w:rPr>
                <w:rFonts w:eastAsia="Calibri"/>
                <w:vertAlign w:val="superscript"/>
                <w:lang w:eastAsia="en-US"/>
              </w:rPr>
              <w:t>3</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0,73</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0,73</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0,73</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F6622B">
        <w:trPr>
          <w:trHeight w:val="407"/>
        </w:trPr>
        <w:tc>
          <w:tcPr>
            <w:tcW w:w="711"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6.2.</w:t>
            </w:r>
          </w:p>
        </w:tc>
        <w:tc>
          <w:tcPr>
            <w:tcW w:w="2412"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на общепроизводственные нужды</w:t>
            </w:r>
          </w:p>
        </w:tc>
        <w:tc>
          <w:tcPr>
            <w:tcW w:w="118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тыс.кВт.ч</w:t>
            </w:r>
          </w:p>
        </w:tc>
        <w:tc>
          <w:tcPr>
            <w:tcW w:w="1212"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783,7</w:t>
            </w:r>
          </w:p>
        </w:tc>
        <w:tc>
          <w:tcPr>
            <w:tcW w:w="1280" w:type="dxa"/>
            <w:gridSpan w:val="2"/>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783,7</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783,7</w:t>
            </w:r>
          </w:p>
        </w:tc>
        <w:tc>
          <w:tcPr>
            <w:tcW w:w="1197"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104"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bl>
    <w:p w:rsidR="00F6622B" w:rsidRPr="00F6622B" w:rsidRDefault="00F6622B" w:rsidP="00F6622B">
      <w:pPr>
        <w:tabs>
          <w:tab w:val="left" w:pos="4536"/>
        </w:tabs>
        <w:ind w:left="567" w:right="-52"/>
        <w:jc w:val="center"/>
        <w:rPr>
          <w:sz w:val="24"/>
          <w:szCs w:val="24"/>
        </w:rPr>
      </w:pPr>
      <w:r w:rsidRPr="00F6622B">
        <w:rPr>
          <w:sz w:val="24"/>
          <w:szCs w:val="24"/>
        </w:rPr>
        <w:t>Водоотведение</w:t>
      </w:r>
    </w:p>
    <w:tbl>
      <w:tblPr>
        <w:tblW w:w="10334" w:type="dxa"/>
        <w:jc w:val="center"/>
        <w:tblInd w:w="-2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
        <w:gridCol w:w="829"/>
        <w:gridCol w:w="9"/>
        <w:gridCol w:w="2536"/>
        <w:gridCol w:w="59"/>
        <w:gridCol w:w="1046"/>
        <w:gridCol w:w="1297"/>
        <w:gridCol w:w="1255"/>
        <w:gridCol w:w="1110"/>
        <w:gridCol w:w="1061"/>
        <w:gridCol w:w="1068"/>
        <w:gridCol w:w="20"/>
        <w:gridCol w:w="16"/>
      </w:tblGrid>
      <w:tr w:rsidR="00F6622B" w:rsidRPr="00F6622B" w:rsidTr="002854E6">
        <w:trPr>
          <w:gridBefore w:val="1"/>
          <w:gridAfter w:val="2"/>
          <w:wBefore w:w="28" w:type="dxa"/>
          <w:wAfter w:w="36" w:type="dxa"/>
          <w:trHeight w:val="892"/>
          <w:jc w:val="center"/>
        </w:trPr>
        <w:tc>
          <w:tcPr>
            <w:tcW w:w="829"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 п/п</w:t>
            </w:r>
          </w:p>
        </w:tc>
        <w:tc>
          <w:tcPr>
            <w:tcW w:w="2604" w:type="dxa"/>
            <w:gridSpan w:val="3"/>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Показатели</w:t>
            </w:r>
          </w:p>
        </w:tc>
        <w:tc>
          <w:tcPr>
            <w:tcW w:w="1046" w:type="dxa"/>
            <w:shd w:val="clear" w:color="auto" w:fill="auto"/>
            <w:vAlign w:val="center"/>
          </w:tcPr>
          <w:p w:rsidR="00F6622B" w:rsidRPr="00F6622B" w:rsidRDefault="00F6622B" w:rsidP="00F6622B">
            <w:pPr>
              <w:ind w:right="-52"/>
              <w:jc w:val="center"/>
            </w:pPr>
            <w:r w:rsidRPr="00F6622B">
              <w:t>Ед. изм.</w:t>
            </w:r>
          </w:p>
        </w:tc>
        <w:tc>
          <w:tcPr>
            <w:tcW w:w="1297" w:type="dxa"/>
            <w:shd w:val="clear" w:color="auto" w:fill="auto"/>
            <w:vAlign w:val="center"/>
          </w:tcPr>
          <w:p w:rsidR="00F6622B" w:rsidRPr="00F6622B" w:rsidRDefault="00F6622B" w:rsidP="00F6622B">
            <w:pPr>
              <w:ind w:right="-52"/>
              <w:jc w:val="center"/>
            </w:pPr>
            <w:r w:rsidRPr="00F6622B">
              <w:t>Утверждено ЛенРТК на 2018 год</w:t>
            </w:r>
          </w:p>
        </w:tc>
        <w:tc>
          <w:tcPr>
            <w:tcW w:w="1255" w:type="dxa"/>
            <w:shd w:val="clear" w:color="auto" w:fill="auto"/>
            <w:vAlign w:val="center"/>
          </w:tcPr>
          <w:p w:rsidR="00F6622B" w:rsidRPr="00F6622B" w:rsidRDefault="00F6622B" w:rsidP="00F6622B">
            <w:pPr>
              <w:ind w:right="-52"/>
              <w:jc w:val="center"/>
            </w:pPr>
            <w:r w:rsidRPr="00F6622B">
              <w:t>План предприятия на 2018 год</w:t>
            </w:r>
          </w:p>
        </w:tc>
        <w:tc>
          <w:tcPr>
            <w:tcW w:w="1110" w:type="dxa"/>
            <w:shd w:val="clear" w:color="auto" w:fill="auto"/>
            <w:vAlign w:val="center"/>
          </w:tcPr>
          <w:p w:rsidR="00F6622B" w:rsidRPr="00F6622B" w:rsidRDefault="00F6622B" w:rsidP="00F6622B">
            <w:pPr>
              <w:ind w:right="-52"/>
              <w:jc w:val="center"/>
            </w:pPr>
            <w:r w:rsidRPr="00F6622B">
              <w:t>Корректи-ровка ЛенРТК на 2018 год</w:t>
            </w:r>
          </w:p>
        </w:tc>
        <w:tc>
          <w:tcPr>
            <w:tcW w:w="1061" w:type="dxa"/>
            <w:vAlign w:val="center"/>
          </w:tcPr>
          <w:p w:rsidR="00F6622B" w:rsidRPr="00F6622B" w:rsidRDefault="00F6622B" w:rsidP="00F6622B">
            <w:pPr>
              <w:ind w:right="-52"/>
              <w:jc w:val="center"/>
            </w:pPr>
            <w:r w:rsidRPr="00F6622B">
              <w:t>Отклоне-ние (гр.6-гр.4)</w:t>
            </w:r>
          </w:p>
        </w:tc>
        <w:tc>
          <w:tcPr>
            <w:tcW w:w="1068" w:type="dxa"/>
            <w:vAlign w:val="center"/>
          </w:tcPr>
          <w:p w:rsidR="00F6622B" w:rsidRPr="00F6622B" w:rsidRDefault="00F6622B" w:rsidP="00F6622B">
            <w:pPr>
              <w:ind w:right="-52"/>
              <w:jc w:val="center"/>
            </w:pPr>
            <w:r w:rsidRPr="00F6622B">
              <w:t>Причины корректи-ровки</w:t>
            </w:r>
          </w:p>
        </w:tc>
      </w:tr>
      <w:tr w:rsidR="00F6622B" w:rsidRPr="00F6622B" w:rsidTr="002854E6">
        <w:trPr>
          <w:gridBefore w:val="1"/>
          <w:gridAfter w:val="1"/>
          <w:wBefore w:w="28" w:type="dxa"/>
          <w:wAfter w:w="16" w:type="dxa"/>
          <w:trHeight w:val="164"/>
          <w:jc w:val="center"/>
        </w:trPr>
        <w:tc>
          <w:tcPr>
            <w:tcW w:w="10290" w:type="dxa"/>
            <w:gridSpan w:val="11"/>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 xml:space="preserve">Для потребителей муниципального образования «Агалатовское сельское поселение» </w:t>
            </w:r>
          </w:p>
          <w:p w:rsidR="00F6622B" w:rsidRPr="00F6622B" w:rsidRDefault="00F6622B" w:rsidP="00F6622B">
            <w:pPr>
              <w:jc w:val="center"/>
              <w:rPr>
                <w:rFonts w:eastAsia="Calibri"/>
                <w:lang w:eastAsia="en-US"/>
              </w:rPr>
            </w:pPr>
            <w:r w:rsidRPr="00F6622B">
              <w:rPr>
                <w:rFonts w:eastAsia="Calibri"/>
                <w:lang w:eastAsia="en-US"/>
              </w:rPr>
              <w:t>Всеволожского муниципального района Ленинградской области</w:t>
            </w:r>
          </w:p>
        </w:tc>
      </w:tr>
      <w:tr w:rsidR="00F6622B" w:rsidRPr="00F6622B" w:rsidTr="002854E6">
        <w:trPr>
          <w:trHeight w:val="200"/>
          <w:jc w:val="center"/>
        </w:trPr>
        <w:tc>
          <w:tcPr>
            <w:tcW w:w="866" w:type="dxa"/>
            <w:gridSpan w:val="3"/>
            <w:shd w:val="clear" w:color="auto" w:fill="auto"/>
            <w:vAlign w:val="center"/>
          </w:tcPr>
          <w:p w:rsidR="00F6622B" w:rsidRPr="00F6622B" w:rsidRDefault="00F6622B" w:rsidP="00F6622B">
            <w:pPr>
              <w:jc w:val="center"/>
              <w:rPr>
                <w:rFonts w:eastAsia="Calibri"/>
                <w:lang w:eastAsia="en-US"/>
              </w:rPr>
            </w:pPr>
          </w:p>
        </w:tc>
        <w:tc>
          <w:tcPr>
            <w:tcW w:w="2536" w:type="dxa"/>
            <w:shd w:val="clear" w:color="auto" w:fill="auto"/>
            <w:vAlign w:val="center"/>
          </w:tcPr>
          <w:p w:rsidR="00F6622B" w:rsidRPr="00F6622B" w:rsidRDefault="00F6622B" w:rsidP="00F6622B">
            <w:pPr>
              <w:rPr>
                <w:rFonts w:eastAsia="Calibri"/>
                <w:lang w:eastAsia="en-US"/>
              </w:rPr>
            </w:pPr>
            <w:r w:rsidRPr="00F6622B">
              <w:rPr>
                <w:rFonts w:eastAsia="Calibri"/>
                <w:lang w:eastAsia="en-US"/>
              </w:rPr>
              <w:t xml:space="preserve">Водоотведение </w:t>
            </w:r>
          </w:p>
        </w:tc>
        <w:tc>
          <w:tcPr>
            <w:tcW w:w="6932" w:type="dxa"/>
            <w:gridSpan w:val="9"/>
            <w:shd w:val="clear" w:color="auto" w:fill="auto"/>
            <w:vAlign w:val="center"/>
          </w:tcPr>
          <w:p w:rsidR="00F6622B" w:rsidRPr="00F6622B" w:rsidRDefault="00F6622B" w:rsidP="00F6622B">
            <w:pPr>
              <w:jc w:val="center"/>
              <w:rPr>
                <w:rFonts w:eastAsia="Calibri"/>
                <w:lang w:eastAsia="en-US"/>
              </w:rPr>
            </w:pPr>
          </w:p>
        </w:tc>
      </w:tr>
      <w:tr w:rsidR="00F6622B" w:rsidRPr="00F6622B" w:rsidTr="002854E6">
        <w:trPr>
          <w:gridBefore w:val="1"/>
          <w:gridAfter w:val="2"/>
          <w:wBefore w:w="28" w:type="dxa"/>
          <w:wAfter w:w="36" w:type="dxa"/>
          <w:trHeight w:val="210"/>
          <w:jc w:val="center"/>
        </w:trPr>
        <w:tc>
          <w:tcPr>
            <w:tcW w:w="829"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w:t>
            </w:r>
          </w:p>
        </w:tc>
        <w:tc>
          <w:tcPr>
            <w:tcW w:w="2604" w:type="dxa"/>
            <w:gridSpan w:val="3"/>
            <w:shd w:val="clear" w:color="auto" w:fill="auto"/>
            <w:vAlign w:val="center"/>
          </w:tcPr>
          <w:p w:rsidR="00F6622B" w:rsidRPr="00F6622B" w:rsidRDefault="00F6622B" w:rsidP="00F6622B">
            <w:pPr>
              <w:rPr>
                <w:rFonts w:eastAsia="Calibri"/>
                <w:lang w:eastAsia="en-US"/>
              </w:rPr>
            </w:pPr>
            <w:r w:rsidRPr="00F6622B">
              <w:rPr>
                <w:rFonts w:eastAsia="Calibri"/>
                <w:lang w:eastAsia="en-US"/>
              </w:rPr>
              <w:t>Пропущено сточных вод, всего, в том числе:</w:t>
            </w:r>
          </w:p>
        </w:tc>
        <w:tc>
          <w:tcPr>
            <w:tcW w:w="1046"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97"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255"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061"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068"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2854E6">
        <w:trPr>
          <w:gridBefore w:val="1"/>
          <w:gridAfter w:val="2"/>
          <w:wBefore w:w="28" w:type="dxa"/>
          <w:wAfter w:w="36" w:type="dxa"/>
          <w:trHeight w:val="60"/>
          <w:jc w:val="center"/>
        </w:trPr>
        <w:tc>
          <w:tcPr>
            <w:tcW w:w="829"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1.1.</w:t>
            </w:r>
          </w:p>
        </w:tc>
        <w:tc>
          <w:tcPr>
            <w:tcW w:w="2604" w:type="dxa"/>
            <w:gridSpan w:val="3"/>
            <w:shd w:val="clear" w:color="auto" w:fill="auto"/>
            <w:vAlign w:val="center"/>
          </w:tcPr>
          <w:p w:rsidR="00F6622B" w:rsidRPr="00F6622B" w:rsidRDefault="00F6622B" w:rsidP="00F6622B">
            <w:pPr>
              <w:rPr>
                <w:rFonts w:eastAsia="Calibri"/>
                <w:lang w:eastAsia="en-US"/>
              </w:rPr>
            </w:pPr>
            <w:r w:rsidRPr="00F6622B">
              <w:rPr>
                <w:rFonts w:eastAsia="Calibri"/>
                <w:lang w:eastAsia="en-US"/>
              </w:rPr>
              <w:t>товарные стоки</w:t>
            </w:r>
          </w:p>
        </w:tc>
        <w:tc>
          <w:tcPr>
            <w:tcW w:w="1046"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97"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255"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061"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068"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2854E6">
        <w:trPr>
          <w:gridBefore w:val="1"/>
          <w:gridAfter w:val="2"/>
          <w:wBefore w:w="28" w:type="dxa"/>
          <w:wAfter w:w="36" w:type="dxa"/>
          <w:trHeight w:val="263"/>
          <w:jc w:val="center"/>
        </w:trPr>
        <w:tc>
          <w:tcPr>
            <w:tcW w:w="829"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2.</w:t>
            </w:r>
          </w:p>
        </w:tc>
        <w:tc>
          <w:tcPr>
            <w:tcW w:w="2604" w:type="dxa"/>
            <w:gridSpan w:val="3"/>
            <w:shd w:val="clear" w:color="auto" w:fill="auto"/>
            <w:vAlign w:val="center"/>
          </w:tcPr>
          <w:p w:rsidR="00F6622B" w:rsidRPr="00F6622B" w:rsidRDefault="00F6622B" w:rsidP="00F6622B">
            <w:pPr>
              <w:rPr>
                <w:rFonts w:eastAsia="Calibri"/>
                <w:lang w:eastAsia="en-US"/>
              </w:rPr>
            </w:pPr>
            <w:r w:rsidRPr="00F6622B">
              <w:rPr>
                <w:rFonts w:eastAsia="Calibri"/>
                <w:lang w:eastAsia="en-US"/>
              </w:rPr>
              <w:t>Пропущено через очистные сооружения</w:t>
            </w:r>
          </w:p>
        </w:tc>
        <w:tc>
          <w:tcPr>
            <w:tcW w:w="1046"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тыс.м</w:t>
            </w:r>
            <w:r w:rsidRPr="00F6622B">
              <w:rPr>
                <w:rFonts w:eastAsia="Calibri"/>
                <w:vertAlign w:val="superscript"/>
                <w:lang w:eastAsia="en-US"/>
              </w:rPr>
              <w:t>3</w:t>
            </w:r>
          </w:p>
        </w:tc>
        <w:tc>
          <w:tcPr>
            <w:tcW w:w="1297"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255"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400,0</w:t>
            </w:r>
          </w:p>
        </w:tc>
        <w:tc>
          <w:tcPr>
            <w:tcW w:w="1061"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068"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2854E6">
        <w:trPr>
          <w:gridBefore w:val="1"/>
          <w:gridAfter w:val="2"/>
          <w:wBefore w:w="28" w:type="dxa"/>
          <w:wAfter w:w="36" w:type="dxa"/>
          <w:trHeight w:val="172"/>
          <w:jc w:val="center"/>
        </w:trPr>
        <w:tc>
          <w:tcPr>
            <w:tcW w:w="829"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3.</w:t>
            </w:r>
          </w:p>
        </w:tc>
        <w:tc>
          <w:tcPr>
            <w:tcW w:w="2604" w:type="dxa"/>
            <w:gridSpan w:val="3"/>
            <w:shd w:val="clear" w:color="auto" w:fill="auto"/>
            <w:vAlign w:val="center"/>
          </w:tcPr>
          <w:p w:rsidR="00F6622B" w:rsidRPr="00F6622B" w:rsidRDefault="00F6622B" w:rsidP="00F6622B">
            <w:pPr>
              <w:rPr>
                <w:rFonts w:eastAsia="Calibri"/>
                <w:lang w:eastAsia="en-US"/>
              </w:rPr>
            </w:pPr>
            <w:r w:rsidRPr="00F6622B">
              <w:rPr>
                <w:rFonts w:eastAsia="Calibri"/>
                <w:lang w:eastAsia="en-US"/>
              </w:rPr>
              <w:t>Расход электроэнергии, всего, в том числе:</w:t>
            </w:r>
          </w:p>
        </w:tc>
        <w:tc>
          <w:tcPr>
            <w:tcW w:w="1046"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тыс.кВт.ч</w:t>
            </w:r>
          </w:p>
        </w:tc>
        <w:tc>
          <w:tcPr>
            <w:tcW w:w="1297"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499,2</w:t>
            </w:r>
          </w:p>
        </w:tc>
        <w:tc>
          <w:tcPr>
            <w:tcW w:w="1255"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499,2</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499,2</w:t>
            </w:r>
          </w:p>
        </w:tc>
        <w:tc>
          <w:tcPr>
            <w:tcW w:w="1061"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068"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2854E6">
        <w:trPr>
          <w:gridBefore w:val="1"/>
          <w:gridAfter w:val="2"/>
          <w:wBefore w:w="28" w:type="dxa"/>
          <w:wAfter w:w="36" w:type="dxa"/>
          <w:trHeight w:val="60"/>
          <w:jc w:val="center"/>
        </w:trPr>
        <w:tc>
          <w:tcPr>
            <w:tcW w:w="829"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3.1.</w:t>
            </w:r>
          </w:p>
        </w:tc>
        <w:tc>
          <w:tcPr>
            <w:tcW w:w="2604" w:type="dxa"/>
            <w:gridSpan w:val="3"/>
            <w:shd w:val="clear" w:color="auto" w:fill="auto"/>
            <w:vAlign w:val="center"/>
          </w:tcPr>
          <w:p w:rsidR="00F6622B" w:rsidRPr="00F6622B" w:rsidRDefault="00F6622B" w:rsidP="00F6622B">
            <w:pPr>
              <w:rPr>
                <w:rFonts w:eastAsia="Calibri"/>
                <w:lang w:eastAsia="en-US"/>
              </w:rPr>
            </w:pPr>
            <w:r w:rsidRPr="00F6622B">
              <w:rPr>
                <w:rFonts w:eastAsia="Calibri"/>
                <w:lang w:eastAsia="en-US"/>
              </w:rPr>
              <w:t xml:space="preserve">на технологические нужды </w:t>
            </w:r>
          </w:p>
        </w:tc>
        <w:tc>
          <w:tcPr>
            <w:tcW w:w="1046"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тыс.кВт.ч</w:t>
            </w:r>
          </w:p>
        </w:tc>
        <w:tc>
          <w:tcPr>
            <w:tcW w:w="1297"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156,9</w:t>
            </w:r>
          </w:p>
        </w:tc>
        <w:tc>
          <w:tcPr>
            <w:tcW w:w="1255"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156,9</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156,9</w:t>
            </w:r>
          </w:p>
        </w:tc>
        <w:tc>
          <w:tcPr>
            <w:tcW w:w="1061"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068"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2854E6">
        <w:trPr>
          <w:gridBefore w:val="1"/>
          <w:gridAfter w:val="2"/>
          <w:wBefore w:w="28" w:type="dxa"/>
          <w:wAfter w:w="36" w:type="dxa"/>
          <w:trHeight w:val="60"/>
          <w:jc w:val="center"/>
        </w:trPr>
        <w:tc>
          <w:tcPr>
            <w:tcW w:w="829"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3.1.1.</w:t>
            </w:r>
          </w:p>
        </w:tc>
        <w:tc>
          <w:tcPr>
            <w:tcW w:w="2604" w:type="dxa"/>
            <w:gridSpan w:val="3"/>
            <w:shd w:val="clear" w:color="auto" w:fill="auto"/>
            <w:vAlign w:val="center"/>
          </w:tcPr>
          <w:p w:rsidR="00F6622B" w:rsidRPr="00F6622B" w:rsidRDefault="00F6622B" w:rsidP="00F6622B">
            <w:pPr>
              <w:rPr>
                <w:rFonts w:eastAsia="Calibri"/>
                <w:lang w:eastAsia="en-US"/>
              </w:rPr>
            </w:pPr>
            <w:r w:rsidRPr="00F6622B">
              <w:rPr>
                <w:rFonts w:eastAsia="Calibri"/>
                <w:lang w:eastAsia="en-US"/>
              </w:rPr>
              <w:t>удельный расход</w:t>
            </w:r>
          </w:p>
        </w:tc>
        <w:tc>
          <w:tcPr>
            <w:tcW w:w="1046"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кВт.ч/м</w:t>
            </w:r>
            <w:r w:rsidRPr="00F6622B">
              <w:rPr>
                <w:rFonts w:eastAsia="Calibri"/>
                <w:vertAlign w:val="superscript"/>
                <w:lang w:eastAsia="en-US"/>
              </w:rPr>
              <w:t>3</w:t>
            </w:r>
          </w:p>
        </w:tc>
        <w:tc>
          <w:tcPr>
            <w:tcW w:w="1297"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0,39</w:t>
            </w:r>
          </w:p>
        </w:tc>
        <w:tc>
          <w:tcPr>
            <w:tcW w:w="1255"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0,39</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0,39</w:t>
            </w:r>
          </w:p>
        </w:tc>
        <w:tc>
          <w:tcPr>
            <w:tcW w:w="1061"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068"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r w:rsidR="00F6622B" w:rsidRPr="00F6622B" w:rsidTr="002854E6">
        <w:trPr>
          <w:gridBefore w:val="1"/>
          <w:gridAfter w:val="2"/>
          <w:wBefore w:w="28" w:type="dxa"/>
          <w:wAfter w:w="36" w:type="dxa"/>
          <w:trHeight w:val="394"/>
          <w:jc w:val="center"/>
        </w:trPr>
        <w:tc>
          <w:tcPr>
            <w:tcW w:w="829"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3.2.</w:t>
            </w:r>
          </w:p>
        </w:tc>
        <w:tc>
          <w:tcPr>
            <w:tcW w:w="2604" w:type="dxa"/>
            <w:gridSpan w:val="3"/>
            <w:shd w:val="clear" w:color="auto" w:fill="auto"/>
            <w:vAlign w:val="center"/>
          </w:tcPr>
          <w:p w:rsidR="00F6622B" w:rsidRPr="00F6622B" w:rsidRDefault="00F6622B" w:rsidP="00F6622B">
            <w:pPr>
              <w:rPr>
                <w:rFonts w:eastAsia="Calibri"/>
                <w:lang w:eastAsia="en-US"/>
              </w:rPr>
            </w:pPr>
            <w:r w:rsidRPr="00F6622B">
              <w:rPr>
                <w:rFonts w:eastAsia="Calibri"/>
                <w:lang w:eastAsia="en-US"/>
              </w:rPr>
              <w:t>на общепроизводственные нужды</w:t>
            </w:r>
          </w:p>
        </w:tc>
        <w:tc>
          <w:tcPr>
            <w:tcW w:w="1046"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тыс.кВт.ч</w:t>
            </w:r>
          </w:p>
        </w:tc>
        <w:tc>
          <w:tcPr>
            <w:tcW w:w="1297"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342,2</w:t>
            </w:r>
          </w:p>
        </w:tc>
        <w:tc>
          <w:tcPr>
            <w:tcW w:w="1255"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342,2</w:t>
            </w:r>
          </w:p>
        </w:tc>
        <w:tc>
          <w:tcPr>
            <w:tcW w:w="1110" w:type="dxa"/>
            <w:shd w:val="clear" w:color="auto" w:fill="auto"/>
            <w:vAlign w:val="center"/>
          </w:tcPr>
          <w:p w:rsidR="00F6622B" w:rsidRPr="00F6622B" w:rsidRDefault="00F6622B" w:rsidP="00F6622B">
            <w:pPr>
              <w:jc w:val="center"/>
              <w:rPr>
                <w:rFonts w:eastAsia="Calibri"/>
                <w:lang w:eastAsia="en-US"/>
              </w:rPr>
            </w:pPr>
            <w:r w:rsidRPr="00F6622B">
              <w:rPr>
                <w:rFonts w:eastAsia="Calibri"/>
                <w:lang w:eastAsia="en-US"/>
              </w:rPr>
              <w:t>342,2</w:t>
            </w:r>
          </w:p>
        </w:tc>
        <w:tc>
          <w:tcPr>
            <w:tcW w:w="1061" w:type="dxa"/>
            <w:vAlign w:val="center"/>
          </w:tcPr>
          <w:p w:rsidR="00F6622B" w:rsidRPr="00F6622B" w:rsidRDefault="00F6622B" w:rsidP="00F6622B">
            <w:pPr>
              <w:jc w:val="center"/>
              <w:rPr>
                <w:rFonts w:eastAsia="Calibri"/>
                <w:lang w:eastAsia="en-US"/>
              </w:rPr>
            </w:pPr>
            <w:r w:rsidRPr="00F6622B">
              <w:rPr>
                <w:rFonts w:eastAsia="Calibri"/>
                <w:lang w:eastAsia="en-US"/>
              </w:rPr>
              <w:t>-</w:t>
            </w:r>
          </w:p>
        </w:tc>
        <w:tc>
          <w:tcPr>
            <w:tcW w:w="1068" w:type="dxa"/>
            <w:vAlign w:val="center"/>
          </w:tcPr>
          <w:p w:rsidR="00F6622B" w:rsidRPr="00F6622B" w:rsidRDefault="00F6622B" w:rsidP="00F6622B">
            <w:pPr>
              <w:jc w:val="center"/>
              <w:rPr>
                <w:rFonts w:eastAsia="Calibri"/>
                <w:lang w:eastAsia="en-US"/>
              </w:rPr>
            </w:pPr>
            <w:r w:rsidRPr="00F6622B">
              <w:rPr>
                <w:rFonts w:eastAsia="Calibri"/>
                <w:lang w:eastAsia="en-US"/>
              </w:rPr>
              <w:t>-</w:t>
            </w:r>
          </w:p>
        </w:tc>
      </w:tr>
    </w:tbl>
    <w:p w:rsidR="00F6622B" w:rsidRPr="00F6622B" w:rsidRDefault="00F6622B" w:rsidP="00F6622B">
      <w:pPr>
        <w:spacing w:line="276" w:lineRule="auto"/>
        <w:ind w:firstLine="426"/>
        <w:jc w:val="both"/>
        <w:rPr>
          <w:sz w:val="24"/>
          <w:szCs w:val="24"/>
        </w:rPr>
      </w:pPr>
      <w:r w:rsidRPr="00F6622B">
        <w:rPr>
          <w:sz w:val="24"/>
          <w:szCs w:val="24"/>
        </w:rPr>
        <w:t>2. Операционные расходы.</w:t>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t xml:space="preserve">                    тыс.руб.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F6622B" w:rsidRPr="00F6622B" w:rsidTr="00F6622B">
        <w:trPr>
          <w:trHeight w:val="60"/>
        </w:trPr>
        <w:tc>
          <w:tcPr>
            <w:tcW w:w="3544" w:type="dxa"/>
            <w:shd w:val="clear" w:color="auto" w:fill="auto"/>
            <w:vAlign w:val="center"/>
          </w:tcPr>
          <w:p w:rsidR="00F6622B" w:rsidRPr="00F6622B" w:rsidRDefault="00F6622B" w:rsidP="00F6622B">
            <w:pPr>
              <w:spacing w:line="276" w:lineRule="auto"/>
              <w:jc w:val="center"/>
            </w:pPr>
            <w:r w:rsidRPr="00F6622B">
              <w:t>Товары, услуги</w:t>
            </w:r>
          </w:p>
        </w:tc>
        <w:tc>
          <w:tcPr>
            <w:tcW w:w="3402" w:type="dxa"/>
            <w:vAlign w:val="center"/>
          </w:tcPr>
          <w:p w:rsidR="00F6622B" w:rsidRPr="00F6622B" w:rsidRDefault="00F6622B" w:rsidP="00F6622B">
            <w:pPr>
              <w:spacing w:line="276" w:lineRule="auto"/>
              <w:jc w:val="center"/>
            </w:pPr>
            <w:r w:rsidRPr="00F6622B">
              <w:t>Принято ЛенРТК на 2018 год</w:t>
            </w:r>
          </w:p>
        </w:tc>
      </w:tr>
      <w:tr w:rsidR="00F6622B" w:rsidRPr="00F6622B" w:rsidTr="00F6622B">
        <w:trPr>
          <w:trHeight w:val="60"/>
        </w:trPr>
        <w:tc>
          <w:tcPr>
            <w:tcW w:w="3544" w:type="dxa"/>
            <w:shd w:val="clear" w:color="auto" w:fill="auto"/>
            <w:vAlign w:val="center"/>
          </w:tcPr>
          <w:p w:rsidR="00F6622B" w:rsidRPr="00F6622B" w:rsidRDefault="00F6622B" w:rsidP="00F6622B">
            <w:pPr>
              <w:tabs>
                <w:tab w:val="left" w:pos="4536"/>
              </w:tabs>
              <w:ind w:left="567" w:right="-52" w:hanging="675"/>
              <w:jc w:val="center"/>
            </w:pPr>
            <w:r w:rsidRPr="00F6622B">
              <w:t>Питьевая вода</w:t>
            </w:r>
          </w:p>
        </w:tc>
        <w:tc>
          <w:tcPr>
            <w:tcW w:w="3402" w:type="dxa"/>
            <w:vAlign w:val="center"/>
          </w:tcPr>
          <w:p w:rsidR="00F6622B" w:rsidRPr="00F6622B" w:rsidRDefault="00F6622B" w:rsidP="00F6622B">
            <w:pPr>
              <w:spacing w:line="276" w:lineRule="auto"/>
              <w:jc w:val="center"/>
            </w:pPr>
            <w:r w:rsidRPr="00F6622B">
              <w:t>19768,63</w:t>
            </w:r>
          </w:p>
        </w:tc>
      </w:tr>
      <w:tr w:rsidR="00F6622B" w:rsidRPr="00F6622B" w:rsidTr="00F6622B">
        <w:trPr>
          <w:trHeight w:val="60"/>
        </w:trPr>
        <w:tc>
          <w:tcPr>
            <w:tcW w:w="3544" w:type="dxa"/>
            <w:shd w:val="clear" w:color="auto" w:fill="auto"/>
            <w:vAlign w:val="center"/>
          </w:tcPr>
          <w:p w:rsidR="00F6622B" w:rsidRPr="00F6622B" w:rsidRDefault="00F6622B" w:rsidP="00F6622B">
            <w:pPr>
              <w:tabs>
                <w:tab w:val="left" w:pos="4536"/>
              </w:tabs>
              <w:ind w:left="567" w:right="-52" w:hanging="675"/>
              <w:jc w:val="center"/>
            </w:pPr>
            <w:r w:rsidRPr="00F6622B">
              <w:t>Водоотведение</w:t>
            </w:r>
          </w:p>
        </w:tc>
        <w:tc>
          <w:tcPr>
            <w:tcW w:w="3402" w:type="dxa"/>
            <w:vAlign w:val="center"/>
          </w:tcPr>
          <w:p w:rsidR="00F6622B" w:rsidRPr="00F6622B" w:rsidRDefault="00F6622B" w:rsidP="00F6622B">
            <w:pPr>
              <w:spacing w:line="276" w:lineRule="auto"/>
              <w:jc w:val="center"/>
            </w:pPr>
            <w:r w:rsidRPr="00F6622B">
              <w:t>18535,79</w:t>
            </w:r>
          </w:p>
        </w:tc>
      </w:tr>
    </w:tbl>
    <w:p w:rsidR="00F6622B" w:rsidRPr="00F6622B" w:rsidRDefault="00F6622B" w:rsidP="00F6622B">
      <w:pPr>
        <w:ind w:firstLine="425"/>
        <w:contextualSpacing/>
        <w:jc w:val="both"/>
        <w:rPr>
          <w:sz w:val="24"/>
          <w:szCs w:val="24"/>
        </w:rPr>
      </w:pPr>
      <w:r w:rsidRPr="00F6622B">
        <w:rPr>
          <w:sz w:val="24"/>
          <w:szCs w:val="24"/>
        </w:rPr>
        <w:t>3. Корректировка расходов на электрическую энергию.</w:t>
      </w:r>
    </w:p>
    <w:p w:rsidR="00F6622B" w:rsidRPr="00F6622B" w:rsidRDefault="00F6622B" w:rsidP="00F6622B">
      <w:pPr>
        <w:ind w:right="-1" w:firstLine="425"/>
        <w:contextualSpacing/>
        <w:jc w:val="both"/>
      </w:pPr>
      <w:r w:rsidRPr="00F6622B">
        <w:rPr>
          <w:sz w:val="24"/>
          <w:szCs w:val="24"/>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w:t>
      </w:r>
      <w:r w:rsidRPr="00F6622B">
        <w:t>тыс.руб.</w:t>
      </w:r>
    </w:p>
    <w:tbl>
      <w:tblPr>
        <w:tblW w:w="10348" w:type="dxa"/>
        <w:tblInd w:w="108" w:type="dxa"/>
        <w:tblLayout w:type="fixed"/>
        <w:tblLook w:val="04A0" w:firstRow="1" w:lastRow="0" w:firstColumn="1" w:lastColumn="0" w:noHBand="0" w:noVBand="1"/>
      </w:tblPr>
      <w:tblGrid>
        <w:gridCol w:w="567"/>
        <w:gridCol w:w="2691"/>
        <w:gridCol w:w="1137"/>
        <w:gridCol w:w="1275"/>
        <w:gridCol w:w="1276"/>
        <w:gridCol w:w="3402"/>
      </w:tblGrid>
      <w:tr w:rsidR="00F6622B" w:rsidRPr="00F6622B" w:rsidTr="00F6622B">
        <w:tc>
          <w:tcPr>
            <w:tcW w:w="56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t>№ п/п</w:t>
            </w:r>
          </w:p>
        </w:tc>
        <w:tc>
          <w:tcPr>
            <w:tcW w:w="2691"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t>Товары, услуги</w:t>
            </w:r>
          </w:p>
        </w:tc>
        <w:tc>
          <w:tcPr>
            <w:tcW w:w="113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jc w:val="center"/>
              <w:rPr>
                <w:lang w:eastAsia="ar-SA"/>
              </w:rPr>
            </w:pPr>
            <w:r w:rsidRPr="00F6622B">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jc w:val="center"/>
              <w:rPr>
                <w:lang w:eastAsia="ar-SA"/>
              </w:rPr>
            </w:pPr>
            <w:r w:rsidRPr="00F6622B">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hanging="108"/>
              <w:jc w:val="center"/>
              <w:rPr>
                <w:lang w:eastAsia="ar-SA"/>
              </w:rPr>
            </w:pPr>
            <w:r w:rsidRPr="00F6622B">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6622B" w:rsidRPr="00F6622B" w:rsidRDefault="00F6622B" w:rsidP="00F6622B">
            <w:pPr>
              <w:snapToGrid w:val="0"/>
              <w:ind w:right="-52"/>
              <w:jc w:val="center"/>
              <w:rPr>
                <w:lang w:eastAsia="ar-SA"/>
              </w:rPr>
            </w:pPr>
            <w:r w:rsidRPr="00F6622B">
              <w:t>Причины отклонения</w:t>
            </w:r>
          </w:p>
        </w:tc>
      </w:tr>
      <w:tr w:rsidR="00F6622B" w:rsidRPr="00F6622B" w:rsidTr="00F6622B">
        <w:trPr>
          <w:trHeight w:val="329"/>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pPr>
            <w:r w:rsidRPr="00F6622B">
              <w:t>Питьевая вода</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8565,36</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8463,54</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-101,82</w:t>
            </w:r>
          </w:p>
        </w:tc>
        <w:tc>
          <w:tcPr>
            <w:tcW w:w="3402" w:type="dxa"/>
            <w:vMerge w:val="restart"/>
            <w:tcBorders>
              <w:left w:val="single" w:sz="4" w:space="0" w:color="000000"/>
              <w:right w:val="single" w:sz="4" w:space="0" w:color="000000"/>
            </w:tcBorders>
            <w:vAlign w:val="center"/>
          </w:tcPr>
          <w:p w:rsidR="00F6622B" w:rsidRPr="00F6622B" w:rsidRDefault="00F6622B" w:rsidP="00F6622B">
            <w:pPr>
              <w:snapToGrid w:val="0"/>
              <w:ind w:right="-53"/>
              <w:rPr>
                <w:lang w:eastAsia="ar-SA"/>
              </w:rPr>
            </w:pPr>
            <w:r w:rsidRPr="00F6622B">
              <w:t>Затраты определены, исходя из уровня тарифа на электрическую энергию ожидаемого в 2018 году с учетом Сценарных условий</w:t>
            </w:r>
          </w:p>
        </w:tc>
      </w:tr>
      <w:tr w:rsidR="00F6622B" w:rsidRPr="00F6622B" w:rsidTr="00F6622B">
        <w:trPr>
          <w:trHeight w:val="449"/>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1.1.</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both"/>
            </w:pPr>
            <w:r w:rsidRPr="00F6622B">
              <w:t>Расход электроэнергии на технологические нужды</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2906,39</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2871,84</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-34,55</w:t>
            </w:r>
          </w:p>
        </w:tc>
        <w:tc>
          <w:tcPr>
            <w:tcW w:w="3402" w:type="dxa"/>
            <w:vMerge/>
            <w:tcBorders>
              <w:left w:val="single" w:sz="4" w:space="0" w:color="000000"/>
              <w:right w:val="single" w:sz="4" w:space="0" w:color="000000"/>
            </w:tcBorders>
            <w:vAlign w:val="center"/>
          </w:tcPr>
          <w:p w:rsidR="00F6622B" w:rsidRPr="00F6622B" w:rsidRDefault="00F6622B" w:rsidP="00F6622B">
            <w:pPr>
              <w:snapToGrid w:val="0"/>
              <w:ind w:right="-53"/>
              <w:rPr>
                <w:lang w:eastAsia="ar-SA"/>
              </w:rPr>
            </w:pPr>
          </w:p>
        </w:tc>
      </w:tr>
      <w:tr w:rsidR="00F6622B" w:rsidRPr="00F6622B" w:rsidTr="00F6622B">
        <w:trPr>
          <w:trHeight w:val="449"/>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1.2.</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both"/>
            </w:pPr>
            <w:r w:rsidRPr="00F6622B">
              <w:t>Расход электроэнергии на общепроизводственные нужды</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5658,97</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5591,70</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-67,27</w:t>
            </w:r>
          </w:p>
        </w:tc>
        <w:tc>
          <w:tcPr>
            <w:tcW w:w="3402" w:type="dxa"/>
            <w:vMerge/>
            <w:tcBorders>
              <w:left w:val="single" w:sz="4" w:space="0" w:color="000000"/>
              <w:bottom w:val="single" w:sz="4" w:space="0" w:color="000000"/>
              <w:right w:val="single" w:sz="4" w:space="0" w:color="000000"/>
            </w:tcBorders>
            <w:vAlign w:val="center"/>
          </w:tcPr>
          <w:p w:rsidR="00F6622B" w:rsidRPr="00F6622B" w:rsidRDefault="00F6622B" w:rsidP="00F6622B">
            <w:pPr>
              <w:snapToGrid w:val="0"/>
              <w:ind w:right="-53"/>
              <w:rPr>
                <w:lang w:eastAsia="ar-SA"/>
              </w:rPr>
            </w:pPr>
          </w:p>
        </w:tc>
      </w:tr>
      <w:tr w:rsidR="00F6622B" w:rsidRPr="00F6622B" w:rsidTr="00F6622B">
        <w:trPr>
          <w:trHeight w:val="449"/>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pPr>
            <w:r w:rsidRPr="00F6622B">
              <w:t>Водоотведение</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4566,69</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3262,27</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-1304,42</w:t>
            </w:r>
          </w:p>
        </w:tc>
        <w:tc>
          <w:tcPr>
            <w:tcW w:w="3402" w:type="dxa"/>
            <w:vMerge w:val="restart"/>
            <w:tcBorders>
              <w:top w:val="single" w:sz="4" w:space="0" w:color="auto"/>
              <w:left w:val="single" w:sz="4" w:space="0" w:color="000000"/>
              <w:right w:val="single" w:sz="4" w:space="0" w:color="000000"/>
            </w:tcBorders>
            <w:vAlign w:val="center"/>
          </w:tcPr>
          <w:p w:rsidR="00F6622B" w:rsidRPr="00F6622B" w:rsidRDefault="00F6622B" w:rsidP="00F6622B">
            <w:pPr>
              <w:snapToGrid w:val="0"/>
              <w:ind w:right="-53"/>
              <w:rPr>
                <w:lang w:eastAsia="ar-SA"/>
              </w:rPr>
            </w:pPr>
            <w:r w:rsidRPr="00F6622B">
              <w:t xml:space="preserve">Затраты определены, исходя из </w:t>
            </w:r>
            <w:r w:rsidRPr="00F6622B">
              <w:lastRenderedPageBreak/>
              <w:t>уровня тарифа на электрическую энергию ожидаемого в 2018 году с учетом Сценарных условий</w:t>
            </w:r>
          </w:p>
        </w:tc>
      </w:tr>
      <w:tr w:rsidR="00F6622B" w:rsidRPr="00F6622B" w:rsidTr="00F6622B">
        <w:trPr>
          <w:trHeight w:val="449"/>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lastRenderedPageBreak/>
              <w:t>2.3.</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both"/>
            </w:pPr>
            <w:r w:rsidRPr="00F6622B">
              <w:t>Расход электроэнергии на технологические нужды</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1764,53</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1025,34</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-739,19</w:t>
            </w:r>
          </w:p>
        </w:tc>
        <w:tc>
          <w:tcPr>
            <w:tcW w:w="3402" w:type="dxa"/>
            <w:vMerge/>
            <w:tcBorders>
              <w:left w:val="single" w:sz="4" w:space="0" w:color="000000"/>
              <w:right w:val="single" w:sz="4" w:space="0" w:color="000000"/>
            </w:tcBorders>
            <w:vAlign w:val="center"/>
          </w:tcPr>
          <w:p w:rsidR="00F6622B" w:rsidRPr="00F6622B" w:rsidRDefault="00F6622B" w:rsidP="00F6622B">
            <w:pPr>
              <w:snapToGrid w:val="0"/>
              <w:ind w:right="-53"/>
              <w:rPr>
                <w:lang w:eastAsia="ar-SA"/>
              </w:rPr>
            </w:pPr>
          </w:p>
        </w:tc>
      </w:tr>
      <w:tr w:rsidR="00F6622B" w:rsidRPr="00F6622B" w:rsidTr="00F6622B">
        <w:trPr>
          <w:trHeight w:val="449"/>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lastRenderedPageBreak/>
              <w:t>2.4.</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both"/>
            </w:pPr>
            <w:r w:rsidRPr="00F6622B">
              <w:t>Расход электроэнергии на общепроизводственные нужды</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2802,16</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2236,93</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-565,23</w:t>
            </w:r>
          </w:p>
        </w:tc>
        <w:tc>
          <w:tcPr>
            <w:tcW w:w="3402" w:type="dxa"/>
            <w:vMerge/>
            <w:tcBorders>
              <w:left w:val="single" w:sz="4" w:space="0" w:color="000000"/>
              <w:bottom w:val="single" w:sz="4" w:space="0" w:color="000000"/>
              <w:right w:val="single" w:sz="4" w:space="0" w:color="000000"/>
            </w:tcBorders>
            <w:vAlign w:val="center"/>
          </w:tcPr>
          <w:p w:rsidR="00F6622B" w:rsidRPr="00F6622B" w:rsidRDefault="00F6622B" w:rsidP="00F6622B">
            <w:pPr>
              <w:snapToGrid w:val="0"/>
              <w:ind w:right="-53"/>
              <w:rPr>
                <w:lang w:eastAsia="ar-SA"/>
              </w:rPr>
            </w:pPr>
          </w:p>
        </w:tc>
      </w:tr>
    </w:tbl>
    <w:p w:rsidR="00F6622B" w:rsidRDefault="00F6622B" w:rsidP="00F6622B">
      <w:pPr>
        <w:ind w:firstLine="426"/>
        <w:contextualSpacing/>
        <w:jc w:val="both"/>
        <w:rPr>
          <w:sz w:val="24"/>
          <w:szCs w:val="24"/>
        </w:rPr>
      </w:pPr>
    </w:p>
    <w:p w:rsidR="00F6622B" w:rsidRPr="00F6622B" w:rsidRDefault="00F6622B" w:rsidP="00F6622B">
      <w:pPr>
        <w:ind w:firstLine="426"/>
        <w:contextualSpacing/>
        <w:jc w:val="both"/>
        <w:rPr>
          <w:sz w:val="24"/>
          <w:szCs w:val="24"/>
        </w:rPr>
      </w:pPr>
      <w:r w:rsidRPr="00F6622B">
        <w:rPr>
          <w:sz w:val="24"/>
          <w:szCs w:val="24"/>
        </w:rPr>
        <w:t>4. Корректировка неподконтрольных расходов.</w:t>
      </w:r>
    </w:p>
    <w:p w:rsidR="00F6622B" w:rsidRPr="00F6622B" w:rsidRDefault="00F6622B" w:rsidP="00F6622B">
      <w:pPr>
        <w:ind w:firstLine="426"/>
        <w:contextualSpacing/>
        <w:jc w:val="both"/>
        <w:rPr>
          <w:sz w:val="24"/>
          <w:szCs w:val="24"/>
        </w:rPr>
      </w:pPr>
      <w:r w:rsidRPr="00F6622B">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r>
      <w:r w:rsidRPr="00F6622B">
        <w:rPr>
          <w:sz w:val="24"/>
          <w:szCs w:val="24"/>
        </w:rPr>
        <w:tab/>
        <w:t xml:space="preserve">         тыс.руб.</w:t>
      </w:r>
    </w:p>
    <w:tbl>
      <w:tblPr>
        <w:tblW w:w="10206" w:type="dxa"/>
        <w:tblInd w:w="108" w:type="dxa"/>
        <w:tblLayout w:type="fixed"/>
        <w:tblLook w:val="04A0" w:firstRow="1" w:lastRow="0" w:firstColumn="1" w:lastColumn="0" w:noHBand="0" w:noVBand="1"/>
      </w:tblPr>
      <w:tblGrid>
        <w:gridCol w:w="567"/>
        <w:gridCol w:w="2691"/>
        <w:gridCol w:w="1137"/>
        <w:gridCol w:w="1275"/>
        <w:gridCol w:w="1276"/>
        <w:gridCol w:w="3260"/>
      </w:tblGrid>
      <w:tr w:rsidR="00F6622B" w:rsidRPr="00F6622B" w:rsidTr="00F6622B">
        <w:tc>
          <w:tcPr>
            <w:tcW w:w="56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t>№ п/п</w:t>
            </w:r>
          </w:p>
        </w:tc>
        <w:tc>
          <w:tcPr>
            <w:tcW w:w="2691"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t>Товары, услуги/ Показатели</w:t>
            </w:r>
          </w:p>
        </w:tc>
        <w:tc>
          <w:tcPr>
            <w:tcW w:w="113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jc w:val="center"/>
              <w:rPr>
                <w:lang w:eastAsia="ar-SA"/>
              </w:rPr>
            </w:pPr>
            <w:r w:rsidRPr="00F6622B">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jc w:val="center"/>
              <w:rPr>
                <w:lang w:eastAsia="ar-SA"/>
              </w:rPr>
            </w:pPr>
            <w:r w:rsidRPr="00F6622B">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ind w:right="-52" w:hanging="108"/>
              <w:jc w:val="center"/>
              <w:rPr>
                <w:lang w:eastAsia="ar-SA"/>
              </w:rPr>
            </w:pPr>
            <w:r w:rsidRPr="00F6622B">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6622B" w:rsidRPr="00F6622B" w:rsidRDefault="00F6622B" w:rsidP="00F6622B">
            <w:pPr>
              <w:snapToGrid w:val="0"/>
              <w:ind w:right="-52"/>
              <w:jc w:val="center"/>
              <w:rPr>
                <w:lang w:eastAsia="ar-SA"/>
              </w:rPr>
            </w:pPr>
            <w:r w:rsidRPr="00F6622B">
              <w:t>Причины отклонения</w:t>
            </w:r>
          </w:p>
        </w:tc>
      </w:tr>
      <w:tr w:rsidR="00F6622B" w:rsidRPr="00F6622B" w:rsidTr="00F6622B">
        <w:trPr>
          <w:trHeight w:val="249"/>
        </w:trPr>
        <w:tc>
          <w:tcPr>
            <w:tcW w:w="567" w:type="dxa"/>
            <w:tcBorders>
              <w:top w:val="single" w:sz="4" w:space="0" w:color="000000"/>
              <w:left w:val="single" w:sz="4" w:space="0" w:color="000000"/>
              <w:bottom w:val="single" w:sz="4" w:space="0" w:color="000000"/>
              <w:right w:val="nil"/>
            </w:tcBorders>
            <w:vAlign w:val="center"/>
            <w:hideMark/>
          </w:tcPr>
          <w:p w:rsidR="00F6622B" w:rsidRPr="00F6622B" w:rsidRDefault="00F6622B" w:rsidP="00F6622B">
            <w:pPr>
              <w:snapToGrid w:val="0"/>
              <w:jc w:val="center"/>
              <w:rPr>
                <w:lang w:eastAsia="ar-SA"/>
              </w:rPr>
            </w:pPr>
            <w:r w:rsidRPr="00F6622B">
              <w:t>1.</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rPr>
                <w:lang w:eastAsia="ar-SA"/>
              </w:rPr>
            </w:pPr>
            <w:r w:rsidRPr="00F6622B">
              <w:t xml:space="preserve">Питьевая вода </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ind w:right="-53"/>
              <w:rPr>
                <w:lang w:eastAsia="ar-SA"/>
              </w:rPr>
            </w:pPr>
          </w:p>
        </w:tc>
      </w:tr>
      <w:tr w:rsidR="00F6622B" w:rsidRPr="00F6622B" w:rsidTr="00F6622B">
        <w:trPr>
          <w:trHeight w:val="439"/>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1.1</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rPr>
                <w:lang w:eastAsia="ar-SA"/>
              </w:rPr>
            </w:pPr>
            <w:r w:rsidRPr="00F6622B">
              <w:rPr>
                <w:lang w:eastAsia="ar-SA"/>
              </w:rPr>
              <w:t>Расходы на арендную плату, лизинговые платежи</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453,90</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453,90</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jc w:val="center"/>
              <w:rPr>
                <w:lang w:eastAsia="ar-SA"/>
              </w:rPr>
            </w:pPr>
            <w:r w:rsidRPr="00F6622B">
              <w:rPr>
                <w:lang w:eastAsia="ar-SA"/>
              </w:rPr>
              <w:t>-</w:t>
            </w:r>
          </w:p>
        </w:tc>
      </w:tr>
      <w:tr w:rsidR="00F6622B" w:rsidRPr="00F6622B" w:rsidTr="00F6622B">
        <w:trPr>
          <w:trHeight w:val="439"/>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1.2.</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rPr>
                <w:lang w:eastAsia="ar-SA"/>
              </w:rPr>
            </w:pPr>
            <w:r w:rsidRPr="00F6622B">
              <w:rPr>
                <w:lang w:eastAsia="ar-SA"/>
              </w:rPr>
              <w:t>Расходы, связанные с уплатой налогов и сборов</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2720,00</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410,00</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-2310,00</w:t>
            </w:r>
          </w:p>
        </w:tc>
        <w:tc>
          <w:tcPr>
            <w:tcW w:w="3260"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rPr>
                <w:lang w:eastAsia="ar-SA"/>
              </w:rPr>
            </w:pPr>
            <w:r w:rsidRPr="00F6622B">
              <w:t xml:space="preserve">Ввиду отсутствия </w:t>
            </w:r>
            <w:r w:rsidRPr="00F6622B">
              <w:rPr>
                <w:lang w:eastAsia="ar-SA"/>
              </w:rPr>
              <w:t xml:space="preserve">подтверждающих обосновывающих материалов (основание п. 30 Правил </w:t>
            </w:r>
            <w:r w:rsidRPr="00F6622B">
              <w:rPr>
                <w:rFonts w:eastAsia="Calibri"/>
                <w:lang w:eastAsia="en-US"/>
              </w:rPr>
              <w:t xml:space="preserve">регулирования тарифов в сфере водоснабжения и водоотведения) </w:t>
            </w:r>
            <w:r w:rsidRPr="00F6622B">
              <w:t>расходы на водный налог, транспортный налог, налог на имущество и расходы на экологию приняты в размере фактических расходов, сложившихся по данным ООО «ВКХ» в 2016 году.</w:t>
            </w:r>
          </w:p>
        </w:tc>
      </w:tr>
      <w:tr w:rsidR="00F6622B" w:rsidRPr="00F6622B" w:rsidTr="00F6622B">
        <w:trPr>
          <w:trHeight w:val="202"/>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2.</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rPr>
                <w:lang w:eastAsia="ar-SA"/>
              </w:rPr>
            </w:pPr>
            <w:r w:rsidRPr="00F6622B">
              <w:rPr>
                <w:lang w:eastAsia="ar-SA"/>
              </w:rPr>
              <w:t>Водоотведение</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rPr>
                <w:lang w:eastAsia="ar-SA"/>
              </w:rPr>
            </w:pPr>
          </w:p>
        </w:tc>
      </w:tr>
      <w:tr w:rsidR="00F6622B" w:rsidRPr="00F6622B" w:rsidTr="00F6622B">
        <w:trPr>
          <w:trHeight w:val="60"/>
        </w:trPr>
        <w:tc>
          <w:tcPr>
            <w:tcW w:w="56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pPr>
            <w:r w:rsidRPr="00F6622B">
              <w:t>1.2</w:t>
            </w:r>
          </w:p>
        </w:tc>
        <w:tc>
          <w:tcPr>
            <w:tcW w:w="2691"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rPr>
                <w:lang w:eastAsia="ar-SA"/>
              </w:rPr>
            </w:pPr>
            <w:r w:rsidRPr="00F6622B">
              <w:rPr>
                <w:lang w:eastAsia="ar-SA"/>
              </w:rPr>
              <w:t>Расходы на арендную плату, лизинговые платежи</w:t>
            </w:r>
          </w:p>
        </w:tc>
        <w:tc>
          <w:tcPr>
            <w:tcW w:w="1137"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150,00</w:t>
            </w:r>
          </w:p>
        </w:tc>
        <w:tc>
          <w:tcPr>
            <w:tcW w:w="1275"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150,00</w:t>
            </w:r>
          </w:p>
        </w:tc>
        <w:tc>
          <w:tcPr>
            <w:tcW w:w="1276" w:type="dxa"/>
            <w:tcBorders>
              <w:top w:val="single" w:sz="4" w:space="0" w:color="000000"/>
              <w:left w:val="single" w:sz="4" w:space="0" w:color="000000"/>
              <w:bottom w:val="single" w:sz="4" w:space="0" w:color="000000"/>
              <w:right w:val="nil"/>
            </w:tcBorders>
            <w:vAlign w:val="center"/>
          </w:tcPr>
          <w:p w:rsidR="00F6622B" w:rsidRPr="00F6622B" w:rsidRDefault="00F6622B" w:rsidP="00F6622B">
            <w:pPr>
              <w:snapToGrid w:val="0"/>
              <w:jc w:val="center"/>
              <w:rPr>
                <w:lang w:eastAsia="ar-SA"/>
              </w:rPr>
            </w:pPr>
            <w:r w:rsidRPr="00F6622B">
              <w:rPr>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6622B" w:rsidRPr="00F6622B" w:rsidRDefault="00F6622B" w:rsidP="00F6622B">
            <w:pPr>
              <w:snapToGrid w:val="0"/>
              <w:jc w:val="center"/>
              <w:rPr>
                <w:lang w:eastAsia="ar-SA"/>
              </w:rPr>
            </w:pPr>
            <w:r w:rsidRPr="00F6622B">
              <w:rPr>
                <w:lang w:eastAsia="ar-SA"/>
              </w:rPr>
              <w:t>-</w:t>
            </w:r>
          </w:p>
        </w:tc>
      </w:tr>
    </w:tbl>
    <w:p w:rsidR="00F6622B" w:rsidRPr="00F6622B" w:rsidRDefault="00F6622B" w:rsidP="00F6622B">
      <w:pPr>
        <w:ind w:firstLine="426"/>
        <w:jc w:val="both"/>
        <w:rPr>
          <w:sz w:val="24"/>
          <w:szCs w:val="24"/>
        </w:rPr>
      </w:pPr>
      <w:r w:rsidRPr="00F6622B">
        <w:rPr>
          <w:sz w:val="24"/>
          <w:szCs w:val="24"/>
        </w:rPr>
        <w:t>5. Величина нормативной прибыли на 2018 год принята ЛенРТК согласно утвержденным долгосрочным параметрам регулирования в размере:</w:t>
      </w:r>
    </w:p>
    <w:p w:rsidR="00F6622B" w:rsidRPr="00F6622B" w:rsidRDefault="00F6622B" w:rsidP="00F6622B">
      <w:pPr>
        <w:ind w:firstLine="567"/>
        <w:jc w:val="both"/>
        <w:rPr>
          <w:sz w:val="24"/>
          <w:szCs w:val="24"/>
        </w:rPr>
      </w:pPr>
      <w:r w:rsidRPr="00F6622B">
        <w:rPr>
          <w:sz w:val="24"/>
          <w:szCs w:val="24"/>
        </w:rPr>
        <w:t>- водоснабжение - в размере 5,0%;</w:t>
      </w:r>
    </w:p>
    <w:p w:rsidR="00F6622B" w:rsidRPr="00F6622B" w:rsidRDefault="00F6622B" w:rsidP="00F6622B">
      <w:pPr>
        <w:ind w:firstLine="567"/>
        <w:jc w:val="both"/>
        <w:rPr>
          <w:sz w:val="24"/>
          <w:szCs w:val="24"/>
        </w:rPr>
      </w:pPr>
      <w:r w:rsidRPr="00F6622B">
        <w:rPr>
          <w:sz w:val="24"/>
          <w:szCs w:val="24"/>
        </w:rPr>
        <w:t>- водоотведение - в размере 5,0%.</w:t>
      </w:r>
    </w:p>
    <w:p w:rsidR="00F6622B" w:rsidRPr="00F6622B" w:rsidRDefault="00F6622B" w:rsidP="00F6622B">
      <w:pPr>
        <w:ind w:firstLine="426"/>
        <w:jc w:val="both"/>
        <w:rPr>
          <w:sz w:val="24"/>
          <w:szCs w:val="24"/>
        </w:rPr>
      </w:pPr>
      <w:r w:rsidRPr="00F6622B">
        <w:rPr>
          <w:sz w:val="24"/>
          <w:szCs w:val="24"/>
        </w:rPr>
        <w:t>В соответствии с подпунктом «д» пункта 26 Правил</w:t>
      </w:r>
      <w:r w:rsidRPr="00F6622B">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F6622B">
        <w:rPr>
          <w:sz w:val="24"/>
          <w:szCs w:val="24"/>
        </w:rPr>
        <w:t xml:space="preserve"> № 406 ЛенРТК произведен анализ фактических расходов, сложившихся по данным предприятия в 2016 году, отнесенных на услуги по водоснабжению и водоотведению, в результате которого определены значения корректировки необходимой валовой выручки ООО «ВКХ» в 2016 году:</w:t>
      </w:r>
    </w:p>
    <w:p w:rsidR="00F6622B" w:rsidRPr="00F6622B" w:rsidRDefault="00F6622B" w:rsidP="00F6622B">
      <w:pPr>
        <w:ind w:firstLine="426"/>
        <w:jc w:val="both"/>
        <w:rPr>
          <w:sz w:val="24"/>
          <w:szCs w:val="24"/>
        </w:rPr>
      </w:pPr>
      <w:r w:rsidRPr="00F6622B">
        <w:rPr>
          <w:sz w:val="24"/>
          <w:szCs w:val="24"/>
        </w:rPr>
        <w:t>- по услуге водоснабжения - избыток средств в размере – 3 134,43 тыс. руб. (в том числе учтено при регулировании тарифов на 2018 год в размере – 155,00 тыс. руб.).</w:t>
      </w:r>
    </w:p>
    <w:p w:rsidR="00F6622B" w:rsidRPr="00F6622B" w:rsidRDefault="00F6622B" w:rsidP="00F6622B">
      <w:pPr>
        <w:ind w:firstLine="426"/>
        <w:jc w:val="both"/>
        <w:rPr>
          <w:sz w:val="24"/>
          <w:szCs w:val="24"/>
        </w:rPr>
      </w:pPr>
      <w:r w:rsidRPr="00F6622B">
        <w:rPr>
          <w:sz w:val="24"/>
          <w:szCs w:val="24"/>
        </w:rPr>
        <w:t>- по услуге водоотведение - избыток средств в размере – 1 447,12 тыс. руб. (в том числе учтено при регулировании тарифов на 2018 год в размере – 459,00 тыс. руб.).</w:t>
      </w:r>
    </w:p>
    <w:p w:rsidR="00F6622B" w:rsidRPr="00F6622B" w:rsidRDefault="00F6622B" w:rsidP="00F6622B">
      <w:pPr>
        <w:ind w:firstLine="426"/>
        <w:jc w:val="both"/>
        <w:rPr>
          <w:sz w:val="24"/>
          <w:szCs w:val="24"/>
        </w:rPr>
      </w:pPr>
      <w:r w:rsidRPr="00F6622B">
        <w:rPr>
          <w:sz w:val="24"/>
          <w:szCs w:val="24"/>
        </w:rPr>
        <w:t>Учитывая, что избыток средств за 2016 год принят в расчет тарифной выручки на 2018 год не в полном объеме, оставшаяся сумма по водоснабжению в размере – 2 979,43 тыс. руб. и по водоотведению в размере – 988,12 тыс. руб. будут приняты ЛенРТК в последующие периоды регулирования.</w:t>
      </w:r>
    </w:p>
    <w:p w:rsidR="00F6622B" w:rsidRPr="00F6622B" w:rsidRDefault="00F6622B" w:rsidP="00F6622B">
      <w:pPr>
        <w:spacing w:line="276" w:lineRule="auto"/>
        <w:ind w:firstLine="426"/>
        <w:jc w:val="both"/>
        <w:rPr>
          <w:sz w:val="24"/>
          <w:szCs w:val="24"/>
        </w:rPr>
      </w:pPr>
      <w:r w:rsidRPr="00F6622B">
        <w:rPr>
          <w:sz w:val="24"/>
          <w:szCs w:val="24"/>
        </w:rPr>
        <w:t xml:space="preserve">Таким образом, скорректированная НВВ на 2017 год составит: </w:t>
      </w:r>
      <w:r w:rsidRPr="00F6622B">
        <w:rPr>
          <w:sz w:val="24"/>
          <w:szCs w:val="24"/>
        </w:rPr>
        <w:tab/>
      </w:r>
      <w:r w:rsidRPr="00F6622B">
        <w:rPr>
          <w:sz w:val="26"/>
          <w:szCs w:val="26"/>
        </w:rPr>
        <w:tab/>
        <w:t xml:space="preserve">                   </w:t>
      </w:r>
      <w:r w:rsidRPr="00F6622B">
        <w:rPr>
          <w:sz w:val="24"/>
          <w:szCs w:val="24"/>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F6622B" w:rsidRPr="00F6622B" w:rsidTr="00F6622B">
        <w:trPr>
          <w:trHeight w:val="60"/>
        </w:trPr>
        <w:tc>
          <w:tcPr>
            <w:tcW w:w="3261" w:type="dxa"/>
            <w:shd w:val="clear" w:color="auto" w:fill="auto"/>
            <w:vAlign w:val="center"/>
          </w:tcPr>
          <w:p w:rsidR="00F6622B" w:rsidRPr="00F6622B" w:rsidRDefault="00F6622B" w:rsidP="00F6622B">
            <w:pPr>
              <w:spacing w:line="276" w:lineRule="auto"/>
              <w:jc w:val="center"/>
            </w:pPr>
            <w:r w:rsidRPr="00F6622B">
              <w:t>Товары, услуги</w:t>
            </w:r>
          </w:p>
        </w:tc>
        <w:tc>
          <w:tcPr>
            <w:tcW w:w="3325" w:type="dxa"/>
            <w:shd w:val="clear" w:color="auto" w:fill="auto"/>
          </w:tcPr>
          <w:p w:rsidR="00F6622B" w:rsidRPr="00F6622B" w:rsidRDefault="00F6622B" w:rsidP="00F6622B">
            <w:pPr>
              <w:spacing w:line="276" w:lineRule="auto"/>
              <w:jc w:val="center"/>
            </w:pPr>
            <w:r w:rsidRPr="00F6622B">
              <w:t>Утверждено на 2018 год</w:t>
            </w:r>
          </w:p>
        </w:tc>
        <w:tc>
          <w:tcPr>
            <w:tcW w:w="3620" w:type="dxa"/>
            <w:shd w:val="clear" w:color="auto" w:fill="auto"/>
          </w:tcPr>
          <w:p w:rsidR="00F6622B" w:rsidRPr="00F6622B" w:rsidRDefault="00F6622B" w:rsidP="00F6622B">
            <w:pPr>
              <w:spacing w:line="276" w:lineRule="auto"/>
              <w:jc w:val="center"/>
            </w:pPr>
            <w:r w:rsidRPr="00F6622B">
              <w:t>Корректировка на 2018 г.</w:t>
            </w:r>
          </w:p>
        </w:tc>
      </w:tr>
      <w:tr w:rsidR="00F6622B" w:rsidRPr="00F6622B" w:rsidTr="00F6622B">
        <w:trPr>
          <w:trHeight w:val="60"/>
        </w:trPr>
        <w:tc>
          <w:tcPr>
            <w:tcW w:w="3261" w:type="dxa"/>
            <w:shd w:val="clear" w:color="auto" w:fill="auto"/>
            <w:vAlign w:val="center"/>
          </w:tcPr>
          <w:p w:rsidR="00F6622B" w:rsidRPr="00F6622B" w:rsidRDefault="00F6622B" w:rsidP="00F6622B">
            <w:pPr>
              <w:spacing w:line="276" w:lineRule="auto"/>
            </w:pPr>
            <w:r w:rsidRPr="00F6622B">
              <w:t>Питьевая вода</w:t>
            </w:r>
          </w:p>
        </w:tc>
        <w:tc>
          <w:tcPr>
            <w:tcW w:w="3325" w:type="dxa"/>
            <w:shd w:val="clear" w:color="auto" w:fill="auto"/>
            <w:vAlign w:val="center"/>
          </w:tcPr>
          <w:p w:rsidR="00F6622B" w:rsidRPr="00F6622B" w:rsidRDefault="00F6622B" w:rsidP="00F6622B">
            <w:pPr>
              <w:spacing w:line="276" w:lineRule="auto"/>
              <w:jc w:val="center"/>
            </w:pPr>
            <w:r w:rsidRPr="00F6622B">
              <w:t>32060,16</w:t>
            </w:r>
          </w:p>
        </w:tc>
        <w:tc>
          <w:tcPr>
            <w:tcW w:w="3620" w:type="dxa"/>
            <w:shd w:val="clear" w:color="auto" w:fill="auto"/>
            <w:vAlign w:val="center"/>
          </w:tcPr>
          <w:p w:rsidR="00F6622B" w:rsidRPr="00F6622B" w:rsidRDefault="00F6622B" w:rsidP="00F6622B">
            <w:pPr>
              <w:spacing w:line="276" w:lineRule="auto"/>
              <w:jc w:val="center"/>
            </w:pPr>
            <w:r w:rsidRPr="00F6622B">
              <w:t>30395,86</w:t>
            </w:r>
          </w:p>
        </w:tc>
      </w:tr>
      <w:tr w:rsidR="00F6622B" w:rsidRPr="00F6622B" w:rsidTr="00F6622B">
        <w:trPr>
          <w:trHeight w:val="60"/>
        </w:trPr>
        <w:tc>
          <w:tcPr>
            <w:tcW w:w="3261" w:type="dxa"/>
            <w:shd w:val="clear" w:color="auto" w:fill="auto"/>
            <w:vAlign w:val="center"/>
          </w:tcPr>
          <w:p w:rsidR="00F6622B" w:rsidRPr="00F6622B" w:rsidRDefault="00F6622B" w:rsidP="00F6622B">
            <w:pPr>
              <w:spacing w:line="276" w:lineRule="auto"/>
            </w:pPr>
            <w:r w:rsidRPr="00F6622B">
              <w:t>Водоотведение</w:t>
            </w:r>
          </w:p>
        </w:tc>
        <w:tc>
          <w:tcPr>
            <w:tcW w:w="3325" w:type="dxa"/>
            <w:shd w:val="clear" w:color="auto" w:fill="auto"/>
            <w:vAlign w:val="center"/>
          </w:tcPr>
          <w:p w:rsidR="00F6622B" w:rsidRPr="00F6622B" w:rsidRDefault="00F6622B" w:rsidP="00F6622B">
            <w:pPr>
              <w:spacing w:line="276" w:lineRule="auto"/>
              <w:jc w:val="center"/>
            </w:pPr>
            <w:r w:rsidRPr="00F6622B">
              <w:t>23681,13</w:t>
            </w:r>
          </w:p>
        </w:tc>
        <w:tc>
          <w:tcPr>
            <w:tcW w:w="3620" w:type="dxa"/>
            <w:shd w:val="clear" w:color="auto" w:fill="auto"/>
            <w:vAlign w:val="center"/>
          </w:tcPr>
          <w:p w:rsidR="00F6622B" w:rsidRPr="00F6622B" w:rsidRDefault="00F6622B" w:rsidP="00F6622B">
            <w:pPr>
              <w:spacing w:line="276" w:lineRule="auto"/>
              <w:jc w:val="center"/>
            </w:pPr>
            <w:r w:rsidRPr="00F6622B">
              <w:t>22586,47</w:t>
            </w:r>
          </w:p>
        </w:tc>
      </w:tr>
    </w:tbl>
    <w:p w:rsidR="00F6622B" w:rsidRPr="00F6622B" w:rsidRDefault="00F6622B" w:rsidP="00F6622B">
      <w:pPr>
        <w:ind w:firstLine="426"/>
        <w:jc w:val="both"/>
        <w:rPr>
          <w:sz w:val="24"/>
          <w:szCs w:val="24"/>
          <w:lang w:eastAsia="ar-SA"/>
        </w:rPr>
      </w:pPr>
      <w:r w:rsidRPr="00F6622B">
        <w:rPr>
          <w:sz w:val="24"/>
          <w:szCs w:val="24"/>
          <w:lang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ООО «ВКХ»: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F6622B" w:rsidRPr="00F6622B" w:rsidTr="00F6622B">
        <w:trPr>
          <w:trHeight w:val="1158"/>
        </w:trPr>
        <w:tc>
          <w:tcPr>
            <w:tcW w:w="69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lastRenderedPageBreak/>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Тарифы, руб./м</w:t>
            </w:r>
            <w:r w:rsidRPr="00F6622B">
              <w:rPr>
                <w:rFonts w:eastAsia="Calibri"/>
                <w:vertAlign w:val="superscript"/>
              </w:rPr>
              <w:t xml:space="preserve">3 </w:t>
            </w:r>
            <w:r w:rsidRPr="00F6622B">
              <w:rPr>
                <w:rFonts w:eastAsia="Calibri"/>
              </w:rPr>
              <w:t>*</w:t>
            </w:r>
          </w:p>
        </w:tc>
      </w:tr>
      <w:tr w:rsidR="00F6622B" w:rsidRPr="00F6622B" w:rsidTr="00F6622B">
        <w:trPr>
          <w:trHeight w:val="60"/>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Для потребителей муниципального образования «Агалатовское сельское поселение» Всеволожского муниципального района Ленинградской области</w:t>
            </w:r>
          </w:p>
        </w:tc>
      </w:tr>
      <w:tr w:rsidR="00F6622B" w:rsidRPr="00F6622B" w:rsidTr="00F6622B">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67,12</w:t>
            </w:r>
          </w:p>
        </w:tc>
      </w:tr>
      <w:tr w:rsidR="00F6622B" w:rsidRPr="00F6622B" w:rsidTr="00F6622B">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69,34</w:t>
            </w:r>
          </w:p>
        </w:tc>
      </w:tr>
      <w:tr w:rsidR="00F6622B" w:rsidRPr="00F6622B" w:rsidTr="00F6622B">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rPr>
            </w:pPr>
            <w:r w:rsidRPr="00F6622B">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55,55</w:t>
            </w:r>
          </w:p>
        </w:tc>
      </w:tr>
      <w:tr w:rsidR="00F6622B" w:rsidRPr="00F6622B" w:rsidTr="00F6622B">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widowControl w:val="0"/>
              <w:autoSpaceDE w:val="0"/>
              <w:autoSpaceDN w:val="0"/>
              <w:adjustRightInd w:val="0"/>
              <w:contextualSpacing/>
              <w:jc w:val="center"/>
              <w:rPr>
                <w:rFonts w:eastAsia="Calibri"/>
              </w:rPr>
            </w:pPr>
            <w:r w:rsidRPr="00F6622B">
              <w:rPr>
                <w:rFonts w:eastAsia="Calibri"/>
              </w:rPr>
              <w:t>57,38</w:t>
            </w:r>
          </w:p>
        </w:tc>
      </w:tr>
    </w:tbl>
    <w:p w:rsidR="00F6622B" w:rsidRPr="00F6622B" w:rsidRDefault="00F6622B" w:rsidP="00F6622B">
      <w:pPr>
        <w:widowControl w:val="0"/>
        <w:autoSpaceDE w:val="0"/>
        <w:autoSpaceDN w:val="0"/>
        <w:adjustRightInd w:val="0"/>
        <w:jc w:val="both"/>
        <w:rPr>
          <w:rFonts w:eastAsia="Calibri"/>
          <w:lang w:eastAsia="ar-SA"/>
        </w:rPr>
      </w:pPr>
      <w:r w:rsidRPr="00F6622B">
        <w:rPr>
          <w:rFonts w:eastAsia="Calibri"/>
          <w:lang w:eastAsia="ar-SA"/>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F6622B" w:rsidRPr="00F6622B" w:rsidRDefault="00F6622B" w:rsidP="00F6622B">
      <w:pPr>
        <w:rPr>
          <w:b/>
          <w:sz w:val="24"/>
          <w:szCs w:val="24"/>
        </w:rPr>
      </w:pPr>
      <w:r w:rsidRPr="00F6622B">
        <w:rPr>
          <w:sz w:val="24"/>
          <w:szCs w:val="24"/>
          <w:lang w:eastAsia="ar-SA"/>
        </w:rPr>
        <w:tab/>
      </w:r>
    </w:p>
    <w:p w:rsidR="00F6622B" w:rsidRPr="00F6622B" w:rsidRDefault="00F6622B" w:rsidP="00F6622B">
      <w:pPr>
        <w:ind w:right="-144" w:firstLine="720"/>
        <w:jc w:val="center"/>
        <w:rPr>
          <w:b/>
          <w:sz w:val="24"/>
          <w:szCs w:val="24"/>
        </w:rPr>
      </w:pPr>
      <w:r w:rsidRPr="00F6622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F6622B" w:rsidRPr="00F6622B" w:rsidRDefault="00793992" w:rsidP="002854E6">
      <w:pPr>
        <w:pStyle w:val="a6"/>
        <w:spacing w:after="0"/>
        <w:ind w:firstLine="567"/>
        <w:contextualSpacing/>
        <w:jc w:val="both"/>
        <w:rPr>
          <w:rFonts w:eastAsia="Calibri"/>
          <w:sz w:val="24"/>
          <w:szCs w:val="24"/>
          <w:lang w:eastAsia="en-US"/>
        </w:rPr>
      </w:pPr>
      <w:r w:rsidRPr="00793992">
        <w:rPr>
          <w:b/>
          <w:sz w:val="24"/>
          <w:szCs w:val="24"/>
        </w:rPr>
        <w:t>22</w:t>
      </w:r>
      <w:r w:rsidR="00203C93" w:rsidRPr="00793992">
        <w:rPr>
          <w:b/>
          <w:sz w:val="24"/>
          <w:szCs w:val="24"/>
        </w:rPr>
        <w:t>. По вопросу повестки «</w:t>
      </w:r>
      <w:r w:rsidR="0011521D" w:rsidRPr="0011521D">
        <w:rPr>
          <w:b/>
          <w:sz w:val="24"/>
          <w:szCs w:val="24"/>
        </w:rPr>
        <w:t>Об установлении тарифов на питьевую воду и водоотведение муниципального унитарного предприятия «Водоканал «Гончаровский» муниципального образования «Гончаровское сельское поселение» Выборгского района Ленинградской области на 2018-2020 годы</w:t>
      </w:r>
      <w:r w:rsidR="00203C93" w:rsidRPr="00793992">
        <w:rPr>
          <w:b/>
          <w:sz w:val="24"/>
          <w:szCs w:val="24"/>
        </w:rPr>
        <w:t xml:space="preserve">»  </w:t>
      </w:r>
      <w:r w:rsidR="00F6622B" w:rsidRPr="00F6622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6622B" w:rsidRPr="00F6622B">
        <w:rPr>
          <w:sz w:val="24"/>
          <w:szCs w:val="24"/>
          <w:lang w:eastAsia="x-none"/>
        </w:rPr>
        <w:t xml:space="preserve">, </w:t>
      </w:r>
      <w:r w:rsidR="00F6622B" w:rsidRPr="00F6622B">
        <w:rPr>
          <w:sz w:val="24"/>
          <w:szCs w:val="24"/>
          <w:lang w:val="x-none" w:eastAsia="x-none"/>
        </w:rPr>
        <w:t>изложила основные положения э</w:t>
      </w:r>
      <w:r w:rsidR="00F6622B" w:rsidRPr="00F6622B">
        <w:rPr>
          <w:rFonts w:eastAsia="Calibri"/>
          <w:sz w:val="24"/>
          <w:szCs w:val="24"/>
          <w:lang w:val="x-none" w:eastAsia="en-US"/>
        </w:rPr>
        <w:t>кспертного заключения</w:t>
      </w:r>
      <w:r w:rsidR="00F6622B" w:rsidRPr="00F6622B">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«Водоканал «Гончаровский» муниципального образования «Гончаровское сельское поселение» Выборгского района Ленинградской области в 2018-2020 годах. МУП «Водоканал «Гончаровский» обратилось с заявлением об установлении тарифов в сфере холодного водоснабжения (питьевая вода) и водоотведения от 31.07.2017 исх. № 73 (вх. ЛенРТК № КТ-3-175/2017 от 17.08.2017).</w:t>
      </w:r>
    </w:p>
    <w:p w:rsidR="00F6622B" w:rsidRPr="00F6622B" w:rsidRDefault="00F6622B" w:rsidP="002854E6">
      <w:pPr>
        <w:ind w:firstLine="567"/>
        <w:contextualSpacing/>
        <w:jc w:val="both"/>
        <w:rPr>
          <w:rFonts w:eastAsia="Calibri"/>
          <w:sz w:val="24"/>
          <w:szCs w:val="24"/>
          <w:lang w:eastAsia="en-US"/>
        </w:rPr>
      </w:pPr>
      <w:r w:rsidRPr="00F6622B">
        <w:rPr>
          <w:rFonts w:eastAsia="Calibri"/>
          <w:sz w:val="24"/>
          <w:szCs w:val="24"/>
          <w:lang w:eastAsia="en-US"/>
        </w:rPr>
        <w:t xml:space="preserve">МУП «Водоканал «Гончаровский»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КТ-1-2354/2017 от 16.11.2017). </w:t>
      </w:r>
    </w:p>
    <w:p w:rsidR="00F6622B" w:rsidRPr="00F6622B" w:rsidRDefault="00F6622B" w:rsidP="00F6622B">
      <w:pPr>
        <w:autoSpaceDE w:val="0"/>
        <w:autoSpaceDN w:val="0"/>
        <w:adjustRightInd w:val="0"/>
        <w:ind w:firstLine="540"/>
        <w:jc w:val="both"/>
        <w:rPr>
          <w:sz w:val="28"/>
          <w:szCs w:val="28"/>
        </w:rPr>
      </w:pPr>
    </w:p>
    <w:p w:rsidR="00F6622B" w:rsidRPr="00F6622B" w:rsidRDefault="00F6622B" w:rsidP="00F6622B">
      <w:pPr>
        <w:autoSpaceDE w:val="0"/>
        <w:autoSpaceDN w:val="0"/>
        <w:adjustRightInd w:val="0"/>
        <w:ind w:firstLine="540"/>
        <w:jc w:val="both"/>
        <w:rPr>
          <w:b/>
          <w:sz w:val="24"/>
          <w:szCs w:val="24"/>
        </w:rPr>
      </w:pPr>
      <w:r w:rsidRPr="00F6622B">
        <w:rPr>
          <w:b/>
          <w:sz w:val="24"/>
          <w:szCs w:val="24"/>
        </w:rPr>
        <w:t xml:space="preserve">Правление приняло решение:  </w:t>
      </w:r>
    </w:p>
    <w:p w:rsidR="00F6622B" w:rsidRPr="00F6622B" w:rsidRDefault="00F6622B" w:rsidP="00F6622B">
      <w:pPr>
        <w:autoSpaceDE w:val="0"/>
        <w:autoSpaceDN w:val="0"/>
        <w:adjustRightInd w:val="0"/>
        <w:ind w:firstLine="540"/>
        <w:jc w:val="both"/>
        <w:rPr>
          <w:b/>
          <w:sz w:val="24"/>
          <w:szCs w:val="24"/>
        </w:rPr>
      </w:pPr>
    </w:p>
    <w:p w:rsidR="00F6622B" w:rsidRPr="00F6622B" w:rsidRDefault="00F6622B" w:rsidP="00F6622B">
      <w:pPr>
        <w:ind w:firstLine="709"/>
        <w:jc w:val="both"/>
        <w:rPr>
          <w:sz w:val="24"/>
          <w:szCs w:val="24"/>
          <w:lang w:eastAsia="ar-SA"/>
        </w:rPr>
      </w:pPr>
      <w:r w:rsidRPr="00F6622B">
        <w:rPr>
          <w:sz w:val="24"/>
          <w:szCs w:val="24"/>
          <w:lang w:eastAsia="ar-SA"/>
        </w:rPr>
        <w:t xml:space="preserve">ЛенРТК рассмотрел предоставленные </w:t>
      </w:r>
      <w:r w:rsidRPr="00F6622B">
        <w:rPr>
          <w:sz w:val="24"/>
          <w:szCs w:val="24"/>
        </w:rPr>
        <w:t xml:space="preserve">МУП «Водоканал «Гончаровский» </w:t>
      </w:r>
      <w:r w:rsidRPr="00F6622B">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F6622B" w:rsidRPr="00F6622B" w:rsidRDefault="00F6622B" w:rsidP="00F6622B">
      <w:pPr>
        <w:tabs>
          <w:tab w:val="left" w:pos="4536"/>
        </w:tabs>
        <w:ind w:left="720" w:right="-52"/>
        <w:contextualSpacing/>
        <w:jc w:val="center"/>
        <w:rPr>
          <w:b/>
          <w:sz w:val="24"/>
          <w:szCs w:val="24"/>
          <w:u w:val="single"/>
        </w:rPr>
      </w:pPr>
    </w:p>
    <w:p w:rsidR="00F6622B" w:rsidRPr="00F6622B" w:rsidRDefault="00F6622B" w:rsidP="00F6622B">
      <w:pPr>
        <w:tabs>
          <w:tab w:val="left" w:pos="4536"/>
        </w:tabs>
        <w:ind w:left="720" w:right="-52"/>
        <w:contextualSpacing/>
        <w:jc w:val="center"/>
        <w:rPr>
          <w:sz w:val="24"/>
          <w:szCs w:val="24"/>
        </w:rPr>
      </w:pPr>
      <w:r w:rsidRPr="00F6622B">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F6622B" w:rsidRPr="00F6622B" w:rsidTr="00F6622B">
        <w:trPr>
          <w:trHeight w:val="897"/>
          <w:tblHeader/>
          <w:jc w:val="center"/>
        </w:trPr>
        <w:tc>
          <w:tcPr>
            <w:tcW w:w="674" w:type="dxa"/>
            <w:shd w:val="clear" w:color="auto" w:fill="auto"/>
            <w:vAlign w:val="center"/>
          </w:tcPr>
          <w:p w:rsidR="00F6622B" w:rsidRPr="00F6622B" w:rsidRDefault="00F6622B" w:rsidP="00F6622B">
            <w:pPr>
              <w:jc w:val="center"/>
            </w:pPr>
            <w:r w:rsidRPr="00F6622B">
              <w:t>№ п/п</w:t>
            </w:r>
          </w:p>
        </w:tc>
        <w:tc>
          <w:tcPr>
            <w:tcW w:w="2348" w:type="dxa"/>
            <w:shd w:val="clear" w:color="auto" w:fill="auto"/>
            <w:vAlign w:val="center"/>
          </w:tcPr>
          <w:p w:rsidR="00F6622B" w:rsidRPr="00F6622B" w:rsidRDefault="00F6622B" w:rsidP="00F6622B">
            <w:pPr>
              <w:jc w:val="center"/>
            </w:pPr>
            <w:r w:rsidRPr="00F6622B">
              <w:t>Показатели</w:t>
            </w:r>
          </w:p>
        </w:tc>
        <w:tc>
          <w:tcPr>
            <w:tcW w:w="1126" w:type="dxa"/>
            <w:shd w:val="clear" w:color="auto" w:fill="auto"/>
            <w:vAlign w:val="center"/>
          </w:tcPr>
          <w:p w:rsidR="00F6622B" w:rsidRPr="00F6622B" w:rsidRDefault="00F6622B" w:rsidP="00F6622B">
            <w:pPr>
              <w:jc w:val="center"/>
            </w:pPr>
            <w:r w:rsidRPr="00F6622B">
              <w:t>Единица измерения</w:t>
            </w:r>
          </w:p>
        </w:tc>
        <w:tc>
          <w:tcPr>
            <w:tcW w:w="1375" w:type="dxa"/>
            <w:vAlign w:val="center"/>
          </w:tcPr>
          <w:p w:rsidR="00F6622B" w:rsidRPr="00F6622B" w:rsidRDefault="00F6622B" w:rsidP="00F6622B">
            <w:pPr>
              <w:jc w:val="center"/>
            </w:pPr>
            <w:r w:rsidRPr="00F6622B">
              <w:t>План предприятия на 2018 год</w:t>
            </w:r>
          </w:p>
        </w:tc>
        <w:tc>
          <w:tcPr>
            <w:tcW w:w="1359" w:type="dxa"/>
            <w:shd w:val="clear" w:color="auto" w:fill="auto"/>
            <w:vAlign w:val="center"/>
          </w:tcPr>
          <w:p w:rsidR="00F6622B" w:rsidRPr="00F6622B" w:rsidRDefault="00F6622B" w:rsidP="00F6622B">
            <w:pPr>
              <w:jc w:val="center"/>
            </w:pPr>
            <w:r w:rsidRPr="00F6622B">
              <w:t>Утверждено</w:t>
            </w:r>
          </w:p>
          <w:p w:rsidR="00F6622B" w:rsidRPr="00F6622B" w:rsidRDefault="00F6622B" w:rsidP="00F6622B">
            <w:pPr>
              <w:jc w:val="center"/>
            </w:pPr>
            <w:r w:rsidRPr="00F6622B">
              <w:t>ЛенРТК на 2018 год</w:t>
            </w:r>
          </w:p>
        </w:tc>
        <w:tc>
          <w:tcPr>
            <w:tcW w:w="1244" w:type="dxa"/>
            <w:vAlign w:val="center"/>
          </w:tcPr>
          <w:p w:rsidR="00F6622B" w:rsidRPr="00F6622B" w:rsidRDefault="00F6622B" w:rsidP="00F6622B">
            <w:pPr>
              <w:jc w:val="center"/>
            </w:pPr>
            <w:r w:rsidRPr="00F6622B">
              <w:t>Отклонение</w:t>
            </w:r>
          </w:p>
        </w:tc>
        <w:tc>
          <w:tcPr>
            <w:tcW w:w="2206" w:type="dxa"/>
            <w:vAlign w:val="center"/>
          </w:tcPr>
          <w:p w:rsidR="00F6622B" w:rsidRPr="00F6622B" w:rsidRDefault="00F6622B" w:rsidP="00F6622B">
            <w:pPr>
              <w:jc w:val="center"/>
            </w:pPr>
            <w:r w:rsidRPr="00F6622B">
              <w:t>Причины отклонения</w:t>
            </w:r>
          </w:p>
        </w:tc>
      </w:tr>
      <w:tr w:rsidR="00F6622B" w:rsidRPr="00F6622B" w:rsidTr="00F6622B">
        <w:trPr>
          <w:trHeight w:val="242"/>
          <w:tblHeader/>
          <w:jc w:val="center"/>
        </w:trPr>
        <w:tc>
          <w:tcPr>
            <w:tcW w:w="674" w:type="dxa"/>
            <w:shd w:val="clear" w:color="auto" w:fill="auto"/>
            <w:vAlign w:val="center"/>
          </w:tcPr>
          <w:p w:rsidR="00F6622B" w:rsidRPr="00F6622B" w:rsidRDefault="00F6622B" w:rsidP="00F6622B">
            <w:pPr>
              <w:jc w:val="center"/>
            </w:pPr>
            <w:r w:rsidRPr="00F6622B">
              <w:t>1</w:t>
            </w:r>
          </w:p>
        </w:tc>
        <w:tc>
          <w:tcPr>
            <w:tcW w:w="2348" w:type="dxa"/>
            <w:shd w:val="clear" w:color="auto" w:fill="auto"/>
            <w:vAlign w:val="center"/>
          </w:tcPr>
          <w:p w:rsidR="00F6622B" w:rsidRPr="00F6622B" w:rsidRDefault="00F6622B" w:rsidP="00F6622B">
            <w:pPr>
              <w:jc w:val="center"/>
            </w:pPr>
            <w:r w:rsidRPr="00F6622B">
              <w:t>2</w:t>
            </w:r>
          </w:p>
        </w:tc>
        <w:tc>
          <w:tcPr>
            <w:tcW w:w="1126" w:type="dxa"/>
            <w:shd w:val="clear" w:color="auto" w:fill="auto"/>
            <w:vAlign w:val="center"/>
          </w:tcPr>
          <w:p w:rsidR="00F6622B" w:rsidRPr="00F6622B" w:rsidRDefault="00F6622B" w:rsidP="00F6622B">
            <w:pPr>
              <w:jc w:val="center"/>
            </w:pPr>
            <w:r w:rsidRPr="00F6622B">
              <w:t>3</w:t>
            </w:r>
          </w:p>
        </w:tc>
        <w:tc>
          <w:tcPr>
            <w:tcW w:w="1375" w:type="dxa"/>
            <w:vAlign w:val="center"/>
          </w:tcPr>
          <w:p w:rsidR="00F6622B" w:rsidRPr="00F6622B" w:rsidRDefault="00F6622B" w:rsidP="00F6622B">
            <w:pPr>
              <w:jc w:val="center"/>
            </w:pPr>
            <w:r w:rsidRPr="00F6622B">
              <w:t>4</w:t>
            </w:r>
          </w:p>
        </w:tc>
        <w:tc>
          <w:tcPr>
            <w:tcW w:w="1359" w:type="dxa"/>
            <w:shd w:val="clear" w:color="auto" w:fill="auto"/>
            <w:vAlign w:val="center"/>
          </w:tcPr>
          <w:p w:rsidR="00F6622B" w:rsidRPr="00F6622B" w:rsidRDefault="00F6622B" w:rsidP="00F6622B">
            <w:pPr>
              <w:jc w:val="center"/>
            </w:pPr>
            <w:r w:rsidRPr="00F6622B">
              <w:t>5</w:t>
            </w:r>
          </w:p>
        </w:tc>
        <w:tc>
          <w:tcPr>
            <w:tcW w:w="1244" w:type="dxa"/>
            <w:vAlign w:val="center"/>
          </w:tcPr>
          <w:p w:rsidR="00F6622B" w:rsidRPr="00F6622B" w:rsidRDefault="00F6622B" w:rsidP="00F6622B">
            <w:pPr>
              <w:jc w:val="center"/>
            </w:pPr>
            <w:r w:rsidRPr="00F6622B">
              <w:t>6</w:t>
            </w:r>
          </w:p>
        </w:tc>
        <w:tc>
          <w:tcPr>
            <w:tcW w:w="2206" w:type="dxa"/>
            <w:vAlign w:val="center"/>
          </w:tcPr>
          <w:p w:rsidR="00F6622B" w:rsidRPr="00F6622B" w:rsidRDefault="00F6622B" w:rsidP="00F6622B">
            <w:pPr>
              <w:jc w:val="center"/>
            </w:pPr>
            <w:r w:rsidRPr="00F6622B">
              <w:t>7</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329,354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329,354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из поверхностных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237,135</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237,135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92,219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92,219</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23,640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23,640</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35,780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35,780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Подано воды в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366,829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366,829</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lastRenderedPageBreak/>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Потери воды в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59,310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59,310</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Отпущено воды из водопроводной сети,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307,519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307,519</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59,227</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59,227</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248,292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248,292</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 -</w:t>
            </w:r>
          </w:p>
        </w:tc>
      </w:tr>
      <w:tr w:rsidR="00F6622B" w:rsidRPr="00F6622B" w:rsidTr="002854E6">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200,004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200,004</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6.2.2.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36,791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36,791</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6.2.3.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11,497</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11,497   </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1 357,085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1 357,085   </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2854E6">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694,168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694,168   </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662,917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662,917   </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2854E6">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r>
      <w:tr w:rsidR="00F6622B" w:rsidRPr="00F6622B" w:rsidTr="002854E6">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7.2.1.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кВт.ч/м</w:t>
            </w:r>
            <w:r w:rsidRPr="00F6622B">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2,013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2,013   </w:t>
            </w:r>
          </w:p>
        </w:tc>
        <w:tc>
          <w:tcPr>
            <w:tcW w:w="124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2206"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bl>
    <w:p w:rsidR="00F6622B" w:rsidRPr="00F6622B" w:rsidRDefault="00F6622B" w:rsidP="00F6622B">
      <w:pPr>
        <w:tabs>
          <w:tab w:val="left" w:pos="426"/>
        </w:tabs>
        <w:ind w:right="-52"/>
        <w:jc w:val="both"/>
        <w:rPr>
          <w:b/>
          <w:sz w:val="26"/>
          <w:szCs w:val="26"/>
        </w:rPr>
      </w:pPr>
    </w:p>
    <w:p w:rsidR="00F6622B" w:rsidRPr="00F6622B" w:rsidRDefault="00F6622B" w:rsidP="00F6622B">
      <w:pPr>
        <w:tabs>
          <w:tab w:val="left" w:pos="4536"/>
        </w:tabs>
        <w:ind w:left="720" w:right="-52"/>
        <w:contextualSpacing/>
        <w:jc w:val="center"/>
        <w:rPr>
          <w:sz w:val="24"/>
          <w:szCs w:val="24"/>
        </w:rPr>
      </w:pPr>
      <w:r w:rsidRPr="00F6622B">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F6622B" w:rsidRPr="00F6622B" w:rsidTr="00F6622B">
        <w:trPr>
          <w:trHeight w:val="897"/>
          <w:jc w:val="center"/>
        </w:trPr>
        <w:tc>
          <w:tcPr>
            <w:tcW w:w="677" w:type="dxa"/>
            <w:shd w:val="clear" w:color="auto" w:fill="auto"/>
            <w:vAlign w:val="center"/>
          </w:tcPr>
          <w:p w:rsidR="00F6622B" w:rsidRPr="00F6622B" w:rsidRDefault="00F6622B" w:rsidP="00F6622B">
            <w:pPr>
              <w:jc w:val="center"/>
            </w:pPr>
            <w:r w:rsidRPr="00F6622B">
              <w:t>№ п/п</w:t>
            </w:r>
          </w:p>
        </w:tc>
        <w:tc>
          <w:tcPr>
            <w:tcW w:w="2579" w:type="dxa"/>
            <w:shd w:val="clear" w:color="auto" w:fill="auto"/>
            <w:vAlign w:val="center"/>
          </w:tcPr>
          <w:p w:rsidR="00F6622B" w:rsidRPr="00F6622B" w:rsidRDefault="00F6622B" w:rsidP="00F6622B">
            <w:pPr>
              <w:jc w:val="center"/>
            </w:pPr>
            <w:r w:rsidRPr="00F6622B">
              <w:t>Показатели</w:t>
            </w:r>
          </w:p>
        </w:tc>
        <w:tc>
          <w:tcPr>
            <w:tcW w:w="1133" w:type="dxa"/>
            <w:shd w:val="clear" w:color="auto" w:fill="auto"/>
            <w:vAlign w:val="center"/>
          </w:tcPr>
          <w:p w:rsidR="00F6622B" w:rsidRPr="00F6622B" w:rsidRDefault="00F6622B" w:rsidP="00F6622B">
            <w:pPr>
              <w:jc w:val="center"/>
            </w:pPr>
            <w:r w:rsidRPr="00F6622B">
              <w:t>Единица измерения</w:t>
            </w:r>
          </w:p>
        </w:tc>
        <w:tc>
          <w:tcPr>
            <w:tcW w:w="1414" w:type="dxa"/>
            <w:vAlign w:val="center"/>
          </w:tcPr>
          <w:p w:rsidR="00F6622B" w:rsidRPr="00F6622B" w:rsidRDefault="00F6622B" w:rsidP="00F6622B">
            <w:pPr>
              <w:jc w:val="center"/>
            </w:pPr>
            <w:r w:rsidRPr="00F6622B">
              <w:t>План предприятия на 2018 год</w:t>
            </w:r>
          </w:p>
        </w:tc>
        <w:tc>
          <w:tcPr>
            <w:tcW w:w="1413" w:type="dxa"/>
            <w:shd w:val="clear" w:color="auto" w:fill="auto"/>
            <w:vAlign w:val="center"/>
          </w:tcPr>
          <w:p w:rsidR="00F6622B" w:rsidRPr="00F6622B" w:rsidRDefault="00F6622B" w:rsidP="00F6622B">
            <w:pPr>
              <w:jc w:val="center"/>
            </w:pPr>
            <w:r w:rsidRPr="00F6622B">
              <w:t>Утверждено</w:t>
            </w:r>
          </w:p>
          <w:p w:rsidR="00F6622B" w:rsidRPr="00F6622B" w:rsidRDefault="00F6622B" w:rsidP="00F6622B">
            <w:pPr>
              <w:jc w:val="center"/>
            </w:pPr>
            <w:r w:rsidRPr="00F6622B">
              <w:t>ЛенРТК на 2018 год</w:t>
            </w:r>
          </w:p>
        </w:tc>
        <w:tc>
          <w:tcPr>
            <w:tcW w:w="1412" w:type="dxa"/>
            <w:vAlign w:val="center"/>
          </w:tcPr>
          <w:p w:rsidR="00F6622B" w:rsidRPr="00F6622B" w:rsidRDefault="00F6622B" w:rsidP="00F6622B">
            <w:pPr>
              <w:jc w:val="center"/>
            </w:pPr>
            <w:r w:rsidRPr="00F6622B">
              <w:t>Отклонение</w:t>
            </w:r>
          </w:p>
        </w:tc>
        <w:tc>
          <w:tcPr>
            <w:tcW w:w="1629" w:type="dxa"/>
            <w:vAlign w:val="center"/>
          </w:tcPr>
          <w:p w:rsidR="00F6622B" w:rsidRPr="00F6622B" w:rsidRDefault="00F6622B" w:rsidP="00F6622B">
            <w:pPr>
              <w:jc w:val="center"/>
            </w:pPr>
            <w:r w:rsidRPr="00F6622B">
              <w:t>Причины отклонения</w:t>
            </w:r>
          </w:p>
        </w:tc>
      </w:tr>
      <w:tr w:rsidR="00F6622B" w:rsidRPr="00F6622B" w:rsidTr="00F6622B">
        <w:trPr>
          <w:trHeight w:val="185"/>
          <w:jc w:val="center"/>
        </w:trPr>
        <w:tc>
          <w:tcPr>
            <w:tcW w:w="677" w:type="dxa"/>
            <w:shd w:val="clear" w:color="auto" w:fill="auto"/>
            <w:vAlign w:val="center"/>
          </w:tcPr>
          <w:p w:rsidR="00F6622B" w:rsidRPr="00F6622B" w:rsidRDefault="00F6622B" w:rsidP="00F6622B">
            <w:pPr>
              <w:jc w:val="center"/>
            </w:pPr>
            <w:r w:rsidRPr="00F6622B">
              <w:t>1</w:t>
            </w:r>
          </w:p>
        </w:tc>
        <w:tc>
          <w:tcPr>
            <w:tcW w:w="2579" w:type="dxa"/>
            <w:shd w:val="clear" w:color="auto" w:fill="auto"/>
            <w:vAlign w:val="center"/>
          </w:tcPr>
          <w:p w:rsidR="00F6622B" w:rsidRPr="00F6622B" w:rsidRDefault="00F6622B" w:rsidP="00F6622B">
            <w:pPr>
              <w:jc w:val="center"/>
            </w:pPr>
            <w:r w:rsidRPr="00F6622B">
              <w:t>2</w:t>
            </w:r>
          </w:p>
        </w:tc>
        <w:tc>
          <w:tcPr>
            <w:tcW w:w="1133" w:type="dxa"/>
            <w:shd w:val="clear" w:color="auto" w:fill="auto"/>
            <w:vAlign w:val="center"/>
          </w:tcPr>
          <w:p w:rsidR="00F6622B" w:rsidRPr="00F6622B" w:rsidRDefault="00F6622B" w:rsidP="00F6622B">
            <w:pPr>
              <w:jc w:val="center"/>
            </w:pPr>
            <w:r w:rsidRPr="00F6622B">
              <w:t>3</w:t>
            </w:r>
          </w:p>
        </w:tc>
        <w:tc>
          <w:tcPr>
            <w:tcW w:w="1414" w:type="dxa"/>
            <w:vAlign w:val="center"/>
          </w:tcPr>
          <w:p w:rsidR="00F6622B" w:rsidRPr="00F6622B" w:rsidRDefault="00F6622B" w:rsidP="00F6622B">
            <w:pPr>
              <w:jc w:val="center"/>
            </w:pPr>
            <w:r w:rsidRPr="00F6622B">
              <w:t>4</w:t>
            </w:r>
          </w:p>
        </w:tc>
        <w:tc>
          <w:tcPr>
            <w:tcW w:w="1413" w:type="dxa"/>
            <w:shd w:val="clear" w:color="auto" w:fill="auto"/>
            <w:vAlign w:val="center"/>
          </w:tcPr>
          <w:p w:rsidR="00F6622B" w:rsidRPr="00F6622B" w:rsidRDefault="00F6622B" w:rsidP="00F6622B">
            <w:pPr>
              <w:jc w:val="center"/>
            </w:pPr>
            <w:r w:rsidRPr="00F6622B">
              <w:t>5</w:t>
            </w:r>
          </w:p>
        </w:tc>
        <w:tc>
          <w:tcPr>
            <w:tcW w:w="1412" w:type="dxa"/>
            <w:vAlign w:val="center"/>
          </w:tcPr>
          <w:p w:rsidR="00F6622B" w:rsidRPr="00F6622B" w:rsidRDefault="00F6622B" w:rsidP="00F6622B">
            <w:pPr>
              <w:jc w:val="center"/>
            </w:pPr>
            <w:r w:rsidRPr="00F6622B">
              <w:t>6</w:t>
            </w:r>
          </w:p>
        </w:tc>
        <w:tc>
          <w:tcPr>
            <w:tcW w:w="1629" w:type="dxa"/>
            <w:vAlign w:val="center"/>
          </w:tcPr>
          <w:p w:rsidR="00F6622B" w:rsidRPr="00F6622B" w:rsidRDefault="00F6622B" w:rsidP="00F6622B">
            <w:pPr>
              <w:jc w:val="center"/>
            </w:pPr>
            <w:r w:rsidRPr="00F6622B">
              <w:t>7</w:t>
            </w:r>
          </w:p>
        </w:tc>
      </w:tr>
      <w:tr w:rsidR="00F6622B" w:rsidRPr="00F6622B" w:rsidTr="002854E6">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293,266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293,266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 -</w:t>
            </w:r>
          </w:p>
        </w:tc>
      </w:tr>
      <w:tr w:rsidR="00F6622B" w:rsidRPr="00F6622B" w:rsidTr="002854E6">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r>
      <w:tr w:rsidR="00F6622B" w:rsidRPr="00F6622B" w:rsidTr="00F6622B">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49,410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49,410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 -</w:t>
            </w:r>
          </w:p>
        </w:tc>
      </w:tr>
      <w:tr w:rsidR="00F6622B" w:rsidRPr="00F6622B" w:rsidTr="002854E6">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243,856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243,856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 -</w:t>
            </w:r>
          </w:p>
        </w:tc>
      </w:tr>
      <w:tr w:rsidR="00F6622B" w:rsidRPr="00F6622B" w:rsidTr="002854E6">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r>
      <w:tr w:rsidR="00F6622B" w:rsidRPr="00F6622B" w:rsidTr="002854E6">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223,902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223,902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2854E6">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7,683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7,683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2854E6">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тыс.м</w:t>
            </w:r>
            <w:r w:rsidRPr="00F6622B">
              <w:rPr>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12,271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12,271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463,953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463,953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1629" w:type="dxa"/>
            <w:tcBorders>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p>
        </w:tc>
      </w:tr>
      <w:tr w:rsidR="00F6622B" w:rsidRPr="00F6622B" w:rsidTr="002854E6">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298,606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298,606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кВт.ч/м</w:t>
            </w:r>
            <w:r w:rsidRPr="00F6622B">
              <w:rPr>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1,018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1,018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r w:rsidR="00F6622B" w:rsidRPr="00F6622B" w:rsidTr="00F6622B">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r w:rsidRPr="00F6622B">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 xml:space="preserve">165,347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6622B" w:rsidRPr="00F6622B" w:rsidRDefault="00F6622B" w:rsidP="00F6622B">
            <w:pPr>
              <w:jc w:val="center"/>
            </w:pPr>
            <w:r w:rsidRPr="00F6622B">
              <w:t xml:space="preserve">165,347   </w:t>
            </w:r>
          </w:p>
        </w:tc>
        <w:tc>
          <w:tcPr>
            <w:tcW w:w="1412"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c>
          <w:tcPr>
            <w:tcW w:w="1629" w:type="dxa"/>
            <w:tcBorders>
              <w:top w:val="single" w:sz="4" w:space="0" w:color="auto"/>
              <w:left w:val="single" w:sz="4" w:space="0" w:color="auto"/>
              <w:bottom w:val="single" w:sz="4" w:space="0" w:color="auto"/>
              <w:right w:val="single" w:sz="4" w:space="0" w:color="auto"/>
            </w:tcBorders>
            <w:vAlign w:val="center"/>
          </w:tcPr>
          <w:p w:rsidR="00F6622B" w:rsidRPr="00F6622B" w:rsidRDefault="00F6622B" w:rsidP="00F6622B">
            <w:pPr>
              <w:jc w:val="center"/>
            </w:pPr>
            <w:r w:rsidRPr="00F6622B">
              <w:t>-</w:t>
            </w:r>
          </w:p>
        </w:tc>
      </w:tr>
    </w:tbl>
    <w:p w:rsidR="00F6622B" w:rsidRPr="00F6622B" w:rsidRDefault="00F6622B" w:rsidP="00F6622B">
      <w:pPr>
        <w:tabs>
          <w:tab w:val="left" w:pos="0"/>
          <w:tab w:val="left" w:pos="993"/>
        </w:tabs>
        <w:ind w:firstLine="426"/>
        <w:jc w:val="both"/>
        <w:rPr>
          <w:sz w:val="26"/>
          <w:szCs w:val="26"/>
          <w:lang w:eastAsia="ar-SA"/>
        </w:rPr>
      </w:pPr>
    </w:p>
    <w:p w:rsidR="00F6622B" w:rsidRPr="00F6622B" w:rsidRDefault="00F6622B" w:rsidP="00F6622B">
      <w:pPr>
        <w:tabs>
          <w:tab w:val="left" w:pos="0"/>
          <w:tab w:val="left" w:pos="993"/>
        </w:tabs>
        <w:ind w:firstLine="709"/>
        <w:jc w:val="both"/>
        <w:rPr>
          <w:sz w:val="24"/>
          <w:szCs w:val="24"/>
          <w:lang w:eastAsia="ar-SA"/>
        </w:rPr>
      </w:pPr>
      <w:r w:rsidRPr="00F6622B">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F6622B" w:rsidRPr="00F6622B" w:rsidRDefault="00F6622B" w:rsidP="00F6622B">
      <w:pPr>
        <w:ind w:firstLine="709"/>
        <w:jc w:val="both"/>
        <w:rPr>
          <w:sz w:val="24"/>
          <w:szCs w:val="24"/>
        </w:rPr>
      </w:pPr>
      <w:r w:rsidRPr="00F6622B">
        <w:rPr>
          <w:sz w:val="24"/>
          <w:szCs w:val="24"/>
        </w:rPr>
        <w:t xml:space="preserve">В соответствии с пунктом </w:t>
      </w:r>
      <w:r w:rsidRPr="00F6622B">
        <w:rPr>
          <w:sz w:val="24"/>
          <w:szCs w:val="24"/>
          <w:lang w:val="en-US"/>
        </w:rPr>
        <w:t>IX</w:t>
      </w:r>
      <w:r w:rsidRPr="00F6622B">
        <w:rPr>
          <w:sz w:val="24"/>
          <w:szCs w:val="24"/>
        </w:rPr>
        <w:t xml:space="preserve"> Основ ценообразования в сфере водоснабжения и водоотведения, утвержденных </w:t>
      </w:r>
      <w:r w:rsidRPr="00F6622B">
        <w:rPr>
          <w:sz w:val="24"/>
          <w:szCs w:val="24"/>
          <w:lang w:eastAsia="ar-SA"/>
        </w:rPr>
        <w:t xml:space="preserve">Постановлением № 406 </w:t>
      </w:r>
      <w:r w:rsidRPr="00F6622B">
        <w:rPr>
          <w:sz w:val="24"/>
          <w:szCs w:val="24"/>
        </w:rPr>
        <w:t xml:space="preserve">ЛенРТК рассчитал тарифы на услуги </w:t>
      </w:r>
      <w:r w:rsidRPr="00F6622B">
        <w:rPr>
          <w:sz w:val="24"/>
          <w:szCs w:val="24"/>
          <w:lang w:eastAsia="ar-SA"/>
        </w:rPr>
        <w:t xml:space="preserve">в сфере </w:t>
      </w:r>
      <w:r w:rsidRPr="00F6622B">
        <w:rPr>
          <w:sz w:val="24"/>
          <w:szCs w:val="24"/>
          <w:lang w:eastAsia="ar-SA"/>
        </w:rPr>
        <w:lastRenderedPageBreak/>
        <w:t>холодного водоснабжения (питьевая вода)</w:t>
      </w:r>
      <w:r w:rsidRPr="00F6622B">
        <w:rPr>
          <w:sz w:val="24"/>
          <w:szCs w:val="24"/>
        </w:rPr>
        <w:t xml:space="preserve"> и водоотведения, оказываемые МУП «Водоканал «Гончаровский», со следующей поэтапной разбивкой:</w:t>
      </w:r>
    </w:p>
    <w:p w:rsidR="00F6622B" w:rsidRPr="00F6622B" w:rsidRDefault="00F6622B" w:rsidP="00F6622B">
      <w:pPr>
        <w:ind w:left="567" w:right="44" w:firstLine="567"/>
        <w:jc w:val="both"/>
        <w:rPr>
          <w:sz w:val="24"/>
          <w:szCs w:val="24"/>
        </w:rPr>
      </w:pPr>
      <w:r w:rsidRPr="00F6622B">
        <w:rPr>
          <w:sz w:val="24"/>
          <w:szCs w:val="24"/>
        </w:rPr>
        <w:t>- с 01.01.2018 г. по 30.06.2018 г.;</w:t>
      </w:r>
    </w:p>
    <w:p w:rsidR="00F6622B" w:rsidRPr="00F6622B" w:rsidRDefault="00F6622B" w:rsidP="00F6622B">
      <w:pPr>
        <w:ind w:left="567" w:right="621" w:firstLine="567"/>
        <w:jc w:val="both"/>
        <w:rPr>
          <w:sz w:val="24"/>
          <w:szCs w:val="24"/>
        </w:rPr>
      </w:pPr>
      <w:r w:rsidRPr="00F6622B">
        <w:rPr>
          <w:sz w:val="24"/>
          <w:szCs w:val="24"/>
        </w:rPr>
        <w:t>- с 01.07.2018 г. по 31.12.2018 г.;</w:t>
      </w:r>
    </w:p>
    <w:p w:rsidR="00F6622B" w:rsidRPr="00F6622B" w:rsidRDefault="00F6622B" w:rsidP="00F6622B">
      <w:pPr>
        <w:ind w:left="567" w:right="621" w:firstLine="567"/>
        <w:jc w:val="both"/>
        <w:rPr>
          <w:sz w:val="24"/>
          <w:szCs w:val="24"/>
        </w:rPr>
      </w:pPr>
      <w:r w:rsidRPr="00F6622B">
        <w:rPr>
          <w:sz w:val="24"/>
          <w:szCs w:val="24"/>
        </w:rPr>
        <w:t>- с 01.01.2019 г. по 30.06.2019 г.;</w:t>
      </w:r>
    </w:p>
    <w:p w:rsidR="00F6622B" w:rsidRPr="00F6622B" w:rsidRDefault="00F6622B" w:rsidP="00F6622B">
      <w:pPr>
        <w:ind w:left="567" w:right="621" w:firstLine="567"/>
        <w:jc w:val="both"/>
        <w:rPr>
          <w:sz w:val="24"/>
          <w:szCs w:val="24"/>
        </w:rPr>
      </w:pPr>
      <w:r w:rsidRPr="00F6622B">
        <w:rPr>
          <w:sz w:val="24"/>
          <w:szCs w:val="24"/>
        </w:rPr>
        <w:t>- с 01.07.2019 г. по 31.12.2019 г.;</w:t>
      </w:r>
    </w:p>
    <w:p w:rsidR="00F6622B" w:rsidRPr="00F6622B" w:rsidRDefault="00F6622B" w:rsidP="00F6622B">
      <w:pPr>
        <w:ind w:left="567" w:right="621" w:firstLine="567"/>
        <w:jc w:val="both"/>
        <w:rPr>
          <w:sz w:val="24"/>
          <w:szCs w:val="24"/>
        </w:rPr>
      </w:pPr>
      <w:r w:rsidRPr="00F6622B">
        <w:rPr>
          <w:sz w:val="24"/>
          <w:szCs w:val="24"/>
        </w:rPr>
        <w:t>- с 01.01.2020 г. по 30.06.2020 г.;</w:t>
      </w:r>
    </w:p>
    <w:p w:rsidR="00F6622B" w:rsidRPr="00F6622B" w:rsidRDefault="00F6622B" w:rsidP="00F6622B">
      <w:pPr>
        <w:ind w:left="567" w:right="621" w:firstLine="567"/>
        <w:jc w:val="both"/>
        <w:rPr>
          <w:sz w:val="24"/>
          <w:szCs w:val="24"/>
        </w:rPr>
      </w:pPr>
      <w:r w:rsidRPr="00F6622B">
        <w:rPr>
          <w:sz w:val="24"/>
          <w:szCs w:val="24"/>
        </w:rPr>
        <w:t>- с 01.07.2020 г. по 31.12.2020 г.</w:t>
      </w:r>
    </w:p>
    <w:p w:rsidR="00F6622B" w:rsidRPr="00F6622B" w:rsidRDefault="00F6622B" w:rsidP="00F6622B">
      <w:pPr>
        <w:ind w:firstLine="709"/>
        <w:jc w:val="both"/>
        <w:rPr>
          <w:sz w:val="24"/>
          <w:szCs w:val="24"/>
        </w:rPr>
      </w:pPr>
      <w:r w:rsidRPr="00F6622B">
        <w:rPr>
          <w:sz w:val="24"/>
          <w:szCs w:val="24"/>
        </w:rPr>
        <w:t xml:space="preserve">Тарифы на услуги </w:t>
      </w:r>
      <w:r w:rsidRPr="00F6622B">
        <w:rPr>
          <w:sz w:val="24"/>
          <w:szCs w:val="24"/>
          <w:lang w:eastAsia="ar-SA"/>
        </w:rPr>
        <w:t>в сфере холодного водоснабжения (питьевая вода)</w:t>
      </w:r>
      <w:r w:rsidRPr="00F6622B">
        <w:rPr>
          <w:sz w:val="24"/>
          <w:szCs w:val="24"/>
        </w:rPr>
        <w:t xml:space="preserve"> и водоотведения, оказываемые МУП «Водоканал «Гончаровский»,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Гончаровского сельского поселения Выборгского района Ленинградской области и со Сценарными условиями.</w:t>
      </w:r>
    </w:p>
    <w:p w:rsidR="00F6622B" w:rsidRPr="00F6622B" w:rsidRDefault="00F6622B" w:rsidP="00F6622B">
      <w:pPr>
        <w:tabs>
          <w:tab w:val="left" w:pos="993"/>
        </w:tabs>
        <w:ind w:firstLine="709"/>
        <w:jc w:val="both"/>
        <w:rPr>
          <w:sz w:val="24"/>
          <w:szCs w:val="24"/>
        </w:rPr>
      </w:pPr>
      <w:r w:rsidRPr="00F6622B">
        <w:rPr>
          <w:sz w:val="24"/>
          <w:szCs w:val="24"/>
        </w:rPr>
        <w:t xml:space="preserve">ЛенРТК провел экономическую экспертизу плановой себестоимости услуг </w:t>
      </w:r>
      <w:r w:rsidRPr="00F6622B">
        <w:rPr>
          <w:sz w:val="24"/>
          <w:szCs w:val="24"/>
          <w:lang w:eastAsia="ar-SA"/>
        </w:rPr>
        <w:t>в сфере холодного водоснабжения (питьевая вода)</w:t>
      </w:r>
      <w:r w:rsidRPr="00F6622B">
        <w:rPr>
          <w:sz w:val="24"/>
          <w:szCs w:val="24"/>
        </w:rPr>
        <w:t xml:space="preserve"> и водоотведения, представленной предприятием, и её результаты отражены в таблице: </w:t>
      </w:r>
    </w:p>
    <w:p w:rsidR="00F6622B" w:rsidRPr="00F6622B" w:rsidRDefault="00F6622B" w:rsidP="00F6622B">
      <w:pPr>
        <w:tabs>
          <w:tab w:val="left" w:pos="4536"/>
        </w:tabs>
        <w:ind w:left="567" w:right="-52"/>
        <w:jc w:val="center"/>
        <w:rPr>
          <w:b/>
          <w:sz w:val="24"/>
          <w:szCs w:val="24"/>
          <w:u w:val="single"/>
        </w:rPr>
      </w:pPr>
    </w:p>
    <w:p w:rsidR="00F6622B" w:rsidRPr="00F6622B" w:rsidRDefault="00F6622B" w:rsidP="00F6622B">
      <w:pPr>
        <w:tabs>
          <w:tab w:val="left" w:pos="4536"/>
        </w:tabs>
        <w:ind w:left="567" w:right="-52"/>
        <w:jc w:val="center"/>
        <w:rPr>
          <w:sz w:val="24"/>
          <w:szCs w:val="24"/>
        </w:rPr>
      </w:pPr>
      <w:r w:rsidRPr="00F6622B">
        <w:rPr>
          <w:sz w:val="24"/>
          <w:szCs w:val="24"/>
        </w:rPr>
        <w:t>Водоснабжение (питьевая вода)</w:t>
      </w:r>
    </w:p>
    <w:tbl>
      <w:tblPr>
        <w:tblW w:w="10349" w:type="dxa"/>
        <w:tblInd w:w="108" w:type="dxa"/>
        <w:tblLayout w:type="fixed"/>
        <w:tblLook w:val="0000" w:firstRow="0" w:lastRow="0" w:firstColumn="0" w:lastColumn="0" w:noHBand="0" w:noVBand="0"/>
      </w:tblPr>
      <w:tblGrid>
        <w:gridCol w:w="709"/>
        <w:gridCol w:w="2552"/>
        <w:gridCol w:w="1134"/>
        <w:gridCol w:w="1276"/>
        <w:gridCol w:w="1276"/>
        <w:gridCol w:w="1134"/>
        <w:gridCol w:w="2268"/>
      </w:tblGrid>
      <w:tr w:rsidR="00F6622B" w:rsidRPr="00F6622B" w:rsidTr="00F6622B">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п/п</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Причины отклонения</w:t>
            </w:r>
          </w:p>
        </w:tc>
      </w:tr>
      <w:tr w:rsidR="00F6622B" w:rsidRPr="00F6622B" w:rsidTr="00F6622B">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2</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3</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4</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5</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7</w:t>
            </w:r>
          </w:p>
        </w:tc>
      </w:tr>
      <w:tr w:rsidR="00F6622B" w:rsidRPr="00F6622B" w:rsidTr="00F6622B">
        <w:trPr>
          <w:trHeight w:val="550"/>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 xml:space="preserve">937,82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w:t>
            </w:r>
          </w:p>
        </w:tc>
      </w:tr>
      <w:tr w:rsidR="00F6622B" w:rsidRPr="00F6622B" w:rsidTr="00F6622B">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p>
        </w:tc>
      </w:tr>
      <w:tr w:rsidR="00F6622B" w:rsidRPr="00F6622B" w:rsidTr="00F6622B">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 xml:space="preserve">937,82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w:t>
            </w:r>
          </w:p>
        </w:tc>
      </w:tr>
      <w:tr w:rsidR="00F6622B" w:rsidRPr="00F6622B" w:rsidTr="00F6622B">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2.</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 xml:space="preserve">6 432,58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 xml:space="preserve">5 484,00   </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-948,58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Расходы на электрические ресурсы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p>
        </w:tc>
      </w:tr>
      <w:tr w:rsidR="00F6622B" w:rsidRPr="00F6622B" w:rsidTr="00F6622B">
        <w:trPr>
          <w:trHeight w:val="1146"/>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2.1.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 xml:space="preserve">3 142,22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-3 142,22</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Расходы электроэнергии на технологические и общепроизводственные нужды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2.2.</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 xml:space="preserve">3 290,36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-3 290,36</w:t>
            </w:r>
          </w:p>
        </w:tc>
        <w:tc>
          <w:tcPr>
            <w:tcW w:w="2268" w:type="dxa"/>
            <w:vMerge/>
            <w:tcBorders>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p>
        </w:tc>
      </w:tr>
      <w:tr w:rsidR="00F6622B" w:rsidRPr="00F6622B" w:rsidTr="00F6622B">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3.</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 xml:space="preserve">Расходы на оплату работ и услуг, выполненных сторонними </w:t>
            </w:r>
            <w:r w:rsidRPr="00F6622B">
              <w:lastRenderedPageBreak/>
              <w:t>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lastRenderedPageBreak/>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 xml:space="preserve">3 590,79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-3 590,79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 xml:space="preserve">Расходы на оплату работ и услуг, выполненных </w:t>
            </w:r>
            <w:r w:rsidRPr="00F6622B">
              <w:lastRenderedPageBreak/>
              <w:t>сторонними организациями и ИП,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641"/>
        </w:trPr>
        <w:tc>
          <w:tcPr>
            <w:tcW w:w="709" w:type="dxa"/>
            <w:tcBorders>
              <w:top w:val="single" w:sz="4" w:space="0" w:color="auto"/>
              <w:left w:val="single" w:sz="4" w:space="0" w:color="auto"/>
              <w:bottom w:val="single" w:sz="4" w:space="0" w:color="auto"/>
            </w:tcBorders>
            <w:shd w:val="clear" w:color="auto" w:fill="auto"/>
            <w:vAlign w:val="center"/>
          </w:tcPr>
          <w:p w:rsidR="00F6622B" w:rsidRPr="00F6622B" w:rsidRDefault="00F6622B" w:rsidP="00F6622B">
            <w:pPr>
              <w:snapToGrid w:val="0"/>
              <w:jc w:val="center"/>
            </w:pPr>
            <w:r w:rsidRPr="00F6622B">
              <w:lastRenderedPageBreak/>
              <w:t>4.</w:t>
            </w:r>
          </w:p>
        </w:tc>
        <w:tc>
          <w:tcPr>
            <w:tcW w:w="2552"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pPr>
            <w:r w:rsidRPr="00F6622B">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 xml:space="preserve">3 743,44   </w:t>
            </w:r>
          </w:p>
        </w:tc>
        <w:tc>
          <w:tcPr>
            <w:tcW w:w="1276"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 xml:space="preserve">743,44   </w:t>
            </w:r>
          </w:p>
        </w:tc>
        <w:tc>
          <w:tcPr>
            <w:tcW w:w="1134"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-3 000,00</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F6622B" w:rsidRPr="00F6622B" w:rsidRDefault="00F6622B" w:rsidP="00F6622B">
            <w:pPr>
              <w:snapToGrid w:val="0"/>
              <w:ind w:right="-53"/>
              <w:jc w:val="center"/>
            </w:pPr>
            <w:r w:rsidRPr="00F6622B">
              <w:t>Расходы на оплату труда основного производственного персонала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706"/>
        </w:trPr>
        <w:tc>
          <w:tcPr>
            <w:tcW w:w="709"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5.</w:t>
            </w:r>
          </w:p>
        </w:tc>
        <w:tc>
          <w:tcPr>
            <w:tcW w:w="2552"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1 130,52   </w:t>
            </w:r>
          </w:p>
        </w:tc>
        <w:tc>
          <w:tcPr>
            <w:tcW w:w="1276"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224,52   </w:t>
            </w:r>
          </w:p>
        </w:tc>
        <w:tc>
          <w:tcPr>
            <w:tcW w:w="1134"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-906,00</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jc w:val="center"/>
            </w:pPr>
            <w:r w:rsidRPr="00F6622B">
              <w:t>Отчисления на социальное страхование производственного персонала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547"/>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6.</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4 865,18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-4 865,18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jc w:val="center"/>
            </w:pPr>
            <w:r w:rsidRPr="00F6622B">
              <w:t>Расходы на амортизацию основных средств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7.</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129,94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129,94   </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jc w:val="center"/>
              <w:rPr>
                <w:lang w:eastAsia="ar-SA"/>
              </w:rPr>
            </w:pPr>
            <w:r w:rsidRPr="00F6622B">
              <w:rPr>
                <w:lang w:eastAsia="ar-SA"/>
              </w:rPr>
              <w:t>-</w:t>
            </w:r>
          </w:p>
        </w:tc>
      </w:tr>
      <w:tr w:rsidR="00F6622B" w:rsidRPr="00F6622B" w:rsidTr="00F6622B">
        <w:trPr>
          <w:trHeight w:val="267"/>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jc w:val="center"/>
              <w:rPr>
                <w:lang w:eastAsia="ar-SA"/>
              </w:rPr>
            </w:pPr>
          </w:p>
        </w:tc>
      </w:tr>
      <w:tr w:rsidR="00F6622B" w:rsidRPr="00F6622B" w:rsidTr="00F6622B">
        <w:trPr>
          <w:trHeight w:val="569"/>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7.1.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47,86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47,86   </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jc w:val="center"/>
              <w:rPr>
                <w:lang w:eastAsia="ar-SA"/>
              </w:rPr>
            </w:pPr>
            <w:r w:rsidRPr="00F6622B">
              <w:rPr>
                <w:lang w:eastAsia="ar-SA"/>
              </w:rPr>
              <w:t>-</w:t>
            </w:r>
          </w:p>
        </w:tc>
      </w:tr>
      <w:tr w:rsidR="00F6622B" w:rsidRPr="00F6622B" w:rsidTr="00F6622B">
        <w:trPr>
          <w:trHeight w:val="838"/>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lastRenderedPageBreak/>
              <w:t>7.2.</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14,45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14,45   </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jc w:val="center"/>
              <w:rPr>
                <w:lang w:eastAsia="ar-SA"/>
              </w:rPr>
            </w:pPr>
            <w:r w:rsidRPr="00F6622B">
              <w:rPr>
                <w:lang w:eastAsia="ar-SA"/>
              </w:rPr>
              <w:t>-</w:t>
            </w:r>
          </w:p>
        </w:tc>
      </w:tr>
      <w:tr w:rsidR="00F6622B" w:rsidRPr="00F6622B" w:rsidTr="00F6622B">
        <w:trPr>
          <w:trHeight w:val="838"/>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7.3.</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67,62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67,62   </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jc w:val="center"/>
              <w:rPr>
                <w:lang w:eastAsia="ar-SA"/>
              </w:rPr>
            </w:pPr>
            <w:r w:rsidRPr="00F6622B">
              <w:rPr>
                <w:lang w:eastAsia="ar-SA"/>
              </w:rPr>
              <w:t>-</w:t>
            </w:r>
          </w:p>
        </w:tc>
      </w:tr>
      <w:tr w:rsidR="00F6622B" w:rsidRPr="00F6622B" w:rsidTr="00F6622B">
        <w:trPr>
          <w:trHeight w:val="363"/>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8.</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55,00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-55,00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jc w:val="center"/>
            </w:pPr>
            <w:r w:rsidRPr="00F6622B">
              <w:t>Прочие 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9.</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74"/>
            </w:pPr>
            <w:r w:rsidRPr="00F6622B">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3 160,85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2 055,20   </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-1 105,65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jc w:val="center"/>
            </w:pPr>
            <w:r w:rsidRPr="00F6622B">
              <w:t xml:space="preserve">Откорректировано с учетом установленных тарифов </w:t>
            </w:r>
            <w:r w:rsidRPr="00F6622B">
              <w:br/>
              <w:t>ОАО «Российские железные дороги»</w:t>
            </w:r>
          </w:p>
        </w:tc>
      </w:tr>
      <w:tr w:rsidR="00F6622B" w:rsidRPr="00F6622B" w:rsidTr="00F6622B">
        <w:trPr>
          <w:trHeight w:val="249"/>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rPr>
                <w:lang w:eastAsia="ar-SA"/>
              </w:rPr>
            </w:pPr>
          </w:p>
        </w:tc>
      </w:tr>
      <w:tr w:rsidR="00F6622B" w:rsidRPr="00F6622B" w:rsidTr="00F6622B">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9.1.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74"/>
            </w:pPr>
            <w:r w:rsidRPr="00F6622B">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3 160,85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2 055,20   </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-1 105,65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jc w:val="center"/>
            </w:pPr>
            <w:r w:rsidRPr="00F6622B">
              <w:t xml:space="preserve">Откорректировано с учетом установленных тарифов </w:t>
            </w:r>
            <w:r w:rsidRPr="00F6622B">
              <w:br/>
              <w:t>ОАО «Российские железные дороги»</w:t>
            </w:r>
          </w:p>
        </w:tc>
      </w:tr>
      <w:tr w:rsidR="00F6622B" w:rsidRPr="00F6622B" w:rsidTr="00F6622B">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10.</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 xml:space="preserve">2 092,81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 xml:space="preserve">-2 092,81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622B" w:rsidRPr="00F6622B" w:rsidRDefault="00F6622B" w:rsidP="00F6622B">
            <w:pPr>
              <w:jc w:val="center"/>
            </w:pPr>
            <w:r w:rsidRPr="00F6622B">
              <w:t>Общехозяйственные 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622B" w:rsidRPr="00F6622B" w:rsidRDefault="00F6622B" w:rsidP="00F6622B">
            <w:pPr>
              <w:jc w:val="center"/>
            </w:pPr>
          </w:p>
        </w:tc>
      </w:tr>
      <w:tr w:rsidR="00F6622B" w:rsidRPr="00F6622B" w:rsidTr="00F6622B">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10.1.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1 544,72</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-1 544,72</w:t>
            </w:r>
          </w:p>
        </w:tc>
        <w:tc>
          <w:tcPr>
            <w:tcW w:w="2268" w:type="dxa"/>
            <w:vMerge w:val="restart"/>
            <w:tcBorders>
              <w:top w:val="single" w:sz="4" w:space="0" w:color="000000"/>
              <w:left w:val="single" w:sz="4" w:space="0" w:color="000000"/>
              <w:right w:val="single" w:sz="4" w:space="0" w:color="000000"/>
            </w:tcBorders>
            <w:shd w:val="clear" w:color="auto" w:fill="auto"/>
          </w:tcPr>
          <w:p w:rsidR="00F6622B" w:rsidRPr="00F6622B" w:rsidRDefault="00F6622B" w:rsidP="00F6622B">
            <w:pPr>
              <w:jc w:val="center"/>
            </w:pPr>
            <w:r w:rsidRPr="00F6622B">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F6622B" w:rsidRPr="00F6622B" w:rsidTr="00F6622B">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10.2.</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466,50</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-466,50</w:t>
            </w:r>
          </w:p>
        </w:tc>
        <w:tc>
          <w:tcPr>
            <w:tcW w:w="2268" w:type="dxa"/>
            <w:vMerge/>
            <w:tcBorders>
              <w:left w:val="single" w:sz="4" w:space="0" w:color="000000"/>
              <w:right w:val="single" w:sz="4" w:space="0" w:color="000000"/>
            </w:tcBorders>
            <w:shd w:val="clear" w:color="auto" w:fill="auto"/>
          </w:tcPr>
          <w:p w:rsidR="00F6622B" w:rsidRPr="00F6622B" w:rsidRDefault="00F6622B" w:rsidP="00F6622B">
            <w:pPr>
              <w:jc w:val="center"/>
            </w:pPr>
          </w:p>
        </w:tc>
      </w:tr>
      <w:tr w:rsidR="00F6622B" w:rsidRPr="00F6622B" w:rsidTr="00F6622B">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10.3.</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81,59</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p>
        </w:tc>
        <w:tc>
          <w:tcPr>
            <w:tcW w:w="2268" w:type="dxa"/>
            <w:vMerge/>
            <w:tcBorders>
              <w:left w:val="single" w:sz="4" w:space="0" w:color="000000"/>
              <w:bottom w:val="single" w:sz="4" w:space="0" w:color="000000"/>
              <w:right w:val="single" w:sz="4" w:space="0" w:color="000000"/>
            </w:tcBorders>
            <w:shd w:val="clear" w:color="auto" w:fill="auto"/>
          </w:tcPr>
          <w:p w:rsidR="00F6622B" w:rsidRPr="00F6622B" w:rsidRDefault="00F6622B" w:rsidP="00F6622B">
            <w:pPr>
              <w:jc w:val="center"/>
            </w:pPr>
          </w:p>
        </w:tc>
      </w:tr>
      <w:tr w:rsidR="00F6622B" w:rsidRPr="00F6622B" w:rsidTr="00F6622B">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 xml:space="preserve">                          599,61   </w:t>
            </w:r>
          </w:p>
          <w:p w:rsidR="00F6622B" w:rsidRPr="00F6622B" w:rsidRDefault="00F6622B" w:rsidP="00F6622B">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 xml:space="preserve">                          -599,61   </w:t>
            </w:r>
          </w:p>
          <w:p w:rsidR="00F6622B" w:rsidRPr="00F6622B" w:rsidRDefault="00F6622B" w:rsidP="00F6622B">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622B" w:rsidRPr="00F6622B" w:rsidRDefault="00F6622B" w:rsidP="00F6622B">
            <w:pPr>
              <w:jc w:val="center"/>
            </w:pPr>
            <w:r w:rsidRPr="00F6622B">
              <w:t xml:space="preserve">Расходы скорректированы с целью обеспечения доступности оплаты потребителями услуг в сфере водоснабжения в соответствии </w:t>
            </w:r>
            <w:r w:rsidRPr="00F6622B">
              <w:lastRenderedPageBreak/>
              <w:t>требований статьи 3 Федерального закона № 416-ФЗ.</w:t>
            </w:r>
          </w:p>
        </w:tc>
      </w:tr>
      <w:tr w:rsidR="00F6622B" w:rsidRPr="00F6622B" w:rsidTr="00F6622B">
        <w:trPr>
          <w:trHeight w:val="282"/>
        </w:trPr>
        <w:tc>
          <w:tcPr>
            <w:tcW w:w="709"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lastRenderedPageBreak/>
              <w:t>12.</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 xml:space="preserve">94,00   </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 xml:space="preserve">-94,00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622B" w:rsidRPr="00F6622B" w:rsidRDefault="00F6622B" w:rsidP="00F6622B">
            <w:pPr>
              <w:jc w:val="center"/>
            </w:pPr>
            <w:r w:rsidRPr="00F6622B">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bl>
    <w:p w:rsidR="00F6622B" w:rsidRPr="00F6622B" w:rsidRDefault="00F6622B" w:rsidP="00F6622B">
      <w:pPr>
        <w:tabs>
          <w:tab w:val="left" w:pos="4536"/>
        </w:tabs>
        <w:ind w:left="567" w:right="-52"/>
        <w:jc w:val="center"/>
        <w:rPr>
          <w:sz w:val="26"/>
          <w:szCs w:val="26"/>
        </w:rPr>
      </w:pPr>
    </w:p>
    <w:p w:rsidR="00F6622B" w:rsidRPr="00F6622B" w:rsidRDefault="00F6622B" w:rsidP="00F6622B">
      <w:pPr>
        <w:tabs>
          <w:tab w:val="left" w:pos="4536"/>
        </w:tabs>
        <w:ind w:left="567" w:right="-52"/>
        <w:jc w:val="center"/>
        <w:rPr>
          <w:sz w:val="24"/>
          <w:szCs w:val="24"/>
        </w:rPr>
      </w:pPr>
      <w:r w:rsidRPr="00F6622B">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552"/>
        <w:gridCol w:w="1134"/>
        <w:gridCol w:w="1276"/>
        <w:gridCol w:w="1275"/>
        <w:gridCol w:w="1134"/>
        <w:gridCol w:w="2268"/>
      </w:tblGrid>
      <w:tr w:rsidR="00F6622B" w:rsidRPr="00F6622B" w:rsidTr="00F6622B">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п/п</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План предприятия на 2018 год</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Причины отклонения</w:t>
            </w:r>
          </w:p>
        </w:tc>
      </w:tr>
      <w:tr w:rsidR="00F6622B" w:rsidRPr="00F6622B" w:rsidTr="00F6622B">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2</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3</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4</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5</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ind w:right="-52"/>
              <w:jc w:val="center"/>
            </w:pPr>
            <w:r w:rsidRPr="00F6622B">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34"/>
              <w:jc w:val="center"/>
            </w:pPr>
            <w:r w:rsidRPr="00F6622B">
              <w:t>7</w:t>
            </w:r>
          </w:p>
        </w:tc>
      </w:tr>
      <w:tr w:rsidR="00F6622B" w:rsidRPr="00F6622B" w:rsidTr="00F6622B">
        <w:tc>
          <w:tcPr>
            <w:tcW w:w="567"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1.</w:t>
            </w:r>
          </w:p>
        </w:tc>
        <w:tc>
          <w:tcPr>
            <w:tcW w:w="2552"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pPr>
            <w:r w:rsidRPr="00F6622B">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 xml:space="preserve">2 199,14   </w:t>
            </w:r>
          </w:p>
        </w:tc>
        <w:tc>
          <w:tcPr>
            <w:tcW w:w="1275"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 xml:space="preserve">2 199,14   </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F6622B" w:rsidRPr="00F6622B" w:rsidRDefault="00F6622B" w:rsidP="00F6622B">
            <w:pPr>
              <w:snapToGrid w:val="0"/>
              <w:ind w:right="-53"/>
              <w:jc w:val="center"/>
            </w:pPr>
            <w:r w:rsidRPr="00F6622B">
              <w:t>-</w:t>
            </w:r>
          </w:p>
        </w:tc>
      </w:tr>
      <w:tr w:rsidR="00F6622B" w:rsidRPr="00F6622B" w:rsidTr="00F6622B">
        <w:tc>
          <w:tcPr>
            <w:tcW w:w="567"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p>
        </w:tc>
        <w:tc>
          <w:tcPr>
            <w:tcW w:w="2552"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pPr>
            <w:r w:rsidRPr="00F6622B">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p>
        </w:tc>
        <w:tc>
          <w:tcPr>
            <w:tcW w:w="1275"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F6622B" w:rsidRPr="00F6622B" w:rsidRDefault="00F6622B" w:rsidP="00F6622B">
            <w:pPr>
              <w:snapToGrid w:val="0"/>
              <w:ind w:right="-53"/>
              <w:jc w:val="center"/>
            </w:pPr>
          </w:p>
        </w:tc>
      </w:tr>
      <w:tr w:rsidR="00F6622B" w:rsidRPr="00F6622B" w:rsidTr="00F6622B">
        <w:tc>
          <w:tcPr>
            <w:tcW w:w="567"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1.1.</w:t>
            </w:r>
          </w:p>
        </w:tc>
        <w:tc>
          <w:tcPr>
            <w:tcW w:w="2552"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pPr>
            <w:r w:rsidRPr="00F6622B">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 xml:space="preserve">1 415,39   </w:t>
            </w:r>
          </w:p>
        </w:tc>
        <w:tc>
          <w:tcPr>
            <w:tcW w:w="1275"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 xml:space="preserve">1 415,39   </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F6622B" w:rsidRPr="00F6622B" w:rsidRDefault="00F6622B" w:rsidP="00F6622B">
            <w:pPr>
              <w:snapToGrid w:val="0"/>
              <w:ind w:right="-53"/>
              <w:jc w:val="center"/>
            </w:pPr>
            <w:r w:rsidRPr="00F6622B">
              <w:t>-</w:t>
            </w:r>
          </w:p>
        </w:tc>
      </w:tr>
      <w:tr w:rsidR="00F6622B" w:rsidRPr="00F6622B" w:rsidTr="00F6622B">
        <w:tc>
          <w:tcPr>
            <w:tcW w:w="567"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1.2.</w:t>
            </w:r>
          </w:p>
        </w:tc>
        <w:tc>
          <w:tcPr>
            <w:tcW w:w="2552"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pPr>
            <w:r w:rsidRPr="00F6622B">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 xml:space="preserve">783,74   </w:t>
            </w:r>
          </w:p>
        </w:tc>
        <w:tc>
          <w:tcPr>
            <w:tcW w:w="1275"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 xml:space="preserve">783,74   </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F6622B" w:rsidRPr="00F6622B" w:rsidRDefault="00F6622B" w:rsidP="00F6622B">
            <w:pPr>
              <w:snapToGrid w:val="0"/>
              <w:ind w:right="-53"/>
              <w:jc w:val="center"/>
            </w:pPr>
            <w:r w:rsidRPr="00F6622B">
              <w:t>-</w:t>
            </w:r>
          </w:p>
        </w:tc>
      </w:tr>
      <w:tr w:rsidR="00F6622B" w:rsidRPr="00F6622B" w:rsidTr="00F6622B">
        <w:trPr>
          <w:trHeight w:val="1096"/>
        </w:trPr>
        <w:tc>
          <w:tcPr>
            <w:tcW w:w="567"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2.</w:t>
            </w:r>
          </w:p>
        </w:tc>
        <w:tc>
          <w:tcPr>
            <w:tcW w:w="2552"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pPr>
            <w:r w:rsidRPr="00F6622B">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1 294,64</w:t>
            </w:r>
          </w:p>
        </w:tc>
        <w:tc>
          <w:tcPr>
            <w:tcW w:w="1275"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0</w:t>
            </w:r>
          </w:p>
        </w:tc>
        <w:tc>
          <w:tcPr>
            <w:tcW w:w="1134" w:type="dxa"/>
            <w:tcBorders>
              <w:top w:val="single" w:sz="4" w:space="0" w:color="000000"/>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-1 294,64</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F6622B" w:rsidRPr="00F6622B" w:rsidRDefault="00F6622B" w:rsidP="00F6622B">
            <w:pPr>
              <w:jc w:val="center"/>
            </w:pPr>
            <w:r w:rsidRPr="00F6622B">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F6622B" w:rsidRPr="00F6622B" w:rsidTr="00F6622B">
        <w:trPr>
          <w:trHeight w:val="583"/>
        </w:trPr>
        <w:tc>
          <w:tcPr>
            <w:tcW w:w="567" w:type="dxa"/>
            <w:tcBorders>
              <w:top w:val="single" w:sz="4" w:space="0" w:color="auto"/>
              <w:left w:val="single" w:sz="4" w:space="0" w:color="auto"/>
              <w:bottom w:val="single" w:sz="4" w:space="0" w:color="auto"/>
            </w:tcBorders>
            <w:shd w:val="clear" w:color="auto" w:fill="auto"/>
            <w:vAlign w:val="center"/>
          </w:tcPr>
          <w:p w:rsidR="00F6622B" w:rsidRPr="00F6622B" w:rsidRDefault="00F6622B" w:rsidP="00F6622B">
            <w:pPr>
              <w:snapToGrid w:val="0"/>
              <w:jc w:val="center"/>
            </w:pPr>
            <w:r w:rsidRPr="00F6622B">
              <w:t>3.</w:t>
            </w:r>
          </w:p>
        </w:tc>
        <w:tc>
          <w:tcPr>
            <w:tcW w:w="2552"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pPr>
            <w:r w:rsidRPr="00F6622B">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1 203,31</w:t>
            </w:r>
          </w:p>
        </w:tc>
        <w:tc>
          <w:tcPr>
            <w:tcW w:w="1275"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1 203,31</w:t>
            </w:r>
          </w:p>
        </w:tc>
        <w:tc>
          <w:tcPr>
            <w:tcW w:w="1134" w:type="dxa"/>
            <w:tcBorders>
              <w:top w:val="single" w:sz="4" w:space="0" w:color="auto"/>
              <w:left w:val="single" w:sz="4" w:space="0" w:color="000000"/>
              <w:bottom w:val="single" w:sz="4" w:space="0" w:color="auto"/>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F6622B" w:rsidRPr="00F6622B" w:rsidRDefault="00F6622B" w:rsidP="00F6622B">
            <w:pPr>
              <w:jc w:val="center"/>
            </w:pPr>
            <w:r w:rsidRPr="00F6622B">
              <w:t>-</w:t>
            </w:r>
          </w:p>
        </w:tc>
      </w:tr>
      <w:tr w:rsidR="00F6622B" w:rsidRPr="00F6622B" w:rsidTr="00F6622B">
        <w:trPr>
          <w:trHeight w:val="663"/>
        </w:trPr>
        <w:tc>
          <w:tcPr>
            <w:tcW w:w="567"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4.</w:t>
            </w:r>
          </w:p>
        </w:tc>
        <w:tc>
          <w:tcPr>
            <w:tcW w:w="2552"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363,40   </w:t>
            </w:r>
          </w:p>
        </w:tc>
        <w:tc>
          <w:tcPr>
            <w:tcW w:w="1275"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363,40   </w:t>
            </w:r>
          </w:p>
        </w:tc>
        <w:tc>
          <w:tcPr>
            <w:tcW w:w="1134" w:type="dxa"/>
            <w:tcBorders>
              <w:top w:val="single" w:sz="4" w:space="0" w:color="auto"/>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jc w:val="center"/>
            </w:pPr>
            <w:r w:rsidRPr="00F6622B">
              <w:t>-</w:t>
            </w:r>
          </w:p>
        </w:tc>
      </w:tr>
      <w:tr w:rsidR="00F6622B" w:rsidRPr="00F6622B" w:rsidTr="00F6622B">
        <w:trPr>
          <w:trHeight w:val="559"/>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5.</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 xml:space="preserve">3 326,93   </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-3 326,93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jc w:val="center"/>
            </w:pPr>
            <w:r w:rsidRPr="00F6622B">
              <w:t xml:space="preserve">Расходы на амортизацию основных средств скорректированы с целью обеспечения доступности оплаты потребителями услуг в сфере водоотведения в </w:t>
            </w:r>
            <w:r w:rsidRPr="00F6622B">
              <w:lastRenderedPageBreak/>
              <w:t>соответствии требований статьи 3 Федерального закона № 416-ФЗ.</w:t>
            </w:r>
          </w:p>
        </w:tc>
      </w:tr>
      <w:tr w:rsidR="00F6622B" w:rsidRPr="00F6622B" w:rsidTr="00F6622B">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lastRenderedPageBreak/>
              <w:t>6.</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46,85</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46,85</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297"/>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p>
        </w:tc>
      </w:tr>
      <w:tr w:rsidR="00F6622B" w:rsidRPr="00F6622B" w:rsidTr="00F6622B">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6.1.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17,26</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17,26</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6.2.</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5,21</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5,21</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6.3.</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24,38</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24,38</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7.</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pPr>
            <w:r w:rsidRPr="00F6622B">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72,57</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72,57</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8.</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rPr>
                <w:bCs/>
              </w:rPr>
            </w:pPr>
            <w:r w:rsidRPr="00F6622B">
              <w:rPr>
                <w:bCs/>
              </w:rPr>
              <w:t>754,55</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rPr>
                <w:bCs/>
              </w:rPr>
            </w:pPr>
            <w:r w:rsidRPr="00F6622B">
              <w:rPr>
                <w:bCs/>
              </w:rPr>
              <w:t>754,55</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202"/>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p>
        </w:tc>
      </w:tr>
      <w:tr w:rsidR="00F6622B" w:rsidRPr="00F6622B" w:rsidTr="00F6622B">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8.1.</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556,94</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556,94</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8.2.</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168,20</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168,20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8.3.</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29,42</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29,42</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snapToGrid w:val="0"/>
              <w:ind w:right="-53"/>
              <w:jc w:val="center"/>
              <w:rPr>
                <w:lang w:eastAsia="ar-SA"/>
              </w:rPr>
            </w:pPr>
            <w:r w:rsidRPr="00F6622B">
              <w:rPr>
                <w:lang w:eastAsia="ar-SA"/>
              </w:rPr>
              <w:t>-</w:t>
            </w:r>
          </w:p>
        </w:tc>
      </w:tr>
      <w:tr w:rsidR="00F6622B" w:rsidRPr="00F6622B" w:rsidTr="00F6622B">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9.</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211,88</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-211,88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jc w:val="center"/>
            </w:pPr>
            <w:r w:rsidRPr="00F6622B">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F6622B" w:rsidRPr="00F6622B" w:rsidTr="00F6622B">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10.</w:t>
            </w:r>
          </w:p>
        </w:tc>
        <w:tc>
          <w:tcPr>
            <w:tcW w:w="2552"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r w:rsidRPr="00F6622B">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8,47</w:t>
            </w:r>
          </w:p>
        </w:tc>
        <w:tc>
          <w:tcPr>
            <w:tcW w:w="1275"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snapToGrid w:val="0"/>
              <w:jc w:val="center"/>
            </w:pPr>
            <w:r w:rsidRPr="00F6622B">
              <w:t>0</w:t>
            </w:r>
          </w:p>
        </w:tc>
        <w:tc>
          <w:tcPr>
            <w:tcW w:w="1134" w:type="dxa"/>
            <w:tcBorders>
              <w:top w:val="single" w:sz="4" w:space="0" w:color="000000"/>
              <w:left w:val="single" w:sz="4" w:space="0" w:color="000000"/>
              <w:bottom w:val="single" w:sz="4" w:space="0" w:color="000000"/>
            </w:tcBorders>
            <w:shd w:val="clear" w:color="auto" w:fill="auto"/>
            <w:vAlign w:val="center"/>
          </w:tcPr>
          <w:p w:rsidR="00F6622B" w:rsidRPr="00F6622B" w:rsidRDefault="00F6622B" w:rsidP="00F6622B">
            <w:pPr>
              <w:jc w:val="center"/>
            </w:pPr>
            <w:r w:rsidRPr="00F6622B">
              <w:t>-8,47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2B" w:rsidRPr="00F6622B" w:rsidRDefault="00F6622B" w:rsidP="00F6622B">
            <w:pPr>
              <w:jc w:val="center"/>
            </w:pPr>
            <w:r w:rsidRPr="00F6622B">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bl>
    <w:p w:rsidR="00F6622B" w:rsidRPr="00F6622B" w:rsidRDefault="00F6622B" w:rsidP="00F6622B">
      <w:pPr>
        <w:tabs>
          <w:tab w:val="left" w:pos="851"/>
          <w:tab w:val="left" w:pos="1134"/>
        </w:tabs>
        <w:ind w:right="-52" w:firstLine="426"/>
        <w:jc w:val="both"/>
        <w:rPr>
          <w:sz w:val="26"/>
          <w:szCs w:val="26"/>
          <w:lang w:eastAsia="ar-SA"/>
        </w:rPr>
      </w:pPr>
    </w:p>
    <w:p w:rsidR="00F6622B" w:rsidRPr="00F6622B" w:rsidRDefault="00F6622B" w:rsidP="00F6622B">
      <w:pPr>
        <w:autoSpaceDE w:val="0"/>
        <w:autoSpaceDN w:val="0"/>
        <w:adjustRightInd w:val="0"/>
        <w:ind w:firstLine="709"/>
        <w:jc w:val="both"/>
        <w:rPr>
          <w:sz w:val="24"/>
          <w:szCs w:val="24"/>
          <w:lang w:eastAsia="ar-SA"/>
        </w:rPr>
      </w:pPr>
      <w:r w:rsidRPr="00F6622B">
        <w:rPr>
          <w:sz w:val="24"/>
          <w:szCs w:val="24"/>
          <w:lang w:eastAsia="ar-SA"/>
        </w:rPr>
        <w:lastRenderedPageBreak/>
        <w:t>Согласно пункту 31 Методических указаний ЛенРТК в расчет необходимой валовой выручки не принял величину нормативной прибыли, заявленной М</w:t>
      </w:r>
      <w:r w:rsidRPr="00F6622B">
        <w:rPr>
          <w:sz w:val="24"/>
          <w:szCs w:val="24"/>
        </w:rPr>
        <w:t>УП «Водоканал «Гончаровский»</w:t>
      </w:r>
      <w:r w:rsidRPr="00F6622B">
        <w:rPr>
          <w:sz w:val="24"/>
          <w:szCs w:val="24"/>
          <w:lang w:eastAsia="ar-SA"/>
        </w:rPr>
        <w:t xml:space="preserve"> на 2018-2020 годы. </w:t>
      </w:r>
    </w:p>
    <w:p w:rsidR="00F6622B" w:rsidRPr="00F6622B" w:rsidRDefault="00F6622B" w:rsidP="00F6622B">
      <w:pPr>
        <w:autoSpaceDE w:val="0"/>
        <w:autoSpaceDN w:val="0"/>
        <w:adjustRightInd w:val="0"/>
        <w:ind w:firstLine="709"/>
        <w:jc w:val="both"/>
        <w:rPr>
          <w:sz w:val="24"/>
          <w:szCs w:val="24"/>
        </w:rPr>
      </w:pPr>
      <w:r w:rsidRPr="00F6622B">
        <w:rPr>
          <w:sz w:val="24"/>
          <w:szCs w:val="24"/>
        </w:rPr>
        <w:t>Согласно пункту 47 (1)</w:t>
      </w:r>
      <w:r w:rsidRPr="00F6622B">
        <w:rPr>
          <w:sz w:val="24"/>
          <w:szCs w:val="24"/>
          <w:lang w:eastAsia="ar-SA"/>
        </w:rPr>
        <w:t xml:space="preserve"> Правил регулирования тарифов в сфере водоснабжения и </w:t>
      </w:r>
      <w:r w:rsidRPr="00F6622B">
        <w:rPr>
          <w:spacing w:val="-8"/>
          <w:sz w:val="24"/>
          <w:szCs w:val="24"/>
          <w:lang w:eastAsia="ar-SA"/>
        </w:rPr>
        <w:t>водоотведения ЛенРТК исключил ра</w:t>
      </w:r>
      <w:r w:rsidRPr="00F6622B">
        <w:rPr>
          <w:spacing w:val="-8"/>
          <w:sz w:val="24"/>
          <w:szCs w:val="24"/>
        </w:rPr>
        <w:t>счетную предпринимательскую прибыль</w:t>
      </w:r>
      <w:r w:rsidRPr="00F6622B">
        <w:rPr>
          <w:sz w:val="24"/>
          <w:szCs w:val="24"/>
        </w:rPr>
        <w:t xml:space="preserve"> гарантирующей организации,</w:t>
      </w:r>
      <w:r w:rsidRPr="00F6622B">
        <w:rPr>
          <w:sz w:val="24"/>
          <w:szCs w:val="24"/>
          <w:lang w:eastAsia="ar-SA"/>
        </w:rPr>
        <w:t xml:space="preserve"> заявленной М</w:t>
      </w:r>
      <w:r w:rsidRPr="00F6622B">
        <w:rPr>
          <w:sz w:val="24"/>
          <w:szCs w:val="24"/>
        </w:rPr>
        <w:t>УП «Водоканал «Гончаровский»</w:t>
      </w:r>
      <w:r w:rsidRPr="00F6622B">
        <w:rPr>
          <w:sz w:val="24"/>
          <w:szCs w:val="24"/>
          <w:lang w:eastAsia="ar-SA"/>
        </w:rPr>
        <w:t xml:space="preserve"> на 2018-2020 годы.</w:t>
      </w:r>
    </w:p>
    <w:p w:rsidR="00F6622B" w:rsidRPr="00F6622B" w:rsidRDefault="00F6622B" w:rsidP="00F6622B">
      <w:pPr>
        <w:tabs>
          <w:tab w:val="left" w:pos="851"/>
          <w:tab w:val="left" w:pos="1134"/>
        </w:tabs>
        <w:ind w:firstLine="709"/>
        <w:jc w:val="both"/>
        <w:rPr>
          <w:sz w:val="24"/>
          <w:szCs w:val="24"/>
          <w:lang w:eastAsia="ar-SA"/>
        </w:rPr>
      </w:pPr>
      <w:r w:rsidRPr="00F6622B">
        <w:rPr>
          <w:sz w:val="24"/>
          <w:szCs w:val="24"/>
          <w:lang w:eastAsia="ar-SA"/>
        </w:rPr>
        <w:t xml:space="preserve">Определение финансового результата деятельности </w:t>
      </w:r>
      <w:r w:rsidRPr="00F6622B">
        <w:rPr>
          <w:sz w:val="24"/>
          <w:szCs w:val="24"/>
        </w:rPr>
        <w:t>МУП «Водоканал «Гончаровский»</w:t>
      </w:r>
      <w:r w:rsidRPr="00F6622B">
        <w:rPr>
          <w:sz w:val="24"/>
          <w:szCs w:val="24"/>
          <w:lang w:eastAsia="ar-SA"/>
        </w:rPr>
        <w:t xml:space="preserve"> по оказанию потребителям услуг по водоснабжению и водоотведению в соответствии </w:t>
      </w:r>
      <w:r w:rsidRPr="00F6622B">
        <w:rPr>
          <w:sz w:val="24"/>
          <w:szCs w:val="24"/>
        </w:rPr>
        <w:t xml:space="preserve">с подпунктом «д» пункта 26 </w:t>
      </w:r>
      <w:r w:rsidRPr="00F6622B">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F6622B" w:rsidRPr="00F6622B" w:rsidRDefault="00F6622B" w:rsidP="00F6622B">
      <w:pPr>
        <w:tabs>
          <w:tab w:val="left" w:pos="9923"/>
        </w:tabs>
        <w:ind w:firstLine="709"/>
        <w:jc w:val="both"/>
        <w:rPr>
          <w:sz w:val="24"/>
          <w:szCs w:val="24"/>
          <w:lang w:eastAsia="ar-SA"/>
        </w:rPr>
      </w:pPr>
      <w:r w:rsidRPr="00F6622B">
        <w:rPr>
          <w:sz w:val="24"/>
          <w:szCs w:val="24"/>
          <w:lang w:eastAsia="ar-SA"/>
        </w:rPr>
        <w:t xml:space="preserve">В соответствии с разделом </w:t>
      </w:r>
      <w:r w:rsidRPr="00F6622B">
        <w:rPr>
          <w:sz w:val="24"/>
          <w:szCs w:val="24"/>
          <w:lang w:val="en-US" w:eastAsia="ar-SA"/>
        </w:rPr>
        <w:t>IX</w:t>
      </w:r>
      <w:r w:rsidRPr="00F6622B">
        <w:rPr>
          <w:sz w:val="24"/>
          <w:szCs w:val="24"/>
          <w:lang w:eastAsia="ar-SA"/>
        </w:rPr>
        <w:t xml:space="preserve"> </w:t>
      </w:r>
      <w:r w:rsidRPr="00F6622B">
        <w:rPr>
          <w:sz w:val="24"/>
          <w:szCs w:val="24"/>
        </w:rPr>
        <w:t>Основ ценообразования в сфере водоснабжения и водоотведения, утвержденных Постановлением № 406 и вы</w:t>
      </w:r>
      <w:r w:rsidRPr="00F6622B">
        <w:rPr>
          <w:sz w:val="24"/>
          <w:szCs w:val="24"/>
          <w:lang w:eastAsia="ar-SA"/>
        </w:rPr>
        <w:t>шеперечисленными условиями формирования затрат ЛенРТК определил следующие показатели на 2018-2020 годы:</w:t>
      </w:r>
    </w:p>
    <w:p w:rsidR="00F6622B" w:rsidRPr="00F6622B" w:rsidRDefault="00F6622B" w:rsidP="00F6622B">
      <w:pPr>
        <w:tabs>
          <w:tab w:val="left" w:pos="9923"/>
        </w:tabs>
        <w:ind w:right="44" w:firstLine="426"/>
        <w:jc w:val="both"/>
        <w:rPr>
          <w:sz w:val="24"/>
          <w:szCs w:val="24"/>
          <w:lang w:eastAsia="ar-SA"/>
        </w:rPr>
      </w:pPr>
    </w:p>
    <w:p w:rsidR="00F6622B" w:rsidRPr="00F6622B" w:rsidRDefault="00F6622B" w:rsidP="00F6622B">
      <w:pPr>
        <w:ind w:firstLine="426"/>
        <w:jc w:val="center"/>
        <w:rPr>
          <w:sz w:val="24"/>
          <w:szCs w:val="24"/>
        </w:rPr>
      </w:pPr>
      <w:r w:rsidRPr="00F6622B">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F6622B" w:rsidRPr="00F6622B" w:rsidTr="00F6622B">
        <w:trPr>
          <w:tblHeader/>
        </w:trPr>
        <w:tc>
          <w:tcPr>
            <w:tcW w:w="709" w:type="dxa"/>
            <w:shd w:val="clear" w:color="auto" w:fill="auto"/>
          </w:tcPr>
          <w:p w:rsidR="00F6622B" w:rsidRPr="00F6622B" w:rsidRDefault="00F6622B" w:rsidP="00F6622B">
            <w:pPr>
              <w:snapToGrid w:val="0"/>
              <w:jc w:val="center"/>
              <w:rPr>
                <w:lang w:eastAsia="ar-SA"/>
              </w:rPr>
            </w:pPr>
            <w:r w:rsidRPr="00F6622B">
              <w:rPr>
                <w:lang w:eastAsia="ar-SA"/>
              </w:rPr>
              <w:t>№ п/п</w:t>
            </w:r>
          </w:p>
        </w:tc>
        <w:tc>
          <w:tcPr>
            <w:tcW w:w="3048" w:type="dxa"/>
            <w:shd w:val="clear" w:color="auto" w:fill="auto"/>
            <w:vAlign w:val="center"/>
          </w:tcPr>
          <w:p w:rsidR="00F6622B" w:rsidRPr="00F6622B" w:rsidRDefault="00F6622B" w:rsidP="00F6622B">
            <w:pPr>
              <w:snapToGrid w:val="0"/>
              <w:jc w:val="center"/>
              <w:rPr>
                <w:lang w:eastAsia="ar-SA"/>
              </w:rPr>
            </w:pPr>
            <w:r w:rsidRPr="00F6622B">
              <w:rPr>
                <w:lang w:eastAsia="ar-SA"/>
              </w:rPr>
              <w:t>Показатели</w:t>
            </w:r>
          </w:p>
        </w:tc>
        <w:tc>
          <w:tcPr>
            <w:tcW w:w="1347" w:type="dxa"/>
            <w:shd w:val="clear" w:color="auto" w:fill="auto"/>
            <w:vAlign w:val="center"/>
          </w:tcPr>
          <w:p w:rsidR="00F6622B" w:rsidRPr="00F6622B" w:rsidRDefault="00F6622B" w:rsidP="00F6622B">
            <w:pPr>
              <w:snapToGrid w:val="0"/>
              <w:jc w:val="center"/>
              <w:rPr>
                <w:lang w:eastAsia="ar-SA"/>
              </w:rPr>
            </w:pPr>
            <w:r w:rsidRPr="00F6622B">
              <w:t>Единица измерения</w:t>
            </w:r>
          </w:p>
        </w:tc>
        <w:tc>
          <w:tcPr>
            <w:tcW w:w="1941" w:type="dxa"/>
            <w:shd w:val="clear" w:color="auto" w:fill="auto"/>
            <w:vAlign w:val="center"/>
          </w:tcPr>
          <w:p w:rsidR="00F6622B" w:rsidRPr="00F6622B" w:rsidRDefault="00F6622B" w:rsidP="00F6622B">
            <w:pPr>
              <w:jc w:val="center"/>
            </w:pPr>
            <w:r w:rsidRPr="00F6622B">
              <w:t>2018 год</w:t>
            </w:r>
          </w:p>
        </w:tc>
        <w:tc>
          <w:tcPr>
            <w:tcW w:w="1637" w:type="dxa"/>
            <w:shd w:val="clear" w:color="auto" w:fill="auto"/>
            <w:vAlign w:val="center"/>
          </w:tcPr>
          <w:p w:rsidR="00F6622B" w:rsidRPr="00F6622B" w:rsidRDefault="00F6622B" w:rsidP="00F6622B">
            <w:pPr>
              <w:jc w:val="center"/>
            </w:pPr>
            <w:r w:rsidRPr="00F6622B">
              <w:t>2019 год</w:t>
            </w:r>
          </w:p>
        </w:tc>
        <w:tc>
          <w:tcPr>
            <w:tcW w:w="1808" w:type="dxa"/>
            <w:shd w:val="clear" w:color="auto" w:fill="auto"/>
            <w:vAlign w:val="center"/>
          </w:tcPr>
          <w:p w:rsidR="00F6622B" w:rsidRPr="00F6622B" w:rsidRDefault="00F6622B" w:rsidP="00F6622B">
            <w:pPr>
              <w:jc w:val="center"/>
            </w:pPr>
            <w:r w:rsidRPr="00F6622B">
              <w:t>2020 год</w:t>
            </w:r>
          </w:p>
        </w:tc>
      </w:tr>
      <w:tr w:rsidR="00F6622B" w:rsidRPr="00F6622B" w:rsidTr="00F6622B">
        <w:trPr>
          <w:tblHeader/>
        </w:trPr>
        <w:tc>
          <w:tcPr>
            <w:tcW w:w="709" w:type="dxa"/>
            <w:shd w:val="clear" w:color="auto" w:fill="auto"/>
          </w:tcPr>
          <w:p w:rsidR="00F6622B" w:rsidRPr="00F6622B" w:rsidRDefault="00F6622B" w:rsidP="00F6622B">
            <w:pPr>
              <w:snapToGrid w:val="0"/>
              <w:jc w:val="center"/>
              <w:rPr>
                <w:lang w:eastAsia="ar-SA"/>
              </w:rPr>
            </w:pPr>
            <w:r w:rsidRPr="00F6622B">
              <w:rPr>
                <w:lang w:eastAsia="ar-SA"/>
              </w:rPr>
              <w:t>1</w:t>
            </w:r>
          </w:p>
        </w:tc>
        <w:tc>
          <w:tcPr>
            <w:tcW w:w="3048" w:type="dxa"/>
            <w:shd w:val="clear" w:color="auto" w:fill="auto"/>
            <w:vAlign w:val="center"/>
          </w:tcPr>
          <w:p w:rsidR="00F6622B" w:rsidRPr="00F6622B" w:rsidRDefault="00F6622B" w:rsidP="00F6622B">
            <w:pPr>
              <w:snapToGrid w:val="0"/>
              <w:jc w:val="center"/>
              <w:rPr>
                <w:lang w:eastAsia="ar-SA"/>
              </w:rPr>
            </w:pPr>
            <w:r w:rsidRPr="00F6622B">
              <w:rPr>
                <w:lang w:eastAsia="ar-SA"/>
              </w:rPr>
              <w:t>2</w:t>
            </w:r>
          </w:p>
        </w:tc>
        <w:tc>
          <w:tcPr>
            <w:tcW w:w="1347" w:type="dxa"/>
            <w:shd w:val="clear" w:color="auto" w:fill="auto"/>
            <w:vAlign w:val="center"/>
          </w:tcPr>
          <w:p w:rsidR="00F6622B" w:rsidRPr="00F6622B" w:rsidRDefault="00F6622B" w:rsidP="00F6622B">
            <w:pPr>
              <w:snapToGrid w:val="0"/>
              <w:jc w:val="center"/>
            </w:pPr>
            <w:r w:rsidRPr="00F6622B">
              <w:t>3</w:t>
            </w:r>
          </w:p>
        </w:tc>
        <w:tc>
          <w:tcPr>
            <w:tcW w:w="1941" w:type="dxa"/>
            <w:shd w:val="clear" w:color="auto" w:fill="auto"/>
            <w:vAlign w:val="center"/>
          </w:tcPr>
          <w:p w:rsidR="00F6622B" w:rsidRPr="00F6622B" w:rsidRDefault="00F6622B" w:rsidP="00F6622B">
            <w:pPr>
              <w:jc w:val="center"/>
            </w:pPr>
            <w:r w:rsidRPr="00F6622B">
              <w:t>4</w:t>
            </w:r>
          </w:p>
        </w:tc>
        <w:tc>
          <w:tcPr>
            <w:tcW w:w="1637" w:type="dxa"/>
            <w:shd w:val="clear" w:color="auto" w:fill="auto"/>
            <w:vAlign w:val="center"/>
          </w:tcPr>
          <w:p w:rsidR="00F6622B" w:rsidRPr="00F6622B" w:rsidRDefault="00F6622B" w:rsidP="00F6622B">
            <w:pPr>
              <w:jc w:val="center"/>
            </w:pPr>
            <w:r w:rsidRPr="00F6622B">
              <w:t>5</w:t>
            </w:r>
          </w:p>
        </w:tc>
        <w:tc>
          <w:tcPr>
            <w:tcW w:w="1808" w:type="dxa"/>
            <w:shd w:val="clear" w:color="auto" w:fill="auto"/>
            <w:vAlign w:val="center"/>
          </w:tcPr>
          <w:p w:rsidR="00F6622B" w:rsidRPr="00F6622B" w:rsidRDefault="00F6622B" w:rsidP="00F6622B">
            <w:pPr>
              <w:jc w:val="center"/>
            </w:pPr>
            <w:r w:rsidRPr="00F6622B">
              <w:t>6</w:t>
            </w:r>
          </w:p>
        </w:tc>
      </w:tr>
      <w:tr w:rsidR="00F6622B" w:rsidRPr="00F6622B" w:rsidTr="00F6622B">
        <w:trPr>
          <w:trHeight w:val="235"/>
        </w:trPr>
        <w:tc>
          <w:tcPr>
            <w:tcW w:w="709" w:type="dxa"/>
            <w:shd w:val="clear" w:color="auto" w:fill="auto"/>
          </w:tcPr>
          <w:p w:rsidR="00F6622B" w:rsidRPr="00F6622B" w:rsidRDefault="00F6622B" w:rsidP="00F6622B">
            <w:pPr>
              <w:jc w:val="center"/>
            </w:pPr>
            <w:r w:rsidRPr="00F6622B">
              <w:t>1.</w:t>
            </w:r>
          </w:p>
        </w:tc>
        <w:tc>
          <w:tcPr>
            <w:tcW w:w="3048" w:type="dxa"/>
            <w:shd w:val="clear" w:color="auto" w:fill="auto"/>
            <w:vAlign w:val="center"/>
          </w:tcPr>
          <w:p w:rsidR="00F6622B" w:rsidRPr="00F6622B" w:rsidRDefault="00F6622B" w:rsidP="00F6622B">
            <w:r w:rsidRPr="00F6622B">
              <w:t>Текущие расходы, всего</w:t>
            </w:r>
          </w:p>
        </w:tc>
        <w:tc>
          <w:tcPr>
            <w:tcW w:w="1347" w:type="dxa"/>
            <w:shd w:val="clear" w:color="auto" w:fill="auto"/>
            <w:vAlign w:val="center"/>
          </w:tcPr>
          <w:p w:rsidR="00F6622B" w:rsidRPr="00F6622B" w:rsidRDefault="00F6622B" w:rsidP="00F6622B">
            <w:pPr>
              <w:jc w:val="center"/>
            </w:pPr>
            <w:r w:rsidRPr="00F6622B">
              <w:t>тыс.руб.</w:t>
            </w:r>
          </w:p>
        </w:tc>
        <w:tc>
          <w:tcPr>
            <w:tcW w:w="1941" w:type="dxa"/>
            <w:shd w:val="clear" w:color="auto" w:fill="auto"/>
            <w:vAlign w:val="center"/>
          </w:tcPr>
          <w:p w:rsidR="00F6622B" w:rsidRPr="00F6622B" w:rsidRDefault="00F6622B" w:rsidP="00F6622B">
            <w:pPr>
              <w:jc w:val="center"/>
            </w:pPr>
            <w:r w:rsidRPr="00F6622B">
              <w:t>8 637,10</w:t>
            </w:r>
          </w:p>
        </w:tc>
        <w:tc>
          <w:tcPr>
            <w:tcW w:w="1637" w:type="dxa"/>
            <w:shd w:val="clear" w:color="auto" w:fill="auto"/>
            <w:vAlign w:val="center"/>
          </w:tcPr>
          <w:p w:rsidR="00F6622B" w:rsidRPr="00F6622B" w:rsidRDefault="00F6622B" w:rsidP="00F6622B">
            <w:pPr>
              <w:jc w:val="center"/>
            </w:pPr>
            <w:r w:rsidRPr="00F6622B">
              <w:t>8 829,15</w:t>
            </w:r>
          </w:p>
        </w:tc>
        <w:tc>
          <w:tcPr>
            <w:tcW w:w="1808" w:type="dxa"/>
            <w:shd w:val="clear" w:color="auto" w:fill="auto"/>
            <w:vAlign w:val="center"/>
          </w:tcPr>
          <w:p w:rsidR="00F6622B" w:rsidRPr="00F6622B" w:rsidRDefault="00F6622B" w:rsidP="00F6622B">
            <w:pPr>
              <w:jc w:val="center"/>
            </w:pPr>
            <w:r w:rsidRPr="00F6622B">
              <w:t>9 031,42</w:t>
            </w:r>
          </w:p>
        </w:tc>
      </w:tr>
      <w:tr w:rsidR="00F6622B" w:rsidRPr="00F6622B" w:rsidTr="00F6622B">
        <w:tc>
          <w:tcPr>
            <w:tcW w:w="709" w:type="dxa"/>
            <w:shd w:val="clear" w:color="auto" w:fill="auto"/>
          </w:tcPr>
          <w:p w:rsidR="00F6622B" w:rsidRPr="00F6622B" w:rsidRDefault="00F6622B" w:rsidP="00F6622B">
            <w:pPr>
              <w:jc w:val="center"/>
            </w:pPr>
          </w:p>
        </w:tc>
        <w:tc>
          <w:tcPr>
            <w:tcW w:w="3048" w:type="dxa"/>
            <w:shd w:val="clear" w:color="auto" w:fill="auto"/>
            <w:vAlign w:val="center"/>
          </w:tcPr>
          <w:p w:rsidR="00F6622B" w:rsidRPr="00F6622B" w:rsidRDefault="00F6622B" w:rsidP="00F6622B">
            <w:r w:rsidRPr="00F6622B">
              <w:t>в том числе:</w:t>
            </w:r>
          </w:p>
        </w:tc>
        <w:tc>
          <w:tcPr>
            <w:tcW w:w="1347" w:type="dxa"/>
            <w:shd w:val="clear" w:color="auto" w:fill="auto"/>
            <w:vAlign w:val="center"/>
          </w:tcPr>
          <w:p w:rsidR="00F6622B" w:rsidRPr="00F6622B" w:rsidRDefault="00F6622B" w:rsidP="00F6622B">
            <w:pPr>
              <w:jc w:val="center"/>
            </w:pPr>
          </w:p>
        </w:tc>
        <w:tc>
          <w:tcPr>
            <w:tcW w:w="1941" w:type="dxa"/>
            <w:shd w:val="clear" w:color="auto" w:fill="auto"/>
            <w:vAlign w:val="center"/>
          </w:tcPr>
          <w:p w:rsidR="00F6622B" w:rsidRPr="00F6622B" w:rsidRDefault="00F6622B" w:rsidP="00F6622B">
            <w:pPr>
              <w:jc w:val="center"/>
            </w:pPr>
          </w:p>
        </w:tc>
        <w:tc>
          <w:tcPr>
            <w:tcW w:w="1637" w:type="dxa"/>
            <w:shd w:val="clear" w:color="auto" w:fill="auto"/>
            <w:vAlign w:val="center"/>
          </w:tcPr>
          <w:p w:rsidR="00F6622B" w:rsidRPr="00F6622B" w:rsidRDefault="00F6622B" w:rsidP="00F6622B">
            <w:pPr>
              <w:jc w:val="center"/>
            </w:pPr>
          </w:p>
        </w:tc>
        <w:tc>
          <w:tcPr>
            <w:tcW w:w="1808" w:type="dxa"/>
            <w:shd w:val="clear" w:color="auto" w:fill="auto"/>
            <w:vAlign w:val="center"/>
          </w:tcPr>
          <w:p w:rsidR="00F6622B" w:rsidRPr="00F6622B" w:rsidRDefault="00F6622B" w:rsidP="00F6622B">
            <w:pPr>
              <w:jc w:val="center"/>
            </w:pPr>
          </w:p>
        </w:tc>
      </w:tr>
      <w:tr w:rsidR="00F6622B" w:rsidRPr="00F6622B" w:rsidTr="00F6622B">
        <w:trPr>
          <w:trHeight w:val="200"/>
        </w:trPr>
        <w:tc>
          <w:tcPr>
            <w:tcW w:w="709" w:type="dxa"/>
            <w:shd w:val="clear" w:color="auto" w:fill="auto"/>
            <w:vAlign w:val="center"/>
          </w:tcPr>
          <w:p w:rsidR="00F6622B" w:rsidRPr="00F6622B" w:rsidRDefault="00F6622B" w:rsidP="00F6622B">
            <w:pPr>
              <w:jc w:val="center"/>
            </w:pPr>
            <w:r w:rsidRPr="00F6622B">
              <w:t>1.1.</w:t>
            </w:r>
          </w:p>
        </w:tc>
        <w:tc>
          <w:tcPr>
            <w:tcW w:w="3048" w:type="dxa"/>
            <w:shd w:val="clear" w:color="auto" w:fill="auto"/>
            <w:vAlign w:val="center"/>
          </w:tcPr>
          <w:p w:rsidR="00F6622B" w:rsidRPr="00F6622B" w:rsidRDefault="00F6622B" w:rsidP="00F6622B">
            <w:r w:rsidRPr="00F6622B">
              <w:t>Операционные расходы</w:t>
            </w:r>
          </w:p>
        </w:tc>
        <w:tc>
          <w:tcPr>
            <w:tcW w:w="1347" w:type="dxa"/>
            <w:shd w:val="clear" w:color="auto" w:fill="auto"/>
            <w:vAlign w:val="center"/>
          </w:tcPr>
          <w:p w:rsidR="00F6622B" w:rsidRPr="00F6622B" w:rsidRDefault="00F6622B" w:rsidP="00F6622B">
            <w:pPr>
              <w:jc w:val="center"/>
            </w:pPr>
            <w:r w:rsidRPr="00F6622B">
              <w:t>тыс.руб.</w:t>
            </w:r>
          </w:p>
        </w:tc>
        <w:tc>
          <w:tcPr>
            <w:tcW w:w="1941" w:type="dxa"/>
            <w:shd w:val="clear" w:color="auto" w:fill="auto"/>
            <w:vAlign w:val="center"/>
          </w:tcPr>
          <w:p w:rsidR="00F6622B" w:rsidRPr="00F6622B" w:rsidRDefault="00F6622B" w:rsidP="00F6622B">
            <w:pPr>
              <w:jc w:val="center"/>
            </w:pPr>
            <w:r w:rsidRPr="00F6622B">
              <w:t xml:space="preserve">1 097,90   </w:t>
            </w:r>
          </w:p>
        </w:tc>
        <w:tc>
          <w:tcPr>
            <w:tcW w:w="1637" w:type="dxa"/>
            <w:shd w:val="clear" w:color="auto" w:fill="auto"/>
            <w:vAlign w:val="center"/>
          </w:tcPr>
          <w:p w:rsidR="00F6622B" w:rsidRPr="00F6622B" w:rsidRDefault="00F6622B" w:rsidP="00F6622B">
            <w:pPr>
              <w:jc w:val="center"/>
            </w:pPr>
            <w:r w:rsidRPr="00F6622B">
              <w:t xml:space="preserve">1 130,40   </w:t>
            </w:r>
          </w:p>
        </w:tc>
        <w:tc>
          <w:tcPr>
            <w:tcW w:w="1808" w:type="dxa"/>
            <w:shd w:val="clear" w:color="auto" w:fill="auto"/>
            <w:vAlign w:val="center"/>
          </w:tcPr>
          <w:p w:rsidR="00F6622B" w:rsidRPr="00F6622B" w:rsidRDefault="00F6622B" w:rsidP="00F6622B">
            <w:pPr>
              <w:jc w:val="center"/>
            </w:pPr>
            <w:r w:rsidRPr="00F6622B">
              <w:t xml:space="preserve">1 163,85   </w:t>
            </w:r>
          </w:p>
        </w:tc>
      </w:tr>
      <w:tr w:rsidR="00F6622B" w:rsidRPr="00F6622B" w:rsidTr="00F6622B">
        <w:trPr>
          <w:trHeight w:val="259"/>
        </w:trPr>
        <w:tc>
          <w:tcPr>
            <w:tcW w:w="709" w:type="dxa"/>
            <w:shd w:val="clear" w:color="auto" w:fill="auto"/>
            <w:vAlign w:val="center"/>
          </w:tcPr>
          <w:p w:rsidR="00F6622B" w:rsidRPr="00F6622B" w:rsidRDefault="00F6622B" w:rsidP="00F6622B">
            <w:pPr>
              <w:jc w:val="center"/>
            </w:pPr>
            <w:r w:rsidRPr="00F6622B">
              <w:t>1.2.</w:t>
            </w:r>
          </w:p>
        </w:tc>
        <w:tc>
          <w:tcPr>
            <w:tcW w:w="3048" w:type="dxa"/>
            <w:shd w:val="clear" w:color="auto" w:fill="auto"/>
            <w:vAlign w:val="center"/>
          </w:tcPr>
          <w:p w:rsidR="00F6622B" w:rsidRPr="00F6622B" w:rsidRDefault="00F6622B" w:rsidP="00F6622B">
            <w:r w:rsidRPr="00F6622B">
              <w:t>Неподконтрольные расходы</w:t>
            </w:r>
          </w:p>
        </w:tc>
        <w:tc>
          <w:tcPr>
            <w:tcW w:w="1347" w:type="dxa"/>
            <w:shd w:val="clear" w:color="auto" w:fill="auto"/>
            <w:vAlign w:val="center"/>
          </w:tcPr>
          <w:p w:rsidR="00F6622B" w:rsidRPr="00F6622B" w:rsidRDefault="00F6622B" w:rsidP="00F6622B">
            <w:pPr>
              <w:jc w:val="center"/>
            </w:pPr>
            <w:r w:rsidRPr="00F6622B">
              <w:t>тыс.руб.</w:t>
            </w:r>
          </w:p>
        </w:tc>
        <w:tc>
          <w:tcPr>
            <w:tcW w:w="1941" w:type="dxa"/>
            <w:shd w:val="clear" w:color="auto" w:fill="auto"/>
            <w:vAlign w:val="center"/>
          </w:tcPr>
          <w:p w:rsidR="00F6622B" w:rsidRPr="00F6622B" w:rsidRDefault="00F6622B" w:rsidP="00F6622B">
            <w:pPr>
              <w:jc w:val="center"/>
            </w:pPr>
            <w:r w:rsidRPr="00F6622B">
              <w:t xml:space="preserve">2 055,20   </w:t>
            </w:r>
          </w:p>
        </w:tc>
        <w:tc>
          <w:tcPr>
            <w:tcW w:w="1637" w:type="dxa"/>
            <w:shd w:val="clear" w:color="auto" w:fill="auto"/>
            <w:vAlign w:val="center"/>
          </w:tcPr>
          <w:p w:rsidR="00F6622B" w:rsidRPr="00F6622B" w:rsidRDefault="00F6622B" w:rsidP="00F6622B">
            <w:pPr>
              <w:jc w:val="center"/>
            </w:pPr>
            <w:r w:rsidRPr="00F6622B">
              <w:t xml:space="preserve">2 132,49   </w:t>
            </w:r>
          </w:p>
        </w:tc>
        <w:tc>
          <w:tcPr>
            <w:tcW w:w="1808" w:type="dxa"/>
            <w:shd w:val="clear" w:color="auto" w:fill="auto"/>
            <w:vAlign w:val="center"/>
          </w:tcPr>
          <w:p w:rsidR="00F6622B" w:rsidRPr="00F6622B" w:rsidRDefault="00F6622B" w:rsidP="00F6622B">
            <w:pPr>
              <w:jc w:val="center"/>
            </w:pPr>
            <w:r w:rsidRPr="00F6622B">
              <w:t xml:space="preserve">2 217,82   </w:t>
            </w:r>
          </w:p>
        </w:tc>
      </w:tr>
      <w:tr w:rsidR="00F6622B" w:rsidRPr="00F6622B" w:rsidTr="00F6622B">
        <w:tc>
          <w:tcPr>
            <w:tcW w:w="709" w:type="dxa"/>
            <w:shd w:val="clear" w:color="auto" w:fill="auto"/>
            <w:vAlign w:val="center"/>
          </w:tcPr>
          <w:p w:rsidR="00F6622B" w:rsidRPr="00F6622B" w:rsidRDefault="00F6622B" w:rsidP="00F6622B">
            <w:pPr>
              <w:jc w:val="center"/>
            </w:pPr>
            <w:r w:rsidRPr="00F6622B">
              <w:t>1.3.</w:t>
            </w:r>
          </w:p>
        </w:tc>
        <w:tc>
          <w:tcPr>
            <w:tcW w:w="3048" w:type="dxa"/>
            <w:shd w:val="clear" w:color="auto" w:fill="auto"/>
            <w:vAlign w:val="center"/>
          </w:tcPr>
          <w:p w:rsidR="00F6622B" w:rsidRPr="00F6622B" w:rsidRDefault="00F6622B" w:rsidP="00F6622B">
            <w:r w:rsidRPr="00F6622B">
              <w:t>Расходы на приобретение энергетических ресурсов</w:t>
            </w:r>
          </w:p>
        </w:tc>
        <w:tc>
          <w:tcPr>
            <w:tcW w:w="1347" w:type="dxa"/>
            <w:shd w:val="clear" w:color="auto" w:fill="auto"/>
            <w:vAlign w:val="center"/>
          </w:tcPr>
          <w:p w:rsidR="00F6622B" w:rsidRPr="00F6622B" w:rsidRDefault="00F6622B" w:rsidP="00F6622B">
            <w:pPr>
              <w:jc w:val="center"/>
            </w:pPr>
            <w:r w:rsidRPr="00F6622B">
              <w:t>тыс.руб.</w:t>
            </w:r>
          </w:p>
        </w:tc>
        <w:tc>
          <w:tcPr>
            <w:tcW w:w="1941" w:type="dxa"/>
            <w:shd w:val="clear" w:color="auto" w:fill="auto"/>
            <w:vAlign w:val="center"/>
          </w:tcPr>
          <w:p w:rsidR="00F6622B" w:rsidRPr="00F6622B" w:rsidRDefault="00F6622B" w:rsidP="00F6622B">
            <w:pPr>
              <w:jc w:val="center"/>
            </w:pPr>
            <w:r w:rsidRPr="00F6622B">
              <w:t xml:space="preserve">5 484,00   </w:t>
            </w:r>
          </w:p>
        </w:tc>
        <w:tc>
          <w:tcPr>
            <w:tcW w:w="1637" w:type="dxa"/>
            <w:shd w:val="clear" w:color="auto" w:fill="auto"/>
            <w:vAlign w:val="center"/>
          </w:tcPr>
          <w:p w:rsidR="00F6622B" w:rsidRPr="00F6622B" w:rsidRDefault="00F6622B" w:rsidP="00F6622B">
            <w:pPr>
              <w:jc w:val="center"/>
            </w:pPr>
            <w:r w:rsidRPr="00F6622B">
              <w:t xml:space="preserve">5 566,26   </w:t>
            </w:r>
          </w:p>
        </w:tc>
        <w:tc>
          <w:tcPr>
            <w:tcW w:w="1808" w:type="dxa"/>
            <w:shd w:val="clear" w:color="auto" w:fill="auto"/>
            <w:vAlign w:val="center"/>
          </w:tcPr>
          <w:p w:rsidR="00F6622B" w:rsidRPr="00F6622B" w:rsidRDefault="00F6622B" w:rsidP="00F6622B">
            <w:pPr>
              <w:jc w:val="center"/>
            </w:pPr>
            <w:r w:rsidRPr="00F6622B">
              <w:t xml:space="preserve">5 649,75   </w:t>
            </w:r>
          </w:p>
        </w:tc>
      </w:tr>
      <w:tr w:rsidR="00F6622B" w:rsidRPr="00F6622B" w:rsidTr="00F6622B">
        <w:tc>
          <w:tcPr>
            <w:tcW w:w="709" w:type="dxa"/>
            <w:shd w:val="clear" w:color="auto" w:fill="auto"/>
            <w:vAlign w:val="center"/>
          </w:tcPr>
          <w:p w:rsidR="00F6622B" w:rsidRPr="00F6622B" w:rsidRDefault="00F6622B" w:rsidP="00F6622B">
            <w:pPr>
              <w:jc w:val="center"/>
            </w:pPr>
            <w:r w:rsidRPr="00F6622B">
              <w:t>2.</w:t>
            </w:r>
          </w:p>
        </w:tc>
        <w:tc>
          <w:tcPr>
            <w:tcW w:w="3048" w:type="dxa"/>
            <w:shd w:val="clear" w:color="auto" w:fill="auto"/>
            <w:vAlign w:val="center"/>
          </w:tcPr>
          <w:p w:rsidR="00F6622B" w:rsidRPr="00F6622B" w:rsidRDefault="00F6622B" w:rsidP="00F6622B">
            <w:r w:rsidRPr="00F6622B">
              <w:t>Расходы на амортизацию и  НМА</w:t>
            </w:r>
          </w:p>
        </w:tc>
        <w:tc>
          <w:tcPr>
            <w:tcW w:w="1347" w:type="dxa"/>
            <w:shd w:val="clear" w:color="auto" w:fill="auto"/>
            <w:vAlign w:val="center"/>
          </w:tcPr>
          <w:p w:rsidR="00F6622B" w:rsidRPr="00F6622B" w:rsidRDefault="00F6622B" w:rsidP="00F6622B">
            <w:pPr>
              <w:jc w:val="center"/>
            </w:pPr>
            <w:r w:rsidRPr="00F6622B">
              <w:t>тыс.руб.</w:t>
            </w:r>
          </w:p>
        </w:tc>
        <w:tc>
          <w:tcPr>
            <w:tcW w:w="1941" w:type="dxa"/>
            <w:shd w:val="clear" w:color="auto" w:fill="auto"/>
            <w:vAlign w:val="center"/>
          </w:tcPr>
          <w:p w:rsidR="00F6622B" w:rsidRPr="00F6622B" w:rsidRDefault="00F6622B" w:rsidP="00F6622B">
            <w:pPr>
              <w:jc w:val="center"/>
            </w:pPr>
            <w:r w:rsidRPr="00F6622B">
              <w:t>-</w:t>
            </w:r>
          </w:p>
        </w:tc>
        <w:tc>
          <w:tcPr>
            <w:tcW w:w="1637" w:type="dxa"/>
            <w:shd w:val="clear" w:color="auto" w:fill="auto"/>
            <w:vAlign w:val="center"/>
          </w:tcPr>
          <w:p w:rsidR="00F6622B" w:rsidRPr="00F6622B" w:rsidRDefault="00F6622B" w:rsidP="00F6622B">
            <w:pPr>
              <w:jc w:val="center"/>
            </w:pPr>
            <w:r w:rsidRPr="00F6622B">
              <w:t>-</w:t>
            </w:r>
          </w:p>
        </w:tc>
        <w:tc>
          <w:tcPr>
            <w:tcW w:w="1808" w:type="dxa"/>
            <w:shd w:val="clear" w:color="auto" w:fill="auto"/>
            <w:vAlign w:val="center"/>
          </w:tcPr>
          <w:p w:rsidR="00F6622B" w:rsidRPr="00F6622B" w:rsidRDefault="00F6622B" w:rsidP="00F6622B">
            <w:pPr>
              <w:jc w:val="center"/>
            </w:pPr>
            <w:r w:rsidRPr="00F6622B">
              <w:t>-</w:t>
            </w:r>
          </w:p>
        </w:tc>
      </w:tr>
      <w:tr w:rsidR="00F6622B" w:rsidRPr="00F6622B" w:rsidTr="00F6622B">
        <w:tc>
          <w:tcPr>
            <w:tcW w:w="709" w:type="dxa"/>
            <w:shd w:val="clear" w:color="auto" w:fill="auto"/>
            <w:vAlign w:val="center"/>
          </w:tcPr>
          <w:p w:rsidR="00F6622B" w:rsidRPr="00F6622B" w:rsidRDefault="00F6622B" w:rsidP="00F6622B">
            <w:pPr>
              <w:jc w:val="center"/>
            </w:pPr>
            <w:r w:rsidRPr="00F6622B">
              <w:t>3.</w:t>
            </w:r>
          </w:p>
        </w:tc>
        <w:tc>
          <w:tcPr>
            <w:tcW w:w="3048" w:type="dxa"/>
            <w:shd w:val="clear" w:color="auto" w:fill="auto"/>
            <w:vAlign w:val="center"/>
          </w:tcPr>
          <w:p w:rsidR="00F6622B" w:rsidRPr="00F6622B" w:rsidRDefault="00F6622B" w:rsidP="00F6622B">
            <w:r w:rsidRPr="00F6622B">
              <w:rPr>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F6622B" w:rsidRPr="00F6622B" w:rsidRDefault="00F6622B" w:rsidP="00F6622B">
            <w:pPr>
              <w:jc w:val="center"/>
            </w:pPr>
            <w:r w:rsidRPr="00F6622B">
              <w:t>тыс.руб./%</w:t>
            </w:r>
          </w:p>
        </w:tc>
        <w:tc>
          <w:tcPr>
            <w:tcW w:w="1941" w:type="dxa"/>
            <w:shd w:val="clear" w:color="auto" w:fill="auto"/>
            <w:vAlign w:val="center"/>
          </w:tcPr>
          <w:p w:rsidR="00F6622B" w:rsidRPr="00F6622B" w:rsidRDefault="00F6622B" w:rsidP="00F6622B">
            <w:pPr>
              <w:jc w:val="center"/>
            </w:pPr>
            <w:r w:rsidRPr="00F6622B">
              <w:t>-</w:t>
            </w:r>
          </w:p>
        </w:tc>
        <w:tc>
          <w:tcPr>
            <w:tcW w:w="1637" w:type="dxa"/>
            <w:shd w:val="clear" w:color="auto" w:fill="auto"/>
            <w:vAlign w:val="center"/>
          </w:tcPr>
          <w:p w:rsidR="00F6622B" w:rsidRPr="00F6622B" w:rsidRDefault="00F6622B" w:rsidP="00F6622B">
            <w:pPr>
              <w:jc w:val="center"/>
            </w:pPr>
            <w:r w:rsidRPr="00F6622B">
              <w:t>-</w:t>
            </w:r>
          </w:p>
        </w:tc>
        <w:tc>
          <w:tcPr>
            <w:tcW w:w="1808" w:type="dxa"/>
            <w:shd w:val="clear" w:color="auto" w:fill="auto"/>
            <w:vAlign w:val="center"/>
          </w:tcPr>
          <w:p w:rsidR="00F6622B" w:rsidRPr="00F6622B" w:rsidRDefault="00F6622B" w:rsidP="00F6622B">
            <w:pPr>
              <w:jc w:val="center"/>
            </w:pPr>
            <w:r w:rsidRPr="00F6622B">
              <w:t>-</w:t>
            </w:r>
          </w:p>
        </w:tc>
      </w:tr>
      <w:tr w:rsidR="00F6622B" w:rsidRPr="00F6622B" w:rsidTr="00F6622B">
        <w:trPr>
          <w:trHeight w:val="282"/>
        </w:trPr>
        <w:tc>
          <w:tcPr>
            <w:tcW w:w="709" w:type="dxa"/>
            <w:shd w:val="clear" w:color="auto" w:fill="auto"/>
            <w:vAlign w:val="center"/>
          </w:tcPr>
          <w:p w:rsidR="00F6622B" w:rsidRPr="00F6622B" w:rsidRDefault="00F6622B" w:rsidP="00F6622B">
            <w:pPr>
              <w:jc w:val="center"/>
            </w:pPr>
            <w:r w:rsidRPr="00F6622B">
              <w:t>4.</w:t>
            </w:r>
          </w:p>
        </w:tc>
        <w:tc>
          <w:tcPr>
            <w:tcW w:w="3048" w:type="dxa"/>
            <w:shd w:val="clear" w:color="auto" w:fill="auto"/>
            <w:vAlign w:val="center"/>
          </w:tcPr>
          <w:p w:rsidR="00F6622B" w:rsidRPr="00F6622B" w:rsidRDefault="00F6622B" w:rsidP="00F6622B">
            <w:r w:rsidRPr="00F6622B">
              <w:t>Необходимая валовая выручка</w:t>
            </w:r>
          </w:p>
        </w:tc>
        <w:tc>
          <w:tcPr>
            <w:tcW w:w="1347" w:type="dxa"/>
            <w:shd w:val="clear" w:color="auto" w:fill="auto"/>
            <w:vAlign w:val="center"/>
          </w:tcPr>
          <w:p w:rsidR="00F6622B" w:rsidRPr="00F6622B" w:rsidRDefault="00F6622B" w:rsidP="00F6622B">
            <w:pPr>
              <w:jc w:val="center"/>
            </w:pPr>
            <w:r w:rsidRPr="00F6622B">
              <w:t>тыс.руб.</w:t>
            </w:r>
          </w:p>
        </w:tc>
        <w:tc>
          <w:tcPr>
            <w:tcW w:w="1941" w:type="dxa"/>
            <w:shd w:val="clear" w:color="auto" w:fill="auto"/>
            <w:vAlign w:val="center"/>
          </w:tcPr>
          <w:p w:rsidR="00F6622B" w:rsidRPr="00F6622B" w:rsidRDefault="00F6622B" w:rsidP="00F6622B">
            <w:pPr>
              <w:jc w:val="center"/>
            </w:pPr>
            <w:r w:rsidRPr="00F6622B">
              <w:t xml:space="preserve">6 973,63   </w:t>
            </w:r>
          </w:p>
        </w:tc>
        <w:tc>
          <w:tcPr>
            <w:tcW w:w="1637" w:type="dxa"/>
            <w:shd w:val="clear" w:color="auto" w:fill="auto"/>
            <w:vAlign w:val="center"/>
          </w:tcPr>
          <w:p w:rsidR="00F6622B" w:rsidRPr="00F6622B" w:rsidRDefault="00F6622B" w:rsidP="00F6622B">
            <w:pPr>
              <w:jc w:val="center"/>
            </w:pPr>
            <w:r w:rsidRPr="00F6622B">
              <w:t xml:space="preserve">7 128,69   </w:t>
            </w:r>
          </w:p>
        </w:tc>
        <w:tc>
          <w:tcPr>
            <w:tcW w:w="1808" w:type="dxa"/>
            <w:shd w:val="clear" w:color="auto" w:fill="auto"/>
            <w:vAlign w:val="center"/>
          </w:tcPr>
          <w:p w:rsidR="00F6622B" w:rsidRPr="00F6622B" w:rsidRDefault="00F6622B" w:rsidP="00F6622B">
            <w:pPr>
              <w:jc w:val="center"/>
            </w:pPr>
            <w:r w:rsidRPr="00F6622B">
              <w:t xml:space="preserve">7 292,01   </w:t>
            </w:r>
          </w:p>
        </w:tc>
      </w:tr>
    </w:tbl>
    <w:p w:rsidR="00F6622B" w:rsidRPr="00F6622B" w:rsidRDefault="00F6622B" w:rsidP="00F6622B">
      <w:pPr>
        <w:ind w:firstLine="426"/>
        <w:jc w:val="both"/>
        <w:rPr>
          <w:sz w:val="26"/>
          <w:szCs w:val="26"/>
        </w:rPr>
      </w:pPr>
    </w:p>
    <w:p w:rsidR="00F6622B" w:rsidRPr="00F6622B" w:rsidRDefault="00F6622B" w:rsidP="00F6622B">
      <w:pPr>
        <w:ind w:firstLine="426"/>
        <w:jc w:val="center"/>
        <w:rPr>
          <w:sz w:val="24"/>
          <w:szCs w:val="24"/>
        </w:rPr>
      </w:pPr>
      <w:r w:rsidRPr="00F6622B">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F6622B" w:rsidRPr="00F6622B" w:rsidTr="00F6622B">
        <w:trPr>
          <w:tblHeader/>
        </w:trPr>
        <w:tc>
          <w:tcPr>
            <w:tcW w:w="709" w:type="dxa"/>
            <w:shd w:val="clear" w:color="auto" w:fill="auto"/>
          </w:tcPr>
          <w:p w:rsidR="00F6622B" w:rsidRPr="00F6622B" w:rsidRDefault="00F6622B" w:rsidP="00F6622B">
            <w:pPr>
              <w:snapToGrid w:val="0"/>
              <w:jc w:val="center"/>
              <w:rPr>
                <w:lang w:eastAsia="ar-SA"/>
              </w:rPr>
            </w:pPr>
            <w:r w:rsidRPr="00F6622B">
              <w:rPr>
                <w:lang w:eastAsia="ar-SA"/>
              </w:rPr>
              <w:t>№ п/п</w:t>
            </w:r>
          </w:p>
        </w:tc>
        <w:tc>
          <w:tcPr>
            <w:tcW w:w="2977" w:type="dxa"/>
            <w:shd w:val="clear" w:color="auto" w:fill="auto"/>
            <w:vAlign w:val="center"/>
          </w:tcPr>
          <w:p w:rsidR="00F6622B" w:rsidRPr="00F6622B" w:rsidRDefault="00F6622B" w:rsidP="00F6622B">
            <w:pPr>
              <w:snapToGrid w:val="0"/>
              <w:jc w:val="center"/>
              <w:rPr>
                <w:lang w:eastAsia="ar-SA"/>
              </w:rPr>
            </w:pPr>
            <w:r w:rsidRPr="00F6622B">
              <w:rPr>
                <w:lang w:eastAsia="ar-SA"/>
              </w:rPr>
              <w:t>Показатели</w:t>
            </w:r>
          </w:p>
        </w:tc>
        <w:tc>
          <w:tcPr>
            <w:tcW w:w="1418" w:type="dxa"/>
            <w:shd w:val="clear" w:color="auto" w:fill="auto"/>
            <w:vAlign w:val="center"/>
          </w:tcPr>
          <w:p w:rsidR="00F6622B" w:rsidRPr="00F6622B" w:rsidRDefault="00F6622B" w:rsidP="00F6622B">
            <w:pPr>
              <w:snapToGrid w:val="0"/>
              <w:jc w:val="center"/>
              <w:rPr>
                <w:lang w:eastAsia="ar-SA"/>
              </w:rPr>
            </w:pPr>
            <w:r w:rsidRPr="00F6622B">
              <w:t>Единица измерения</w:t>
            </w:r>
          </w:p>
        </w:tc>
        <w:tc>
          <w:tcPr>
            <w:tcW w:w="1984" w:type="dxa"/>
            <w:shd w:val="clear" w:color="auto" w:fill="auto"/>
            <w:vAlign w:val="center"/>
          </w:tcPr>
          <w:p w:rsidR="00F6622B" w:rsidRPr="00F6622B" w:rsidRDefault="00F6622B" w:rsidP="00F6622B">
            <w:pPr>
              <w:jc w:val="center"/>
            </w:pPr>
            <w:r w:rsidRPr="00F6622B">
              <w:t>2018 год</w:t>
            </w:r>
          </w:p>
        </w:tc>
        <w:tc>
          <w:tcPr>
            <w:tcW w:w="1559" w:type="dxa"/>
            <w:shd w:val="clear" w:color="auto" w:fill="auto"/>
            <w:vAlign w:val="center"/>
          </w:tcPr>
          <w:p w:rsidR="00F6622B" w:rsidRPr="00F6622B" w:rsidRDefault="00F6622B" w:rsidP="00F6622B">
            <w:pPr>
              <w:jc w:val="center"/>
            </w:pPr>
            <w:r w:rsidRPr="00F6622B">
              <w:t>2019 год</w:t>
            </w:r>
          </w:p>
        </w:tc>
        <w:tc>
          <w:tcPr>
            <w:tcW w:w="1843" w:type="dxa"/>
            <w:shd w:val="clear" w:color="auto" w:fill="auto"/>
            <w:vAlign w:val="center"/>
          </w:tcPr>
          <w:p w:rsidR="00F6622B" w:rsidRPr="00F6622B" w:rsidRDefault="00F6622B" w:rsidP="00F6622B">
            <w:pPr>
              <w:jc w:val="center"/>
            </w:pPr>
            <w:r w:rsidRPr="00F6622B">
              <w:t>2020 год</w:t>
            </w:r>
          </w:p>
        </w:tc>
      </w:tr>
      <w:tr w:rsidR="00F6622B" w:rsidRPr="00F6622B" w:rsidTr="00F6622B">
        <w:trPr>
          <w:tblHeader/>
        </w:trPr>
        <w:tc>
          <w:tcPr>
            <w:tcW w:w="709" w:type="dxa"/>
            <w:shd w:val="clear" w:color="auto" w:fill="auto"/>
          </w:tcPr>
          <w:p w:rsidR="00F6622B" w:rsidRPr="00F6622B" w:rsidRDefault="00F6622B" w:rsidP="00F6622B">
            <w:pPr>
              <w:snapToGrid w:val="0"/>
              <w:jc w:val="center"/>
              <w:rPr>
                <w:lang w:eastAsia="ar-SA"/>
              </w:rPr>
            </w:pPr>
            <w:r w:rsidRPr="00F6622B">
              <w:rPr>
                <w:lang w:eastAsia="ar-SA"/>
              </w:rPr>
              <w:t>1</w:t>
            </w:r>
          </w:p>
        </w:tc>
        <w:tc>
          <w:tcPr>
            <w:tcW w:w="2977" w:type="dxa"/>
            <w:shd w:val="clear" w:color="auto" w:fill="auto"/>
            <w:vAlign w:val="center"/>
          </w:tcPr>
          <w:p w:rsidR="00F6622B" w:rsidRPr="00F6622B" w:rsidRDefault="00F6622B" w:rsidP="00F6622B">
            <w:pPr>
              <w:snapToGrid w:val="0"/>
              <w:jc w:val="center"/>
              <w:rPr>
                <w:lang w:eastAsia="ar-SA"/>
              </w:rPr>
            </w:pPr>
            <w:r w:rsidRPr="00F6622B">
              <w:rPr>
                <w:lang w:eastAsia="ar-SA"/>
              </w:rPr>
              <w:t>2</w:t>
            </w:r>
          </w:p>
        </w:tc>
        <w:tc>
          <w:tcPr>
            <w:tcW w:w="1418" w:type="dxa"/>
            <w:shd w:val="clear" w:color="auto" w:fill="auto"/>
            <w:vAlign w:val="center"/>
          </w:tcPr>
          <w:p w:rsidR="00F6622B" w:rsidRPr="00F6622B" w:rsidRDefault="00F6622B" w:rsidP="00F6622B">
            <w:pPr>
              <w:snapToGrid w:val="0"/>
              <w:jc w:val="center"/>
            </w:pPr>
            <w:r w:rsidRPr="00F6622B">
              <w:t>3</w:t>
            </w:r>
          </w:p>
        </w:tc>
        <w:tc>
          <w:tcPr>
            <w:tcW w:w="1984" w:type="dxa"/>
            <w:shd w:val="clear" w:color="auto" w:fill="auto"/>
            <w:vAlign w:val="center"/>
          </w:tcPr>
          <w:p w:rsidR="00F6622B" w:rsidRPr="00F6622B" w:rsidRDefault="00F6622B" w:rsidP="00F6622B">
            <w:pPr>
              <w:jc w:val="center"/>
            </w:pPr>
            <w:r w:rsidRPr="00F6622B">
              <w:t>4</w:t>
            </w:r>
          </w:p>
        </w:tc>
        <w:tc>
          <w:tcPr>
            <w:tcW w:w="1559" w:type="dxa"/>
            <w:shd w:val="clear" w:color="auto" w:fill="auto"/>
            <w:vAlign w:val="center"/>
          </w:tcPr>
          <w:p w:rsidR="00F6622B" w:rsidRPr="00F6622B" w:rsidRDefault="00F6622B" w:rsidP="00F6622B">
            <w:pPr>
              <w:jc w:val="center"/>
            </w:pPr>
            <w:r w:rsidRPr="00F6622B">
              <w:t>5</w:t>
            </w:r>
          </w:p>
        </w:tc>
        <w:tc>
          <w:tcPr>
            <w:tcW w:w="1843" w:type="dxa"/>
            <w:shd w:val="clear" w:color="auto" w:fill="auto"/>
            <w:vAlign w:val="center"/>
          </w:tcPr>
          <w:p w:rsidR="00F6622B" w:rsidRPr="00F6622B" w:rsidRDefault="00F6622B" w:rsidP="00F6622B">
            <w:pPr>
              <w:jc w:val="center"/>
            </w:pPr>
            <w:r w:rsidRPr="00F6622B">
              <w:t>6</w:t>
            </w:r>
          </w:p>
        </w:tc>
      </w:tr>
      <w:tr w:rsidR="00F6622B" w:rsidRPr="00F6622B" w:rsidTr="00F6622B">
        <w:trPr>
          <w:trHeight w:val="220"/>
        </w:trPr>
        <w:tc>
          <w:tcPr>
            <w:tcW w:w="709" w:type="dxa"/>
            <w:shd w:val="clear" w:color="auto" w:fill="auto"/>
          </w:tcPr>
          <w:p w:rsidR="00F6622B" w:rsidRPr="00F6622B" w:rsidRDefault="00F6622B" w:rsidP="00F6622B">
            <w:pPr>
              <w:jc w:val="center"/>
            </w:pPr>
            <w:r w:rsidRPr="00F6622B">
              <w:t>1.</w:t>
            </w:r>
          </w:p>
        </w:tc>
        <w:tc>
          <w:tcPr>
            <w:tcW w:w="2977" w:type="dxa"/>
            <w:shd w:val="clear" w:color="auto" w:fill="auto"/>
            <w:vAlign w:val="center"/>
          </w:tcPr>
          <w:p w:rsidR="00F6622B" w:rsidRPr="00F6622B" w:rsidRDefault="00F6622B" w:rsidP="00F6622B">
            <w:r w:rsidRPr="00F6622B">
              <w:t>Текущие расходы, всего</w:t>
            </w:r>
          </w:p>
        </w:tc>
        <w:tc>
          <w:tcPr>
            <w:tcW w:w="1418" w:type="dxa"/>
            <w:shd w:val="clear" w:color="auto" w:fill="auto"/>
            <w:vAlign w:val="center"/>
          </w:tcPr>
          <w:p w:rsidR="00F6622B" w:rsidRPr="00F6622B" w:rsidRDefault="00F6622B" w:rsidP="00F6622B">
            <w:pPr>
              <w:jc w:val="center"/>
            </w:pPr>
            <w:r w:rsidRPr="00F6622B">
              <w:t>тыс.руб.</w:t>
            </w:r>
          </w:p>
        </w:tc>
        <w:tc>
          <w:tcPr>
            <w:tcW w:w="1984" w:type="dxa"/>
            <w:shd w:val="clear" w:color="auto" w:fill="auto"/>
            <w:vAlign w:val="center"/>
          </w:tcPr>
          <w:p w:rsidR="00F6622B" w:rsidRPr="00F6622B" w:rsidRDefault="00F6622B" w:rsidP="00F6622B">
            <w:pPr>
              <w:jc w:val="center"/>
            </w:pPr>
            <w:r w:rsidRPr="00F6622B">
              <w:t>4 567,25</w:t>
            </w:r>
          </w:p>
        </w:tc>
        <w:tc>
          <w:tcPr>
            <w:tcW w:w="1559" w:type="dxa"/>
            <w:shd w:val="clear" w:color="auto" w:fill="auto"/>
            <w:vAlign w:val="center"/>
          </w:tcPr>
          <w:p w:rsidR="00F6622B" w:rsidRPr="00F6622B" w:rsidRDefault="00F6622B" w:rsidP="00F6622B">
            <w:pPr>
              <w:jc w:val="center"/>
            </w:pPr>
            <w:r w:rsidRPr="00F6622B">
              <w:t>4 670,33</w:t>
            </w:r>
          </w:p>
        </w:tc>
        <w:tc>
          <w:tcPr>
            <w:tcW w:w="1843" w:type="dxa"/>
            <w:shd w:val="clear" w:color="auto" w:fill="auto"/>
            <w:vAlign w:val="center"/>
          </w:tcPr>
          <w:p w:rsidR="00F6622B" w:rsidRPr="00F6622B" w:rsidRDefault="00F6622B" w:rsidP="00F6622B">
            <w:pPr>
              <w:jc w:val="center"/>
            </w:pPr>
            <w:r w:rsidRPr="00F6622B">
              <w:t>4 775,99</w:t>
            </w:r>
          </w:p>
        </w:tc>
      </w:tr>
      <w:tr w:rsidR="00F6622B" w:rsidRPr="00F6622B" w:rsidTr="00F6622B">
        <w:tc>
          <w:tcPr>
            <w:tcW w:w="709" w:type="dxa"/>
            <w:shd w:val="clear" w:color="auto" w:fill="auto"/>
          </w:tcPr>
          <w:p w:rsidR="00F6622B" w:rsidRPr="00F6622B" w:rsidRDefault="00F6622B" w:rsidP="00F6622B">
            <w:pPr>
              <w:jc w:val="center"/>
            </w:pPr>
          </w:p>
        </w:tc>
        <w:tc>
          <w:tcPr>
            <w:tcW w:w="2977" w:type="dxa"/>
            <w:shd w:val="clear" w:color="auto" w:fill="auto"/>
            <w:vAlign w:val="center"/>
          </w:tcPr>
          <w:p w:rsidR="00F6622B" w:rsidRPr="00F6622B" w:rsidRDefault="00F6622B" w:rsidP="00F6622B">
            <w:r w:rsidRPr="00F6622B">
              <w:t>в том числе:</w:t>
            </w:r>
          </w:p>
        </w:tc>
        <w:tc>
          <w:tcPr>
            <w:tcW w:w="1418" w:type="dxa"/>
            <w:shd w:val="clear" w:color="auto" w:fill="auto"/>
            <w:vAlign w:val="center"/>
          </w:tcPr>
          <w:p w:rsidR="00F6622B" w:rsidRPr="00F6622B" w:rsidRDefault="00F6622B" w:rsidP="00F6622B">
            <w:pPr>
              <w:jc w:val="center"/>
            </w:pPr>
          </w:p>
        </w:tc>
        <w:tc>
          <w:tcPr>
            <w:tcW w:w="1984" w:type="dxa"/>
            <w:shd w:val="clear" w:color="auto" w:fill="auto"/>
            <w:vAlign w:val="center"/>
          </w:tcPr>
          <w:p w:rsidR="00F6622B" w:rsidRPr="00F6622B" w:rsidRDefault="00F6622B" w:rsidP="00F6622B">
            <w:pPr>
              <w:jc w:val="center"/>
            </w:pPr>
          </w:p>
        </w:tc>
        <w:tc>
          <w:tcPr>
            <w:tcW w:w="1559" w:type="dxa"/>
            <w:shd w:val="clear" w:color="auto" w:fill="auto"/>
            <w:vAlign w:val="center"/>
          </w:tcPr>
          <w:p w:rsidR="00F6622B" w:rsidRPr="00F6622B" w:rsidRDefault="00F6622B" w:rsidP="00F6622B">
            <w:pPr>
              <w:jc w:val="center"/>
            </w:pPr>
          </w:p>
        </w:tc>
        <w:tc>
          <w:tcPr>
            <w:tcW w:w="1843" w:type="dxa"/>
            <w:shd w:val="clear" w:color="auto" w:fill="auto"/>
            <w:vAlign w:val="center"/>
          </w:tcPr>
          <w:p w:rsidR="00F6622B" w:rsidRPr="00F6622B" w:rsidRDefault="00F6622B" w:rsidP="00F6622B">
            <w:pPr>
              <w:jc w:val="center"/>
            </w:pPr>
          </w:p>
        </w:tc>
      </w:tr>
      <w:tr w:rsidR="00F6622B" w:rsidRPr="00F6622B" w:rsidTr="00F6622B">
        <w:trPr>
          <w:trHeight w:val="198"/>
        </w:trPr>
        <w:tc>
          <w:tcPr>
            <w:tcW w:w="709" w:type="dxa"/>
            <w:shd w:val="clear" w:color="auto" w:fill="auto"/>
            <w:vAlign w:val="center"/>
          </w:tcPr>
          <w:p w:rsidR="00F6622B" w:rsidRPr="00F6622B" w:rsidRDefault="00F6622B" w:rsidP="00F6622B">
            <w:pPr>
              <w:jc w:val="center"/>
            </w:pPr>
            <w:r w:rsidRPr="00F6622B">
              <w:t>1.1.</w:t>
            </w:r>
          </w:p>
        </w:tc>
        <w:tc>
          <w:tcPr>
            <w:tcW w:w="2977" w:type="dxa"/>
            <w:shd w:val="clear" w:color="auto" w:fill="auto"/>
            <w:vAlign w:val="center"/>
          </w:tcPr>
          <w:p w:rsidR="00F6622B" w:rsidRPr="00F6622B" w:rsidRDefault="00F6622B" w:rsidP="00F6622B">
            <w:r w:rsidRPr="00F6622B">
              <w:t>Операционные расходы</w:t>
            </w:r>
          </w:p>
        </w:tc>
        <w:tc>
          <w:tcPr>
            <w:tcW w:w="1418" w:type="dxa"/>
            <w:shd w:val="clear" w:color="auto" w:fill="auto"/>
            <w:vAlign w:val="center"/>
          </w:tcPr>
          <w:p w:rsidR="00F6622B" w:rsidRPr="00F6622B" w:rsidRDefault="00F6622B" w:rsidP="00F6622B">
            <w:pPr>
              <w:jc w:val="center"/>
            </w:pPr>
            <w:r w:rsidRPr="00F6622B">
              <w:t>тыс.руб.</w:t>
            </w:r>
          </w:p>
        </w:tc>
        <w:tc>
          <w:tcPr>
            <w:tcW w:w="1984" w:type="dxa"/>
            <w:shd w:val="clear" w:color="auto" w:fill="auto"/>
            <w:vAlign w:val="center"/>
          </w:tcPr>
          <w:p w:rsidR="00F6622B" w:rsidRPr="00F6622B" w:rsidRDefault="00F6622B" w:rsidP="00F6622B">
            <w:pPr>
              <w:jc w:val="center"/>
            </w:pPr>
            <w:r w:rsidRPr="00F6622B">
              <w:t xml:space="preserve">2 368,11   </w:t>
            </w:r>
          </w:p>
        </w:tc>
        <w:tc>
          <w:tcPr>
            <w:tcW w:w="1559" w:type="dxa"/>
            <w:shd w:val="clear" w:color="auto" w:fill="auto"/>
            <w:vAlign w:val="center"/>
          </w:tcPr>
          <w:p w:rsidR="00F6622B" w:rsidRPr="00F6622B" w:rsidRDefault="00F6622B" w:rsidP="00F6622B">
            <w:pPr>
              <w:jc w:val="center"/>
            </w:pPr>
            <w:r w:rsidRPr="00F6622B">
              <w:t xml:space="preserve">2 438,21   </w:t>
            </w:r>
          </w:p>
        </w:tc>
        <w:tc>
          <w:tcPr>
            <w:tcW w:w="1843" w:type="dxa"/>
            <w:shd w:val="clear" w:color="auto" w:fill="auto"/>
            <w:vAlign w:val="center"/>
          </w:tcPr>
          <w:p w:rsidR="00F6622B" w:rsidRPr="00F6622B" w:rsidRDefault="00F6622B" w:rsidP="00F6622B">
            <w:pPr>
              <w:jc w:val="center"/>
            </w:pPr>
            <w:r w:rsidRPr="00F6622B">
              <w:t xml:space="preserve">2 510,38   </w:t>
            </w:r>
          </w:p>
        </w:tc>
      </w:tr>
      <w:tr w:rsidR="00F6622B" w:rsidRPr="00F6622B" w:rsidTr="00F6622B">
        <w:tc>
          <w:tcPr>
            <w:tcW w:w="709" w:type="dxa"/>
            <w:shd w:val="clear" w:color="auto" w:fill="auto"/>
            <w:vAlign w:val="center"/>
          </w:tcPr>
          <w:p w:rsidR="00F6622B" w:rsidRPr="00F6622B" w:rsidRDefault="00F6622B" w:rsidP="00F6622B">
            <w:pPr>
              <w:jc w:val="center"/>
            </w:pPr>
            <w:r w:rsidRPr="00F6622B">
              <w:t>1.2.</w:t>
            </w:r>
          </w:p>
        </w:tc>
        <w:tc>
          <w:tcPr>
            <w:tcW w:w="2977" w:type="dxa"/>
            <w:shd w:val="clear" w:color="auto" w:fill="auto"/>
            <w:vAlign w:val="center"/>
          </w:tcPr>
          <w:p w:rsidR="00F6622B" w:rsidRPr="00F6622B" w:rsidRDefault="00F6622B" w:rsidP="00F6622B">
            <w:r w:rsidRPr="00F6622B">
              <w:t>Неподконтрольные расходы</w:t>
            </w:r>
          </w:p>
        </w:tc>
        <w:tc>
          <w:tcPr>
            <w:tcW w:w="1418" w:type="dxa"/>
            <w:shd w:val="clear" w:color="auto" w:fill="auto"/>
            <w:vAlign w:val="center"/>
          </w:tcPr>
          <w:p w:rsidR="00F6622B" w:rsidRPr="00F6622B" w:rsidRDefault="00F6622B" w:rsidP="00F6622B">
            <w:pPr>
              <w:jc w:val="center"/>
            </w:pPr>
            <w:r w:rsidRPr="00F6622B">
              <w:t>тыс.руб.</w:t>
            </w:r>
          </w:p>
        </w:tc>
        <w:tc>
          <w:tcPr>
            <w:tcW w:w="1984" w:type="dxa"/>
            <w:shd w:val="clear" w:color="auto" w:fill="auto"/>
            <w:vAlign w:val="center"/>
          </w:tcPr>
          <w:p w:rsidR="00F6622B" w:rsidRPr="00F6622B" w:rsidRDefault="00F6622B" w:rsidP="00F6622B">
            <w:pPr>
              <w:jc w:val="center"/>
            </w:pPr>
            <w:r w:rsidRPr="00F6622B">
              <w:t>-</w:t>
            </w:r>
          </w:p>
        </w:tc>
        <w:tc>
          <w:tcPr>
            <w:tcW w:w="1559" w:type="dxa"/>
            <w:shd w:val="clear" w:color="auto" w:fill="auto"/>
            <w:vAlign w:val="center"/>
          </w:tcPr>
          <w:p w:rsidR="00F6622B" w:rsidRPr="00F6622B" w:rsidRDefault="00F6622B" w:rsidP="00F6622B">
            <w:pPr>
              <w:jc w:val="center"/>
            </w:pPr>
            <w:r w:rsidRPr="00F6622B">
              <w:t>-</w:t>
            </w:r>
          </w:p>
        </w:tc>
        <w:tc>
          <w:tcPr>
            <w:tcW w:w="1843" w:type="dxa"/>
            <w:shd w:val="clear" w:color="auto" w:fill="auto"/>
            <w:vAlign w:val="center"/>
          </w:tcPr>
          <w:p w:rsidR="00F6622B" w:rsidRPr="00F6622B" w:rsidRDefault="00F6622B" w:rsidP="00F6622B">
            <w:pPr>
              <w:jc w:val="center"/>
            </w:pPr>
            <w:r w:rsidRPr="00F6622B">
              <w:t>-</w:t>
            </w:r>
          </w:p>
        </w:tc>
      </w:tr>
      <w:tr w:rsidR="00F6622B" w:rsidRPr="00F6622B" w:rsidTr="00F6622B">
        <w:tc>
          <w:tcPr>
            <w:tcW w:w="709" w:type="dxa"/>
            <w:shd w:val="clear" w:color="auto" w:fill="auto"/>
            <w:vAlign w:val="center"/>
          </w:tcPr>
          <w:p w:rsidR="00F6622B" w:rsidRPr="00F6622B" w:rsidRDefault="00F6622B" w:rsidP="00F6622B">
            <w:pPr>
              <w:jc w:val="center"/>
            </w:pPr>
            <w:r w:rsidRPr="00F6622B">
              <w:t>1.3.</w:t>
            </w:r>
          </w:p>
        </w:tc>
        <w:tc>
          <w:tcPr>
            <w:tcW w:w="2977" w:type="dxa"/>
            <w:shd w:val="clear" w:color="auto" w:fill="auto"/>
            <w:vAlign w:val="center"/>
          </w:tcPr>
          <w:p w:rsidR="00F6622B" w:rsidRPr="00F6622B" w:rsidRDefault="00F6622B" w:rsidP="00F6622B">
            <w:r w:rsidRPr="00F6622B">
              <w:t>Расходы на приобретение энергетических ресурсов</w:t>
            </w:r>
          </w:p>
        </w:tc>
        <w:tc>
          <w:tcPr>
            <w:tcW w:w="1418" w:type="dxa"/>
            <w:shd w:val="clear" w:color="auto" w:fill="auto"/>
            <w:vAlign w:val="center"/>
          </w:tcPr>
          <w:p w:rsidR="00F6622B" w:rsidRPr="00F6622B" w:rsidRDefault="00F6622B" w:rsidP="00F6622B">
            <w:pPr>
              <w:jc w:val="center"/>
            </w:pPr>
            <w:r w:rsidRPr="00F6622B">
              <w:t>тыс.руб.</w:t>
            </w:r>
          </w:p>
        </w:tc>
        <w:tc>
          <w:tcPr>
            <w:tcW w:w="1984" w:type="dxa"/>
            <w:shd w:val="clear" w:color="auto" w:fill="auto"/>
            <w:vAlign w:val="center"/>
          </w:tcPr>
          <w:p w:rsidR="00F6622B" w:rsidRPr="00F6622B" w:rsidRDefault="00F6622B" w:rsidP="00F6622B">
            <w:pPr>
              <w:jc w:val="center"/>
            </w:pPr>
            <w:r w:rsidRPr="00F6622B">
              <w:t xml:space="preserve">2 199,14   </w:t>
            </w:r>
          </w:p>
        </w:tc>
        <w:tc>
          <w:tcPr>
            <w:tcW w:w="1559" w:type="dxa"/>
            <w:shd w:val="clear" w:color="auto" w:fill="auto"/>
            <w:vAlign w:val="center"/>
          </w:tcPr>
          <w:p w:rsidR="00F6622B" w:rsidRPr="00F6622B" w:rsidRDefault="00F6622B" w:rsidP="00F6622B">
            <w:pPr>
              <w:jc w:val="center"/>
            </w:pPr>
            <w:r w:rsidRPr="00F6622B">
              <w:t xml:space="preserve">2 232,12   </w:t>
            </w:r>
          </w:p>
        </w:tc>
        <w:tc>
          <w:tcPr>
            <w:tcW w:w="1843" w:type="dxa"/>
            <w:shd w:val="clear" w:color="auto" w:fill="auto"/>
            <w:vAlign w:val="center"/>
          </w:tcPr>
          <w:p w:rsidR="00F6622B" w:rsidRPr="00F6622B" w:rsidRDefault="00F6622B" w:rsidP="00F6622B">
            <w:pPr>
              <w:jc w:val="center"/>
            </w:pPr>
            <w:r w:rsidRPr="00F6622B">
              <w:t xml:space="preserve">2 265,61   </w:t>
            </w:r>
          </w:p>
        </w:tc>
      </w:tr>
      <w:tr w:rsidR="00F6622B" w:rsidRPr="00F6622B" w:rsidTr="00F6622B">
        <w:tc>
          <w:tcPr>
            <w:tcW w:w="709" w:type="dxa"/>
            <w:shd w:val="clear" w:color="auto" w:fill="auto"/>
            <w:vAlign w:val="center"/>
          </w:tcPr>
          <w:p w:rsidR="00F6622B" w:rsidRPr="00F6622B" w:rsidRDefault="00F6622B" w:rsidP="00F6622B">
            <w:pPr>
              <w:jc w:val="center"/>
            </w:pPr>
            <w:r w:rsidRPr="00F6622B">
              <w:t>2.</w:t>
            </w:r>
          </w:p>
        </w:tc>
        <w:tc>
          <w:tcPr>
            <w:tcW w:w="2977" w:type="dxa"/>
            <w:shd w:val="clear" w:color="auto" w:fill="auto"/>
            <w:vAlign w:val="center"/>
          </w:tcPr>
          <w:p w:rsidR="00F6622B" w:rsidRPr="00F6622B" w:rsidRDefault="00F6622B" w:rsidP="00F6622B">
            <w:r w:rsidRPr="00F6622B">
              <w:t>Расходы на амортизацию и  НМА</w:t>
            </w:r>
          </w:p>
        </w:tc>
        <w:tc>
          <w:tcPr>
            <w:tcW w:w="1418" w:type="dxa"/>
            <w:shd w:val="clear" w:color="auto" w:fill="auto"/>
            <w:vAlign w:val="center"/>
          </w:tcPr>
          <w:p w:rsidR="00F6622B" w:rsidRPr="00F6622B" w:rsidRDefault="00F6622B" w:rsidP="00F6622B">
            <w:pPr>
              <w:jc w:val="center"/>
            </w:pPr>
            <w:r w:rsidRPr="00F6622B">
              <w:t>тыс.руб.</w:t>
            </w:r>
          </w:p>
        </w:tc>
        <w:tc>
          <w:tcPr>
            <w:tcW w:w="1984" w:type="dxa"/>
            <w:shd w:val="clear" w:color="auto" w:fill="auto"/>
            <w:vAlign w:val="center"/>
          </w:tcPr>
          <w:p w:rsidR="00F6622B" w:rsidRPr="00F6622B" w:rsidRDefault="00F6622B" w:rsidP="00F6622B">
            <w:pPr>
              <w:jc w:val="center"/>
            </w:pPr>
            <w:r w:rsidRPr="00F6622B">
              <w:t xml:space="preserve">3 026,40   </w:t>
            </w:r>
          </w:p>
        </w:tc>
        <w:tc>
          <w:tcPr>
            <w:tcW w:w="1559" w:type="dxa"/>
            <w:shd w:val="clear" w:color="auto" w:fill="auto"/>
            <w:vAlign w:val="center"/>
          </w:tcPr>
          <w:p w:rsidR="00F6622B" w:rsidRPr="00F6622B" w:rsidRDefault="00F6622B" w:rsidP="00F6622B">
            <w:pPr>
              <w:jc w:val="center"/>
            </w:pPr>
            <w:r w:rsidRPr="00F6622B">
              <w:t xml:space="preserve">3 026,40   </w:t>
            </w:r>
          </w:p>
        </w:tc>
        <w:tc>
          <w:tcPr>
            <w:tcW w:w="1843" w:type="dxa"/>
            <w:shd w:val="clear" w:color="auto" w:fill="auto"/>
            <w:vAlign w:val="center"/>
          </w:tcPr>
          <w:p w:rsidR="00F6622B" w:rsidRPr="00F6622B" w:rsidRDefault="00F6622B" w:rsidP="00F6622B">
            <w:pPr>
              <w:jc w:val="center"/>
            </w:pPr>
            <w:r w:rsidRPr="00F6622B">
              <w:t xml:space="preserve">3 026,40   </w:t>
            </w:r>
          </w:p>
        </w:tc>
      </w:tr>
      <w:tr w:rsidR="00F6622B" w:rsidRPr="00F6622B" w:rsidTr="00F6622B">
        <w:tc>
          <w:tcPr>
            <w:tcW w:w="709" w:type="dxa"/>
            <w:shd w:val="clear" w:color="auto" w:fill="auto"/>
            <w:vAlign w:val="center"/>
          </w:tcPr>
          <w:p w:rsidR="00F6622B" w:rsidRPr="00F6622B" w:rsidRDefault="00F6622B" w:rsidP="00F6622B">
            <w:pPr>
              <w:jc w:val="center"/>
            </w:pPr>
            <w:r w:rsidRPr="00F6622B">
              <w:t>3.</w:t>
            </w:r>
          </w:p>
        </w:tc>
        <w:tc>
          <w:tcPr>
            <w:tcW w:w="2977" w:type="dxa"/>
            <w:shd w:val="clear" w:color="auto" w:fill="auto"/>
            <w:vAlign w:val="center"/>
          </w:tcPr>
          <w:p w:rsidR="00F6622B" w:rsidRPr="00F6622B" w:rsidRDefault="00F6622B" w:rsidP="00F6622B">
            <w:r w:rsidRPr="00F6622B">
              <w:rPr>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F6622B" w:rsidRPr="00F6622B" w:rsidRDefault="00F6622B" w:rsidP="00F6622B">
            <w:pPr>
              <w:jc w:val="center"/>
            </w:pPr>
            <w:r w:rsidRPr="00F6622B">
              <w:t>тыс. руб. /%</w:t>
            </w:r>
          </w:p>
        </w:tc>
        <w:tc>
          <w:tcPr>
            <w:tcW w:w="1984" w:type="dxa"/>
            <w:shd w:val="clear" w:color="auto" w:fill="auto"/>
            <w:vAlign w:val="center"/>
          </w:tcPr>
          <w:p w:rsidR="00F6622B" w:rsidRPr="00F6622B" w:rsidRDefault="00F6622B" w:rsidP="00F6622B">
            <w:pPr>
              <w:jc w:val="center"/>
            </w:pPr>
            <w:r w:rsidRPr="00F6622B">
              <w:t>-</w:t>
            </w:r>
          </w:p>
        </w:tc>
        <w:tc>
          <w:tcPr>
            <w:tcW w:w="1559" w:type="dxa"/>
            <w:shd w:val="clear" w:color="auto" w:fill="auto"/>
            <w:vAlign w:val="center"/>
          </w:tcPr>
          <w:p w:rsidR="00F6622B" w:rsidRPr="00F6622B" w:rsidRDefault="00F6622B" w:rsidP="00F6622B">
            <w:pPr>
              <w:jc w:val="center"/>
            </w:pPr>
            <w:r w:rsidRPr="00F6622B">
              <w:t>-</w:t>
            </w:r>
          </w:p>
        </w:tc>
        <w:tc>
          <w:tcPr>
            <w:tcW w:w="1843" w:type="dxa"/>
            <w:shd w:val="clear" w:color="auto" w:fill="auto"/>
            <w:vAlign w:val="center"/>
          </w:tcPr>
          <w:p w:rsidR="00F6622B" w:rsidRPr="00F6622B" w:rsidRDefault="00F6622B" w:rsidP="00F6622B">
            <w:pPr>
              <w:jc w:val="center"/>
            </w:pPr>
            <w:r w:rsidRPr="00F6622B">
              <w:t>-</w:t>
            </w:r>
          </w:p>
        </w:tc>
      </w:tr>
      <w:tr w:rsidR="00F6622B" w:rsidRPr="00F6622B" w:rsidTr="00F6622B">
        <w:trPr>
          <w:trHeight w:val="310"/>
        </w:trPr>
        <w:tc>
          <w:tcPr>
            <w:tcW w:w="709" w:type="dxa"/>
            <w:shd w:val="clear" w:color="auto" w:fill="auto"/>
            <w:vAlign w:val="center"/>
          </w:tcPr>
          <w:p w:rsidR="00F6622B" w:rsidRPr="00F6622B" w:rsidRDefault="00F6622B" w:rsidP="00F6622B">
            <w:pPr>
              <w:jc w:val="center"/>
            </w:pPr>
            <w:r w:rsidRPr="00F6622B">
              <w:t>4.</w:t>
            </w:r>
          </w:p>
        </w:tc>
        <w:tc>
          <w:tcPr>
            <w:tcW w:w="2977" w:type="dxa"/>
            <w:shd w:val="clear" w:color="auto" w:fill="auto"/>
            <w:vAlign w:val="center"/>
          </w:tcPr>
          <w:p w:rsidR="00F6622B" w:rsidRPr="00F6622B" w:rsidRDefault="00F6622B" w:rsidP="00F6622B">
            <w:r w:rsidRPr="00F6622B">
              <w:t>Необходимая валовая выручка</w:t>
            </w:r>
          </w:p>
        </w:tc>
        <w:tc>
          <w:tcPr>
            <w:tcW w:w="1418" w:type="dxa"/>
            <w:shd w:val="clear" w:color="auto" w:fill="auto"/>
            <w:vAlign w:val="center"/>
          </w:tcPr>
          <w:p w:rsidR="00F6622B" w:rsidRPr="00F6622B" w:rsidRDefault="00F6622B" w:rsidP="00F6622B">
            <w:pPr>
              <w:jc w:val="center"/>
            </w:pPr>
            <w:r w:rsidRPr="00F6622B">
              <w:t>тыс.руб.</w:t>
            </w:r>
          </w:p>
        </w:tc>
        <w:tc>
          <w:tcPr>
            <w:tcW w:w="1984" w:type="dxa"/>
            <w:shd w:val="clear" w:color="auto" w:fill="auto"/>
            <w:vAlign w:val="center"/>
          </w:tcPr>
          <w:p w:rsidR="00F6622B" w:rsidRPr="00F6622B" w:rsidRDefault="00F6622B" w:rsidP="00F6622B">
            <w:pPr>
              <w:jc w:val="center"/>
            </w:pPr>
            <w:r w:rsidRPr="00F6622B">
              <w:t xml:space="preserve">6 501,73   </w:t>
            </w:r>
          </w:p>
        </w:tc>
        <w:tc>
          <w:tcPr>
            <w:tcW w:w="1559" w:type="dxa"/>
            <w:shd w:val="clear" w:color="auto" w:fill="auto"/>
            <w:vAlign w:val="center"/>
          </w:tcPr>
          <w:p w:rsidR="00F6622B" w:rsidRPr="00F6622B" w:rsidRDefault="00F6622B" w:rsidP="00F6622B">
            <w:pPr>
              <w:jc w:val="center"/>
            </w:pPr>
            <w:r w:rsidRPr="00F6622B">
              <w:t xml:space="preserve">6 592,99   </w:t>
            </w:r>
          </w:p>
        </w:tc>
        <w:tc>
          <w:tcPr>
            <w:tcW w:w="1843" w:type="dxa"/>
            <w:shd w:val="clear" w:color="auto" w:fill="auto"/>
            <w:vAlign w:val="center"/>
          </w:tcPr>
          <w:p w:rsidR="00F6622B" w:rsidRPr="00F6622B" w:rsidRDefault="00F6622B" w:rsidP="00F6622B">
            <w:pPr>
              <w:jc w:val="center"/>
            </w:pPr>
            <w:r w:rsidRPr="00F6622B">
              <w:t xml:space="preserve">6 686,56   </w:t>
            </w:r>
          </w:p>
        </w:tc>
      </w:tr>
    </w:tbl>
    <w:p w:rsidR="00F6622B" w:rsidRPr="00F6622B" w:rsidRDefault="00F6622B" w:rsidP="00F6622B">
      <w:pPr>
        <w:ind w:firstLine="709"/>
        <w:jc w:val="both"/>
        <w:rPr>
          <w:sz w:val="26"/>
          <w:szCs w:val="26"/>
        </w:rPr>
      </w:pPr>
    </w:p>
    <w:p w:rsidR="00F6622B" w:rsidRPr="00F6622B" w:rsidRDefault="00F6622B" w:rsidP="00F6622B">
      <w:pPr>
        <w:ind w:firstLine="709"/>
        <w:jc w:val="both"/>
        <w:rPr>
          <w:sz w:val="24"/>
          <w:szCs w:val="24"/>
        </w:rPr>
      </w:pPr>
      <w:r w:rsidRPr="00F6622B">
        <w:rPr>
          <w:sz w:val="24"/>
          <w:szCs w:val="24"/>
        </w:rPr>
        <w:t>3. </w:t>
      </w:r>
      <w:r w:rsidRPr="00F6622B">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F6622B">
        <w:rPr>
          <w:sz w:val="24"/>
          <w:szCs w:val="24"/>
        </w:rPr>
        <w:t xml:space="preserve">МУП «Водоканал «Гончаровский» </w:t>
      </w:r>
      <w:r w:rsidRPr="00F6622B">
        <w:rPr>
          <w:rFonts w:eastAsia="Calibri"/>
          <w:sz w:val="24"/>
          <w:szCs w:val="24"/>
          <w:lang w:eastAsia="en-US"/>
        </w:rPr>
        <w:t>на 2018-2020 годы</w:t>
      </w:r>
      <w:r w:rsidRPr="00F6622B">
        <w:rPr>
          <w:sz w:val="24"/>
          <w:szCs w:val="24"/>
        </w:rPr>
        <w:t>,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F6622B" w:rsidRPr="00F6622B" w:rsidTr="00F6622B">
        <w:tc>
          <w:tcPr>
            <w:tcW w:w="568"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 п/п</w:t>
            </w:r>
          </w:p>
        </w:tc>
        <w:tc>
          <w:tcPr>
            <w:tcW w:w="1842"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Наименование регулируемого вида деятельности</w:t>
            </w:r>
          </w:p>
        </w:tc>
        <w:tc>
          <w:tcPr>
            <w:tcW w:w="709"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Год</w:t>
            </w:r>
          </w:p>
        </w:tc>
        <w:tc>
          <w:tcPr>
            <w:tcW w:w="1559"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 xml:space="preserve">Базовый уровень операционных </w:t>
            </w:r>
            <w:r w:rsidRPr="00F6622B">
              <w:rPr>
                <w:lang w:eastAsia="ar-SA"/>
              </w:rPr>
              <w:lastRenderedPageBreak/>
              <w:t>расходов, тыс. руб.</w:t>
            </w:r>
          </w:p>
        </w:tc>
        <w:tc>
          <w:tcPr>
            <w:tcW w:w="1560"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lastRenderedPageBreak/>
              <w:t xml:space="preserve">Индекс эффективности операционных </w:t>
            </w:r>
            <w:r w:rsidRPr="00F6622B">
              <w:rPr>
                <w:lang w:eastAsia="ar-SA"/>
              </w:rPr>
              <w:lastRenderedPageBreak/>
              <w:t>расходов,%</w:t>
            </w:r>
          </w:p>
        </w:tc>
        <w:tc>
          <w:tcPr>
            <w:tcW w:w="1417"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lastRenderedPageBreak/>
              <w:t>Нормативный уровень прибыли,%</w:t>
            </w:r>
          </w:p>
        </w:tc>
        <w:tc>
          <w:tcPr>
            <w:tcW w:w="2835" w:type="dxa"/>
            <w:gridSpan w:val="2"/>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Показатели энергосбережения и энергетической эффективности</w:t>
            </w:r>
          </w:p>
        </w:tc>
      </w:tr>
      <w:tr w:rsidR="00F6622B" w:rsidRPr="00F6622B" w:rsidTr="00F6622B">
        <w:trPr>
          <w:trHeight w:val="918"/>
        </w:trPr>
        <w:tc>
          <w:tcPr>
            <w:tcW w:w="568"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1842"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709"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1559"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1560"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1417"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1276"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Уровень потери воды, %</w:t>
            </w:r>
          </w:p>
        </w:tc>
        <w:tc>
          <w:tcPr>
            <w:tcW w:w="1559"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Удельный расход электрической энергии, кВтч/м</w:t>
            </w:r>
            <w:r w:rsidRPr="00F6622B">
              <w:rPr>
                <w:vertAlign w:val="superscript"/>
                <w:lang w:eastAsia="ar-SA"/>
              </w:rPr>
              <w:t>3</w:t>
            </w:r>
          </w:p>
        </w:tc>
      </w:tr>
      <w:tr w:rsidR="00F6622B" w:rsidRPr="00F6622B" w:rsidTr="00F6622B">
        <w:trPr>
          <w:trHeight w:val="184"/>
        </w:trPr>
        <w:tc>
          <w:tcPr>
            <w:tcW w:w="568"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lastRenderedPageBreak/>
              <w:t>1</w:t>
            </w:r>
          </w:p>
        </w:tc>
        <w:tc>
          <w:tcPr>
            <w:tcW w:w="1842"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2</w:t>
            </w:r>
          </w:p>
        </w:tc>
        <w:tc>
          <w:tcPr>
            <w:tcW w:w="709"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3</w:t>
            </w:r>
          </w:p>
        </w:tc>
        <w:tc>
          <w:tcPr>
            <w:tcW w:w="1559"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4</w:t>
            </w:r>
          </w:p>
        </w:tc>
        <w:tc>
          <w:tcPr>
            <w:tcW w:w="1560"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5</w:t>
            </w:r>
          </w:p>
        </w:tc>
        <w:tc>
          <w:tcPr>
            <w:tcW w:w="1417"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6</w:t>
            </w:r>
          </w:p>
        </w:tc>
        <w:tc>
          <w:tcPr>
            <w:tcW w:w="1276"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7</w:t>
            </w:r>
          </w:p>
        </w:tc>
        <w:tc>
          <w:tcPr>
            <w:tcW w:w="1559" w:type="dxa"/>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8</w:t>
            </w:r>
          </w:p>
        </w:tc>
      </w:tr>
      <w:tr w:rsidR="00F6622B" w:rsidRPr="00F6622B" w:rsidTr="00F6622B">
        <w:tc>
          <w:tcPr>
            <w:tcW w:w="568"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1.</w:t>
            </w:r>
          </w:p>
        </w:tc>
        <w:tc>
          <w:tcPr>
            <w:tcW w:w="1842"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Питьевая вода</w:t>
            </w:r>
          </w:p>
        </w:tc>
        <w:tc>
          <w:tcPr>
            <w:tcW w:w="709" w:type="dxa"/>
            <w:shd w:val="clear" w:color="auto" w:fill="auto"/>
          </w:tcPr>
          <w:p w:rsidR="00F6622B" w:rsidRPr="00F6622B" w:rsidRDefault="00F6622B" w:rsidP="00F6622B">
            <w:pPr>
              <w:widowControl w:val="0"/>
              <w:autoSpaceDE w:val="0"/>
              <w:autoSpaceDN w:val="0"/>
              <w:adjustRightInd w:val="0"/>
              <w:jc w:val="both"/>
              <w:rPr>
                <w:lang w:eastAsia="ar-SA"/>
              </w:rPr>
            </w:pPr>
            <w:r w:rsidRPr="00F6622B">
              <w:rPr>
                <w:lang w:eastAsia="ar-SA"/>
              </w:rPr>
              <w:t>2018</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1097,90</w:t>
            </w:r>
          </w:p>
        </w:tc>
        <w:tc>
          <w:tcPr>
            <w:tcW w:w="1560" w:type="dxa"/>
            <w:shd w:val="clear" w:color="auto" w:fill="auto"/>
            <w:vAlign w:val="center"/>
          </w:tcPr>
          <w:p w:rsidR="00F6622B" w:rsidRPr="00F6622B" w:rsidRDefault="00F6622B" w:rsidP="00F6622B">
            <w:pPr>
              <w:widowControl w:val="0"/>
              <w:autoSpaceDE w:val="0"/>
              <w:autoSpaceDN w:val="0"/>
              <w:adjustRightInd w:val="0"/>
              <w:jc w:val="center"/>
            </w:pPr>
            <w:r w:rsidRPr="00F6622B">
              <w:t>1,0</w:t>
            </w:r>
          </w:p>
        </w:tc>
        <w:tc>
          <w:tcPr>
            <w:tcW w:w="1417" w:type="dxa"/>
            <w:shd w:val="clear" w:color="auto" w:fill="auto"/>
            <w:vAlign w:val="center"/>
          </w:tcPr>
          <w:p w:rsidR="00F6622B" w:rsidRPr="00F6622B" w:rsidRDefault="00F6622B" w:rsidP="00F6622B">
            <w:pPr>
              <w:widowControl w:val="0"/>
              <w:autoSpaceDE w:val="0"/>
              <w:autoSpaceDN w:val="0"/>
              <w:adjustRightInd w:val="0"/>
              <w:jc w:val="center"/>
            </w:pPr>
            <w:r w:rsidRPr="00F6622B">
              <w:t xml:space="preserve"> -</w:t>
            </w:r>
          </w:p>
        </w:tc>
        <w:tc>
          <w:tcPr>
            <w:tcW w:w="1276" w:type="dxa"/>
            <w:shd w:val="clear" w:color="auto" w:fill="auto"/>
            <w:vAlign w:val="center"/>
          </w:tcPr>
          <w:p w:rsidR="00F6622B" w:rsidRPr="00F6622B" w:rsidRDefault="00F6622B" w:rsidP="00F6622B">
            <w:pPr>
              <w:widowControl w:val="0"/>
              <w:autoSpaceDE w:val="0"/>
              <w:autoSpaceDN w:val="0"/>
              <w:adjustRightInd w:val="0"/>
              <w:jc w:val="center"/>
            </w:pPr>
            <w:r w:rsidRPr="00F6622B">
              <w:t>16,2</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2,013</w:t>
            </w:r>
          </w:p>
        </w:tc>
      </w:tr>
      <w:tr w:rsidR="00F6622B" w:rsidRPr="00F6622B" w:rsidTr="00F6622B">
        <w:tc>
          <w:tcPr>
            <w:tcW w:w="568"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1842"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709" w:type="dxa"/>
            <w:shd w:val="clear" w:color="auto" w:fill="auto"/>
          </w:tcPr>
          <w:p w:rsidR="00F6622B" w:rsidRPr="00F6622B" w:rsidRDefault="00F6622B" w:rsidP="00F6622B">
            <w:pPr>
              <w:widowControl w:val="0"/>
              <w:autoSpaceDE w:val="0"/>
              <w:autoSpaceDN w:val="0"/>
              <w:adjustRightInd w:val="0"/>
              <w:jc w:val="both"/>
              <w:rPr>
                <w:lang w:eastAsia="ar-SA"/>
              </w:rPr>
            </w:pPr>
            <w:r w:rsidRPr="00F6622B">
              <w:rPr>
                <w:lang w:eastAsia="ar-SA"/>
              </w:rPr>
              <w:t>2019</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w:t>
            </w:r>
          </w:p>
        </w:tc>
        <w:tc>
          <w:tcPr>
            <w:tcW w:w="1560" w:type="dxa"/>
            <w:shd w:val="clear" w:color="auto" w:fill="auto"/>
            <w:vAlign w:val="center"/>
          </w:tcPr>
          <w:p w:rsidR="00F6622B" w:rsidRPr="00F6622B" w:rsidRDefault="00F6622B" w:rsidP="00F6622B">
            <w:pPr>
              <w:widowControl w:val="0"/>
              <w:autoSpaceDE w:val="0"/>
              <w:autoSpaceDN w:val="0"/>
              <w:adjustRightInd w:val="0"/>
              <w:jc w:val="center"/>
            </w:pPr>
            <w:r w:rsidRPr="00F6622B">
              <w:t>1,0</w:t>
            </w:r>
          </w:p>
        </w:tc>
        <w:tc>
          <w:tcPr>
            <w:tcW w:w="1417" w:type="dxa"/>
            <w:shd w:val="clear" w:color="auto" w:fill="auto"/>
            <w:vAlign w:val="center"/>
          </w:tcPr>
          <w:p w:rsidR="00F6622B" w:rsidRPr="00F6622B" w:rsidRDefault="00F6622B" w:rsidP="00F6622B">
            <w:pPr>
              <w:widowControl w:val="0"/>
              <w:autoSpaceDE w:val="0"/>
              <w:autoSpaceDN w:val="0"/>
              <w:adjustRightInd w:val="0"/>
              <w:jc w:val="center"/>
            </w:pPr>
            <w:r w:rsidRPr="00F6622B">
              <w:t xml:space="preserve"> -</w:t>
            </w:r>
          </w:p>
        </w:tc>
        <w:tc>
          <w:tcPr>
            <w:tcW w:w="1276" w:type="dxa"/>
            <w:shd w:val="clear" w:color="auto" w:fill="auto"/>
            <w:vAlign w:val="center"/>
          </w:tcPr>
          <w:p w:rsidR="00F6622B" w:rsidRPr="00F6622B" w:rsidRDefault="00F6622B" w:rsidP="00F6622B">
            <w:pPr>
              <w:widowControl w:val="0"/>
              <w:autoSpaceDE w:val="0"/>
              <w:autoSpaceDN w:val="0"/>
              <w:adjustRightInd w:val="0"/>
              <w:jc w:val="center"/>
            </w:pPr>
            <w:r w:rsidRPr="00F6622B">
              <w:t>16,2</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2,013</w:t>
            </w:r>
          </w:p>
        </w:tc>
      </w:tr>
      <w:tr w:rsidR="00F6622B" w:rsidRPr="00F6622B" w:rsidTr="00F6622B">
        <w:tc>
          <w:tcPr>
            <w:tcW w:w="568"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1842" w:type="dxa"/>
            <w:vMerge/>
            <w:shd w:val="clear" w:color="auto" w:fill="auto"/>
            <w:vAlign w:val="center"/>
          </w:tcPr>
          <w:p w:rsidR="00F6622B" w:rsidRPr="00F6622B" w:rsidRDefault="00F6622B" w:rsidP="00F6622B">
            <w:pPr>
              <w:widowControl w:val="0"/>
              <w:autoSpaceDE w:val="0"/>
              <w:autoSpaceDN w:val="0"/>
              <w:adjustRightInd w:val="0"/>
              <w:jc w:val="center"/>
              <w:rPr>
                <w:lang w:eastAsia="ar-SA"/>
              </w:rPr>
            </w:pPr>
          </w:p>
        </w:tc>
        <w:tc>
          <w:tcPr>
            <w:tcW w:w="709" w:type="dxa"/>
            <w:shd w:val="clear" w:color="auto" w:fill="auto"/>
          </w:tcPr>
          <w:p w:rsidR="00F6622B" w:rsidRPr="00F6622B" w:rsidRDefault="00F6622B" w:rsidP="00F6622B">
            <w:pPr>
              <w:widowControl w:val="0"/>
              <w:autoSpaceDE w:val="0"/>
              <w:autoSpaceDN w:val="0"/>
              <w:adjustRightInd w:val="0"/>
              <w:jc w:val="both"/>
              <w:rPr>
                <w:lang w:eastAsia="ar-SA"/>
              </w:rPr>
            </w:pPr>
            <w:r w:rsidRPr="00F6622B">
              <w:rPr>
                <w:lang w:eastAsia="ar-SA"/>
              </w:rPr>
              <w:t>2020</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w:t>
            </w:r>
          </w:p>
        </w:tc>
        <w:tc>
          <w:tcPr>
            <w:tcW w:w="1560" w:type="dxa"/>
            <w:shd w:val="clear" w:color="auto" w:fill="auto"/>
            <w:vAlign w:val="center"/>
          </w:tcPr>
          <w:p w:rsidR="00F6622B" w:rsidRPr="00F6622B" w:rsidRDefault="00F6622B" w:rsidP="00F6622B">
            <w:pPr>
              <w:widowControl w:val="0"/>
              <w:autoSpaceDE w:val="0"/>
              <w:autoSpaceDN w:val="0"/>
              <w:adjustRightInd w:val="0"/>
              <w:jc w:val="center"/>
            </w:pPr>
            <w:r w:rsidRPr="00F6622B">
              <w:t>1,0</w:t>
            </w:r>
          </w:p>
        </w:tc>
        <w:tc>
          <w:tcPr>
            <w:tcW w:w="1417" w:type="dxa"/>
            <w:shd w:val="clear" w:color="auto" w:fill="auto"/>
            <w:vAlign w:val="center"/>
          </w:tcPr>
          <w:p w:rsidR="00F6622B" w:rsidRPr="00F6622B" w:rsidRDefault="00F6622B" w:rsidP="00F6622B">
            <w:pPr>
              <w:widowControl w:val="0"/>
              <w:autoSpaceDE w:val="0"/>
              <w:autoSpaceDN w:val="0"/>
              <w:adjustRightInd w:val="0"/>
              <w:jc w:val="center"/>
            </w:pPr>
            <w:r w:rsidRPr="00F6622B">
              <w:t xml:space="preserve"> -</w:t>
            </w:r>
          </w:p>
        </w:tc>
        <w:tc>
          <w:tcPr>
            <w:tcW w:w="1276" w:type="dxa"/>
            <w:shd w:val="clear" w:color="auto" w:fill="auto"/>
            <w:vAlign w:val="center"/>
          </w:tcPr>
          <w:p w:rsidR="00F6622B" w:rsidRPr="00F6622B" w:rsidRDefault="00F6622B" w:rsidP="00F6622B">
            <w:pPr>
              <w:widowControl w:val="0"/>
              <w:autoSpaceDE w:val="0"/>
              <w:autoSpaceDN w:val="0"/>
              <w:adjustRightInd w:val="0"/>
              <w:jc w:val="center"/>
            </w:pPr>
            <w:r w:rsidRPr="00F6622B">
              <w:t>16,2</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2,013</w:t>
            </w:r>
          </w:p>
        </w:tc>
      </w:tr>
      <w:tr w:rsidR="00F6622B" w:rsidRPr="00F6622B" w:rsidTr="00F6622B">
        <w:tc>
          <w:tcPr>
            <w:tcW w:w="568"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2.</w:t>
            </w:r>
          </w:p>
        </w:tc>
        <w:tc>
          <w:tcPr>
            <w:tcW w:w="1842" w:type="dxa"/>
            <w:vMerge w:val="restart"/>
            <w:shd w:val="clear" w:color="auto" w:fill="auto"/>
            <w:vAlign w:val="center"/>
          </w:tcPr>
          <w:p w:rsidR="00F6622B" w:rsidRPr="00F6622B" w:rsidRDefault="00F6622B" w:rsidP="00F6622B">
            <w:pPr>
              <w:widowControl w:val="0"/>
              <w:autoSpaceDE w:val="0"/>
              <w:autoSpaceDN w:val="0"/>
              <w:adjustRightInd w:val="0"/>
              <w:jc w:val="center"/>
              <w:rPr>
                <w:lang w:eastAsia="ar-SA"/>
              </w:rPr>
            </w:pPr>
            <w:r w:rsidRPr="00F6622B">
              <w:rPr>
                <w:lang w:eastAsia="ar-SA"/>
              </w:rPr>
              <w:t>Водоотведение</w:t>
            </w:r>
          </w:p>
        </w:tc>
        <w:tc>
          <w:tcPr>
            <w:tcW w:w="709" w:type="dxa"/>
            <w:shd w:val="clear" w:color="auto" w:fill="auto"/>
          </w:tcPr>
          <w:p w:rsidR="00F6622B" w:rsidRPr="00F6622B" w:rsidRDefault="00F6622B" w:rsidP="00F6622B">
            <w:pPr>
              <w:widowControl w:val="0"/>
              <w:autoSpaceDE w:val="0"/>
              <w:autoSpaceDN w:val="0"/>
              <w:adjustRightInd w:val="0"/>
              <w:jc w:val="both"/>
              <w:rPr>
                <w:lang w:eastAsia="ar-SA"/>
              </w:rPr>
            </w:pPr>
            <w:r w:rsidRPr="00F6622B">
              <w:rPr>
                <w:lang w:eastAsia="ar-SA"/>
              </w:rPr>
              <w:t>2018</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2368,11</w:t>
            </w:r>
          </w:p>
        </w:tc>
        <w:tc>
          <w:tcPr>
            <w:tcW w:w="1560" w:type="dxa"/>
            <w:shd w:val="clear" w:color="auto" w:fill="auto"/>
            <w:vAlign w:val="center"/>
          </w:tcPr>
          <w:p w:rsidR="00F6622B" w:rsidRPr="00F6622B" w:rsidRDefault="00F6622B" w:rsidP="00F6622B">
            <w:pPr>
              <w:widowControl w:val="0"/>
              <w:autoSpaceDE w:val="0"/>
              <w:autoSpaceDN w:val="0"/>
              <w:adjustRightInd w:val="0"/>
              <w:jc w:val="center"/>
            </w:pPr>
            <w:r w:rsidRPr="00F6622B">
              <w:t>1,0</w:t>
            </w:r>
          </w:p>
        </w:tc>
        <w:tc>
          <w:tcPr>
            <w:tcW w:w="1417" w:type="dxa"/>
            <w:shd w:val="clear" w:color="auto" w:fill="auto"/>
            <w:vAlign w:val="center"/>
          </w:tcPr>
          <w:p w:rsidR="00F6622B" w:rsidRPr="00F6622B" w:rsidRDefault="00F6622B" w:rsidP="00F6622B">
            <w:pPr>
              <w:widowControl w:val="0"/>
              <w:autoSpaceDE w:val="0"/>
              <w:autoSpaceDN w:val="0"/>
              <w:adjustRightInd w:val="0"/>
              <w:jc w:val="center"/>
            </w:pPr>
            <w:r w:rsidRPr="00F6622B">
              <w:t xml:space="preserve"> -</w:t>
            </w:r>
          </w:p>
        </w:tc>
        <w:tc>
          <w:tcPr>
            <w:tcW w:w="1276" w:type="dxa"/>
            <w:shd w:val="clear" w:color="auto" w:fill="auto"/>
            <w:vAlign w:val="center"/>
          </w:tcPr>
          <w:p w:rsidR="00F6622B" w:rsidRPr="00F6622B" w:rsidRDefault="00F6622B" w:rsidP="00F6622B">
            <w:pPr>
              <w:widowControl w:val="0"/>
              <w:autoSpaceDE w:val="0"/>
              <w:autoSpaceDN w:val="0"/>
              <w:adjustRightInd w:val="0"/>
              <w:jc w:val="center"/>
            </w:pPr>
            <w:r w:rsidRPr="00F6622B">
              <w:t>-</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1,018</w:t>
            </w:r>
          </w:p>
        </w:tc>
      </w:tr>
      <w:tr w:rsidR="00F6622B" w:rsidRPr="00F6622B" w:rsidTr="00F6622B">
        <w:tc>
          <w:tcPr>
            <w:tcW w:w="568" w:type="dxa"/>
            <w:vMerge/>
            <w:shd w:val="clear" w:color="auto" w:fill="auto"/>
          </w:tcPr>
          <w:p w:rsidR="00F6622B" w:rsidRPr="00F6622B" w:rsidRDefault="00F6622B" w:rsidP="00F6622B">
            <w:pPr>
              <w:widowControl w:val="0"/>
              <w:autoSpaceDE w:val="0"/>
              <w:autoSpaceDN w:val="0"/>
              <w:adjustRightInd w:val="0"/>
              <w:jc w:val="both"/>
              <w:rPr>
                <w:lang w:eastAsia="ar-SA"/>
              </w:rPr>
            </w:pPr>
          </w:p>
        </w:tc>
        <w:tc>
          <w:tcPr>
            <w:tcW w:w="1842" w:type="dxa"/>
            <w:vMerge/>
            <w:shd w:val="clear" w:color="auto" w:fill="auto"/>
          </w:tcPr>
          <w:p w:rsidR="00F6622B" w:rsidRPr="00F6622B" w:rsidRDefault="00F6622B" w:rsidP="00F6622B">
            <w:pPr>
              <w:widowControl w:val="0"/>
              <w:autoSpaceDE w:val="0"/>
              <w:autoSpaceDN w:val="0"/>
              <w:adjustRightInd w:val="0"/>
              <w:jc w:val="both"/>
              <w:rPr>
                <w:lang w:eastAsia="ar-SA"/>
              </w:rPr>
            </w:pPr>
          </w:p>
        </w:tc>
        <w:tc>
          <w:tcPr>
            <w:tcW w:w="709" w:type="dxa"/>
            <w:shd w:val="clear" w:color="auto" w:fill="auto"/>
          </w:tcPr>
          <w:p w:rsidR="00F6622B" w:rsidRPr="00F6622B" w:rsidRDefault="00F6622B" w:rsidP="00F6622B">
            <w:pPr>
              <w:widowControl w:val="0"/>
              <w:autoSpaceDE w:val="0"/>
              <w:autoSpaceDN w:val="0"/>
              <w:adjustRightInd w:val="0"/>
              <w:jc w:val="both"/>
              <w:rPr>
                <w:lang w:eastAsia="ar-SA"/>
              </w:rPr>
            </w:pPr>
            <w:r w:rsidRPr="00F6622B">
              <w:rPr>
                <w:lang w:eastAsia="ar-SA"/>
              </w:rPr>
              <w:t>2019</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w:t>
            </w:r>
          </w:p>
        </w:tc>
        <w:tc>
          <w:tcPr>
            <w:tcW w:w="1560" w:type="dxa"/>
            <w:shd w:val="clear" w:color="auto" w:fill="auto"/>
            <w:vAlign w:val="center"/>
          </w:tcPr>
          <w:p w:rsidR="00F6622B" w:rsidRPr="00F6622B" w:rsidRDefault="00F6622B" w:rsidP="00F6622B">
            <w:pPr>
              <w:widowControl w:val="0"/>
              <w:autoSpaceDE w:val="0"/>
              <w:autoSpaceDN w:val="0"/>
              <w:adjustRightInd w:val="0"/>
              <w:jc w:val="center"/>
            </w:pPr>
            <w:r w:rsidRPr="00F6622B">
              <w:t>1,0</w:t>
            </w:r>
          </w:p>
        </w:tc>
        <w:tc>
          <w:tcPr>
            <w:tcW w:w="1417" w:type="dxa"/>
            <w:shd w:val="clear" w:color="auto" w:fill="auto"/>
            <w:vAlign w:val="center"/>
          </w:tcPr>
          <w:p w:rsidR="00F6622B" w:rsidRPr="00F6622B" w:rsidRDefault="00F6622B" w:rsidP="00F6622B">
            <w:pPr>
              <w:widowControl w:val="0"/>
              <w:autoSpaceDE w:val="0"/>
              <w:autoSpaceDN w:val="0"/>
              <w:adjustRightInd w:val="0"/>
              <w:jc w:val="center"/>
            </w:pPr>
            <w:r w:rsidRPr="00F6622B">
              <w:t xml:space="preserve"> -</w:t>
            </w:r>
          </w:p>
        </w:tc>
        <w:tc>
          <w:tcPr>
            <w:tcW w:w="1276" w:type="dxa"/>
            <w:shd w:val="clear" w:color="auto" w:fill="auto"/>
            <w:vAlign w:val="center"/>
          </w:tcPr>
          <w:p w:rsidR="00F6622B" w:rsidRPr="00F6622B" w:rsidRDefault="00F6622B" w:rsidP="00F6622B">
            <w:pPr>
              <w:widowControl w:val="0"/>
              <w:autoSpaceDE w:val="0"/>
              <w:autoSpaceDN w:val="0"/>
              <w:adjustRightInd w:val="0"/>
              <w:jc w:val="center"/>
            </w:pPr>
            <w:r w:rsidRPr="00F6622B">
              <w:t>-</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1,018</w:t>
            </w:r>
          </w:p>
        </w:tc>
      </w:tr>
      <w:tr w:rsidR="00F6622B" w:rsidRPr="00F6622B" w:rsidTr="00F6622B">
        <w:tc>
          <w:tcPr>
            <w:tcW w:w="568" w:type="dxa"/>
            <w:vMerge/>
            <w:shd w:val="clear" w:color="auto" w:fill="auto"/>
          </w:tcPr>
          <w:p w:rsidR="00F6622B" w:rsidRPr="00F6622B" w:rsidRDefault="00F6622B" w:rsidP="00F6622B">
            <w:pPr>
              <w:widowControl w:val="0"/>
              <w:autoSpaceDE w:val="0"/>
              <w:autoSpaceDN w:val="0"/>
              <w:adjustRightInd w:val="0"/>
              <w:jc w:val="both"/>
              <w:rPr>
                <w:lang w:eastAsia="ar-SA"/>
              </w:rPr>
            </w:pPr>
          </w:p>
        </w:tc>
        <w:tc>
          <w:tcPr>
            <w:tcW w:w="1842" w:type="dxa"/>
            <w:vMerge/>
            <w:shd w:val="clear" w:color="auto" w:fill="auto"/>
          </w:tcPr>
          <w:p w:rsidR="00F6622B" w:rsidRPr="00F6622B" w:rsidRDefault="00F6622B" w:rsidP="00F6622B">
            <w:pPr>
              <w:widowControl w:val="0"/>
              <w:autoSpaceDE w:val="0"/>
              <w:autoSpaceDN w:val="0"/>
              <w:adjustRightInd w:val="0"/>
              <w:jc w:val="both"/>
              <w:rPr>
                <w:lang w:eastAsia="ar-SA"/>
              </w:rPr>
            </w:pPr>
          </w:p>
        </w:tc>
        <w:tc>
          <w:tcPr>
            <w:tcW w:w="709" w:type="dxa"/>
            <w:shd w:val="clear" w:color="auto" w:fill="auto"/>
          </w:tcPr>
          <w:p w:rsidR="00F6622B" w:rsidRPr="00F6622B" w:rsidRDefault="00F6622B" w:rsidP="00F6622B">
            <w:pPr>
              <w:widowControl w:val="0"/>
              <w:autoSpaceDE w:val="0"/>
              <w:autoSpaceDN w:val="0"/>
              <w:adjustRightInd w:val="0"/>
              <w:jc w:val="both"/>
              <w:rPr>
                <w:lang w:eastAsia="ar-SA"/>
              </w:rPr>
            </w:pPr>
            <w:r w:rsidRPr="00F6622B">
              <w:rPr>
                <w:lang w:eastAsia="ar-SA"/>
              </w:rPr>
              <w:t>2020</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w:t>
            </w:r>
          </w:p>
        </w:tc>
        <w:tc>
          <w:tcPr>
            <w:tcW w:w="1560" w:type="dxa"/>
            <w:shd w:val="clear" w:color="auto" w:fill="auto"/>
            <w:vAlign w:val="center"/>
          </w:tcPr>
          <w:p w:rsidR="00F6622B" w:rsidRPr="00F6622B" w:rsidRDefault="00F6622B" w:rsidP="00F6622B">
            <w:pPr>
              <w:widowControl w:val="0"/>
              <w:autoSpaceDE w:val="0"/>
              <w:autoSpaceDN w:val="0"/>
              <w:adjustRightInd w:val="0"/>
              <w:jc w:val="center"/>
            </w:pPr>
            <w:r w:rsidRPr="00F6622B">
              <w:t>1,0</w:t>
            </w:r>
          </w:p>
        </w:tc>
        <w:tc>
          <w:tcPr>
            <w:tcW w:w="1417" w:type="dxa"/>
            <w:shd w:val="clear" w:color="auto" w:fill="auto"/>
            <w:vAlign w:val="center"/>
          </w:tcPr>
          <w:p w:rsidR="00F6622B" w:rsidRPr="00F6622B" w:rsidRDefault="00F6622B" w:rsidP="00F6622B">
            <w:pPr>
              <w:widowControl w:val="0"/>
              <w:autoSpaceDE w:val="0"/>
              <w:autoSpaceDN w:val="0"/>
              <w:adjustRightInd w:val="0"/>
              <w:jc w:val="center"/>
            </w:pPr>
            <w:r w:rsidRPr="00F6622B">
              <w:t xml:space="preserve"> -</w:t>
            </w:r>
          </w:p>
        </w:tc>
        <w:tc>
          <w:tcPr>
            <w:tcW w:w="1276" w:type="dxa"/>
            <w:shd w:val="clear" w:color="auto" w:fill="auto"/>
            <w:vAlign w:val="center"/>
          </w:tcPr>
          <w:p w:rsidR="00F6622B" w:rsidRPr="00F6622B" w:rsidRDefault="00F6622B" w:rsidP="00F6622B">
            <w:pPr>
              <w:widowControl w:val="0"/>
              <w:autoSpaceDE w:val="0"/>
              <w:autoSpaceDN w:val="0"/>
              <w:adjustRightInd w:val="0"/>
              <w:jc w:val="center"/>
            </w:pPr>
            <w:r w:rsidRPr="00F6622B">
              <w:t>-</w:t>
            </w:r>
          </w:p>
        </w:tc>
        <w:tc>
          <w:tcPr>
            <w:tcW w:w="1559" w:type="dxa"/>
            <w:shd w:val="clear" w:color="auto" w:fill="auto"/>
            <w:vAlign w:val="center"/>
          </w:tcPr>
          <w:p w:rsidR="00F6622B" w:rsidRPr="00F6622B" w:rsidRDefault="00F6622B" w:rsidP="00F6622B">
            <w:pPr>
              <w:widowControl w:val="0"/>
              <w:autoSpaceDE w:val="0"/>
              <w:autoSpaceDN w:val="0"/>
              <w:adjustRightInd w:val="0"/>
              <w:jc w:val="center"/>
            </w:pPr>
            <w:r w:rsidRPr="00F6622B">
              <w:t>1,018</w:t>
            </w:r>
          </w:p>
        </w:tc>
      </w:tr>
    </w:tbl>
    <w:p w:rsidR="00F6622B" w:rsidRPr="00F6622B" w:rsidRDefault="00F6622B" w:rsidP="00F6622B">
      <w:pPr>
        <w:ind w:firstLine="720"/>
        <w:jc w:val="both"/>
        <w:rPr>
          <w:b/>
          <w:sz w:val="26"/>
          <w:szCs w:val="26"/>
        </w:rPr>
      </w:pPr>
    </w:p>
    <w:p w:rsidR="00F6622B" w:rsidRPr="00F6622B" w:rsidRDefault="00F6622B" w:rsidP="00F6622B">
      <w:pPr>
        <w:tabs>
          <w:tab w:val="left" w:pos="567"/>
        </w:tabs>
        <w:ind w:firstLine="709"/>
        <w:jc w:val="both"/>
        <w:rPr>
          <w:sz w:val="24"/>
          <w:szCs w:val="24"/>
        </w:rPr>
      </w:pPr>
      <w:r w:rsidRPr="00F6622B">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«Водоканал «Гончаровский» в 2018-2020 годах,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F6622B" w:rsidRPr="00F6622B" w:rsidTr="00F6622B">
        <w:trPr>
          <w:trHeight w:val="124"/>
          <w:tblHeader/>
        </w:trPr>
        <w:tc>
          <w:tcPr>
            <w:tcW w:w="953" w:type="dxa"/>
            <w:tcBorders>
              <w:bottom w:val="single" w:sz="4" w:space="0" w:color="auto"/>
            </w:tcBorders>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 п/п</w:t>
            </w:r>
          </w:p>
        </w:tc>
        <w:tc>
          <w:tcPr>
            <w:tcW w:w="2450" w:type="dxa"/>
            <w:tcBorders>
              <w:bottom w:val="single" w:sz="4" w:space="0" w:color="auto"/>
            </w:tcBorders>
            <w:vAlign w:val="center"/>
          </w:tcPr>
          <w:p w:rsidR="00F6622B" w:rsidRPr="00F6622B" w:rsidRDefault="00F6622B" w:rsidP="00F6622B">
            <w:pPr>
              <w:spacing w:line="276" w:lineRule="auto"/>
              <w:jc w:val="center"/>
              <w:rPr>
                <w:rFonts w:eastAsia="Calibri"/>
                <w:sz w:val="18"/>
                <w:szCs w:val="18"/>
                <w:lang w:eastAsia="en-US"/>
              </w:rPr>
            </w:pPr>
            <w:r w:rsidRPr="00F6622B">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F6622B" w:rsidRPr="00F6622B" w:rsidRDefault="00F6622B" w:rsidP="00F6622B">
            <w:pPr>
              <w:spacing w:after="200" w:line="276" w:lineRule="auto"/>
              <w:jc w:val="center"/>
              <w:rPr>
                <w:rFonts w:eastAsia="Calibri"/>
                <w:sz w:val="18"/>
                <w:szCs w:val="18"/>
                <w:lang w:eastAsia="en-US"/>
              </w:rPr>
            </w:pPr>
            <w:r w:rsidRPr="00F6622B">
              <w:rPr>
                <w:rFonts w:eastAsia="Calibri"/>
                <w:sz w:val="18"/>
                <w:szCs w:val="18"/>
                <w:lang w:eastAsia="en-US"/>
              </w:rPr>
              <w:t>Год с календарной разбивкой</w:t>
            </w:r>
          </w:p>
        </w:tc>
        <w:tc>
          <w:tcPr>
            <w:tcW w:w="3827" w:type="dxa"/>
            <w:tcBorders>
              <w:bottom w:val="single" w:sz="4" w:space="0" w:color="auto"/>
            </w:tcBorders>
            <w:vAlign w:val="center"/>
          </w:tcPr>
          <w:p w:rsidR="00F6622B" w:rsidRPr="00F6622B" w:rsidRDefault="00F6622B" w:rsidP="00F6622B">
            <w:pPr>
              <w:spacing w:after="200" w:line="276" w:lineRule="auto"/>
              <w:jc w:val="center"/>
              <w:rPr>
                <w:rFonts w:eastAsia="Calibri"/>
                <w:sz w:val="18"/>
                <w:szCs w:val="18"/>
                <w:lang w:eastAsia="en-US"/>
              </w:rPr>
            </w:pPr>
            <w:r w:rsidRPr="00F6622B">
              <w:rPr>
                <w:rFonts w:eastAsia="Calibri"/>
                <w:sz w:val="18"/>
                <w:szCs w:val="18"/>
                <w:lang w:eastAsia="en-US"/>
              </w:rPr>
              <w:t>Тарифы, руб./м</w:t>
            </w:r>
            <w:r w:rsidRPr="00F6622B">
              <w:rPr>
                <w:rFonts w:eastAsia="Calibri"/>
                <w:sz w:val="18"/>
                <w:szCs w:val="18"/>
                <w:vertAlign w:val="superscript"/>
                <w:lang w:eastAsia="en-US"/>
              </w:rPr>
              <w:t xml:space="preserve">3 </w:t>
            </w:r>
            <w:r w:rsidRPr="00F6622B">
              <w:rPr>
                <w:rFonts w:eastAsia="Calibri"/>
                <w:sz w:val="18"/>
                <w:szCs w:val="18"/>
                <w:lang w:eastAsia="en-US"/>
              </w:rPr>
              <w:t>*</w:t>
            </w:r>
          </w:p>
        </w:tc>
      </w:tr>
      <w:tr w:rsidR="00F6622B" w:rsidRPr="00F6622B" w:rsidTr="00F6622B">
        <w:trPr>
          <w:trHeight w:val="60"/>
          <w:tblHeader/>
        </w:trPr>
        <w:tc>
          <w:tcPr>
            <w:tcW w:w="953" w:type="dxa"/>
            <w:tcBorders>
              <w:bottom w:val="single" w:sz="4" w:space="0" w:color="auto"/>
            </w:tcBorders>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1</w:t>
            </w:r>
          </w:p>
        </w:tc>
        <w:tc>
          <w:tcPr>
            <w:tcW w:w="2450" w:type="dxa"/>
            <w:tcBorders>
              <w:bottom w:val="single" w:sz="4" w:space="0" w:color="auto"/>
            </w:tcBorders>
            <w:vAlign w:val="center"/>
          </w:tcPr>
          <w:p w:rsidR="00F6622B" w:rsidRPr="00F6622B" w:rsidRDefault="00F6622B" w:rsidP="00F6622B">
            <w:pPr>
              <w:jc w:val="center"/>
              <w:rPr>
                <w:rFonts w:eastAsia="Calibri"/>
                <w:sz w:val="18"/>
                <w:szCs w:val="18"/>
                <w:lang w:eastAsia="en-US"/>
              </w:rPr>
            </w:pPr>
            <w:r w:rsidRPr="00F6622B">
              <w:rPr>
                <w:rFonts w:eastAsia="Calibri"/>
                <w:sz w:val="18"/>
                <w:szCs w:val="18"/>
                <w:lang w:eastAsia="en-US"/>
              </w:rPr>
              <w:t>2</w:t>
            </w:r>
          </w:p>
        </w:tc>
        <w:tc>
          <w:tcPr>
            <w:tcW w:w="3260" w:type="dxa"/>
            <w:tcBorders>
              <w:bottom w:val="single" w:sz="4" w:space="0" w:color="auto"/>
            </w:tcBorders>
            <w:vAlign w:val="center"/>
          </w:tcPr>
          <w:p w:rsidR="00F6622B" w:rsidRPr="00F6622B" w:rsidRDefault="00F6622B" w:rsidP="00F6622B">
            <w:pPr>
              <w:jc w:val="center"/>
              <w:rPr>
                <w:rFonts w:eastAsia="Calibri"/>
                <w:sz w:val="18"/>
                <w:szCs w:val="18"/>
                <w:lang w:eastAsia="en-US"/>
              </w:rPr>
            </w:pPr>
            <w:r w:rsidRPr="00F6622B">
              <w:rPr>
                <w:rFonts w:eastAsia="Calibri"/>
                <w:sz w:val="18"/>
                <w:szCs w:val="18"/>
                <w:lang w:eastAsia="en-US"/>
              </w:rPr>
              <w:t>3</w:t>
            </w:r>
          </w:p>
        </w:tc>
        <w:tc>
          <w:tcPr>
            <w:tcW w:w="3827" w:type="dxa"/>
            <w:tcBorders>
              <w:bottom w:val="single" w:sz="4" w:space="0" w:color="auto"/>
            </w:tcBorders>
            <w:vAlign w:val="center"/>
          </w:tcPr>
          <w:p w:rsidR="00F6622B" w:rsidRPr="00F6622B" w:rsidRDefault="00F6622B" w:rsidP="00F6622B">
            <w:pPr>
              <w:jc w:val="center"/>
              <w:rPr>
                <w:rFonts w:eastAsia="Calibri"/>
                <w:sz w:val="18"/>
                <w:szCs w:val="18"/>
                <w:lang w:eastAsia="en-US"/>
              </w:rPr>
            </w:pPr>
            <w:r w:rsidRPr="00F6622B">
              <w:rPr>
                <w:rFonts w:eastAsia="Calibri"/>
                <w:sz w:val="18"/>
                <w:szCs w:val="18"/>
                <w:lang w:eastAsia="en-US"/>
              </w:rPr>
              <w:t>4</w:t>
            </w:r>
          </w:p>
        </w:tc>
      </w:tr>
      <w:tr w:rsidR="00F6622B" w:rsidRPr="00F6622B" w:rsidTr="00F6622B">
        <w:trPr>
          <w:trHeight w:val="367"/>
        </w:trPr>
        <w:tc>
          <w:tcPr>
            <w:tcW w:w="10490" w:type="dxa"/>
            <w:gridSpan w:val="4"/>
            <w:tcBorders>
              <w:bottom w:val="single" w:sz="4" w:space="0" w:color="auto"/>
            </w:tcBorders>
            <w:vAlign w:val="center"/>
          </w:tcPr>
          <w:p w:rsidR="00F6622B" w:rsidRPr="00F6622B" w:rsidRDefault="00F6622B" w:rsidP="00F6622B">
            <w:pPr>
              <w:widowControl w:val="0"/>
              <w:autoSpaceDE w:val="0"/>
              <w:autoSpaceDN w:val="0"/>
              <w:adjustRightInd w:val="0"/>
              <w:jc w:val="center"/>
              <w:rPr>
                <w:sz w:val="18"/>
                <w:szCs w:val="18"/>
              </w:rPr>
            </w:pPr>
            <w:r w:rsidRPr="00F6622B">
              <w:rPr>
                <w:sz w:val="18"/>
                <w:szCs w:val="18"/>
              </w:rPr>
              <w:t xml:space="preserve">Для потребителей муниципального образования «Гончаровское сельское поселение» </w:t>
            </w:r>
          </w:p>
          <w:p w:rsidR="00F6622B" w:rsidRPr="00F6622B" w:rsidRDefault="00F6622B" w:rsidP="00F6622B">
            <w:pPr>
              <w:widowControl w:val="0"/>
              <w:autoSpaceDE w:val="0"/>
              <w:autoSpaceDN w:val="0"/>
              <w:adjustRightInd w:val="0"/>
              <w:jc w:val="center"/>
              <w:rPr>
                <w:rFonts w:eastAsia="Calibri"/>
                <w:sz w:val="18"/>
                <w:szCs w:val="18"/>
              </w:rPr>
            </w:pPr>
            <w:r w:rsidRPr="00F6622B">
              <w:rPr>
                <w:sz w:val="18"/>
                <w:szCs w:val="18"/>
              </w:rPr>
              <w:t>Выборгского муниципального района Ленинградской области</w:t>
            </w:r>
          </w:p>
        </w:tc>
      </w:tr>
      <w:tr w:rsidR="00F6622B" w:rsidRPr="00F6622B" w:rsidTr="00F6622B">
        <w:trPr>
          <w:trHeight w:val="60"/>
        </w:trPr>
        <w:tc>
          <w:tcPr>
            <w:tcW w:w="953" w:type="dxa"/>
            <w:vMerge w:val="restart"/>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1.</w:t>
            </w:r>
          </w:p>
        </w:tc>
        <w:tc>
          <w:tcPr>
            <w:tcW w:w="2450" w:type="dxa"/>
            <w:vMerge w:val="restart"/>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Питьевая вода</w:t>
            </w: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01.01.2018 по 30.06.2018</w:t>
            </w:r>
          </w:p>
        </w:tc>
        <w:tc>
          <w:tcPr>
            <w:tcW w:w="3827" w:type="dxa"/>
            <w:vAlign w:val="center"/>
          </w:tcPr>
          <w:p w:rsidR="00F6622B" w:rsidRPr="00F6622B" w:rsidRDefault="00F6622B" w:rsidP="00F6622B">
            <w:pPr>
              <w:jc w:val="center"/>
              <w:rPr>
                <w:sz w:val="18"/>
                <w:szCs w:val="18"/>
              </w:rPr>
            </w:pPr>
            <w:r w:rsidRPr="00F6622B">
              <w:rPr>
                <w:sz w:val="18"/>
                <w:szCs w:val="18"/>
              </w:rPr>
              <w:t>27,63</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01.07.2018 по 31.12.2018</w:t>
            </w:r>
          </w:p>
        </w:tc>
        <w:tc>
          <w:tcPr>
            <w:tcW w:w="3827" w:type="dxa"/>
            <w:vAlign w:val="center"/>
          </w:tcPr>
          <w:p w:rsidR="00F6622B" w:rsidRPr="00F6622B" w:rsidRDefault="00F6622B" w:rsidP="00F6622B">
            <w:pPr>
              <w:jc w:val="center"/>
              <w:rPr>
                <w:sz w:val="18"/>
                <w:szCs w:val="18"/>
              </w:rPr>
            </w:pPr>
            <w:r w:rsidRPr="00F6622B">
              <w:rPr>
                <w:sz w:val="18"/>
                <w:szCs w:val="18"/>
              </w:rPr>
              <w:t>28,54</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01.01.2019 по 30.06.2019</w:t>
            </w:r>
          </w:p>
        </w:tc>
        <w:tc>
          <w:tcPr>
            <w:tcW w:w="3827" w:type="dxa"/>
            <w:vAlign w:val="center"/>
          </w:tcPr>
          <w:p w:rsidR="00F6622B" w:rsidRPr="00F6622B" w:rsidRDefault="00F6622B" w:rsidP="00F6622B">
            <w:pPr>
              <w:jc w:val="center"/>
              <w:rPr>
                <w:sz w:val="18"/>
                <w:szCs w:val="18"/>
              </w:rPr>
            </w:pPr>
            <w:r w:rsidRPr="00F6622B">
              <w:rPr>
                <w:sz w:val="18"/>
                <w:szCs w:val="18"/>
              </w:rPr>
              <w:t>28,54</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01.07.2019 по 31.12.2019</w:t>
            </w:r>
          </w:p>
        </w:tc>
        <w:tc>
          <w:tcPr>
            <w:tcW w:w="3827" w:type="dxa"/>
            <w:vAlign w:val="center"/>
          </w:tcPr>
          <w:p w:rsidR="00F6622B" w:rsidRPr="00F6622B" w:rsidRDefault="00F6622B" w:rsidP="00F6622B">
            <w:pPr>
              <w:jc w:val="center"/>
              <w:rPr>
                <w:sz w:val="18"/>
                <w:szCs w:val="18"/>
              </w:rPr>
            </w:pPr>
            <w:r w:rsidRPr="00F6622B">
              <w:rPr>
                <w:sz w:val="18"/>
                <w:szCs w:val="18"/>
              </w:rPr>
              <w:t>28,88</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01.01.2020 по 30.06.2020</w:t>
            </w:r>
          </w:p>
        </w:tc>
        <w:tc>
          <w:tcPr>
            <w:tcW w:w="3827" w:type="dxa"/>
            <w:vAlign w:val="center"/>
          </w:tcPr>
          <w:p w:rsidR="00F6622B" w:rsidRPr="00F6622B" w:rsidRDefault="00F6622B" w:rsidP="00F6622B">
            <w:pPr>
              <w:jc w:val="center"/>
              <w:rPr>
                <w:sz w:val="18"/>
                <w:szCs w:val="18"/>
              </w:rPr>
            </w:pPr>
            <w:r w:rsidRPr="00F6622B">
              <w:rPr>
                <w:sz w:val="18"/>
                <w:szCs w:val="18"/>
              </w:rPr>
              <w:t>28,88</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01.07.2020 по 31.12.2020</w:t>
            </w:r>
          </w:p>
        </w:tc>
        <w:tc>
          <w:tcPr>
            <w:tcW w:w="3827" w:type="dxa"/>
            <w:vAlign w:val="center"/>
          </w:tcPr>
          <w:p w:rsidR="00F6622B" w:rsidRPr="00F6622B" w:rsidRDefault="00F6622B" w:rsidP="00F6622B">
            <w:pPr>
              <w:jc w:val="center"/>
              <w:rPr>
                <w:sz w:val="18"/>
                <w:szCs w:val="18"/>
              </w:rPr>
            </w:pPr>
            <w:r w:rsidRPr="00F6622B">
              <w:rPr>
                <w:sz w:val="18"/>
                <w:szCs w:val="18"/>
              </w:rPr>
              <w:t>29,86</w:t>
            </w:r>
          </w:p>
        </w:tc>
      </w:tr>
      <w:tr w:rsidR="00F6622B" w:rsidRPr="00F6622B" w:rsidTr="00F6622B">
        <w:trPr>
          <w:trHeight w:val="60"/>
        </w:trPr>
        <w:tc>
          <w:tcPr>
            <w:tcW w:w="953" w:type="dxa"/>
            <w:vMerge w:val="restart"/>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2.</w:t>
            </w:r>
          </w:p>
        </w:tc>
        <w:tc>
          <w:tcPr>
            <w:tcW w:w="2450" w:type="dxa"/>
            <w:vMerge w:val="restart"/>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Водоотведение</w:t>
            </w: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01.01.2018 по 30.06.2018</w:t>
            </w:r>
          </w:p>
        </w:tc>
        <w:tc>
          <w:tcPr>
            <w:tcW w:w="3827" w:type="dxa"/>
            <w:vAlign w:val="center"/>
          </w:tcPr>
          <w:p w:rsidR="00F6622B" w:rsidRPr="00F6622B" w:rsidRDefault="00F6622B" w:rsidP="00F6622B">
            <w:pPr>
              <w:jc w:val="center"/>
              <w:rPr>
                <w:sz w:val="18"/>
                <w:szCs w:val="18"/>
              </w:rPr>
            </w:pPr>
            <w:r w:rsidRPr="00F6622B">
              <w:rPr>
                <w:sz w:val="18"/>
                <w:szCs w:val="18"/>
              </w:rPr>
              <w:t>26,23</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01.07.2018 по 31.12.2018</w:t>
            </w:r>
          </w:p>
        </w:tc>
        <w:tc>
          <w:tcPr>
            <w:tcW w:w="3827" w:type="dxa"/>
            <w:vAlign w:val="center"/>
          </w:tcPr>
          <w:p w:rsidR="00F6622B" w:rsidRPr="00F6622B" w:rsidRDefault="00F6622B" w:rsidP="00F6622B">
            <w:pPr>
              <w:jc w:val="center"/>
              <w:rPr>
                <w:sz w:val="18"/>
                <w:szCs w:val="18"/>
              </w:rPr>
            </w:pPr>
            <w:r w:rsidRPr="00F6622B">
              <w:rPr>
                <w:sz w:val="18"/>
                <w:szCs w:val="18"/>
              </w:rPr>
              <w:t>27,09</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01.01.2019 по 30.06.2019</w:t>
            </w:r>
          </w:p>
        </w:tc>
        <w:tc>
          <w:tcPr>
            <w:tcW w:w="3827" w:type="dxa"/>
            <w:vAlign w:val="center"/>
          </w:tcPr>
          <w:p w:rsidR="00F6622B" w:rsidRPr="00F6622B" w:rsidRDefault="00F6622B" w:rsidP="00F6622B">
            <w:pPr>
              <w:jc w:val="center"/>
              <w:rPr>
                <w:sz w:val="18"/>
                <w:szCs w:val="18"/>
              </w:rPr>
            </w:pPr>
            <w:r w:rsidRPr="00F6622B">
              <w:rPr>
                <w:sz w:val="18"/>
                <w:szCs w:val="18"/>
              </w:rPr>
              <w:t>27,09</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01.07.2019 по 31.12.2019</w:t>
            </w:r>
          </w:p>
        </w:tc>
        <w:tc>
          <w:tcPr>
            <w:tcW w:w="3827" w:type="dxa"/>
            <w:vAlign w:val="center"/>
          </w:tcPr>
          <w:p w:rsidR="00F6622B" w:rsidRPr="00F6622B" w:rsidRDefault="00F6622B" w:rsidP="00F6622B">
            <w:pPr>
              <w:jc w:val="center"/>
              <w:rPr>
                <w:sz w:val="18"/>
                <w:szCs w:val="18"/>
              </w:rPr>
            </w:pPr>
            <w:r w:rsidRPr="00F6622B">
              <w:rPr>
                <w:sz w:val="18"/>
                <w:szCs w:val="18"/>
              </w:rPr>
              <w:t>26,98</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01.01.2020 по 30.06.2020</w:t>
            </w:r>
          </w:p>
        </w:tc>
        <w:tc>
          <w:tcPr>
            <w:tcW w:w="3827" w:type="dxa"/>
            <w:vAlign w:val="center"/>
          </w:tcPr>
          <w:p w:rsidR="00F6622B" w:rsidRPr="00F6622B" w:rsidRDefault="00F6622B" w:rsidP="00F6622B">
            <w:pPr>
              <w:jc w:val="center"/>
              <w:rPr>
                <w:sz w:val="18"/>
                <w:szCs w:val="18"/>
              </w:rPr>
            </w:pPr>
            <w:r w:rsidRPr="00F6622B">
              <w:rPr>
                <w:sz w:val="18"/>
                <w:szCs w:val="18"/>
              </w:rPr>
              <w:t>26,98</w:t>
            </w:r>
          </w:p>
        </w:tc>
      </w:tr>
      <w:tr w:rsidR="00F6622B" w:rsidRPr="00F6622B" w:rsidTr="00F6622B">
        <w:trPr>
          <w:trHeight w:val="60"/>
        </w:trPr>
        <w:tc>
          <w:tcPr>
            <w:tcW w:w="953"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2450" w:type="dxa"/>
            <w:vMerge/>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p>
        </w:tc>
        <w:tc>
          <w:tcPr>
            <w:tcW w:w="3260" w:type="dxa"/>
            <w:vAlign w:val="center"/>
          </w:tcPr>
          <w:p w:rsidR="00F6622B" w:rsidRPr="00F6622B" w:rsidRDefault="00F6622B" w:rsidP="00F6622B">
            <w:pPr>
              <w:widowControl w:val="0"/>
              <w:autoSpaceDE w:val="0"/>
              <w:autoSpaceDN w:val="0"/>
              <w:adjustRightInd w:val="0"/>
              <w:jc w:val="center"/>
              <w:rPr>
                <w:rFonts w:eastAsia="Calibri"/>
                <w:sz w:val="18"/>
                <w:szCs w:val="18"/>
                <w:lang w:eastAsia="en-US"/>
              </w:rPr>
            </w:pPr>
            <w:r w:rsidRPr="00F6622B">
              <w:rPr>
                <w:rFonts w:eastAsia="Calibri"/>
                <w:sz w:val="18"/>
                <w:szCs w:val="18"/>
                <w:lang w:eastAsia="en-US"/>
              </w:rPr>
              <w:t>с 01.07.2020 по 31.12.2020</w:t>
            </w:r>
          </w:p>
        </w:tc>
        <w:tc>
          <w:tcPr>
            <w:tcW w:w="3827" w:type="dxa"/>
            <w:vAlign w:val="center"/>
          </w:tcPr>
          <w:p w:rsidR="00F6622B" w:rsidRPr="00F6622B" w:rsidRDefault="00F6622B" w:rsidP="00F6622B">
            <w:pPr>
              <w:jc w:val="center"/>
              <w:rPr>
                <w:sz w:val="18"/>
                <w:szCs w:val="18"/>
              </w:rPr>
            </w:pPr>
            <w:r w:rsidRPr="00F6622B">
              <w:rPr>
                <w:sz w:val="18"/>
                <w:szCs w:val="18"/>
              </w:rPr>
              <w:t>27,86</w:t>
            </w:r>
          </w:p>
        </w:tc>
      </w:tr>
    </w:tbl>
    <w:p w:rsidR="00F6622B" w:rsidRPr="00F6622B" w:rsidRDefault="00F6622B" w:rsidP="00F6622B">
      <w:pPr>
        <w:rPr>
          <w:lang w:eastAsia="ar-SA"/>
        </w:rPr>
      </w:pPr>
      <w:r w:rsidRPr="00F6622B">
        <w:rPr>
          <w:lang w:eastAsia="ar-SA"/>
        </w:rPr>
        <w:t xml:space="preserve">* тариф указан без учета налога на добавленную стоимость </w:t>
      </w:r>
    </w:p>
    <w:p w:rsidR="00F6622B" w:rsidRPr="00F6622B" w:rsidRDefault="00F6622B" w:rsidP="00F6622B">
      <w:pPr>
        <w:rPr>
          <w:b/>
          <w:sz w:val="24"/>
          <w:szCs w:val="24"/>
        </w:rPr>
      </w:pPr>
      <w:r w:rsidRPr="00F6622B">
        <w:rPr>
          <w:sz w:val="24"/>
          <w:szCs w:val="24"/>
          <w:lang w:eastAsia="ar-SA"/>
        </w:rPr>
        <w:tab/>
      </w:r>
    </w:p>
    <w:p w:rsidR="00F6622B" w:rsidRPr="00F6622B" w:rsidRDefault="00F6622B" w:rsidP="00F6622B">
      <w:pPr>
        <w:ind w:right="-144" w:firstLine="720"/>
        <w:jc w:val="center"/>
        <w:rPr>
          <w:b/>
          <w:sz w:val="24"/>
          <w:szCs w:val="24"/>
        </w:rPr>
      </w:pPr>
      <w:r w:rsidRPr="00F6622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DA1171" w:rsidRPr="00DA1171" w:rsidRDefault="00793992" w:rsidP="002B0839">
      <w:pPr>
        <w:pStyle w:val="a6"/>
        <w:spacing w:after="0"/>
        <w:ind w:firstLine="567"/>
        <w:contextualSpacing/>
        <w:jc w:val="both"/>
        <w:rPr>
          <w:rFonts w:eastAsia="Calibri"/>
          <w:sz w:val="24"/>
          <w:szCs w:val="24"/>
          <w:lang w:eastAsia="en-US"/>
        </w:rPr>
      </w:pPr>
      <w:r w:rsidRPr="00793992">
        <w:rPr>
          <w:b/>
          <w:sz w:val="24"/>
          <w:szCs w:val="24"/>
        </w:rPr>
        <w:t>23</w:t>
      </w:r>
      <w:r w:rsidR="00203C93" w:rsidRPr="00793992">
        <w:rPr>
          <w:b/>
          <w:sz w:val="24"/>
          <w:szCs w:val="24"/>
        </w:rPr>
        <w:t>. По вопросу повестки «</w:t>
      </w:r>
      <w:r w:rsidR="0011521D" w:rsidRPr="0011521D">
        <w:rPr>
          <w:b/>
          <w:sz w:val="24"/>
          <w:szCs w:val="24"/>
        </w:rPr>
        <w:t>Об установлении тарифов на питьевую воду и водоотведение муниципального унитарного предприятия «Водоканал г. Приморск» муниципального образования «Приморское городское поселение» Выборгского района Ленинградской области на 2018-2020 годы</w:t>
      </w:r>
      <w:r w:rsidR="00203C93" w:rsidRPr="00793992">
        <w:rPr>
          <w:b/>
          <w:sz w:val="24"/>
          <w:szCs w:val="24"/>
        </w:rPr>
        <w:t xml:space="preserve">» </w:t>
      </w:r>
      <w:r w:rsidR="00DA1171" w:rsidRPr="00DA117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1171" w:rsidRPr="00DA1171">
        <w:rPr>
          <w:sz w:val="24"/>
          <w:szCs w:val="24"/>
          <w:lang w:eastAsia="x-none"/>
        </w:rPr>
        <w:t xml:space="preserve">, </w:t>
      </w:r>
      <w:r w:rsidR="00DA1171" w:rsidRPr="00DA1171">
        <w:rPr>
          <w:sz w:val="24"/>
          <w:szCs w:val="24"/>
          <w:lang w:val="x-none" w:eastAsia="x-none"/>
        </w:rPr>
        <w:t>изложила основные положения э</w:t>
      </w:r>
      <w:r w:rsidR="00DA1171" w:rsidRPr="00DA1171">
        <w:rPr>
          <w:rFonts w:eastAsia="Calibri"/>
          <w:sz w:val="24"/>
          <w:szCs w:val="24"/>
          <w:lang w:val="x-none" w:eastAsia="en-US"/>
        </w:rPr>
        <w:t>кспертного заключения</w:t>
      </w:r>
      <w:r w:rsidR="00DA1171" w:rsidRPr="00DA1171">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«Водоканал г. Приморск» муниципального образования «Приморское городское поселение» Выборгского района Ленинградской области в 2018-2020 годах. МУП «Водоканал г. Приморск» обратилось с заявлением об установлении тарифов в сфере холодного водоснабжения (питьевая вода) и водоотведения от 31.07.2017 исх. № 104 (вх. ЛенРТК № КТ-1-37/2017 от 02.08.2017).</w:t>
      </w:r>
    </w:p>
    <w:p w:rsidR="00DA1171" w:rsidRPr="00DA1171" w:rsidRDefault="00DA1171" w:rsidP="002B0839">
      <w:pPr>
        <w:ind w:firstLine="567"/>
        <w:contextualSpacing/>
        <w:jc w:val="both"/>
        <w:rPr>
          <w:rFonts w:eastAsia="Calibri"/>
          <w:sz w:val="24"/>
          <w:szCs w:val="24"/>
          <w:lang w:eastAsia="en-US"/>
        </w:rPr>
      </w:pPr>
      <w:r w:rsidRPr="00DA1171">
        <w:rPr>
          <w:rFonts w:eastAsia="Calibri"/>
          <w:sz w:val="24"/>
          <w:szCs w:val="24"/>
          <w:lang w:eastAsia="en-US"/>
        </w:rPr>
        <w:t>МУП «Водоканал г. Приморск»</w:t>
      </w:r>
      <w:r w:rsidRPr="00DA1171">
        <w:rPr>
          <w:sz w:val="32"/>
          <w:lang w:val="x-none" w:eastAsia="x-none"/>
        </w:rPr>
        <w:t xml:space="preserve"> </w:t>
      </w:r>
      <w:r w:rsidRPr="00DA1171">
        <w:rPr>
          <w:rFonts w:eastAsia="Calibri"/>
          <w:sz w:val="24"/>
          <w:szCs w:val="24"/>
          <w:lang w:eastAsia="en-US"/>
        </w:rPr>
        <w:t xml:space="preserve">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КТ-1-2351/2017 от 16.11.2017). </w:t>
      </w:r>
    </w:p>
    <w:p w:rsidR="00DA1171" w:rsidRPr="00DA1171" w:rsidRDefault="00DA1171" w:rsidP="00DA1171">
      <w:pPr>
        <w:autoSpaceDE w:val="0"/>
        <w:autoSpaceDN w:val="0"/>
        <w:adjustRightInd w:val="0"/>
        <w:ind w:firstLine="540"/>
        <w:jc w:val="both"/>
        <w:rPr>
          <w:sz w:val="28"/>
          <w:szCs w:val="28"/>
        </w:rPr>
      </w:pPr>
    </w:p>
    <w:p w:rsidR="00DA1171" w:rsidRPr="00DA1171" w:rsidRDefault="00DA1171" w:rsidP="00DA1171">
      <w:pPr>
        <w:autoSpaceDE w:val="0"/>
        <w:autoSpaceDN w:val="0"/>
        <w:adjustRightInd w:val="0"/>
        <w:ind w:firstLine="540"/>
        <w:jc w:val="both"/>
        <w:rPr>
          <w:b/>
          <w:sz w:val="24"/>
          <w:szCs w:val="24"/>
        </w:rPr>
      </w:pPr>
      <w:r w:rsidRPr="00DA1171">
        <w:rPr>
          <w:b/>
          <w:sz w:val="24"/>
          <w:szCs w:val="24"/>
        </w:rPr>
        <w:t xml:space="preserve">Правление приняло решение:  </w:t>
      </w:r>
    </w:p>
    <w:p w:rsidR="00DA1171" w:rsidRPr="00DA1171" w:rsidRDefault="00DA1171" w:rsidP="00DA1171">
      <w:pPr>
        <w:ind w:firstLine="709"/>
        <w:jc w:val="both"/>
        <w:rPr>
          <w:sz w:val="24"/>
          <w:szCs w:val="24"/>
          <w:lang w:eastAsia="ar-SA"/>
        </w:rPr>
      </w:pPr>
      <w:r w:rsidRPr="00DA1171">
        <w:rPr>
          <w:sz w:val="24"/>
          <w:szCs w:val="24"/>
          <w:lang w:eastAsia="ar-SA"/>
        </w:rPr>
        <w:lastRenderedPageBreak/>
        <w:t xml:space="preserve">ЛенРТК рассмотрел предоставленные </w:t>
      </w:r>
      <w:r w:rsidRPr="00DA1171">
        <w:rPr>
          <w:sz w:val="24"/>
          <w:szCs w:val="24"/>
        </w:rPr>
        <w:t xml:space="preserve">МУП «Водоканал г. Приморск» </w:t>
      </w:r>
      <w:r w:rsidRPr="00DA1171">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DA1171" w:rsidRPr="00DA1171" w:rsidRDefault="00DA1171" w:rsidP="00DA1171">
      <w:pPr>
        <w:tabs>
          <w:tab w:val="left" w:pos="4536"/>
        </w:tabs>
        <w:ind w:left="720" w:right="-52"/>
        <w:contextualSpacing/>
        <w:jc w:val="center"/>
        <w:rPr>
          <w:b/>
          <w:sz w:val="24"/>
          <w:szCs w:val="24"/>
          <w:u w:val="single"/>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DA1171" w:rsidRPr="00DA1171" w:rsidTr="009B3973">
        <w:trPr>
          <w:trHeight w:val="897"/>
          <w:tblHeader/>
          <w:jc w:val="center"/>
        </w:trPr>
        <w:tc>
          <w:tcPr>
            <w:tcW w:w="674" w:type="dxa"/>
            <w:shd w:val="clear" w:color="auto" w:fill="auto"/>
            <w:vAlign w:val="center"/>
          </w:tcPr>
          <w:p w:rsidR="00DA1171" w:rsidRPr="00DA1171" w:rsidRDefault="00DA1171" w:rsidP="00DA1171">
            <w:pPr>
              <w:jc w:val="center"/>
            </w:pPr>
            <w:r w:rsidRPr="00DA1171">
              <w:t>№ п/п</w:t>
            </w:r>
          </w:p>
        </w:tc>
        <w:tc>
          <w:tcPr>
            <w:tcW w:w="2348" w:type="dxa"/>
            <w:shd w:val="clear" w:color="auto" w:fill="auto"/>
            <w:vAlign w:val="center"/>
          </w:tcPr>
          <w:p w:rsidR="00DA1171" w:rsidRPr="00DA1171" w:rsidRDefault="00DA1171" w:rsidP="00DA1171">
            <w:pPr>
              <w:jc w:val="center"/>
            </w:pPr>
            <w:r w:rsidRPr="00DA1171">
              <w:t>Показатели</w:t>
            </w:r>
          </w:p>
        </w:tc>
        <w:tc>
          <w:tcPr>
            <w:tcW w:w="1126" w:type="dxa"/>
            <w:shd w:val="clear" w:color="auto" w:fill="auto"/>
            <w:vAlign w:val="center"/>
          </w:tcPr>
          <w:p w:rsidR="00DA1171" w:rsidRPr="00DA1171" w:rsidRDefault="00DA1171" w:rsidP="00DA1171">
            <w:pPr>
              <w:jc w:val="center"/>
            </w:pPr>
            <w:r w:rsidRPr="00DA1171">
              <w:t>Единица измерения</w:t>
            </w:r>
          </w:p>
        </w:tc>
        <w:tc>
          <w:tcPr>
            <w:tcW w:w="1375" w:type="dxa"/>
            <w:vAlign w:val="center"/>
          </w:tcPr>
          <w:p w:rsidR="00DA1171" w:rsidRPr="00DA1171" w:rsidRDefault="00DA1171" w:rsidP="00DA1171">
            <w:pPr>
              <w:jc w:val="center"/>
            </w:pPr>
            <w:r w:rsidRPr="00DA1171">
              <w:t>План предприятия на 2018 год</w:t>
            </w:r>
          </w:p>
        </w:tc>
        <w:tc>
          <w:tcPr>
            <w:tcW w:w="1359" w:type="dxa"/>
            <w:shd w:val="clear" w:color="auto" w:fill="auto"/>
            <w:vAlign w:val="center"/>
          </w:tcPr>
          <w:p w:rsidR="00DA1171" w:rsidRPr="00DA1171" w:rsidRDefault="00DA1171" w:rsidP="00DA1171">
            <w:pPr>
              <w:jc w:val="center"/>
            </w:pPr>
            <w:r w:rsidRPr="00DA1171">
              <w:t>Утверждено</w:t>
            </w:r>
          </w:p>
          <w:p w:rsidR="00DA1171" w:rsidRPr="00DA1171" w:rsidRDefault="00DA1171" w:rsidP="00DA1171">
            <w:pPr>
              <w:jc w:val="center"/>
            </w:pPr>
            <w:r w:rsidRPr="00DA1171">
              <w:t>ЛенРТК на 2018 год</w:t>
            </w:r>
          </w:p>
        </w:tc>
        <w:tc>
          <w:tcPr>
            <w:tcW w:w="1244" w:type="dxa"/>
            <w:vAlign w:val="center"/>
          </w:tcPr>
          <w:p w:rsidR="00DA1171" w:rsidRPr="00DA1171" w:rsidRDefault="00DA1171" w:rsidP="00DA1171">
            <w:pPr>
              <w:jc w:val="center"/>
            </w:pPr>
            <w:r w:rsidRPr="00DA1171">
              <w:t>Отклонение</w:t>
            </w:r>
          </w:p>
        </w:tc>
        <w:tc>
          <w:tcPr>
            <w:tcW w:w="2206" w:type="dxa"/>
            <w:vAlign w:val="center"/>
          </w:tcPr>
          <w:p w:rsidR="00DA1171" w:rsidRPr="00DA1171" w:rsidRDefault="00DA1171" w:rsidP="00DA1171">
            <w:pPr>
              <w:jc w:val="center"/>
            </w:pPr>
            <w:r w:rsidRPr="00DA1171">
              <w:t>Причины отклонения</w:t>
            </w:r>
          </w:p>
        </w:tc>
      </w:tr>
      <w:tr w:rsidR="00DA1171" w:rsidRPr="00DA1171" w:rsidTr="009B3973">
        <w:trPr>
          <w:trHeight w:val="242"/>
          <w:tblHeader/>
          <w:jc w:val="center"/>
        </w:trPr>
        <w:tc>
          <w:tcPr>
            <w:tcW w:w="674" w:type="dxa"/>
            <w:shd w:val="clear" w:color="auto" w:fill="auto"/>
            <w:vAlign w:val="center"/>
          </w:tcPr>
          <w:p w:rsidR="00DA1171" w:rsidRPr="00DA1171" w:rsidRDefault="00DA1171" w:rsidP="00DA1171">
            <w:pPr>
              <w:jc w:val="center"/>
            </w:pPr>
            <w:r w:rsidRPr="00DA1171">
              <w:t>1</w:t>
            </w:r>
          </w:p>
        </w:tc>
        <w:tc>
          <w:tcPr>
            <w:tcW w:w="2348" w:type="dxa"/>
            <w:shd w:val="clear" w:color="auto" w:fill="auto"/>
            <w:vAlign w:val="center"/>
          </w:tcPr>
          <w:p w:rsidR="00DA1171" w:rsidRPr="00DA1171" w:rsidRDefault="00DA1171" w:rsidP="00DA1171">
            <w:pPr>
              <w:jc w:val="center"/>
            </w:pPr>
            <w:r w:rsidRPr="00DA1171">
              <w:t>2</w:t>
            </w:r>
          </w:p>
        </w:tc>
        <w:tc>
          <w:tcPr>
            <w:tcW w:w="1126" w:type="dxa"/>
            <w:shd w:val="clear" w:color="auto" w:fill="auto"/>
            <w:vAlign w:val="center"/>
          </w:tcPr>
          <w:p w:rsidR="00DA1171" w:rsidRPr="00DA1171" w:rsidRDefault="00DA1171" w:rsidP="00DA1171">
            <w:pPr>
              <w:jc w:val="center"/>
            </w:pPr>
            <w:r w:rsidRPr="00DA1171">
              <w:t>3</w:t>
            </w:r>
          </w:p>
        </w:tc>
        <w:tc>
          <w:tcPr>
            <w:tcW w:w="1375" w:type="dxa"/>
            <w:vAlign w:val="center"/>
          </w:tcPr>
          <w:p w:rsidR="00DA1171" w:rsidRPr="00DA1171" w:rsidRDefault="00DA1171" w:rsidP="00DA1171">
            <w:pPr>
              <w:jc w:val="center"/>
            </w:pPr>
            <w:r w:rsidRPr="00DA1171">
              <w:t>4</w:t>
            </w:r>
          </w:p>
        </w:tc>
        <w:tc>
          <w:tcPr>
            <w:tcW w:w="1359" w:type="dxa"/>
            <w:shd w:val="clear" w:color="auto" w:fill="auto"/>
            <w:vAlign w:val="center"/>
          </w:tcPr>
          <w:p w:rsidR="00DA1171" w:rsidRPr="00DA1171" w:rsidRDefault="00DA1171" w:rsidP="00DA1171">
            <w:pPr>
              <w:jc w:val="center"/>
            </w:pPr>
            <w:r w:rsidRPr="00DA1171">
              <w:t>5</w:t>
            </w:r>
          </w:p>
        </w:tc>
        <w:tc>
          <w:tcPr>
            <w:tcW w:w="1244" w:type="dxa"/>
            <w:vAlign w:val="center"/>
          </w:tcPr>
          <w:p w:rsidR="00DA1171" w:rsidRPr="00DA1171" w:rsidRDefault="00DA1171" w:rsidP="00DA1171">
            <w:pPr>
              <w:jc w:val="center"/>
            </w:pPr>
            <w:r w:rsidRPr="00DA1171">
              <w:t>6</w:t>
            </w:r>
          </w:p>
        </w:tc>
        <w:tc>
          <w:tcPr>
            <w:tcW w:w="2206" w:type="dxa"/>
            <w:vAlign w:val="center"/>
          </w:tcPr>
          <w:p w:rsidR="00DA1171" w:rsidRPr="00DA1171" w:rsidRDefault="00DA1171" w:rsidP="00DA1171">
            <w:pPr>
              <w:jc w:val="center"/>
            </w:pPr>
            <w:r w:rsidRPr="00DA1171">
              <w:t>7</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889,992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940,689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+50,697</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Откорректировано с учетом покупки воды у</w:t>
            </w:r>
            <w:r w:rsidRPr="00DA1171">
              <w:br/>
              <w:t>ОАО «Глебычевский керамический завод»</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из поверхностных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605,195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605,195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284,797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335,494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+15,096</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Откорректировано с учетом покупки воды у ОАО «Глебычевский керамический завод»</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55,770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55,770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80,523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-80,523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Откорректировано с учетом покупки воды у ОАО «Глебычевский керамический завод»</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 xml:space="preserve">Потери  воды  в водопроводных сетях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162,590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162,590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Подано воды в водопроводную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722,329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722,329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Отпущено воды потребителям,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559,739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559,739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91,920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91,920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467,819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467,819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 -</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316,167</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316,167</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6.2.2.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50,012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50,012</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6.2.3.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101,640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101,640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1 139,505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1 139,505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481,272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481,272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658,233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658,233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7.2.1.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кВт.ч/м</w:t>
            </w:r>
            <w:r w:rsidRPr="00DA1171">
              <w:rPr>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0,740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0,740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bl>
    <w:p w:rsidR="00DA1171" w:rsidRPr="00DA1171" w:rsidRDefault="00DA1171" w:rsidP="00DA1171">
      <w:pPr>
        <w:tabs>
          <w:tab w:val="left" w:pos="426"/>
        </w:tabs>
        <w:ind w:right="-52"/>
        <w:jc w:val="both"/>
        <w:rPr>
          <w:b/>
          <w:sz w:val="26"/>
          <w:szCs w:val="26"/>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Водоотведение</w:t>
      </w:r>
    </w:p>
    <w:tbl>
      <w:tblPr>
        <w:tblW w:w="10051"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484"/>
        <w:gridCol w:w="1113"/>
        <w:gridCol w:w="1381"/>
        <w:gridCol w:w="1293"/>
        <w:gridCol w:w="1244"/>
        <w:gridCol w:w="1865"/>
      </w:tblGrid>
      <w:tr w:rsidR="00DA1171" w:rsidRPr="00DA1171" w:rsidTr="009B3973">
        <w:trPr>
          <w:trHeight w:val="897"/>
          <w:tblHeader/>
          <w:jc w:val="center"/>
        </w:trPr>
        <w:tc>
          <w:tcPr>
            <w:tcW w:w="673" w:type="dxa"/>
            <w:shd w:val="clear" w:color="auto" w:fill="auto"/>
            <w:vAlign w:val="center"/>
          </w:tcPr>
          <w:p w:rsidR="00DA1171" w:rsidRPr="00DA1171" w:rsidRDefault="00DA1171" w:rsidP="00DA1171">
            <w:pPr>
              <w:jc w:val="center"/>
            </w:pPr>
            <w:r w:rsidRPr="00DA1171">
              <w:t>№ п/п</w:t>
            </w:r>
          </w:p>
        </w:tc>
        <w:tc>
          <w:tcPr>
            <w:tcW w:w="2542" w:type="dxa"/>
            <w:shd w:val="clear" w:color="auto" w:fill="auto"/>
            <w:vAlign w:val="center"/>
          </w:tcPr>
          <w:p w:rsidR="00DA1171" w:rsidRPr="00DA1171" w:rsidRDefault="00DA1171" w:rsidP="00DA1171">
            <w:pPr>
              <w:jc w:val="center"/>
            </w:pPr>
            <w:r w:rsidRPr="00DA1171">
              <w:t>Показатели</w:t>
            </w:r>
          </w:p>
        </w:tc>
        <w:tc>
          <w:tcPr>
            <w:tcW w:w="1023" w:type="dxa"/>
            <w:shd w:val="clear" w:color="auto" w:fill="auto"/>
            <w:vAlign w:val="center"/>
          </w:tcPr>
          <w:p w:rsidR="00DA1171" w:rsidRPr="00DA1171" w:rsidRDefault="00DA1171" w:rsidP="00DA1171">
            <w:pPr>
              <w:jc w:val="center"/>
            </w:pPr>
            <w:r w:rsidRPr="00DA1171">
              <w:t>Единица измерения</w:t>
            </w:r>
          </w:p>
        </w:tc>
        <w:tc>
          <w:tcPr>
            <w:tcW w:w="1399" w:type="dxa"/>
            <w:vAlign w:val="center"/>
          </w:tcPr>
          <w:p w:rsidR="00DA1171" w:rsidRPr="00DA1171" w:rsidRDefault="00DA1171" w:rsidP="00DA1171">
            <w:pPr>
              <w:jc w:val="center"/>
            </w:pPr>
            <w:r w:rsidRPr="00DA1171">
              <w:t>План предприятия на 2018 год</w:t>
            </w:r>
          </w:p>
        </w:tc>
        <w:tc>
          <w:tcPr>
            <w:tcW w:w="1300" w:type="dxa"/>
            <w:shd w:val="clear" w:color="auto" w:fill="auto"/>
            <w:vAlign w:val="center"/>
          </w:tcPr>
          <w:p w:rsidR="00DA1171" w:rsidRPr="00DA1171" w:rsidRDefault="00DA1171" w:rsidP="00DA1171">
            <w:pPr>
              <w:jc w:val="center"/>
            </w:pPr>
            <w:r w:rsidRPr="00DA1171">
              <w:t>Утверждено</w:t>
            </w:r>
          </w:p>
          <w:p w:rsidR="00DA1171" w:rsidRPr="00DA1171" w:rsidRDefault="00DA1171" w:rsidP="00DA1171">
            <w:pPr>
              <w:jc w:val="center"/>
            </w:pPr>
            <w:r w:rsidRPr="00DA1171">
              <w:t>ЛенРТК на 2018 год</w:t>
            </w:r>
          </w:p>
        </w:tc>
        <w:tc>
          <w:tcPr>
            <w:tcW w:w="1219" w:type="dxa"/>
            <w:vAlign w:val="center"/>
          </w:tcPr>
          <w:p w:rsidR="00DA1171" w:rsidRPr="00DA1171" w:rsidRDefault="00DA1171" w:rsidP="00DA1171">
            <w:pPr>
              <w:jc w:val="center"/>
            </w:pPr>
            <w:r w:rsidRPr="00DA1171">
              <w:t>Отклонение</w:t>
            </w:r>
          </w:p>
        </w:tc>
        <w:tc>
          <w:tcPr>
            <w:tcW w:w="1895" w:type="dxa"/>
            <w:vAlign w:val="center"/>
          </w:tcPr>
          <w:p w:rsidR="00DA1171" w:rsidRPr="00DA1171" w:rsidRDefault="00DA1171" w:rsidP="00DA1171">
            <w:pPr>
              <w:jc w:val="center"/>
            </w:pPr>
            <w:r w:rsidRPr="00DA1171">
              <w:t>Причины отклонения</w:t>
            </w:r>
          </w:p>
        </w:tc>
      </w:tr>
      <w:tr w:rsidR="00DA1171" w:rsidRPr="00DA1171" w:rsidTr="009B3973">
        <w:trPr>
          <w:trHeight w:val="185"/>
          <w:tblHeader/>
          <w:jc w:val="center"/>
        </w:trPr>
        <w:tc>
          <w:tcPr>
            <w:tcW w:w="673" w:type="dxa"/>
            <w:shd w:val="clear" w:color="auto" w:fill="auto"/>
            <w:vAlign w:val="center"/>
          </w:tcPr>
          <w:p w:rsidR="00DA1171" w:rsidRPr="00DA1171" w:rsidRDefault="00DA1171" w:rsidP="00DA1171">
            <w:pPr>
              <w:jc w:val="center"/>
            </w:pPr>
            <w:r w:rsidRPr="00DA1171">
              <w:lastRenderedPageBreak/>
              <w:t>1</w:t>
            </w:r>
          </w:p>
        </w:tc>
        <w:tc>
          <w:tcPr>
            <w:tcW w:w="2542" w:type="dxa"/>
            <w:shd w:val="clear" w:color="auto" w:fill="auto"/>
            <w:vAlign w:val="center"/>
          </w:tcPr>
          <w:p w:rsidR="00DA1171" w:rsidRPr="00DA1171" w:rsidRDefault="00DA1171" w:rsidP="00DA1171">
            <w:pPr>
              <w:jc w:val="center"/>
            </w:pPr>
            <w:r w:rsidRPr="00DA1171">
              <w:t>2</w:t>
            </w:r>
          </w:p>
        </w:tc>
        <w:tc>
          <w:tcPr>
            <w:tcW w:w="1023" w:type="dxa"/>
            <w:shd w:val="clear" w:color="auto" w:fill="auto"/>
            <w:vAlign w:val="center"/>
          </w:tcPr>
          <w:p w:rsidR="00DA1171" w:rsidRPr="00DA1171" w:rsidRDefault="00DA1171" w:rsidP="00DA1171">
            <w:pPr>
              <w:jc w:val="center"/>
            </w:pPr>
            <w:r w:rsidRPr="00DA1171">
              <w:t>3</w:t>
            </w:r>
          </w:p>
        </w:tc>
        <w:tc>
          <w:tcPr>
            <w:tcW w:w="1399" w:type="dxa"/>
            <w:vAlign w:val="center"/>
          </w:tcPr>
          <w:p w:rsidR="00DA1171" w:rsidRPr="00DA1171" w:rsidRDefault="00DA1171" w:rsidP="00DA1171">
            <w:pPr>
              <w:jc w:val="center"/>
            </w:pPr>
            <w:r w:rsidRPr="00DA1171">
              <w:t>4</w:t>
            </w:r>
          </w:p>
        </w:tc>
        <w:tc>
          <w:tcPr>
            <w:tcW w:w="1300" w:type="dxa"/>
            <w:shd w:val="clear" w:color="auto" w:fill="auto"/>
            <w:vAlign w:val="center"/>
          </w:tcPr>
          <w:p w:rsidR="00DA1171" w:rsidRPr="00DA1171" w:rsidRDefault="00DA1171" w:rsidP="00DA1171">
            <w:pPr>
              <w:jc w:val="center"/>
            </w:pPr>
            <w:r w:rsidRPr="00DA1171">
              <w:t>5</w:t>
            </w:r>
          </w:p>
        </w:tc>
        <w:tc>
          <w:tcPr>
            <w:tcW w:w="1219" w:type="dxa"/>
            <w:vAlign w:val="center"/>
          </w:tcPr>
          <w:p w:rsidR="00DA1171" w:rsidRPr="00DA1171" w:rsidRDefault="00DA1171" w:rsidP="00DA1171">
            <w:pPr>
              <w:jc w:val="center"/>
            </w:pPr>
            <w:r w:rsidRPr="00DA1171">
              <w:t>6</w:t>
            </w:r>
          </w:p>
        </w:tc>
        <w:tc>
          <w:tcPr>
            <w:tcW w:w="1895" w:type="dxa"/>
            <w:vAlign w:val="center"/>
          </w:tcPr>
          <w:p w:rsidR="00DA1171" w:rsidRPr="00DA1171" w:rsidRDefault="00DA1171" w:rsidP="00DA1171">
            <w:pPr>
              <w:jc w:val="center"/>
            </w:pPr>
            <w:r w:rsidRPr="00DA1171">
              <w:t>7</w:t>
            </w:r>
          </w:p>
        </w:tc>
      </w:tr>
      <w:tr w:rsidR="00DA1171" w:rsidRPr="00DA1171" w:rsidTr="009B3973">
        <w:trPr>
          <w:trHeight w:val="30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Пропущено сточных вод,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571,363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571,363   </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 -</w:t>
            </w:r>
          </w:p>
        </w:tc>
      </w:tr>
      <w:tr w:rsidR="00DA1171" w:rsidRPr="00DA1171" w:rsidTr="009B3973">
        <w:trPr>
          <w:trHeight w:val="194"/>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r>
      <w:tr w:rsidR="00DA1171" w:rsidRPr="00DA1171" w:rsidTr="009B3973">
        <w:trPr>
          <w:trHeight w:val="30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от собственного производства</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109,690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109,690   </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 -</w:t>
            </w:r>
          </w:p>
        </w:tc>
      </w:tr>
      <w:tr w:rsidR="00DA1171" w:rsidRPr="00DA1171" w:rsidTr="009B3973">
        <w:trPr>
          <w:trHeight w:val="41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товарные стоки,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461,673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461,673   </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 -</w:t>
            </w:r>
          </w:p>
        </w:tc>
      </w:tr>
      <w:tr w:rsidR="00DA1171" w:rsidRPr="00DA1171" w:rsidTr="009B3973">
        <w:trPr>
          <w:trHeight w:val="279"/>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r>
      <w:tr w:rsidR="00DA1171" w:rsidRPr="00DA1171" w:rsidTr="009B3973">
        <w:trPr>
          <w:trHeight w:val="279"/>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1.2.1.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управляющим  компаниям, ТСЖ и др. (по населению), всего</w:t>
            </w:r>
            <w:r w:rsidRPr="00DA1171">
              <w:tab/>
              <w:t>тыс.м3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34,549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34,549</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41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1.2.2.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от населения</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334,514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334,514</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41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1.2.3.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от бюджетных потребителей</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43,837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43,837</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41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1.2.4.</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от иных потребителей</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48,774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48,774</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41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Передано сточных вод на очистку другим канализациям</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0,912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1,300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+0,388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right="34"/>
              <w:jc w:val="center"/>
            </w:pPr>
            <w:r w:rsidRPr="00DA1171">
              <w:t>Расходы скорректированы с целью обеспечения доступности оплаты потребителями услуг в сфере водоотведение в соответствии требований статьи 3 Федерального закона № 416-ФЗ.</w:t>
            </w:r>
          </w:p>
        </w:tc>
      </w:tr>
      <w:tr w:rsidR="00DA1171" w:rsidRPr="00DA1171" w:rsidTr="009B3973">
        <w:trPr>
          <w:trHeight w:val="30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Расход электроэнергии, всего, 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тыс.кВт.ч</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1 081,283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1 081,283   </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1895" w:type="dxa"/>
            <w:tcBorders>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228"/>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p>
        </w:tc>
      </w:tr>
      <w:tr w:rsidR="00DA1171" w:rsidRPr="00DA1171" w:rsidTr="009B3973">
        <w:trPr>
          <w:trHeight w:val="30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3.1.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 xml:space="preserve">на технологические нужды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тыс.кВт.ч</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778,524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778,524   </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3.1.1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удельный расход</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кВт.ч/м</w:t>
            </w:r>
            <w:r w:rsidRPr="00DA1171">
              <w:rPr>
                <w:vertAlign w:val="superscript"/>
              </w:rPr>
              <w:t>3</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1,363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1,363   </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r w:rsidR="00DA1171" w:rsidRPr="00DA1171" w:rsidTr="009B3973">
        <w:trPr>
          <w:trHeight w:val="305"/>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3.2.</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r w:rsidRPr="00DA1171">
              <w:t>на общепроизводственные нужды</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тыс.кВт.ч</w:t>
            </w:r>
          </w:p>
        </w:tc>
        <w:tc>
          <w:tcPr>
            <w:tcW w:w="139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 xml:space="preserve">302,759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pPr>
            <w:r w:rsidRPr="00DA1171">
              <w:t xml:space="preserve">302,759   </w:t>
            </w:r>
          </w:p>
        </w:tc>
        <w:tc>
          <w:tcPr>
            <w:tcW w:w="121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c>
          <w:tcPr>
            <w:tcW w:w="189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pPr>
            <w:r w:rsidRPr="00DA1171">
              <w:t>-</w:t>
            </w:r>
          </w:p>
        </w:tc>
      </w:tr>
    </w:tbl>
    <w:p w:rsidR="00DA1171" w:rsidRPr="00DA1171" w:rsidRDefault="00DA1171" w:rsidP="00DA1171">
      <w:pPr>
        <w:tabs>
          <w:tab w:val="left" w:pos="0"/>
          <w:tab w:val="left" w:pos="993"/>
        </w:tabs>
        <w:ind w:firstLine="426"/>
        <w:jc w:val="both"/>
        <w:rPr>
          <w:sz w:val="26"/>
          <w:szCs w:val="26"/>
          <w:lang w:eastAsia="ar-SA"/>
        </w:rPr>
      </w:pPr>
    </w:p>
    <w:p w:rsidR="00DA1171" w:rsidRPr="00DA1171" w:rsidRDefault="00DA1171" w:rsidP="00DA1171">
      <w:pPr>
        <w:tabs>
          <w:tab w:val="left" w:pos="0"/>
          <w:tab w:val="left" w:pos="993"/>
        </w:tabs>
        <w:ind w:firstLine="709"/>
        <w:jc w:val="both"/>
        <w:rPr>
          <w:sz w:val="24"/>
          <w:szCs w:val="24"/>
          <w:lang w:eastAsia="ar-SA"/>
        </w:rPr>
      </w:pPr>
      <w:r w:rsidRPr="00DA1171">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DA1171" w:rsidRPr="00DA1171" w:rsidRDefault="00DA1171" w:rsidP="00DA1171">
      <w:pPr>
        <w:ind w:firstLine="709"/>
        <w:jc w:val="both"/>
        <w:rPr>
          <w:sz w:val="24"/>
          <w:szCs w:val="24"/>
        </w:rPr>
      </w:pPr>
      <w:r w:rsidRPr="00DA1171">
        <w:rPr>
          <w:sz w:val="24"/>
          <w:szCs w:val="24"/>
        </w:rPr>
        <w:t xml:space="preserve">В соответствии с пунктом </w:t>
      </w:r>
      <w:r w:rsidRPr="00DA1171">
        <w:rPr>
          <w:sz w:val="24"/>
          <w:szCs w:val="24"/>
          <w:lang w:val="en-US"/>
        </w:rPr>
        <w:t>IX</w:t>
      </w:r>
      <w:r w:rsidRPr="00DA1171">
        <w:rPr>
          <w:sz w:val="24"/>
          <w:szCs w:val="24"/>
        </w:rPr>
        <w:t xml:space="preserve"> Основ ценообразования в сфере водоснабжения и водоотведения, утвержденных </w:t>
      </w:r>
      <w:r w:rsidRPr="00DA1171">
        <w:rPr>
          <w:sz w:val="24"/>
          <w:szCs w:val="24"/>
          <w:lang w:eastAsia="ar-SA"/>
        </w:rPr>
        <w:t xml:space="preserve">Постановлением № 406 </w:t>
      </w:r>
      <w:r w:rsidRPr="00DA1171">
        <w:rPr>
          <w:sz w:val="24"/>
          <w:szCs w:val="24"/>
        </w:rPr>
        <w:t xml:space="preserve">ЛенРТК рассчитал 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«Водоканал г. Приморск», со следующей поэтапной разбивкой:</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firstLine="709"/>
        <w:jc w:val="both"/>
        <w:rPr>
          <w:sz w:val="24"/>
          <w:szCs w:val="24"/>
        </w:rPr>
      </w:pPr>
      <w:r w:rsidRPr="00DA1171">
        <w:rPr>
          <w:sz w:val="24"/>
          <w:szCs w:val="24"/>
        </w:rPr>
        <w:t xml:space="preserve">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«Водоканал г. Приморск»,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w:t>
      </w:r>
      <w:r w:rsidRPr="00DA1171">
        <w:rPr>
          <w:sz w:val="24"/>
          <w:szCs w:val="24"/>
        </w:rPr>
        <w:lastRenderedPageBreak/>
        <w:t>потребителей Приморское городского поселения Выборгского района Ленинградской области и со Сценарными условиями.</w:t>
      </w:r>
    </w:p>
    <w:p w:rsidR="00DA1171" w:rsidRPr="00DA1171" w:rsidRDefault="00DA1171" w:rsidP="00DA1171">
      <w:pPr>
        <w:tabs>
          <w:tab w:val="left" w:pos="993"/>
        </w:tabs>
        <w:ind w:firstLine="709"/>
        <w:jc w:val="both"/>
        <w:rPr>
          <w:sz w:val="24"/>
          <w:szCs w:val="24"/>
        </w:rPr>
      </w:pPr>
      <w:r w:rsidRPr="00DA1171">
        <w:rPr>
          <w:sz w:val="24"/>
          <w:szCs w:val="24"/>
        </w:rPr>
        <w:t xml:space="preserve">ЛенРТК провел экономическую экспертизу плановой себестоимости услуг </w:t>
      </w:r>
      <w:r w:rsidRPr="00DA1171">
        <w:rPr>
          <w:sz w:val="24"/>
          <w:szCs w:val="24"/>
          <w:lang w:eastAsia="ar-SA"/>
        </w:rPr>
        <w:t>в сфере холодного водоснабжения (питьевая вода)</w:t>
      </w:r>
      <w:r w:rsidRPr="00DA1171">
        <w:rPr>
          <w:sz w:val="24"/>
          <w:szCs w:val="24"/>
        </w:rPr>
        <w:t xml:space="preserve"> и водоотведения, представленной предприятием, и её результаты отражены в таблице: </w:t>
      </w:r>
    </w:p>
    <w:p w:rsidR="00DA1171" w:rsidRPr="00DA1171" w:rsidRDefault="00DA1171" w:rsidP="00DA1171">
      <w:pPr>
        <w:tabs>
          <w:tab w:val="left" w:pos="4536"/>
        </w:tabs>
        <w:ind w:left="567" w:right="-52"/>
        <w:jc w:val="center"/>
        <w:rPr>
          <w:sz w:val="24"/>
          <w:szCs w:val="24"/>
        </w:rPr>
      </w:pPr>
      <w:r w:rsidRPr="00DA1171">
        <w:rPr>
          <w:sz w:val="24"/>
          <w:szCs w:val="24"/>
        </w:rPr>
        <w:t>Водоснабжение (питьевая вода)</w:t>
      </w:r>
    </w:p>
    <w:tbl>
      <w:tblPr>
        <w:tblW w:w="10348" w:type="dxa"/>
        <w:tblInd w:w="108" w:type="dxa"/>
        <w:tblLayout w:type="fixed"/>
        <w:tblLook w:val="0000" w:firstRow="0" w:lastRow="0" w:firstColumn="0" w:lastColumn="0" w:noHBand="0" w:noVBand="0"/>
      </w:tblPr>
      <w:tblGrid>
        <w:gridCol w:w="709"/>
        <w:gridCol w:w="2552"/>
        <w:gridCol w:w="1134"/>
        <w:gridCol w:w="1134"/>
        <w:gridCol w:w="1276"/>
        <w:gridCol w:w="1134"/>
        <w:gridCol w:w="2409"/>
      </w:tblGrid>
      <w:tr w:rsidR="00DA1171" w:rsidRPr="00DA1171" w:rsidTr="009B397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Единица измере-ния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Отклоне-ние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Причины отклонения</w:t>
            </w:r>
          </w:p>
        </w:tc>
      </w:tr>
      <w:tr w:rsidR="00DA1171" w:rsidRPr="00DA1171" w:rsidTr="009B397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3</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7</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688,89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688,89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w:t>
            </w:r>
          </w:p>
        </w:tc>
      </w:tr>
      <w:tr w:rsidR="00DA1171" w:rsidRPr="00DA1171" w:rsidTr="009B3973">
        <w:trPr>
          <w:trHeight w:val="15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p>
        </w:tc>
      </w:tr>
      <w:tr w:rsidR="00DA1171" w:rsidRPr="00DA1171" w:rsidTr="009B3973">
        <w:trPr>
          <w:trHeight w:val="27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688,89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688,89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5 389,86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5 389,86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w:t>
            </w:r>
          </w:p>
        </w:tc>
      </w:tr>
      <w:tr w:rsidR="00DA1171" w:rsidRPr="00DA1171" w:rsidTr="009B3973">
        <w:trPr>
          <w:trHeight w:val="26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2.1.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3 113,44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3 113,44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2.2.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2 276,42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2 276,42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9 333,73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-9 333,73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4.</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4 220,74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3 412,00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-808,74</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5.</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1 274,66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 xml:space="preserve">1 030,42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-244,24</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54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5 350,56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-5 350,56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 xml:space="preserve">Расходы на амортизацию основных средств скорректированы с целью обеспечения доступности оплаты потребителями услуг в сфере водоснабжения в соответствии требований </w:t>
            </w:r>
            <w:r w:rsidRPr="00DA1171">
              <w:lastRenderedPageBreak/>
              <w:t>статьи 3 Федерального закона № 416-ФЗ.</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lastRenderedPageBreak/>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3 353,71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3 353,71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lang w:eastAsia="ar-SA"/>
              </w:rPr>
            </w:pPr>
            <w:r w:rsidRPr="00DA1171">
              <w:rPr>
                <w:lang w:eastAsia="ar-SA"/>
              </w:rPr>
              <w:t>-</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lang w:eastAsia="ar-SA"/>
              </w:rPr>
            </w:pP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2 479,93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2 479,93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lang w:eastAsia="ar-SA"/>
              </w:rPr>
            </w:pPr>
            <w:r w:rsidRPr="00DA1171">
              <w:rPr>
                <w:lang w:eastAsia="ar-SA"/>
              </w:rPr>
              <w:t>-</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7.2.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748,94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748,94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lang w:eastAsia="ar-SA"/>
              </w:rPr>
            </w:pPr>
            <w:r w:rsidRPr="00DA1171">
              <w:rPr>
                <w:lang w:eastAsia="ar-SA"/>
              </w:rPr>
              <w:t>-</w:t>
            </w:r>
          </w:p>
        </w:tc>
      </w:tr>
      <w:tr w:rsidR="00DA1171" w:rsidRPr="00DA1171" w:rsidTr="009B3973">
        <w:trPr>
          <w:trHeight w:val="26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124,85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124,85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lang w:eastAsia="ar-SA"/>
              </w:rPr>
            </w:pPr>
            <w:r w:rsidRPr="00DA1171">
              <w:rPr>
                <w:lang w:eastAsia="ar-SA"/>
              </w:rPr>
              <w:t>-</w:t>
            </w:r>
          </w:p>
        </w:tc>
      </w:tr>
      <w:tr w:rsidR="00DA1171" w:rsidRPr="00DA1171" w:rsidTr="009B3973">
        <w:trPr>
          <w:trHeight w:val="31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55,00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55,00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lang w:eastAsia="ar-SA"/>
              </w:rPr>
            </w:pPr>
            <w:r w:rsidRPr="00DA1171">
              <w:rPr>
                <w:lang w:eastAsia="ar-SA"/>
              </w:rPr>
              <w:t>-</w:t>
            </w:r>
          </w:p>
        </w:tc>
      </w:tr>
      <w:tr w:rsidR="00DA1171" w:rsidRPr="00DA1171" w:rsidTr="009B3973">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1 493,70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-1 493,70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Откорректировано с учетом установленных тарифов</w:t>
            </w:r>
            <w:r w:rsidRPr="00DA1171">
              <w:br/>
              <w:t>ОАО «Глебычевский керамический завод»</w:t>
            </w:r>
          </w:p>
        </w:tc>
      </w:tr>
      <w:tr w:rsidR="00DA1171" w:rsidRPr="00DA1171" w:rsidTr="009B3973">
        <w:trPr>
          <w:trHeight w:val="24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rPr>
                <w:lang w:eastAsia="ar-SA"/>
              </w:rPr>
            </w:pP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10.1.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1 493,70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-1 493,70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Откорректировано с учетом установленных тарифов</w:t>
            </w:r>
            <w:r w:rsidRPr="00DA1171">
              <w:br/>
              <w:t>ОАО «Глебычевский керамический завод»</w:t>
            </w: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1 497,15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1 497,15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196"/>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p>
        </w:tc>
      </w:tr>
      <w:tr w:rsidR="00DA1171" w:rsidRPr="00DA1171" w:rsidTr="009B3973">
        <w:trPr>
          <w:trHeight w:val="44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1 070,92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1 070,92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44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323,42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323,42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11.3.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102,82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102,82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56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r w:rsidRPr="00DA1171">
              <w:t xml:space="preserve">Расходы по сомнительным долгам,  в размере не более 2% НВВ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758,35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-758,35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50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bCs/>
              </w:rPr>
            </w:pPr>
            <w:r w:rsidRPr="00DA1171">
              <w:rPr>
                <w:bCs/>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519,68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-519,68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 xml:space="preserve">Расходы скорректированы с целью обеспечения доступности оплаты потребителями услуг в </w:t>
            </w:r>
            <w:r w:rsidRPr="00DA1171">
              <w:lastRenderedPageBreak/>
              <w:t>сфере водоснабжения в соответствии требований статьи 3 Федерального закона № 416-ФЗ.</w:t>
            </w:r>
          </w:p>
        </w:tc>
      </w:tr>
    </w:tbl>
    <w:p w:rsidR="00DA1171" w:rsidRPr="00DA1171" w:rsidRDefault="00DA1171" w:rsidP="00DA1171">
      <w:pPr>
        <w:tabs>
          <w:tab w:val="left" w:pos="4536"/>
        </w:tabs>
        <w:ind w:left="567" w:right="-52"/>
        <w:jc w:val="center"/>
        <w:rPr>
          <w:sz w:val="26"/>
          <w:szCs w:val="26"/>
        </w:rPr>
      </w:pPr>
    </w:p>
    <w:p w:rsidR="00DA1171" w:rsidRPr="00DA1171" w:rsidRDefault="00DA1171" w:rsidP="00DA1171">
      <w:pPr>
        <w:tabs>
          <w:tab w:val="left" w:pos="4536"/>
        </w:tabs>
        <w:ind w:left="567" w:right="-52"/>
        <w:jc w:val="center"/>
        <w:rPr>
          <w:sz w:val="24"/>
          <w:szCs w:val="24"/>
        </w:rPr>
      </w:pPr>
      <w:r w:rsidRPr="00DA1171">
        <w:rPr>
          <w:sz w:val="24"/>
          <w:szCs w:val="24"/>
        </w:rPr>
        <w:t>Водоотведение</w:t>
      </w:r>
    </w:p>
    <w:tbl>
      <w:tblPr>
        <w:tblW w:w="10348" w:type="dxa"/>
        <w:tblInd w:w="108" w:type="dxa"/>
        <w:tblLayout w:type="fixed"/>
        <w:tblLook w:val="0000" w:firstRow="0" w:lastRow="0" w:firstColumn="0" w:lastColumn="0" w:noHBand="0" w:noVBand="0"/>
      </w:tblPr>
      <w:tblGrid>
        <w:gridCol w:w="567"/>
        <w:gridCol w:w="2410"/>
        <w:gridCol w:w="1134"/>
        <w:gridCol w:w="1276"/>
        <w:gridCol w:w="1275"/>
        <w:gridCol w:w="993"/>
        <w:gridCol w:w="2693"/>
      </w:tblGrid>
      <w:tr w:rsidR="00DA1171" w:rsidRPr="00DA1171" w:rsidTr="009B3973">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п/п</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План предприятия на 2018 год</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Принято ЛенРТК на 2018 год</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Отклоне-ние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Причины отклонения</w:t>
            </w:r>
          </w:p>
        </w:tc>
      </w:tr>
      <w:tr w:rsidR="00DA1171" w:rsidRPr="00DA1171" w:rsidTr="009B3973">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4</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5</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pPr>
            <w:r w:rsidRPr="00DA1171">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pPr>
            <w:r w:rsidRPr="00DA1171">
              <w:t>7</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pPr>
            <w:r w:rsidRPr="00DA1171">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5 114,47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5 114,47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pPr>
            <w:r w:rsidRPr="00DA1171">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pP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1.1.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pPr>
            <w:r w:rsidRPr="00DA1171">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3 682,42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3 682,42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pPr>
            <w:r w:rsidRPr="00DA1171">
              <w:t>-</w:t>
            </w:r>
          </w:p>
        </w:tc>
      </w:tr>
      <w:tr w:rsidR="00DA1171" w:rsidRPr="00DA1171" w:rsidTr="009B3973">
        <w:trPr>
          <w:trHeight w:val="615"/>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1.2.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pPr>
            <w:r w:rsidRPr="00DA1171">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1 432,05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1 432,05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snapToGrid w:val="0"/>
              <w:ind w:right="-53"/>
              <w:jc w:val="center"/>
            </w:pPr>
            <w:r w:rsidRPr="00DA1171">
              <w:t>-</w:t>
            </w:r>
          </w:p>
        </w:tc>
      </w:tr>
      <w:tr w:rsidR="00DA1171" w:rsidRPr="00DA1171" w:rsidTr="009B3973">
        <w:trPr>
          <w:trHeight w:val="1096"/>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pPr>
            <w:r w:rsidRPr="00DA1171">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5 917,46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0</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-5 917,46   </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pPr>
            <w:r w:rsidRPr="00DA1171">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pPr>
            <w:r w:rsidRPr="00DA1171">
              <w:t>№ 416-ФЗ.</w:t>
            </w:r>
          </w:p>
        </w:tc>
      </w:tr>
      <w:tr w:rsidR="00DA1171" w:rsidRPr="00DA1171" w:rsidTr="009B3973">
        <w:trPr>
          <w:trHeight w:val="559"/>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3.</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pPr>
            <w:r w:rsidRPr="00DA1171">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3 909,05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3 909,05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559"/>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4.</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pPr>
            <w:r w:rsidRPr="00DA1171">
              <w:t>Отчисления на социальное страхование производственного персонала</w:t>
            </w:r>
          </w:p>
          <w:p w:rsidR="00DA1171" w:rsidRPr="00DA1171" w:rsidRDefault="00DA1171" w:rsidP="00DA1171">
            <w:pPr>
              <w:snapToGrid w:val="0"/>
            </w:pP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1 180,53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 xml:space="preserve">1 180,53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559"/>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5.</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3 107,11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1 572,00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-1 535,11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Расходы на амортизацию основных средств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6.</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2 126,21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2 126,21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29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lang w:eastAsia="ar-SA"/>
              </w:rPr>
            </w:pP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6.1.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общепроизводственные расходы</w:t>
            </w:r>
            <w:r w:rsidRPr="00DA1171">
              <w:tab/>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1 572,24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1 572,24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lastRenderedPageBreak/>
              <w:t>6.2.</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474,82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474,82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6.3.</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79,15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79,15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7.</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72,57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72,57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8.</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Оплата стоков, переданных на очистку другим водоканалам</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61,51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84,02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+22,51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Откорректировано с учетом установленных тарифов</w:t>
            </w:r>
            <w:r w:rsidRPr="00DA1171">
              <w:br/>
              <w:t>ОАО «Глебычевский керамический завод»</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9.</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949,17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949,17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pPr>
            <w:r w:rsidRPr="00DA1171">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lang w:eastAsia="ar-SA"/>
              </w:rPr>
            </w:pP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9.1.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678,95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678,95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lang w:eastAsia="ar-SA"/>
              </w:rPr>
            </w:pPr>
            <w:r w:rsidRPr="00DA1171">
              <w:rPr>
                <w:lang w:eastAsia="ar-SA"/>
              </w:rPr>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9.2.</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205,04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205,04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lang w:eastAsia="ar-SA"/>
              </w:rPr>
            </w:pPr>
            <w:r w:rsidRPr="00DA1171">
              <w:rPr>
                <w:lang w:eastAsia="ar-SA"/>
              </w:rPr>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9.3.</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pPr>
            <w:r w:rsidRPr="00DA1171">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65,18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pPr>
            <w:r w:rsidRPr="00DA1171">
              <w:t xml:space="preserve">65,18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lang w:eastAsia="ar-SA"/>
              </w:rPr>
            </w:pPr>
            <w:r w:rsidRPr="00DA1171">
              <w:rPr>
                <w:lang w:eastAsia="ar-SA"/>
              </w:rPr>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10.</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r w:rsidRPr="00DA1171">
              <w:t xml:space="preserve">Расходы по сомнительным долгам,  в размере не более 2% НВВ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517,07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-517,07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br/>
              <w:t>№ 416-ФЗ.</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11.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bCs/>
              </w:rPr>
            </w:pPr>
            <w:r w:rsidRPr="00DA1171">
              <w:rPr>
                <w:bCs/>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183,91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pPr>
            <w:r w:rsidRPr="00DA1171">
              <w:t xml:space="preserve">-183,91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pPr>
            <w:r w:rsidRPr="00DA1171">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br/>
              <w:t>№ 416-ФЗ.</w:t>
            </w:r>
          </w:p>
        </w:tc>
      </w:tr>
    </w:tbl>
    <w:p w:rsidR="00DA1171" w:rsidRPr="00DA1171" w:rsidRDefault="00DA1171" w:rsidP="00DA1171">
      <w:pPr>
        <w:autoSpaceDE w:val="0"/>
        <w:autoSpaceDN w:val="0"/>
        <w:adjustRightInd w:val="0"/>
        <w:ind w:firstLine="709"/>
        <w:jc w:val="both"/>
        <w:rPr>
          <w:sz w:val="26"/>
          <w:szCs w:val="26"/>
          <w:lang w:eastAsia="ar-SA"/>
        </w:rPr>
      </w:pPr>
    </w:p>
    <w:p w:rsidR="00DA1171" w:rsidRPr="00DA1171" w:rsidRDefault="00DA1171" w:rsidP="00DA1171">
      <w:pPr>
        <w:autoSpaceDE w:val="0"/>
        <w:autoSpaceDN w:val="0"/>
        <w:adjustRightInd w:val="0"/>
        <w:ind w:firstLine="709"/>
        <w:jc w:val="both"/>
        <w:rPr>
          <w:sz w:val="24"/>
          <w:szCs w:val="24"/>
          <w:lang w:eastAsia="ar-SA"/>
        </w:rPr>
      </w:pPr>
      <w:r w:rsidRPr="00DA1171">
        <w:rPr>
          <w:sz w:val="24"/>
          <w:szCs w:val="24"/>
          <w:lang w:eastAsia="ar-SA"/>
        </w:rPr>
        <w:t>Согласно пункту 31 Методических указаний ЛенРТК в расчет необходимой валовой выручки не принял величину нормативной прибыли, заявленной М</w:t>
      </w:r>
      <w:r w:rsidRPr="00DA1171">
        <w:rPr>
          <w:sz w:val="24"/>
          <w:szCs w:val="24"/>
        </w:rPr>
        <w:t>УП «Водоканал г. Приморск»</w:t>
      </w:r>
      <w:r w:rsidRPr="00DA1171">
        <w:rPr>
          <w:sz w:val="24"/>
          <w:szCs w:val="24"/>
          <w:lang w:eastAsia="ar-SA"/>
        </w:rPr>
        <w:t xml:space="preserve"> на 2018-2020 годы. </w:t>
      </w:r>
    </w:p>
    <w:p w:rsidR="00DA1171" w:rsidRPr="00DA1171" w:rsidRDefault="00DA1171" w:rsidP="00DA1171">
      <w:pPr>
        <w:autoSpaceDE w:val="0"/>
        <w:autoSpaceDN w:val="0"/>
        <w:adjustRightInd w:val="0"/>
        <w:ind w:firstLine="709"/>
        <w:jc w:val="both"/>
        <w:rPr>
          <w:sz w:val="24"/>
          <w:szCs w:val="24"/>
        </w:rPr>
      </w:pPr>
      <w:r w:rsidRPr="00DA1171">
        <w:rPr>
          <w:sz w:val="24"/>
          <w:szCs w:val="24"/>
        </w:rPr>
        <w:t>Согласно пункту 47 (1)</w:t>
      </w:r>
      <w:r w:rsidRPr="00DA1171">
        <w:rPr>
          <w:sz w:val="24"/>
          <w:szCs w:val="24"/>
          <w:lang w:eastAsia="ar-SA"/>
        </w:rPr>
        <w:t xml:space="preserve"> Правил регулирования тарифов в сфере водоснабжения и </w:t>
      </w:r>
      <w:r w:rsidRPr="00DA1171">
        <w:rPr>
          <w:spacing w:val="-8"/>
          <w:sz w:val="24"/>
          <w:szCs w:val="24"/>
          <w:lang w:eastAsia="ar-SA"/>
        </w:rPr>
        <w:t>водоотведения ЛенРТК исключил ра</w:t>
      </w:r>
      <w:r w:rsidRPr="00DA1171">
        <w:rPr>
          <w:spacing w:val="-8"/>
          <w:sz w:val="24"/>
          <w:szCs w:val="24"/>
        </w:rPr>
        <w:t>счетную предпринимательскую прибыль</w:t>
      </w:r>
      <w:r w:rsidRPr="00DA1171">
        <w:rPr>
          <w:sz w:val="24"/>
          <w:szCs w:val="24"/>
        </w:rPr>
        <w:t xml:space="preserve"> гарантирующей организации,</w:t>
      </w:r>
      <w:r w:rsidRPr="00DA1171">
        <w:rPr>
          <w:sz w:val="24"/>
          <w:szCs w:val="24"/>
          <w:lang w:eastAsia="ar-SA"/>
        </w:rPr>
        <w:t xml:space="preserve"> заявленной М</w:t>
      </w:r>
      <w:r w:rsidRPr="00DA1171">
        <w:rPr>
          <w:sz w:val="24"/>
          <w:szCs w:val="24"/>
        </w:rPr>
        <w:t>УП «Водоканал г. Приморск»</w:t>
      </w:r>
      <w:r w:rsidRPr="00DA1171">
        <w:rPr>
          <w:sz w:val="24"/>
          <w:szCs w:val="24"/>
          <w:lang w:eastAsia="ar-SA"/>
        </w:rPr>
        <w:t xml:space="preserve"> на 2018-2020 годы.</w:t>
      </w:r>
    </w:p>
    <w:p w:rsidR="00DA1171" w:rsidRPr="00DA1171" w:rsidRDefault="00DA1171" w:rsidP="00DA1171">
      <w:pPr>
        <w:tabs>
          <w:tab w:val="left" w:pos="851"/>
          <w:tab w:val="left" w:pos="1134"/>
        </w:tabs>
        <w:ind w:firstLine="709"/>
        <w:jc w:val="both"/>
        <w:rPr>
          <w:sz w:val="24"/>
          <w:szCs w:val="24"/>
          <w:lang w:eastAsia="ar-SA"/>
        </w:rPr>
      </w:pPr>
      <w:r w:rsidRPr="00DA1171">
        <w:rPr>
          <w:sz w:val="24"/>
          <w:szCs w:val="24"/>
          <w:lang w:eastAsia="ar-SA"/>
        </w:rPr>
        <w:t xml:space="preserve">Определение финансового результата деятельности </w:t>
      </w:r>
      <w:r w:rsidRPr="00DA1171">
        <w:rPr>
          <w:sz w:val="24"/>
          <w:szCs w:val="24"/>
        </w:rPr>
        <w:t>МУП «Водоканал г. Приморск»</w:t>
      </w:r>
      <w:r w:rsidRPr="00DA1171">
        <w:rPr>
          <w:sz w:val="24"/>
          <w:szCs w:val="24"/>
          <w:lang w:eastAsia="ar-SA"/>
        </w:rPr>
        <w:t xml:space="preserve"> по оказанию потребителям услуг по водоснабжению и водоотведению в соответствии </w:t>
      </w:r>
      <w:r w:rsidRPr="00DA1171">
        <w:rPr>
          <w:sz w:val="24"/>
          <w:szCs w:val="24"/>
        </w:rPr>
        <w:t xml:space="preserve">с подпунктом «д» пункта 26 </w:t>
      </w:r>
      <w:r w:rsidRPr="00DA1171">
        <w:rPr>
          <w:sz w:val="24"/>
          <w:szCs w:val="24"/>
          <w:lang w:eastAsia="ar-SA"/>
        </w:rPr>
        <w:t xml:space="preserve">Правил регулирования тарифов в сфере водоснабжения и водоотведения, ЛенРТК не </w:t>
      </w:r>
      <w:r w:rsidRPr="00DA1171">
        <w:rPr>
          <w:sz w:val="24"/>
          <w:szCs w:val="24"/>
          <w:lang w:eastAsia="ar-SA"/>
        </w:rPr>
        <w:lastRenderedPageBreak/>
        <w:t>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DA1171" w:rsidRPr="00DA1171" w:rsidRDefault="00DA1171" w:rsidP="00DA1171">
      <w:pPr>
        <w:tabs>
          <w:tab w:val="left" w:pos="9923"/>
        </w:tabs>
        <w:ind w:firstLine="709"/>
        <w:jc w:val="both"/>
        <w:rPr>
          <w:sz w:val="24"/>
          <w:szCs w:val="24"/>
          <w:lang w:eastAsia="ar-SA"/>
        </w:rPr>
      </w:pPr>
      <w:r w:rsidRPr="00DA1171">
        <w:rPr>
          <w:sz w:val="24"/>
          <w:szCs w:val="24"/>
          <w:lang w:eastAsia="ar-SA"/>
        </w:rPr>
        <w:t xml:space="preserve">В соответствии с разделом </w:t>
      </w:r>
      <w:r w:rsidRPr="00DA1171">
        <w:rPr>
          <w:sz w:val="24"/>
          <w:szCs w:val="24"/>
          <w:lang w:val="en-US" w:eastAsia="ar-SA"/>
        </w:rPr>
        <w:t>IX</w:t>
      </w:r>
      <w:r w:rsidRPr="00DA1171">
        <w:rPr>
          <w:sz w:val="24"/>
          <w:szCs w:val="24"/>
          <w:lang w:eastAsia="ar-SA"/>
        </w:rPr>
        <w:t xml:space="preserve"> </w:t>
      </w:r>
      <w:r w:rsidRPr="00DA1171">
        <w:rPr>
          <w:sz w:val="24"/>
          <w:szCs w:val="24"/>
        </w:rPr>
        <w:t>Основ ценообразования в сфере водоснабжения и водоотведения, утвержденных Постановлением № 406 и вы</w:t>
      </w:r>
      <w:r w:rsidRPr="00DA1171">
        <w:rPr>
          <w:sz w:val="24"/>
          <w:szCs w:val="24"/>
          <w:lang w:eastAsia="ar-SA"/>
        </w:rPr>
        <w:t>шеперечисленными условиями формирования затрат ЛенРТК определил следующие показатели на 2018-2020 годы:</w:t>
      </w:r>
    </w:p>
    <w:p w:rsidR="00DA1171" w:rsidRPr="00DA1171" w:rsidRDefault="00DA1171" w:rsidP="00DA1171">
      <w:pPr>
        <w:tabs>
          <w:tab w:val="left" w:pos="9923"/>
        </w:tabs>
        <w:ind w:right="44" w:firstLine="426"/>
        <w:jc w:val="both"/>
        <w:rPr>
          <w:sz w:val="24"/>
          <w:szCs w:val="24"/>
          <w:lang w:eastAsia="ar-SA"/>
        </w:rPr>
      </w:pPr>
    </w:p>
    <w:p w:rsidR="00DA1171" w:rsidRPr="00DA1171" w:rsidRDefault="00DA1171" w:rsidP="00DA1171">
      <w:pPr>
        <w:ind w:firstLine="426"/>
        <w:jc w:val="center"/>
        <w:rPr>
          <w:sz w:val="24"/>
          <w:szCs w:val="24"/>
        </w:rPr>
      </w:pPr>
      <w:r w:rsidRPr="00DA1171">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DA1171" w:rsidRPr="00DA1171" w:rsidTr="009B3973">
        <w:trPr>
          <w:tblHeader/>
        </w:trPr>
        <w:tc>
          <w:tcPr>
            <w:tcW w:w="709" w:type="dxa"/>
            <w:shd w:val="clear" w:color="auto" w:fill="auto"/>
          </w:tcPr>
          <w:p w:rsidR="00DA1171" w:rsidRPr="00DA1171" w:rsidRDefault="00DA1171" w:rsidP="00DA1171">
            <w:pPr>
              <w:snapToGrid w:val="0"/>
              <w:jc w:val="center"/>
              <w:rPr>
                <w:lang w:eastAsia="ar-SA"/>
              </w:rPr>
            </w:pPr>
            <w:r w:rsidRPr="00DA1171">
              <w:rPr>
                <w:lang w:eastAsia="ar-SA"/>
              </w:rPr>
              <w:t>№ п/п</w:t>
            </w:r>
          </w:p>
        </w:tc>
        <w:tc>
          <w:tcPr>
            <w:tcW w:w="3048" w:type="dxa"/>
            <w:shd w:val="clear" w:color="auto" w:fill="auto"/>
            <w:vAlign w:val="center"/>
          </w:tcPr>
          <w:p w:rsidR="00DA1171" w:rsidRPr="00DA1171" w:rsidRDefault="00DA1171" w:rsidP="00DA1171">
            <w:pPr>
              <w:snapToGrid w:val="0"/>
              <w:jc w:val="center"/>
              <w:rPr>
                <w:lang w:eastAsia="ar-SA"/>
              </w:rPr>
            </w:pPr>
            <w:r w:rsidRPr="00DA1171">
              <w:rPr>
                <w:lang w:eastAsia="ar-SA"/>
              </w:rPr>
              <w:t>Показатели</w:t>
            </w:r>
          </w:p>
        </w:tc>
        <w:tc>
          <w:tcPr>
            <w:tcW w:w="1347" w:type="dxa"/>
            <w:shd w:val="clear" w:color="auto" w:fill="auto"/>
            <w:vAlign w:val="center"/>
          </w:tcPr>
          <w:p w:rsidR="00DA1171" w:rsidRPr="00DA1171" w:rsidRDefault="00DA1171" w:rsidP="00DA1171">
            <w:pPr>
              <w:snapToGrid w:val="0"/>
              <w:jc w:val="center"/>
              <w:rPr>
                <w:lang w:eastAsia="ar-SA"/>
              </w:rPr>
            </w:pPr>
            <w:r w:rsidRPr="00DA1171">
              <w:t>Единица измерения</w:t>
            </w:r>
          </w:p>
        </w:tc>
        <w:tc>
          <w:tcPr>
            <w:tcW w:w="1941" w:type="dxa"/>
            <w:shd w:val="clear" w:color="auto" w:fill="auto"/>
            <w:vAlign w:val="center"/>
          </w:tcPr>
          <w:p w:rsidR="00DA1171" w:rsidRPr="00DA1171" w:rsidRDefault="00DA1171" w:rsidP="00DA1171">
            <w:pPr>
              <w:jc w:val="center"/>
            </w:pPr>
            <w:r w:rsidRPr="00DA1171">
              <w:t>2018 год</w:t>
            </w:r>
          </w:p>
        </w:tc>
        <w:tc>
          <w:tcPr>
            <w:tcW w:w="1637" w:type="dxa"/>
            <w:shd w:val="clear" w:color="auto" w:fill="auto"/>
            <w:vAlign w:val="center"/>
          </w:tcPr>
          <w:p w:rsidR="00DA1171" w:rsidRPr="00DA1171" w:rsidRDefault="00DA1171" w:rsidP="00DA1171">
            <w:pPr>
              <w:jc w:val="center"/>
            </w:pPr>
            <w:r w:rsidRPr="00DA1171">
              <w:t>2019 год</w:t>
            </w:r>
          </w:p>
        </w:tc>
        <w:tc>
          <w:tcPr>
            <w:tcW w:w="1808" w:type="dxa"/>
            <w:shd w:val="clear" w:color="auto" w:fill="auto"/>
            <w:vAlign w:val="center"/>
          </w:tcPr>
          <w:p w:rsidR="00DA1171" w:rsidRPr="00DA1171" w:rsidRDefault="00DA1171" w:rsidP="00DA1171">
            <w:pPr>
              <w:jc w:val="center"/>
            </w:pPr>
            <w:r w:rsidRPr="00DA1171">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lang w:eastAsia="ar-SA"/>
              </w:rPr>
            </w:pPr>
            <w:r w:rsidRPr="00DA1171">
              <w:rPr>
                <w:lang w:eastAsia="ar-SA"/>
              </w:rPr>
              <w:t>1</w:t>
            </w:r>
          </w:p>
        </w:tc>
        <w:tc>
          <w:tcPr>
            <w:tcW w:w="3048" w:type="dxa"/>
            <w:shd w:val="clear" w:color="auto" w:fill="auto"/>
            <w:vAlign w:val="center"/>
          </w:tcPr>
          <w:p w:rsidR="00DA1171" w:rsidRPr="00DA1171" w:rsidRDefault="00DA1171" w:rsidP="00DA1171">
            <w:pPr>
              <w:snapToGrid w:val="0"/>
              <w:jc w:val="center"/>
              <w:rPr>
                <w:lang w:eastAsia="ar-SA"/>
              </w:rPr>
            </w:pPr>
            <w:r w:rsidRPr="00DA1171">
              <w:rPr>
                <w:lang w:eastAsia="ar-SA"/>
              </w:rPr>
              <w:t>2</w:t>
            </w:r>
          </w:p>
        </w:tc>
        <w:tc>
          <w:tcPr>
            <w:tcW w:w="1347" w:type="dxa"/>
            <w:shd w:val="clear" w:color="auto" w:fill="auto"/>
            <w:vAlign w:val="center"/>
          </w:tcPr>
          <w:p w:rsidR="00DA1171" w:rsidRPr="00DA1171" w:rsidRDefault="00DA1171" w:rsidP="00DA1171">
            <w:pPr>
              <w:snapToGrid w:val="0"/>
              <w:jc w:val="center"/>
            </w:pPr>
            <w:r w:rsidRPr="00DA1171">
              <w:t>3</w:t>
            </w:r>
          </w:p>
        </w:tc>
        <w:tc>
          <w:tcPr>
            <w:tcW w:w="1941" w:type="dxa"/>
            <w:shd w:val="clear" w:color="auto" w:fill="auto"/>
            <w:vAlign w:val="center"/>
          </w:tcPr>
          <w:p w:rsidR="00DA1171" w:rsidRPr="00DA1171" w:rsidRDefault="00DA1171" w:rsidP="00DA1171">
            <w:pPr>
              <w:jc w:val="center"/>
            </w:pPr>
            <w:r w:rsidRPr="00DA1171">
              <w:t>4</w:t>
            </w:r>
          </w:p>
        </w:tc>
        <w:tc>
          <w:tcPr>
            <w:tcW w:w="1637" w:type="dxa"/>
            <w:shd w:val="clear" w:color="auto" w:fill="auto"/>
            <w:vAlign w:val="center"/>
          </w:tcPr>
          <w:p w:rsidR="00DA1171" w:rsidRPr="00DA1171" w:rsidRDefault="00DA1171" w:rsidP="00DA1171">
            <w:pPr>
              <w:jc w:val="center"/>
            </w:pPr>
            <w:r w:rsidRPr="00DA1171">
              <w:t>5</w:t>
            </w:r>
          </w:p>
        </w:tc>
        <w:tc>
          <w:tcPr>
            <w:tcW w:w="1808" w:type="dxa"/>
            <w:shd w:val="clear" w:color="auto" w:fill="auto"/>
            <w:vAlign w:val="center"/>
          </w:tcPr>
          <w:p w:rsidR="00DA1171" w:rsidRPr="00DA1171" w:rsidRDefault="00DA1171" w:rsidP="00DA1171">
            <w:pPr>
              <w:jc w:val="center"/>
            </w:pPr>
            <w:r w:rsidRPr="00DA1171">
              <w:t>6</w:t>
            </w:r>
          </w:p>
        </w:tc>
      </w:tr>
      <w:tr w:rsidR="00DA1171" w:rsidRPr="00DA1171" w:rsidTr="009B3973">
        <w:trPr>
          <w:trHeight w:val="235"/>
        </w:trPr>
        <w:tc>
          <w:tcPr>
            <w:tcW w:w="709" w:type="dxa"/>
            <w:shd w:val="clear" w:color="auto" w:fill="auto"/>
          </w:tcPr>
          <w:p w:rsidR="00DA1171" w:rsidRPr="00DA1171" w:rsidRDefault="00DA1171" w:rsidP="00DA1171">
            <w:pPr>
              <w:jc w:val="center"/>
            </w:pPr>
            <w:r w:rsidRPr="00DA1171">
              <w:t>1.</w:t>
            </w:r>
          </w:p>
        </w:tc>
        <w:tc>
          <w:tcPr>
            <w:tcW w:w="3048" w:type="dxa"/>
            <w:shd w:val="clear" w:color="auto" w:fill="auto"/>
            <w:vAlign w:val="center"/>
          </w:tcPr>
          <w:p w:rsidR="00DA1171" w:rsidRPr="00DA1171" w:rsidRDefault="00DA1171" w:rsidP="00DA1171">
            <w:r w:rsidRPr="00DA1171">
              <w:t>Текущие расходы, всего</w:t>
            </w:r>
          </w:p>
        </w:tc>
        <w:tc>
          <w:tcPr>
            <w:tcW w:w="1347" w:type="dxa"/>
            <w:shd w:val="clear" w:color="auto" w:fill="auto"/>
            <w:vAlign w:val="center"/>
          </w:tcPr>
          <w:p w:rsidR="00DA1171" w:rsidRPr="00DA1171" w:rsidRDefault="00DA1171" w:rsidP="00DA1171">
            <w:pPr>
              <w:jc w:val="center"/>
            </w:pPr>
            <w:r w:rsidRPr="00DA1171">
              <w:t>тыс.руб.</w:t>
            </w:r>
          </w:p>
        </w:tc>
        <w:tc>
          <w:tcPr>
            <w:tcW w:w="1941" w:type="dxa"/>
            <w:shd w:val="clear" w:color="auto" w:fill="auto"/>
            <w:vAlign w:val="center"/>
          </w:tcPr>
          <w:p w:rsidR="00DA1171" w:rsidRPr="00DA1171" w:rsidRDefault="00DA1171" w:rsidP="00DA1171">
            <w:pPr>
              <w:jc w:val="center"/>
            </w:pPr>
            <w:r w:rsidRPr="00DA1171">
              <w:t>15 427,03</w:t>
            </w:r>
          </w:p>
        </w:tc>
        <w:tc>
          <w:tcPr>
            <w:tcW w:w="1637" w:type="dxa"/>
            <w:shd w:val="clear" w:color="auto" w:fill="auto"/>
            <w:vAlign w:val="center"/>
          </w:tcPr>
          <w:p w:rsidR="00DA1171" w:rsidRPr="00DA1171" w:rsidRDefault="00DA1171" w:rsidP="00DA1171">
            <w:pPr>
              <w:jc w:val="center"/>
            </w:pPr>
            <w:r w:rsidRPr="00DA1171">
              <w:t>15 804,98</w:t>
            </w:r>
          </w:p>
        </w:tc>
        <w:tc>
          <w:tcPr>
            <w:tcW w:w="1808" w:type="dxa"/>
            <w:shd w:val="clear" w:color="auto" w:fill="auto"/>
            <w:vAlign w:val="center"/>
          </w:tcPr>
          <w:p w:rsidR="00DA1171" w:rsidRPr="00DA1171" w:rsidRDefault="00DA1171" w:rsidP="00DA1171">
            <w:pPr>
              <w:jc w:val="center"/>
            </w:pPr>
            <w:r w:rsidRPr="00DA1171">
              <w:t>16 192,94</w:t>
            </w:r>
          </w:p>
        </w:tc>
      </w:tr>
      <w:tr w:rsidR="00DA1171" w:rsidRPr="00DA1171" w:rsidTr="009B3973">
        <w:tc>
          <w:tcPr>
            <w:tcW w:w="709" w:type="dxa"/>
            <w:shd w:val="clear" w:color="auto" w:fill="auto"/>
          </w:tcPr>
          <w:p w:rsidR="00DA1171" w:rsidRPr="00DA1171" w:rsidRDefault="00DA1171" w:rsidP="00DA1171">
            <w:pPr>
              <w:jc w:val="center"/>
            </w:pPr>
          </w:p>
        </w:tc>
        <w:tc>
          <w:tcPr>
            <w:tcW w:w="3048" w:type="dxa"/>
            <w:shd w:val="clear" w:color="auto" w:fill="auto"/>
            <w:vAlign w:val="center"/>
          </w:tcPr>
          <w:p w:rsidR="00DA1171" w:rsidRPr="00DA1171" w:rsidRDefault="00DA1171" w:rsidP="00DA1171">
            <w:r w:rsidRPr="00DA1171">
              <w:t>в том числе:</w:t>
            </w:r>
          </w:p>
        </w:tc>
        <w:tc>
          <w:tcPr>
            <w:tcW w:w="1347" w:type="dxa"/>
            <w:shd w:val="clear" w:color="auto" w:fill="auto"/>
            <w:vAlign w:val="center"/>
          </w:tcPr>
          <w:p w:rsidR="00DA1171" w:rsidRPr="00DA1171" w:rsidRDefault="00DA1171" w:rsidP="00DA1171">
            <w:pPr>
              <w:jc w:val="center"/>
            </w:pPr>
          </w:p>
        </w:tc>
        <w:tc>
          <w:tcPr>
            <w:tcW w:w="1941" w:type="dxa"/>
            <w:shd w:val="clear" w:color="auto" w:fill="auto"/>
            <w:vAlign w:val="center"/>
          </w:tcPr>
          <w:p w:rsidR="00DA1171" w:rsidRPr="00DA1171" w:rsidRDefault="00DA1171" w:rsidP="00DA1171">
            <w:pPr>
              <w:jc w:val="center"/>
            </w:pPr>
          </w:p>
        </w:tc>
        <w:tc>
          <w:tcPr>
            <w:tcW w:w="1637" w:type="dxa"/>
            <w:shd w:val="clear" w:color="auto" w:fill="auto"/>
            <w:vAlign w:val="center"/>
          </w:tcPr>
          <w:p w:rsidR="00DA1171" w:rsidRPr="00DA1171" w:rsidRDefault="00DA1171" w:rsidP="00DA1171">
            <w:pPr>
              <w:jc w:val="center"/>
            </w:pPr>
          </w:p>
        </w:tc>
        <w:tc>
          <w:tcPr>
            <w:tcW w:w="1808" w:type="dxa"/>
            <w:shd w:val="clear" w:color="auto" w:fill="auto"/>
            <w:vAlign w:val="center"/>
          </w:tcPr>
          <w:p w:rsidR="00DA1171" w:rsidRPr="00DA1171" w:rsidRDefault="00DA1171" w:rsidP="00DA1171">
            <w:pPr>
              <w:jc w:val="center"/>
            </w:pPr>
          </w:p>
        </w:tc>
      </w:tr>
      <w:tr w:rsidR="00DA1171" w:rsidRPr="00DA1171" w:rsidTr="009B3973">
        <w:trPr>
          <w:trHeight w:val="200"/>
        </w:trPr>
        <w:tc>
          <w:tcPr>
            <w:tcW w:w="709" w:type="dxa"/>
            <w:shd w:val="clear" w:color="auto" w:fill="auto"/>
            <w:vAlign w:val="center"/>
          </w:tcPr>
          <w:p w:rsidR="00DA1171" w:rsidRPr="00DA1171" w:rsidRDefault="00DA1171" w:rsidP="00DA1171">
            <w:pPr>
              <w:jc w:val="center"/>
            </w:pPr>
            <w:r w:rsidRPr="00DA1171">
              <w:t>1.1.</w:t>
            </w:r>
          </w:p>
        </w:tc>
        <w:tc>
          <w:tcPr>
            <w:tcW w:w="3048" w:type="dxa"/>
            <w:shd w:val="clear" w:color="auto" w:fill="auto"/>
            <w:vAlign w:val="center"/>
          </w:tcPr>
          <w:p w:rsidR="00DA1171" w:rsidRPr="00DA1171" w:rsidRDefault="00DA1171" w:rsidP="00DA1171">
            <w:r w:rsidRPr="00DA1171">
              <w:t>Операционные расходы</w:t>
            </w:r>
          </w:p>
        </w:tc>
        <w:tc>
          <w:tcPr>
            <w:tcW w:w="1347" w:type="dxa"/>
            <w:shd w:val="clear" w:color="auto" w:fill="auto"/>
            <w:vAlign w:val="center"/>
          </w:tcPr>
          <w:p w:rsidR="00DA1171" w:rsidRPr="00DA1171" w:rsidRDefault="00DA1171" w:rsidP="00DA1171">
            <w:pPr>
              <w:jc w:val="center"/>
            </w:pPr>
            <w:r w:rsidRPr="00DA1171">
              <w:t>тыс.руб.</w:t>
            </w:r>
          </w:p>
        </w:tc>
        <w:tc>
          <w:tcPr>
            <w:tcW w:w="1941" w:type="dxa"/>
            <w:shd w:val="clear" w:color="auto" w:fill="auto"/>
            <w:vAlign w:val="center"/>
          </w:tcPr>
          <w:p w:rsidR="00DA1171" w:rsidRPr="00DA1171" w:rsidRDefault="00DA1171" w:rsidP="00DA1171">
            <w:pPr>
              <w:jc w:val="center"/>
            </w:pPr>
            <w:r w:rsidRPr="00DA1171">
              <w:t xml:space="preserve">10 037,17   </w:t>
            </w:r>
          </w:p>
        </w:tc>
        <w:tc>
          <w:tcPr>
            <w:tcW w:w="1637" w:type="dxa"/>
            <w:shd w:val="clear" w:color="auto" w:fill="auto"/>
            <w:vAlign w:val="center"/>
          </w:tcPr>
          <w:p w:rsidR="00DA1171" w:rsidRPr="00DA1171" w:rsidRDefault="00DA1171" w:rsidP="00DA1171">
            <w:pPr>
              <w:jc w:val="center"/>
            </w:pPr>
            <w:r w:rsidRPr="00DA1171">
              <w:t xml:space="preserve">10 334,27   </w:t>
            </w:r>
          </w:p>
        </w:tc>
        <w:tc>
          <w:tcPr>
            <w:tcW w:w="1808" w:type="dxa"/>
            <w:shd w:val="clear" w:color="auto" w:fill="auto"/>
            <w:vAlign w:val="center"/>
          </w:tcPr>
          <w:p w:rsidR="00DA1171" w:rsidRPr="00DA1171" w:rsidRDefault="00DA1171" w:rsidP="00DA1171">
            <w:pPr>
              <w:jc w:val="center"/>
            </w:pPr>
            <w:r w:rsidRPr="00DA1171">
              <w:t xml:space="preserve">10 640,17   </w:t>
            </w:r>
          </w:p>
        </w:tc>
      </w:tr>
      <w:tr w:rsidR="00DA1171" w:rsidRPr="00DA1171" w:rsidTr="009B3973">
        <w:trPr>
          <w:trHeight w:val="259"/>
        </w:trPr>
        <w:tc>
          <w:tcPr>
            <w:tcW w:w="709" w:type="dxa"/>
            <w:shd w:val="clear" w:color="auto" w:fill="auto"/>
            <w:vAlign w:val="center"/>
          </w:tcPr>
          <w:p w:rsidR="00DA1171" w:rsidRPr="00DA1171" w:rsidRDefault="00DA1171" w:rsidP="00DA1171">
            <w:pPr>
              <w:jc w:val="center"/>
            </w:pPr>
            <w:r w:rsidRPr="00DA1171">
              <w:t>1.2.</w:t>
            </w:r>
          </w:p>
        </w:tc>
        <w:tc>
          <w:tcPr>
            <w:tcW w:w="3048" w:type="dxa"/>
            <w:shd w:val="clear" w:color="auto" w:fill="auto"/>
            <w:vAlign w:val="center"/>
          </w:tcPr>
          <w:p w:rsidR="00DA1171" w:rsidRPr="00DA1171" w:rsidRDefault="00DA1171" w:rsidP="00DA1171">
            <w:r w:rsidRPr="00DA1171">
              <w:t>Неподконтрольные расходы</w:t>
            </w:r>
          </w:p>
        </w:tc>
        <w:tc>
          <w:tcPr>
            <w:tcW w:w="1347" w:type="dxa"/>
            <w:shd w:val="clear" w:color="auto" w:fill="auto"/>
            <w:vAlign w:val="center"/>
          </w:tcPr>
          <w:p w:rsidR="00DA1171" w:rsidRPr="00DA1171" w:rsidRDefault="00DA1171" w:rsidP="00DA1171">
            <w:pPr>
              <w:jc w:val="center"/>
            </w:pPr>
            <w:r w:rsidRPr="00DA1171">
              <w:t>тыс.руб.</w:t>
            </w:r>
          </w:p>
        </w:tc>
        <w:tc>
          <w:tcPr>
            <w:tcW w:w="1941" w:type="dxa"/>
            <w:shd w:val="clear" w:color="auto" w:fill="auto"/>
            <w:vAlign w:val="center"/>
          </w:tcPr>
          <w:p w:rsidR="00DA1171" w:rsidRPr="00DA1171" w:rsidRDefault="00DA1171" w:rsidP="00DA1171">
            <w:pPr>
              <w:jc w:val="center"/>
            </w:pPr>
            <w:r w:rsidRPr="00DA1171">
              <w:t>-</w:t>
            </w:r>
          </w:p>
        </w:tc>
        <w:tc>
          <w:tcPr>
            <w:tcW w:w="1637" w:type="dxa"/>
            <w:shd w:val="clear" w:color="auto" w:fill="auto"/>
            <w:vAlign w:val="center"/>
          </w:tcPr>
          <w:p w:rsidR="00DA1171" w:rsidRPr="00DA1171" w:rsidRDefault="00DA1171" w:rsidP="00DA1171">
            <w:pPr>
              <w:jc w:val="center"/>
            </w:pPr>
            <w:r w:rsidRPr="00DA1171">
              <w:t>-</w:t>
            </w:r>
          </w:p>
        </w:tc>
        <w:tc>
          <w:tcPr>
            <w:tcW w:w="1808" w:type="dxa"/>
            <w:shd w:val="clear" w:color="auto" w:fill="auto"/>
            <w:vAlign w:val="center"/>
          </w:tcPr>
          <w:p w:rsidR="00DA1171" w:rsidRPr="00DA1171" w:rsidRDefault="00DA1171" w:rsidP="00DA1171">
            <w:pPr>
              <w:jc w:val="center"/>
            </w:pPr>
            <w:r w:rsidRPr="00DA1171">
              <w:t>-</w:t>
            </w:r>
          </w:p>
        </w:tc>
      </w:tr>
      <w:tr w:rsidR="00DA1171" w:rsidRPr="00DA1171" w:rsidTr="009B3973">
        <w:tc>
          <w:tcPr>
            <w:tcW w:w="709" w:type="dxa"/>
            <w:shd w:val="clear" w:color="auto" w:fill="auto"/>
            <w:vAlign w:val="center"/>
          </w:tcPr>
          <w:p w:rsidR="00DA1171" w:rsidRPr="00DA1171" w:rsidRDefault="00DA1171" w:rsidP="00DA1171">
            <w:pPr>
              <w:jc w:val="center"/>
            </w:pPr>
            <w:r w:rsidRPr="00DA1171">
              <w:t>1.3.</w:t>
            </w:r>
          </w:p>
        </w:tc>
        <w:tc>
          <w:tcPr>
            <w:tcW w:w="3048" w:type="dxa"/>
            <w:shd w:val="clear" w:color="auto" w:fill="auto"/>
            <w:vAlign w:val="center"/>
          </w:tcPr>
          <w:p w:rsidR="00DA1171" w:rsidRPr="00DA1171" w:rsidRDefault="00DA1171" w:rsidP="00DA1171">
            <w:r w:rsidRPr="00DA1171">
              <w:t>Расходы на приобретение энергетических ресурсов</w:t>
            </w:r>
          </w:p>
        </w:tc>
        <w:tc>
          <w:tcPr>
            <w:tcW w:w="1347" w:type="dxa"/>
            <w:shd w:val="clear" w:color="auto" w:fill="auto"/>
            <w:vAlign w:val="center"/>
          </w:tcPr>
          <w:p w:rsidR="00DA1171" w:rsidRPr="00DA1171" w:rsidRDefault="00DA1171" w:rsidP="00DA1171">
            <w:pPr>
              <w:jc w:val="center"/>
            </w:pPr>
            <w:r w:rsidRPr="00DA1171">
              <w:t>тыс.руб.</w:t>
            </w:r>
          </w:p>
        </w:tc>
        <w:tc>
          <w:tcPr>
            <w:tcW w:w="1941" w:type="dxa"/>
            <w:shd w:val="clear" w:color="auto" w:fill="auto"/>
            <w:vAlign w:val="center"/>
          </w:tcPr>
          <w:p w:rsidR="00DA1171" w:rsidRPr="00DA1171" w:rsidRDefault="00DA1171" w:rsidP="00DA1171">
            <w:pPr>
              <w:jc w:val="center"/>
            </w:pPr>
            <w:r w:rsidRPr="00DA1171">
              <w:t xml:space="preserve">5 389,86   </w:t>
            </w:r>
          </w:p>
        </w:tc>
        <w:tc>
          <w:tcPr>
            <w:tcW w:w="1637" w:type="dxa"/>
            <w:shd w:val="clear" w:color="auto" w:fill="auto"/>
            <w:vAlign w:val="center"/>
          </w:tcPr>
          <w:p w:rsidR="00DA1171" w:rsidRPr="00DA1171" w:rsidRDefault="00DA1171" w:rsidP="00DA1171">
            <w:pPr>
              <w:jc w:val="center"/>
            </w:pPr>
            <w:r w:rsidRPr="00DA1171">
              <w:t xml:space="preserve">5 470,71   </w:t>
            </w:r>
          </w:p>
        </w:tc>
        <w:tc>
          <w:tcPr>
            <w:tcW w:w="1808" w:type="dxa"/>
            <w:shd w:val="clear" w:color="auto" w:fill="auto"/>
            <w:vAlign w:val="center"/>
          </w:tcPr>
          <w:p w:rsidR="00DA1171" w:rsidRPr="00DA1171" w:rsidRDefault="00DA1171" w:rsidP="00DA1171">
            <w:pPr>
              <w:jc w:val="center"/>
            </w:pPr>
            <w:r w:rsidRPr="00DA1171">
              <w:t xml:space="preserve">5 552,77   </w:t>
            </w:r>
          </w:p>
        </w:tc>
      </w:tr>
      <w:tr w:rsidR="00DA1171" w:rsidRPr="00DA1171" w:rsidTr="009B3973">
        <w:tc>
          <w:tcPr>
            <w:tcW w:w="709" w:type="dxa"/>
            <w:shd w:val="clear" w:color="auto" w:fill="auto"/>
            <w:vAlign w:val="center"/>
          </w:tcPr>
          <w:p w:rsidR="00DA1171" w:rsidRPr="00DA1171" w:rsidRDefault="00DA1171" w:rsidP="00DA1171">
            <w:pPr>
              <w:jc w:val="center"/>
            </w:pPr>
            <w:r w:rsidRPr="00DA1171">
              <w:t>2.</w:t>
            </w:r>
          </w:p>
        </w:tc>
        <w:tc>
          <w:tcPr>
            <w:tcW w:w="3048" w:type="dxa"/>
            <w:shd w:val="clear" w:color="auto" w:fill="auto"/>
            <w:vAlign w:val="center"/>
          </w:tcPr>
          <w:p w:rsidR="00DA1171" w:rsidRPr="00DA1171" w:rsidRDefault="00DA1171" w:rsidP="00DA1171">
            <w:r w:rsidRPr="00DA1171">
              <w:t>Расходы на амортизацию и  НМА</w:t>
            </w:r>
          </w:p>
        </w:tc>
        <w:tc>
          <w:tcPr>
            <w:tcW w:w="1347" w:type="dxa"/>
            <w:shd w:val="clear" w:color="auto" w:fill="auto"/>
            <w:vAlign w:val="center"/>
          </w:tcPr>
          <w:p w:rsidR="00DA1171" w:rsidRPr="00DA1171" w:rsidRDefault="00DA1171" w:rsidP="00DA1171">
            <w:pPr>
              <w:jc w:val="center"/>
            </w:pPr>
            <w:r w:rsidRPr="00DA1171">
              <w:t>тыс.руб.</w:t>
            </w:r>
          </w:p>
        </w:tc>
        <w:tc>
          <w:tcPr>
            <w:tcW w:w="1941" w:type="dxa"/>
            <w:shd w:val="clear" w:color="auto" w:fill="auto"/>
            <w:vAlign w:val="center"/>
          </w:tcPr>
          <w:p w:rsidR="00DA1171" w:rsidRPr="00DA1171" w:rsidRDefault="00DA1171" w:rsidP="00DA1171">
            <w:pPr>
              <w:jc w:val="center"/>
            </w:pPr>
            <w:r w:rsidRPr="00DA1171">
              <w:t>-</w:t>
            </w:r>
          </w:p>
        </w:tc>
        <w:tc>
          <w:tcPr>
            <w:tcW w:w="1637" w:type="dxa"/>
            <w:shd w:val="clear" w:color="auto" w:fill="auto"/>
            <w:vAlign w:val="center"/>
          </w:tcPr>
          <w:p w:rsidR="00DA1171" w:rsidRPr="00DA1171" w:rsidRDefault="00DA1171" w:rsidP="00DA1171">
            <w:pPr>
              <w:jc w:val="center"/>
            </w:pPr>
            <w:r w:rsidRPr="00DA1171">
              <w:t>-</w:t>
            </w:r>
          </w:p>
        </w:tc>
        <w:tc>
          <w:tcPr>
            <w:tcW w:w="1808" w:type="dxa"/>
            <w:shd w:val="clear" w:color="auto" w:fill="auto"/>
            <w:vAlign w:val="center"/>
          </w:tcPr>
          <w:p w:rsidR="00DA1171" w:rsidRPr="00DA1171" w:rsidRDefault="00DA1171" w:rsidP="00DA1171">
            <w:pPr>
              <w:jc w:val="center"/>
            </w:pPr>
            <w:r w:rsidRPr="00DA1171">
              <w:t>-</w:t>
            </w:r>
          </w:p>
        </w:tc>
      </w:tr>
      <w:tr w:rsidR="00DA1171" w:rsidRPr="00DA1171" w:rsidTr="009B3973">
        <w:tc>
          <w:tcPr>
            <w:tcW w:w="709" w:type="dxa"/>
            <w:shd w:val="clear" w:color="auto" w:fill="auto"/>
            <w:vAlign w:val="center"/>
          </w:tcPr>
          <w:p w:rsidR="00DA1171" w:rsidRPr="00DA1171" w:rsidRDefault="00DA1171" w:rsidP="00DA1171">
            <w:pPr>
              <w:jc w:val="center"/>
            </w:pPr>
            <w:r w:rsidRPr="00DA1171">
              <w:t>3.</w:t>
            </w:r>
          </w:p>
        </w:tc>
        <w:tc>
          <w:tcPr>
            <w:tcW w:w="3048" w:type="dxa"/>
            <w:shd w:val="clear" w:color="auto" w:fill="auto"/>
            <w:vAlign w:val="center"/>
          </w:tcPr>
          <w:p w:rsidR="00DA1171" w:rsidRPr="00DA1171" w:rsidRDefault="00DA1171" w:rsidP="00DA1171">
            <w:r w:rsidRPr="00DA1171">
              <w:rPr>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DA1171" w:rsidRPr="00DA1171" w:rsidRDefault="00DA1171" w:rsidP="00DA1171">
            <w:pPr>
              <w:jc w:val="center"/>
            </w:pPr>
            <w:r w:rsidRPr="00DA1171">
              <w:t>тыс.руб./%</w:t>
            </w:r>
          </w:p>
        </w:tc>
        <w:tc>
          <w:tcPr>
            <w:tcW w:w="1941" w:type="dxa"/>
            <w:shd w:val="clear" w:color="auto" w:fill="auto"/>
            <w:vAlign w:val="center"/>
          </w:tcPr>
          <w:p w:rsidR="00DA1171" w:rsidRPr="00DA1171" w:rsidRDefault="00DA1171" w:rsidP="00DA1171">
            <w:pPr>
              <w:jc w:val="center"/>
            </w:pPr>
            <w:r w:rsidRPr="00DA1171">
              <w:t>-</w:t>
            </w:r>
          </w:p>
        </w:tc>
        <w:tc>
          <w:tcPr>
            <w:tcW w:w="1637" w:type="dxa"/>
            <w:shd w:val="clear" w:color="auto" w:fill="auto"/>
            <w:vAlign w:val="center"/>
          </w:tcPr>
          <w:p w:rsidR="00DA1171" w:rsidRPr="00DA1171" w:rsidRDefault="00DA1171" w:rsidP="00DA1171">
            <w:pPr>
              <w:jc w:val="center"/>
            </w:pPr>
            <w:r w:rsidRPr="00DA1171">
              <w:t>-</w:t>
            </w:r>
          </w:p>
        </w:tc>
        <w:tc>
          <w:tcPr>
            <w:tcW w:w="1808" w:type="dxa"/>
            <w:shd w:val="clear" w:color="auto" w:fill="auto"/>
            <w:vAlign w:val="center"/>
          </w:tcPr>
          <w:p w:rsidR="00DA1171" w:rsidRPr="00DA1171" w:rsidRDefault="00DA1171" w:rsidP="00DA1171">
            <w:pPr>
              <w:jc w:val="center"/>
            </w:pPr>
            <w:r w:rsidRPr="00DA1171">
              <w:t>-</w:t>
            </w:r>
          </w:p>
        </w:tc>
      </w:tr>
      <w:tr w:rsidR="00DA1171" w:rsidRPr="00DA1171" w:rsidTr="009B3973">
        <w:trPr>
          <w:trHeight w:val="282"/>
        </w:trPr>
        <w:tc>
          <w:tcPr>
            <w:tcW w:w="709" w:type="dxa"/>
            <w:shd w:val="clear" w:color="auto" w:fill="auto"/>
            <w:vAlign w:val="center"/>
          </w:tcPr>
          <w:p w:rsidR="00DA1171" w:rsidRPr="00DA1171" w:rsidRDefault="00DA1171" w:rsidP="00DA1171">
            <w:pPr>
              <w:jc w:val="center"/>
            </w:pPr>
            <w:r w:rsidRPr="00DA1171">
              <w:t>4.</w:t>
            </w:r>
          </w:p>
        </w:tc>
        <w:tc>
          <w:tcPr>
            <w:tcW w:w="3048" w:type="dxa"/>
            <w:shd w:val="clear" w:color="auto" w:fill="auto"/>
            <w:vAlign w:val="center"/>
          </w:tcPr>
          <w:p w:rsidR="00DA1171" w:rsidRPr="00DA1171" w:rsidRDefault="00DA1171" w:rsidP="00DA1171">
            <w:r w:rsidRPr="00DA1171">
              <w:t>Необходимая валовая выручка</w:t>
            </w:r>
          </w:p>
        </w:tc>
        <w:tc>
          <w:tcPr>
            <w:tcW w:w="1347" w:type="dxa"/>
            <w:shd w:val="clear" w:color="auto" w:fill="auto"/>
            <w:vAlign w:val="center"/>
          </w:tcPr>
          <w:p w:rsidR="00DA1171" w:rsidRPr="00DA1171" w:rsidRDefault="00DA1171" w:rsidP="00DA1171">
            <w:pPr>
              <w:jc w:val="center"/>
            </w:pPr>
            <w:r w:rsidRPr="00DA1171">
              <w:t>тыс.руб.</w:t>
            </w:r>
          </w:p>
        </w:tc>
        <w:tc>
          <w:tcPr>
            <w:tcW w:w="1941" w:type="dxa"/>
            <w:shd w:val="clear" w:color="auto" w:fill="auto"/>
            <w:vAlign w:val="center"/>
          </w:tcPr>
          <w:p w:rsidR="00DA1171" w:rsidRPr="00DA1171" w:rsidRDefault="00DA1171" w:rsidP="00DA1171">
            <w:pPr>
              <w:jc w:val="center"/>
            </w:pPr>
            <w:r w:rsidRPr="00DA1171">
              <w:t xml:space="preserve">13 139,47   </w:t>
            </w:r>
          </w:p>
        </w:tc>
        <w:tc>
          <w:tcPr>
            <w:tcW w:w="1637" w:type="dxa"/>
            <w:shd w:val="clear" w:color="auto" w:fill="auto"/>
            <w:vAlign w:val="center"/>
          </w:tcPr>
          <w:p w:rsidR="00DA1171" w:rsidRPr="00DA1171" w:rsidRDefault="00DA1171" w:rsidP="00DA1171">
            <w:pPr>
              <w:jc w:val="center"/>
            </w:pPr>
            <w:r w:rsidRPr="00DA1171">
              <w:t xml:space="preserve">13 462,63   </w:t>
            </w:r>
          </w:p>
        </w:tc>
        <w:tc>
          <w:tcPr>
            <w:tcW w:w="1808" w:type="dxa"/>
            <w:shd w:val="clear" w:color="auto" w:fill="auto"/>
            <w:vAlign w:val="center"/>
          </w:tcPr>
          <w:p w:rsidR="00DA1171" w:rsidRPr="00DA1171" w:rsidRDefault="00DA1171" w:rsidP="00DA1171">
            <w:pPr>
              <w:jc w:val="center"/>
            </w:pPr>
            <w:r w:rsidRPr="00DA1171">
              <w:t xml:space="preserve">13 794,37   </w:t>
            </w:r>
          </w:p>
        </w:tc>
      </w:tr>
    </w:tbl>
    <w:p w:rsidR="00DA1171" w:rsidRPr="00DA1171" w:rsidRDefault="00DA1171" w:rsidP="00DA1171">
      <w:pPr>
        <w:ind w:firstLine="426"/>
        <w:jc w:val="both"/>
        <w:rPr>
          <w:sz w:val="26"/>
          <w:szCs w:val="26"/>
        </w:rPr>
      </w:pPr>
    </w:p>
    <w:p w:rsidR="00DA1171" w:rsidRPr="00DA1171" w:rsidRDefault="00DA1171" w:rsidP="00DA1171">
      <w:pPr>
        <w:ind w:firstLine="426"/>
        <w:jc w:val="center"/>
        <w:rPr>
          <w:sz w:val="24"/>
          <w:szCs w:val="24"/>
        </w:rPr>
      </w:pPr>
      <w:r w:rsidRPr="00DA1171">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DA1171" w:rsidRPr="00DA1171" w:rsidTr="009B3973">
        <w:trPr>
          <w:tblHeader/>
        </w:trPr>
        <w:tc>
          <w:tcPr>
            <w:tcW w:w="709" w:type="dxa"/>
            <w:shd w:val="clear" w:color="auto" w:fill="auto"/>
          </w:tcPr>
          <w:p w:rsidR="00DA1171" w:rsidRPr="00DA1171" w:rsidRDefault="00DA1171" w:rsidP="00DA1171">
            <w:pPr>
              <w:snapToGrid w:val="0"/>
              <w:jc w:val="center"/>
              <w:rPr>
                <w:lang w:eastAsia="ar-SA"/>
              </w:rPr>
            </w:pPr>
            <w:r w:rsidRPr="00DA1171">
              <w:rPr>
                <w:lang w:eastAsia="ar-SA"/>
              </w:rPr>
              <w:t>№ п/п</w:t>
            </w:r>
          </w:p>
        </w:tc>
        <w:tc>
          <w:tcPr>
            <w:tcW w:w="2977" w:type="dxa"/>
            <w:shd w:val="clear" w:color="auto" w:fill="auto"/>
            <w:vAlign w:val="center"/>
          </w:tcPr>
          <w:p w:rsidR="00DA1171" w:rsidRPr="00DA1171" w:rsidRDefault="00DA1171" w:rsidP="00DA1171">
            <w:pPr>
              <w:snapToGrid w:val="0"/>
              <w:jc w:val="center"/>
              <w:rPr>
                <w:lang w:eastAsia="ar-SA"/>
              </w:rPr>
            </w:pPr>
            <w:r w:rsidRPr="00DA1171">
              <w:rPr>
                <w:lang w:eastAsia="ar-SA"/>
              </w:rPr>
              <w:t>Показатели</w:t>
            </w:r>
          </w:p>
        </w:tc>
        <w:tc>
          <w:tcPr>
            <w:tcW w:w="1418" w:type="dxa"/>
            <w:shd w:val="clear" w:color="auto" w:fill="auto"/>
            <w:vAlign w:val="center"/>
          </w:tcPr>
          <w:p w:rsidR="00DA1171" w:rsidRPr="00DA1171" w:rsidRDefault="00DA1171" w:rsidP="00DA1171">
            <w:pPr>
              <w:snapToGrid w:val="0"/>
              <w:jc w:val="center"/>
              <w:rPr>
                <w:lang w:eastAsia="ar-SA"/>
              </w:rPr>
            </w:pPr>
            <w:r w:rsidRPr="00DA1171">
              <w:t>Единица измерения</w:t>
            </w:r>
          </w:p>
        </w:tc>
        <w:tc>
          <w:tcPr>
            <w:tcW w:w="1984" w:type="dxa"/>
            <w:shd w:val="clear" w:color="auto" w:fill="auto"/>
            <w:vAlign w:val="center"/>
          </w:tcPr>
          <w:p w:rsidR="00DA1171" w:rsidRPr="00DA1171" w:rsidRDefault="00DA1171" w:rsidP="00DA1171">
            <w:pPr>
              <w:jc w:val="center"/>
            </w:pPr>
            <w:r w:rsidRPr="00DA1171">
              <w:t>2018 год</w:t>
            </w:r>
          </w:p>
        </w:tc>
        <w:tc>
          <w:tcPr>
            <w:tcW w:w="1559" w:type="dxa"/>
            <w:shd w:val="clear" w:color="auto" w:fill="auto"/>
            <w:vAlign w:val="center"/>
          </w:tcPr>
          <w:p w:rsidR="00DA1171" w:rsidRPr="00DA1171" w:rsidRDefault="00DA1171" w:rsidP="00DA1171">
            <w:pPr>
              <w:jc w:val="center"/>
            </w:pPr>
            <w:r w:rsidRPr="00DA1171">
              <w:t>2019 год</w:t>
            </w:r>
          </w:p>
        </w:tc>
        <w:tc>
          <w:tcPr>
            <w:tcW w:w="1843" w:type="dxa"/>
            <w:shd w:val="clear" w:color="auto" w:fill="auto"/>
            <w:vAlign w:val="center"/>
          </w:tcPr>
          <w:p w:rsidR="00DA1171" w:rsidRPr="00DA1171" w:rsidRDefault="00DA1171" w:rsidP="00DA1171">
            <w:pPr>
              <w:jc w:val="center"/>
            </w:pPr>
            <w:r w:rsidRPr="00DA1171">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lang w:eastAsia="ar-SA"/>
              </w:rPr>
            </w:pPr>
            <w:r w:rsidRPr="00DA1171">
              <w:rPr>
                <w:lang w:eastAsia="ar-SA"/>
              </w:rPr>
              <w:t>1</w:t>
            </w:r>
          </w:p>
        </w:tc>
        <w:tc>
          <w:tcPr>
            <w:tcW w:w="2977" w:type="dxa"/>
            <w:shd w:val="clear" w:color="auto" w:fill="auto"/>
            <w:vAlign w:val="center"/>
          </w:tcPr>
          <w:p w:rsidR="00DA1171" w:rsidRPr="00DA1171" w:rsidRDefault="00DA1171" w:rsidP="00DA1171">
            <w:pPr>
              <w:snapToGrid w:val="0"/>
              <w:jc w:val="center"/>
              <w:rPr>
                <w:lang w:eastAsia="ar-SA"/>
              </w:rPr>
            </w:pPr>
            <w:r w:rsidRPr="00DA1171">
              <w:rPr>
                <w:lang w:eastAsia="ar-SA"/>
              </w:rPr>
              <w:t>2</w:t>
            </w:r>
          </w:p>
        </w:tc>
        <w:tc>
          <w:tcPr>
            <w:tcW w:w="1418" w:type="dxa"/>
            <w:shd w:val="clear" w:color="auto" w:fill="auto"/>
            <w:vAlign w:val="center"/>
          </w:tcPr>
          <w:p w:rsidR="00DA1171" w:rsidRPr="00DA1171" w:rsidRDefault="00DA1171" w:rsidP="00DA1171">
            <w:pPr>
              <w:snapToGrid w:val="0"/>
              <w:jc w:val="center"/>
            </w:pPr>
            <w:r w:rsidRPr="00DA1171">
              <w:t>3</w:t>
            </w:r>
          </w:p>
        </w:tc>
        <w:tc>
          <w:tcPr>
            <w:tcW w:w="1984" w:type="dxa"/>
            <w:shd w:val="clear" w:color="auto" w:fill="auto"/>
            <w:vAlign w:val="center"/>
          </w:tcPr>
          <w:p w:rsidR="00DA1171" w:rsidRPr="00DA1171" w:rsidRDefault="00DA1171" w:rsidP="00DA1171">
            <w:pPr>
              <w:jc w:val="center"/>
            </w:pPr>
            <w:r w:rsidRPr="00DA1171">
              <w:t>4</w:t>
            </w:r>
          </w:p>
        </w:tc>
        <w:tc>
          <w:tcPr>
            <w:tcW w:w="1559" w:type="dxa"/>
            <w:shd w:val="clear" w:color="auto" w:fill="auto"/>
            <w:vAlign w:val="center"/>
          </w:tcPr>
          <w:p w:rsidR="00DA1171" w:rsidRPr="00DA1171" w:rsidRDefault="00DA1171" w:rsidP="00DA1171">
            <w:pPr>
              <w:jc w:val="center"/>
            </w:pPr>
            <w:r w:rsidRPr="00DA1171">
              <w:t>5</w:t>
            </w:r>
          </w:p>
        </w:tc>
        <w:tc>
          <w:tcPr>
            <w:tcW w:w="1843" w:type="dxa"/>
            <w:shd w:val="clear" w:color="auto" w:fill="auto"/>
            <w:vAlign w:val="center"/>
          </w:tcPr>
          <w:p w:rsidR="00DA1171" w:rsidRPr="00DA1171" w:rsidRDefault="00DA1171" w:rsidP="00DA1171">
            <w:pPr>
              <w:jc w:val="center"/>
            </w:pPr>
            <w:r w:rsidRPr="00DA1171">
              <w:t>6</w:t>
            </w:r>
          </w:p>
        </w:tc>
      </w:tr>
      <w:tr w:rsidR="00DA1171" w:rsidRPr="00DA1171" w:rsidTr="009B3973">
        <w:trPr>
          <w:trHeight w:val="220"/>
        </w:trPr>
        <w:tc>
          <w:tcPr>
            <w:tcW w:w="709" w:type="dxa"/>
            <w:shd w:val="clear" w:color="auto" w:fill="auto"/>
          </w:tcPr>
          <w:p w:rsidR="00DA1171" w:rsidRPr="00DA1171" w:rsidRDefault="00DA1171" w:rsidP="00DA1171">
            <w:pPr>
              <w:jc w:val="center"/>
            </w:pPr>
            <w:r w:rsidRPr="00DA1171">
              <w:t>1.</w:t>
            </w:r>
          </w:p>
        </w:tc>
        <w:tc>
          <w:tcPr>
            <w:tcW w:w="2977" w:type="dxa"/>
            <w:shd w:val="clear" w:color="auto" w:fill="auto"/>
            <w:vAlign w:val="center"/>
          </w:tcPr>
          <w:p w:rsidR="00DA1171" w:rsidRPr="00DA1171" w:rsidRDefault="00DA1171" w:rsidP="00DA1171">
            <w:r w:rsidRPr="00DA1171">
              <w:t>Текущие расходы, всего</w:t>
            </w:r>
          </w:p>
        </w:tc>
        <w:tc>
          <w:tcPr>
            <w:tcW w:w="1418" w:type="dxa"/>
            <w:shd w:val="clear" w:color="auto" w:fill="auto"/>
            <w:vAlign w:val="center"/>
          </w:tcPr>
          <w:p w:rsidR="00DA1171" w:rsidRPr="00DA1171" w:rsidRDefault="00DA1171" w:rsidP="00DA1171">
            <w:pPr>
              <w:jc w:val="center"/>
            </w:pPr>
            <w:r w:rsidRPr="00DA1171">
              <w:t>тыс.руб.</w:t>
            </w:r>
          </w:p>
        </w:tc>
        <w:tc>
          <w:tcPr>
            <w:tcW w:w="1984" w:type="dxa"/>
            <w:shd w:val="clear" w:color="auto" w:fill="auto"/>
            <w:vAlign w:val="center"/>
          </w:tcPr>
          <w:p w:rsidR="00DA1171" w:rsidRPr="00DA1171" w:rsidRDefault="00DA1171" w:rsidP="00DA1171">
            <w:pPr>
              <w:jc w:val="center"/>
            </w:pPr>
            <w:r w:rsidRPr="00DA1171">
              <w:t>13 436,02</w:t>
            </w:r>
          </w:p>
        </w:tc>
        <w:tc>
          <w:tcPr>
            <w:tcW w:w="1559" w:type="dxa"/>
            <w:shd w:val="clear" w:color="auto" w:fill="auto"/>
            <w:vAlign w:val="center"/>
          </w:tcPr>
          <w:p w:rsidR="00DA1171" w:rsidRPr="00DA1171" w:rsidRDefault="00DA1171" w:rsidP="00DA1171">
            <w:pPr>
              <w:jc w:val="center"/>
            </w:pPr>
            <w:r w:rsidRPr="00DA1171">
              <w:t>13 758,25</w:t>
            </w:r>
          </w:p>
        </w:tc>
        <w:tc>
          <w:tcPr>
            <w:tcW w:w="1843" w:type="dxa"/>
            <w:shd w:val="clear" w:color="auto" w:fill="auto"/>
            <w:vAlign w:val="center"/>
          </w:tcPr>
          <w:p w:rsidR="00DA1171" w:rsidRPr="00DA1171" w:rsidRDefault="00DA1171" w:rsidP="00DA1171">
            <w:pPr>
              <w:jc w:val="center"/>
            </w:pPr>
            <w:r w:rsidRPr="00DA1171">
              <w:t>14 090,58</w:t>
            </w:r>
          </w:p>
        </w:tc>
      </w:tr>
      <w:tr w:rsidR="00DA1171" w:rsidRPr="00DA1171" w:rsidTr="009B3973">
        <w:tc>
          <w:tcPr>
            <w:tcW w:w="709" w:type="dxa"/>
            <w:shd w:val="clear" w:color="auto" w:fill="auto"/>
          </w:tcPr>
          <w:p w:rsidR="00DA1171" w:rsidRPr="00DA1171" w:rsidRDefault="00DA1171" w:rsidP="00DA1171">
            <w:pPr>
              <w:jc w:val="center"/>
            </w:pPr>
          </w:p>
        </w:tc>
        <w:tc>
          <w:tcPr>
            <w:tcW w:w="2977" w:type="dxa"/>
            <w:shd w:val="clear" w:color="auto" w:fill="auto"/>
            <w:vAlign w:val="center"/>
          </w:tcPr>
          <w:p w:rsidR="00DA1171" w:rsidRPr="00DA1171" w:rsidRDefault="00DA1171" w:rsidP="00DA1171">
            <w:r w:rsidRPr="00DA1171">
              <w:t>в том числе:</w:t>
            </w:r>
          </w:p>
        </w:tc>
        <w:tc>
          <w:tcPr>
            <w:tcW w:w="1418" w:type="dxa"/>
            <w:shd w:val="clear" w:color="auto" w:fill="auto"/>
            <w:vAlign w:val="center"/>
          </w:tcPr>
          <w:p w:rsidR="00DA1171" w:rsidRPr="00DA1171" w:rsidRDefault="00DA1171" w:rsidP="00DA1171">
            <w:pPr>
              <w:jc w:val="center"/>
            </w:pPr>
          </w:p>
        </w:tc>
        <w:tc>
          <w:tcPr>
            <w:tcW w:w="1984" w:type="dxa"/>
            <w:shd w:val="clear" w:color="auto" w:fill="auto"/>
            <w:vAlign w:val="center"/>
          </w:tcPr>
          <w:p w:rsidR="00DA1171" w:rsidRPr="00DA1171" w:rsidRDefault="00DA1171" w:rsidP="00DA1171">
            <w:pPr>
              <w:jc w:val="center"/>
            </w:pPr>
          </w:p>
        </w:tc>
        <w:tc>
          <w:tcPr>
            <w:tcW w:w="1559" w:type="dxa"/>
            <w:shd w:val="clear" w:color="auto" w:fill="auto"/>
            <w:vAlign w:val="center"/>
          </w:tcPr>
          <w:p w:rsidR="00DA1171" w:rsidRPr="00DA1171" w:rsidRDefault="00DA1171" w:rsidP="00DA1171">
            <w:pPr>
              <w:jc w:val="center"/>
            </w:pPr>
          </w:p>
        </w:tc>
        <w:tc>
          <w:tcPr>
            <w:tcW w:w="1843" w:type="dxa"/>
            <w:shd w:val="clear" w:color="auto" w:fill="auto"/>
            <w:vAlign w:val="center"/>
          </w:tcPr>
          <w:p w:rsidR="00DA1171" w:rsidRPr="00DA1171" w:rsidRDefault="00DA1171" w:rsidP="00DA1171">
            <w:pPr>
              <w:jc w:val="center"/>
            </w:pPr>
          </w:p>
        </w:tc>
      </w:tr>
      <w:tr w:rsidR="00DA1171" w:rsidRPr="00DA1171" w:rsidTr="009B3973">
        <w:trPr>
          <w:trHeight w:val="198"/>
        </w:trPr>
        <w:tc>
          <w:tcPr>
            <w:tcW w:w="709" w:type="dxa"/>
            <w:shd w:val="clear" w:color="auto" w:fill="auto"/>
            <w:vAlign w:val="center"/>
          </w:tcPr>
          <w:p w:rsidR="00DA1171" w:rsidRPr="00DA1171" w:rsidRDefault="00DA1171" w:rsidP="00DA1171">
            <w:pPr>
              <w:jc w:val="center"/>
            </w:pPr>
            <w:r w:rsidRPr="00DA1171">
              <w:t>1.1.</w:t>
            </w:r>
          </w:p>
        </w:tc>
        <w:tc>
          <w:tcPr>
            <w:tcW w:w="2977" w:type="dxa"/>
            <w:shd w:val="clear" w:color="auto" w:fill="auto"/>
            <w:vAlign w:val="center"/>
          </w:tcPr>
          <w:p w:rsidR="00DA1171" w:rsidRPr="00DA1171" w:rsidRDefault="00DA1171" w:rsidP="00DA1171">
            <w:r w:rsidRPr="00DA1171">
              <w:t>Операционные расходы</w:t>
            </w:r>
          </w:p>
        </w:tc>
        <w:tc>
          <w:tcPr>
            <w:tcW w:w="1418" w:type="dxa"/>
            <w:shd w:val="clear" w:color="auto" w:fill="auto"/>
            <w:vAlign w:val="center"/>
          </w:tcPr>
          <w:p w:rsidR="00DA1171" w:rsidRPr="00DA1171" w:rsidRDefault="00DA1171" w:rsidP="00DA1171">
            <w:pPr>
              <w:jc w:val="center"/>
            </w:pPr>
            <w:r w:rsidRPr="00DA1171">
              <w:t>тыс.руб.</w:t>
            </w:r>
          </w:p>
        </w:tc>
        <w:tc>
          <w:tcPr>
            <w:tcW w:w="1984" w:type="dxa"/>
            <w:shd w:val="clear" w:color="auto" w:fill="auto"/>
            <w:vAlign w:val="center"/>
          </w:tcPr>
          <w:p w:rsidR="00DA1171" w:rsidRPr="00DA1171" w:rsidRDefault="00DA1171" w:rsidP="00DA1171">
            <w:pPr>
              <w:jc w:val="center"/>
            </w:pPr>
            <w:r w:rsidRPr="00DA1171">
              <w:t xml:space="preserve">8 237,53   </w:t>
            </w:r>
          </w:p>
        </w:tc>
        <w:tc>
          <w:tcPr>
            <w:tcW w:w="1559" w:type="dxa"/>
            <w:shd w:val="clear" w:color="auto" w:fill="auto"/>
            <w:vAlign w:val="center"/>
          </w:tcPr>
          <w:p w:rsidR="00DA1171" w:rsidRPr="00DA1171" w:rsidRDefault="00DA1171" w:rsidP="00DA1171">
            <w:pPr>
              <w:jc w:val="center"/>
            </w:pPr>
            <w:r w:rsidRPr="00DA1171">
              <w:t xml:space="preserve">8 481,36   </w:t>
            </w:r>
          </w:p>
        </w:tc>
        <w:tc>
          <w:tcPr>
            <w:tcW w:w="1843" w:type="dxa"/>
            <w:shd w:val="clear" w:color="auto" w:fill="auto"/>
            <w:vAlign w:val="center"/>
          </w:tcPr>
          <w:p w:rsidR="00DA1171" w:rsidRPr="00DA1171" w:rsidRDefault="00DA1171" w:rsidP="00DA1171">
            <w:pPr>
              <w:jc w:val="center"/>
            </w:pPr>
            <w:r w:rsidRPr="00DA1171">
              <w:t xml:space="preserve">8 732,41   </w:t>
            </w:r>
          </w:p>
        </w:tc>
      </w:tr>
      <w:tr w:rsidR="00DA1171" w:rsidRPr="00DA1171" w:rsidTr="009B3973">
        <w:tc>
          <w:tcPr>
            <w:tcW w:w="709" w:type="dxa"/>
            <w:shd w:val="clear" w:color="auto" w:fill="auto"/>
            <w:vAlign w:val="center"/>
          </w:tcPr>
          <w:p w:rsidR="00DA1171" w:rsidRPr="00DA1171" w:rsidRDefault="00DA1171" w:rsidP="00DA1171">
            <w:pPr>
              <w:jc w:val="center"/>
            </w:pPr>
            <w:r w:rsidRPr="00DA1171">
              <w:t>1.2.</w:t>
            </w:r>
          </w:p>
        </w:tc>
        <w:tc>
          <w:tcPr>
            <w:tcW w:w="2977" w:type="dxa"/>
            <w:shd w:val="clear" w:color="auto" w:fill="auto"/>
            <w:vAlign w:val="center"/>
          </w:tcPr>
          <w:p w:rsidR="00DA1171" w:rsidRPr="00DA1171" w:rsidRDefault="00DA1171" w:rsidP="00DA1171">
            <w:r w:rsidRPr="00DA1171">
              <w:t>Неподконтрольные расходы</w:t>
            </w:r>
          </w:p>
        </w:tc>
        <w:tc>
          <w:tcPr>
            <w:tcW w:w="1418" w:type="dxa"/>
            <w:shd w:val="clear" w:color="auto" w:fill="auto"/>
            <w:vAlign w:val="center"/>
          </w:tcPr>
          <w:p w:rsidR="00DA1171" w:rsidRPr="00DA1171" w:rsidRDefault="00DA1171" w:rsidP="00DA1171">
            <w:pPr>
              <w:jc w:val="center"/>
            </w:pPr>
            <w:r w:rsidRPr="00DA1171">
              <w:t>тыс.руб.</w:t>
            </w:r>
          </w:p>
        </w:tc>
        <w:tc>
          <w:tcPr>
            <w:tcW w:w="1984" w:type="dxa"/>
            <w:shd w:val="clear" w:color="auto" w:fill="auto"/>
            <w:vAlign w:val="center"/>
          </w:tcPr>
          <w:p w:rsidR="00DA1171" w:rsidRPr="00DA1171" w:rsidRDefault="00DA1171" w:rsidP="00DA1171">
            <w:pPr>
              <w:jc w:val="center"/>
            </w:pPr>
            <w:r w:rsidRPr="00DA1171">
              <w:t xml:space="preserve">84,02   </w:t>
            </w:r>
          </w:p>
        </w:tc>
        <w:tc>
          <w:tcPr>
            <w:tcW w:w="1559" w:type="dxa"/>
            <w:shd w:val="clear" w:color="auto" w:fill="auto"/>
            <w:vAlign w:val="center"/>
          </w:tcPr>
          <w:p w:rsidR="00DA1171" w:rsidRPr="00DA1171" w:rsidRDefault="00DA1171" w:rsidP="00DA1171">
            <w:pPr>
              <w:jc w:val="center"/>
            </w:pPr>
            <w:r w:rsidRPr="00DA1171">
              <w:t xml:space="preserve">85,70   </w:t>
            </w:r>
          </w:p>
        </w:tc>
        <w:tc>
          <w:tcPr>
            <w:tcW w:w="1843" w:type="dxa"/>
            <w:shd w:val="clear" w:color="auto" w:fill="auto"/>
            <w:vAlign w:val="center"/>
          </w:tcPr>
          <w:p w:rsidR="00DA1171" w:rsidRPr="00DA1171" w:rsidRDefault="00DA1171" w:rsidP="00DA1171">
            <w:pPr>
              <w:jc w:val="center"/>
            </w:pPr>
            <w:r w:rsidRPr="00DA1171">
              <w:t xml:space="preserve">89,12   </w:t>
            </w:r>
          </w:p>
        </w:tc>
      </w:tr>
      <w:tr w:rsidR="00DA1171" w:rsidRPr="00DA1171" w:rsidTr="009B3973">
        <w:tc>
          <w:tcPr>
            <w:tcW w:w="709" w:type="dxa"/>
            <w:shd w:val="clear" w:color="auto" w:fill="auto"/>
            <w:vAlign w:val="center"/>
          </w:tcPr>
          <w:p w:rsidR="00DA1171" w:rsidRPr="00DA1171" w:rsidRDefault="00DA1171" w:rsidP="00DA1171">
            <w:pPr>
              <w:jc w:val="center"/>
            </w:pPr>
            <w:r w:rsidRPr="00DA1171">
              <w:t>1.3.</w:t>
            </w:r>
          </w:p>
        </w:tc>
        <w:tc>
          <w:tcPr>
            <w:tcW w:w="2977" w:type="dxa"/>
            <w:shd w:val="clear" w:color="auto" w:fill="auto"/>
            <w:vAlign w:val="center"/>
          </w:tcPr>
          <w:p w:rsidR="00DA1171" w:rsidRPr="00DA1171" w:rsidRDefault="00DA1171" w:rsidP="00DA1171">
            <w:r w:rsidRPr="00DA1171">
              <w:t>Расходы на приобретение энергетических ресурсов</w:t>
            </w:r>
          </w:p>
        </w:tc>
        <w:tc>
          <w:tcPr>
            <w:tcW w:w="1418" w:type="dxa"/>
            <w:shd w:val="clear" w:color="auto" w:fill="auto"/>
            <w:vAlign w:val="center"/>
          </w:tcPr>
          <w:p w:rsidR="00DA1171" w:rsidRPr="00DA1171" w:rsidRDefault="00DA1171" w:rsidP="00DA1171">
            <w:pPr>
              <w:jc w:val="center"/>
            </w:pPr>
            <w:r w:rsidRPr="00DA1171">
              <w:t>тыс.руб.</w:t>
            </w:r>
          </w:p>
        </w:tc>
        <w:tc>
          <w:tcPr>
            <w:tcW w:w="1984" w:type="dxa"/>
            <w:shd w:val="clear" w:color="auto" w:fill="auto"/>
            <w:vAlign w:val="center"/>
          </w:tcPr>
          <w:p w:rsidR="00DA1171" w:rsidRPr="00DA1171" w:rsidRDefault="00DA1171" w:rsidP="00DA1171">
            <w:pPr>
              <w:jc w:val="center"/>
            </w:pPr>
            <w:r w:rsidRPr="00DA1171">
              <w:t xml:space="preserve">5 114,47   </w:t>
            </w:r>
          </w:p>
        </w:tc>
        <w:tc>
          <w:tcPr>
            <w:tcW w:w="1559" w:type="dxa"/>
            <w:shd w:val="clear" w:color="auto" w:fill="auto"/>
            <w:vAlign w:val="center"/>
          </w:tcPr>
          <w:p w:rsidR="00DA1171" w:rsidRPr="00DA1171" w:rsidRDefault="00DA1171" w:rsidP="00DA1171">
            <w:pPr>
              <w:jc w:val="center"/>
            </w:pPr>
            <w:r w:rsidRPr="00DA1171">
              <w:t xml:space="preserve">5 191,19   </w:t>
            </w:r>
          </w:p>
        </w:tc>
        <w:tc>
          <w:tcPr>
            <w:tcW w:w="1843" w:type="dxa"/>
            <w:shd w:val="clear" w:color="auto" w:fill="auto"/>
            <w:vAlign w:val="center"/>
          </w:tcPr>
          <w:p w:rsidR="00DA1171" w:rsidRPr="00DA1171" w:rsidRDefault="00DA1171" w:rsidP="00DA1171">
            <w:pPr>
              <w:jc w:val="center"/>
            </w:pPr>
            <w:r w:rsidRPr="00DA1171">
              <w:t xml:space="preserve">5 269,05   </w:t>
            </w:r>
          </w:p>
        </w:tc>
      </w:tr>
      <w:tr w:rsidR="00DA1171" w:rsidRPr="00DA1171" w:rsidTr="009B3973">
        <w:tc>
          <w:tcPr>
            <w:tcW w:w="709" w:type="dxa"/>
            <w:shd w:val="clear" w:color="auto" w:fill="auto"/>
            <w:vAlign w:val="center"/>
          </w:tcPr>
          <w:p w:rsidR="00DA1171" w:rsidRPr="00DA1171" w:rsidRDefault="00DA1171" w:rsidP="00DA1171">
            <w:pPr>
              <w:jc w:val="center"/>
            </w:pPr>
            <w:r w:rsidRPr="00DA1171">
              <w:t>2.</w:t>
            </w:r>
          </w:p>
        </w:tc>
        <w:tc>
          <w:tcPr>
            <w:tcW w:w="2977" w:type="dxa"/>
            <w:shd w:val="clear" w:color="auto" w:fill="auto"/>
            <w:vAlign w:val="center"/>
          </w:tcPr>
          <w:p w:rsidR="00DA1171" w:rsidRPr="00DA1171" w:rsidRDefault="00DA1171" w:rsidP="00DA1171">
            <w:r w:rsidRPr="00DA1171">
              <w:t>Расходы на амортизацию и  НМА</w:t>
            </w:r>
          </w:p>
        </w:tc>
        <w:tc>
          <w:tcPr>
            <w:tcW w:w="1418" w:type="dxa"/>
            <w:shd w:val="clear" w:color="auto" w:fill="auto"/>
            <w:vAlign w:val="center"/>
          </w:tcPr>
          <w:p w:rsidR="00DA1171" w:rsidRPr="00DA1171" w:rsidRDefault="00DA1171" w:rsidP="00DA1171">
            <w:pPr>
              <w:jc w:val="center"/>
            </w:pPr>
            <w:r w:rsidRPr="00DA1171">
              <w:t>тыс.руб.</w:t>
            </w:r>
          </w:p>
        </w:tc>
        <w:tc>
          <w:tcPr>
            <w:tcW w:w="1984" w:type="dxa"/>
            <w:shd w:val="clear" w:color="auto" w:fill="auto"/>
            <w:vAlign w:val="center"/>
          </w:tcPr>
          <w:p w:rsidR="00DA1171" w:rsidRPr="00DA1171" w:rsidRDefault="00DA1171" w:rsidP="00DA1171">
            <w:pPr>
              <w:jc w:val="center"/>
            </w:pPr>
            <w:r w:rsidRPr="00DA1171">
              <w:t xml:space="preserve">1 572,00   </w:t>
            </w:r>
          </w:p>
        </w:tc>
        <w:tc>
          <w:tcPr>
            <w:tcW w:w="1559" w:type="dxa"/>
            <w:shd w:val="clear" w:color="auto" w:fill="auto"/>
          </w:tcPr>
          <w:p w:rsidR="00DA1171" w:rsidRPr="00DA1171" w:rsidRDefault="00DA1171" w:rsidP="00DA1171">
            <w:pPr>
              <w:jc w:val="center"/>
            </w:pPr>
            <w:r w:rsidRPr="00DA1171">
              <w:t xml:space="preserve">1 572,00   </w:t>
            </w:r>
          </w:p>
        </w:tc>
        <w:tc>
          <w:tcPr>
            <w:tcW w:w="1843" w:type="dxa"/>
            <w:shd w:val="clear" w:color="auto" w:fill="auto"/>
          </w:tcPr>
          <w:p w:rsidR="00DA1171" w:rsidRPr="00DA1171" w:rsidRDefault="00DA1171" w:rsidP="00DA1171">
            <w:pPr>
              <w:jc w:val="center"/>
            </w:pPr>
            <w:r w:rsidRPr="00DA1171">
              <w:t xml:space="preserve">1 572,00   </w:t>
            </w:r>
          </w:p>
        </w:tc>
      </w:tr>
      <w:tr w:rsidR="00DA1171" w:rsidRPr="00DA1171" w:rsidTr="009B3973">
        <w:tc>
          <w:tcPr>
            <w:tcW w:w="709" w:type="dxa"/>
            <w:shd w:val="clear" w:color="auto" w:fill="auto"/>
            <w:vAlign w:val="center"/>
          </w:tcPr>
          <w:p w:rsidR="00DA1171" w:rsidRPr="00DA1171" w:rsidRDefault="00DA1171" w:rsidP="00DA1171">
            <w:pPr>
              <w:jc w:val="center"/>
            </w:pPr>
            <w:r w:rsidRPr="00DA1171">
              <w:t>3.</w:t>
            </w:r>
          </w:p>
        </w:tc>
        <w:tc>
          <w:tcPr>
            <w:tcW w:w="2977" w:type="dxa"/>
            <w:shd w:val="clear" w:color="auto" w:fill="auto"/>
            <w:vAlign w:val="center"/>
          </w:tcPr>
          <w:p w:rsidR="00DA1171" w:rsidRPr="00DA1171" w:rsidRDefault="00DA1171" w:rsidP="00DA1171">
            <w:r w:rsidRPr="00DA1171">
              <w:rPr>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DA1171" w:rsidRPr="00DA1171" w:rsidRDefault="00DA1171" w:rsidP="00DA1171">
            <w:pPr>
              <w:jc w:val="center"/>
            </w:pPr>
            <w:r w:rsidRPr="00DA1171">
              <w:t>тыс. руб. /%</w:t>
            </w:r>
          </w:p>
        </w:tc>
        <w:tc>
          <w:tcPr>
            <w:tcW w:w="1984" w:type="dxa"/>
            <w:shd w:val="clear" w:color="auto" w:fill="auto"/>
            <w:vAlign w:val="center"/>
          </w:tcPr>
          <w:p w:rsidR="00DA1171" w:rsidRPr="00DA1171" w:rsidRDefault="00DA1171" w:rsidP="00DA1171">
            <w:pPr>
              <w:jc w:val="center"/>
            </w:pPr>
            <w:r w:rsidRPr="00DA1171">
              <w:t>-</w:t>
            </w:r>
          </w:p>
        </w:tc>
        <w:tc>
          <w:tcPr>
            <w:tcW w:w="1559" w:type="dxa"/>
            <w:shd w:val="clear" w:color="auto" w:fill="auto"/>
            <w:vAlign w:val="center"/>
          </w:tcPr>
          <w:p w:rsidR="00DA1171" w:rsidRPr="00DA1171" w:rsidRDefault="00DA1171" w:rsidP="00DA1171">
            <w:pPr>
              <w:jc w:val="center"/>
            </w:pPr>
            <w:r w:rsidRPr="00DA1171">
              <w:t>-</w:t>
            </w:r>
          </w:p>
        </w:tc>
        <w:tc>
          <w:tcPr>
            <w:tcW w:w="1843" w:type="dxa"/>
            <w:shd w:val="clear" w:color="auto" w:fill="auto"/>
            <w:vAlign w:val="center"/>
          </w:tcPr>
          <w:p w:rsidR="00DA1171" w:rsidRPr="00DA1171" w:rsidRDefault="00DA1171" w:rsidP="00DA1171">
            <w:pPr>
              <w:jc w:val="center"/>
            </w:pPr>
            <w:r w:rsidRPr="00DA1171">
              <w:t>-</w:t>
            </w:r>
          </w:p>
        </w:tc>
      </w:tr>
      <w:tr w:rsidR="00DA1171" w:rsidRPr="00DA1171" w:rsidTr="009B3973">
        <w:trPr>
          <w:trHeight w:val="310"/>
        </w:trPr>
        <w:tc>
          <w:tcPr>
            <w:tcW w:w="709" w:type="dxa"/>
            <w:shd w:val="clear" w:color="auto" w:fill="auto"/>
            <w:vAlign w:val="center"/>
          </w:tcPr>
          <w:p w:rsidR="00DA1171" w:rsidRPr="00DA1171" w:rsidRDefault="00DA1171" w:rsidP="00DA1171">
            <w:pPr>
              <w:jc w:val="center"/>
            </w:pPr>
            <w:r w:rsidRPr="00DA1171">
              <w:t>4.</w:t>
            </w:r>
          </w:p>
        </w:tc>
        <w:tc>
          <w:tcPr>
            <w:tcW w:w="2977" w:type="dxa"/>
            <w:shd w:val="clear" w:color="auto" w:fill="auto"/>
            <w:vAlign w:val="center"/>
          </w:tcPr>
          <w:p w:rsidR="00DA1171" w:rsidRPr="00DA1171" w:rsidRDefault="00DA1171" w:rsidP="00DA1171">
            <w:r w:rsidRPr="00DA1171">
              <w:t>Необходимая валовая выручка</w:t>
            </w:r>
          </w:p>
        </w:tc>
        <w:tc>
          <w:tcPr>
            <w:tcW w:w="1418" w:type="dxa"/>
            <w:shd w:val="clear" w:color="auto" w:fill="auto"/>
            <w:vAlign w:val="center"/>
          </w:tcPr>
          <w:p w:rsidR="00DA1171" w:rsidRPr="00DA1171" w:rsidRDefault="00DA1171" w:rsidP="00DA1171">
            <w:pPr>
              <w:jc w:val="center"/>
            </w:pPr>
            <w:r w:rsidRPr="00DA1171">
              <w:t>тыс.руб.</w:t>
            </w:r>
          </w:p>
        </w:tc>
        <w:tc>
          <w:tcPr>
            <w:tcW w:w="1984" w:type="dxa"/>
            <w:shd w:val="clear" w:color="auto" w:fill="auto"/>
            <w:vAlign w:val="center"/>
          </w:tcPr>
          <w:p w:rsidR="00DA1171" w:rsidRPr="00DA1171" w:rsidRDefault="00DA1171" w:rsidP="00DA1171">
            <w:pPr>
              <w:jc w:val="center"/>
            </w:pPr>
            <w:r w:rsidRPr="00DA1171">
              <w:t xml:space="preserve">12 309,01   </w:t>
            </w:r>
          </w:p>
        </w:tc>
        <w:tc>
          <w:tcPr>
            <w:tcW w:w="1559" w:type="dxa"/>
            <w:shd w:val="clear" w:color="auto" w:fill="auto"/>
            <w:vAlign w:val="center"/>
          </w:tcPr>
          <w:p w:rsidR="00DA1171" w:rsidRPr="00DA1171" w:rsidRDefault="00DA1171" w:rsidP="00DA1171">
            <w:pPr>
              <w:jc w:val="center"/>
            </w:pPr>
            <w:r w:rsidRPr="00DA1171">
              <w:t xml:space="preserve">12 574,77   </w:t>
            </w:r>
          </w:p>
        </w:tc>
        <w:tc>
          <w:tcPr>
            <w:tcW w:w="1843" w:type="dxa"/>
            <w:shd w:val="clear" w:color="auto" w:fill="auto"/>
            <w:vAlign w:val="center"/>
          </w:tcPr>
          <w:p w:rsidR="00DA1171" w:rsidRPr="00DA1171" w:rsidRDefault="00DA1171" w:rsidP="00DA1171">
            <w:pPr>
              <w:jc w:val="center"/>
            </w:pPr>
            <w:r w:rsidRPr="00DA1171">
              <w:t xml:space="preserve">12 848,86   </w:t>
            </w:r>
          </w:p>
        </w:tc>
      </w:tr>
    </w:tbl>
    <w:p w:rsidR="00DA1171" w:rsidRPr="00DA1171" w:rsidRDefault="00DA1171" w:rsidP="00DA1171">
      <w:pPr>
        <w:ind w:firstLine="709"/>
        <w:jc w:val="both"/>
        <w:rPr>
          <w:sz w:val="26"/>
          <w:szCs w:val="26"/>
        </w:rPr>
      </w:pPr>
    </w:p>
    <w:p w:rsidR="00DA1171" w:rsidRPr="00DA1171" w:rsidRDefault="00DA1171" w:rsidP="00DA1171">
      <w:pPr>
        <w:ind w:firstLine="709"/>
        <w:jc w:val="both"/>
        <w:rPr>
          <w:sz w:val="24"/>
          <w:szCs w:val="24"/>
        </w:rPr>
      </w:pPr>
      <w:r w:rsidRPr="00DA1171">
        <w:rPr>
          <w:sz w:val="24"/>
          <w:szCs w:val="24"/>
        </w:rPr>
        <w:t>3. </w:t>
      </w:r>
      <w:r w:rsidRPr="00DA1171">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DA1171">
        <w:rPr>
          <w:sz w:val="24"/>
          <w:szCs w:val="24"/>
        </w:rPr>
        <w:t xml:space="preserve">МУП «Водоканал г. Приморск» </w:t>
      </w:r>
      <w:r w:rsidRPr="00DA1171">
        <w:rPr>
          <w:rFonts w:eastAsia="Calibri"/>
          <w:sz w:val="24"/>
          <w:szCs w:val="24"/>
          <w:lang w:eastAsia="en-US"/>
        </w:rPr>
        <w:t>на 2018-2020 годы</w:t>
      </w:r>
      <w:r w:rsidRPr="00DA1171">
        <w:rPr>
          <w:sz w:val="24"/>
          <w:szCs w:val="24"/>
        </w:rPr>
        <w:t>,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 п/п</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Наименование регулируемого вида деятельности</w:t>
            </w:r>
          </w:p>
        </w:tc>
        <w:tc>
          <w:tcPr>
            <w:tcW w:w="709"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Год</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Базовый уровень операционных расходов, тыс. руб.</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Индекс эффективности операционных расходов,%</w:t>
            </w:r>
          </w:p>
        </w:tc>
        <w:tc>
          <w:tcPr>
            <w:tcW w:w="1417"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Нормативный уровень прибыли,%</w:t>
            </w:r>
          </w:p>
        </w:tc>
        <w:tc>
          <w:tcPr>
            <w:tcW w:w="2835" w:type="dxa"/>
            <w:gridSpan w:val="2"/>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Показатели энергосбережения и энергетической эффективности</w:t>
            </w:r>
          </w:p>
        </w:tc>
      </w:tr>
      <w:tr w:rsidR="00DA1171" w:rsidRPr="00DA1171" w:rsidTr="009B3973">
        <w:trPr>
          <w:trHeight w:val="918"/>
        </w:trPr>
        <w:tc>
          <w:tcPr>
            <w:tcW w:w="568"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709"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1559"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1417"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1276"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Уровень потери воды, %</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Удельный расход электрической энергии, кВтч/м</w:t>
            </w:r>
            <w:r w:rsidRPr="00DA1171">
              <w:rPr>
                <w:vertAlign w:val="superscript"/>
                <w:lang w:eastAsia="ar-SA"/>
              </w:rPr>
              <w:t>3</w:t>
            </w:r>
          </w:p>
        </w:tc>
      </w:tr>
      <w:tr w:rsidR="00DA1171" w:rsidRPr="00DA1171" w:rsidTr="009B3973">
        <w:trPr>
          <w:trHeight w:val="184"/>
        </w:trPr>
        <w:tc>
          <w:tcPr>
            <w:tcW w:w="568"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1</w:t>
            </w:r>
          </w:p>
        </w:tc>
        <w:tc>
          <w:tcPr>
            <w:tcW w:w="1842"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2</w:t>
            </w:r>
          </w:p>
        </w:tc>
        <w:tc>
          <w:tcPr>
            <w:tcW w:w="709"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3</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4</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5</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6</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7</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8</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1.</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Питьевая вода</w:t>
            </w:r>
          </w:p>
        </w:tc>
        <w:tc>
          <w:tcPr>
            <w:tcW w:w="709" w:type="dxa"/>
            <w:shd w:val="clear" w:color="auto" w:fill="auto"/>
          </w:tcPr>
          <w:p w:rsidR="00DA1171" w:rsidRPr="00DA1171" w:rsidRDefault="00DA1171" w:rsidP="00DA1171">
            <w:pPr>
              <w:widowControl w:val="0"/>
              <w:autoSpaceDE w:val="0"/>
              <w:autoSpaceDN w:val="0"/>
              <w:adjustRightInd w:val="0"/>
              <w:jc w:val="both"/>
              <w:rPr>
                <w:lang w:eastAsia="ar-SA"/>
              </w:rPr>
            </w:pPr>
            <w:r w:rsidRPr="00DA1171">
              <w:rPr>
                <w:lang w:eastAsia="ar-SA"/>
              </w:rPr>
              <w:t>2018</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10037,17</w:t>
            </w:r>
          </w:p>
        </w:tc>
        <w:tc>
          <w:tcPr>
            <w:tcW w:w="1560" w:type="dxa"/>
            <w:shd w:val="clear" w:color="auto" w:fill="auto"/>
            <w:vAlign w:val="center"/>
          </w:tcPr>
          <w:p w:rsidR="00DA1171" w:rsidRPr="00DA1171" w:rsidRDefault="00DA1171" w:rsidP="00DA1171">
            <w:pPr>
              <w:widowControl w:val="0"/>
              <w:autoSpaceDE w:val="0"/>
              <w:autoSpaceDN w:val="0"/>
              <w:adjustRightInd w:val="0"/>
              <w:jc w:val="center"/>
            </w:pPr>
            <w:r w:rsidRPr="00DA1171">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pPr>
            <w:r w:rsidRPr="00DA1171">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pPr>
            <w:r w:rsidRPr="00DA1171">
              <w:t>22,5</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0,740</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lang w:eastAsia="ar-SA"/>
              </w:rPr>
            </w:pPr>
            <w:r w:rsidRPr="00DA1171">
              <w:rPr>
                <w:lang w:eastAsia="ar-SA"/>
              </w:rPr>
              <w:t>2019</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w:t>
            </w:r>
          </w:p>
        </w:tc>
        <w:tc>
          <w:tcPr>
            <w:tcW w:w="1560" w:type="dxa"/>
            <w:shd w:val="clear" w:color="auto" w:fill="auto"/>
            <w:vAlign w:val="center"/>
          </w:tcPr>
          <w:p w:rsidR="00DA1171" w:rsidRPr="00DA1171" w:rsidRDefault="00DA1171" w:rsidP="00DA1171">
            <w:pPr>
              <w:widowControl w:val="0"/>
              <w:autoSpaceDE w:val="0"/>
              <w:autoSpaceDN w:val="0"/>
              <w:adjustRightInd w:val="0"/>
              <w:jc w:val="center"/>
            </w:pPr>
            <w:r w:rsidRPr="00DA1171">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pPr>
            <w:r w:rsidRPr="00DA1171">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pPr>
            <w:r w:rsidRPr="00DA1171">
              <w:t>22,5</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0,740</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lang w:eastAsia="ar-SA"/>
              </w:rPr>
            </w:pPr>
            <w:r w:rsidRPr="00DA1171">
              <w:rPr>
                <w:lang w:eastAsia="ar-SA"/>
              </w:rPr>
              <w:t>2020</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w:t>
            </w:r>
          </w:p>
        </w:tc>
        <w:tc>
          <w:tcPr>
            <w:tcW w:w="1560" w:type="dxa"/>
            <w:shd w:val="clear" w:color="auto" w:fill="auto"/>
            <w:vAlign w:val="center"/>
          </w:tcPr>
          <w:p w:rsidR="00DA1171" w:rsidRPr="00DA1171" w:rsidRDefault="00DA1171" w:rsidP="00DA1171">
            <w:pPr>
              <w:widowControl w:val="0"/>
              <w:autoSpaceDE w:val="0"/>
              <w:autoSpaceDN w:val="0"/>
              <w:adjustRightInd w:val="0"/>
              <w:jc w:val="center"/>
            </w:pPr>
            <w:r w:rsidRPr="00DA1171">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pPr>
            <w:r w:rsidRPr="00DA1171">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pPr>
            <w:r w:rsidRPr="00DA1171">
              <w:t>22,5</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0,740</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2.</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lang w:eastAsia="ar-SA"/>
              </w:rPr>
            </w:pPr>
            <w:r w:rsidRPr="00DA1171">
              <w:rPr>
                <w:lang w:eastAsia="ar-SA"/>
              </w:rPr>
              <w:t>Водоотведение</w:t>
            </w:r>
          </w:p>
        </w:tc>
        <w:tc>
          <w:tcPr>
            <w:tcW w:w="709" w:type="dxa"/>
            <w:shd w:val="clear" w:color="auto" w:fill="auto"/>
          </w:tcPr>
          <w:p w:rsidR="00DA1171" w:rsidRPr="00DA1171" w:rsidRDefault="00DA1171" w:rsidP="00DA1171">
            <w:pPr>
              <w:widowControl w:val="0"/>
              <w:autoSpaceDE w:val="0"/>
              <w:autoSpaceDN w:val="0"/>
              <w:adjustRightInd w:val="0"/>
              <w:jc w:val="both"/>
              <w:rPr>
                <w:lang w:eastAsia="ar-SA"/>
              </w:rPr>
            </w:pPr>
            <w:r w:rsidRPr="00DA1171">
              <w:rPr>
                <w:lang w:eastAsia="ar-SA"/>
              </w:rPr>
              <w:t>2018</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8237,53</w:t>
            </w:r>
          </w:p>
        </w:tc>
        <w:tc>
          <w:tcPr>
            <w:tcW w:w="1560" w:type="dxa"/>
            <w:shd w:val="clear" w:color="auto" w:fill="auto"/>
            <w:vAlign w:val="center"/>
          </w:tcPr>
          <w:p w:rsidR="00DA1171" w:rsidRPr="00DA1171" w:rsidRDefault="00DA1171" w:rsidP="00DA1171">
            <w:pPr>
              <w:widowControl w:val="0"/>
              <w:autoSpaceDE w:val="0"/>
              <w:autoSpaceDN w:val="0"/>
              <w:adjustRightInd w:val="0"/>
              <w:jc w:val="center"/>
            </w:pPr>
            <w:r w:rsidRPr="00DA1171">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pPr>
            <w:r w:rsidRPr="00DA1171">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pPr>
            <w:r w:rsidRPr="00DA1171">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1,363</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lang w:eastAsia="ar-SA"/>
              </w:rPr>
            </w:pPr>
            <w:r w:rsidRPr="00DA1171">
              <w:rPr>
                <w:lang w:eastAsia="ar-SA"/>
              </w:rPr>
              <w:t>2019</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w:t>
            </w:r>
          </w:p>
        </w:tc>
        <w:tc>
          <w:tcPr>
            <w:tcW w:w="1560" w:type="dxa"/>
            <w:shd w:val="clear" w:color="auto" w:fill="auto"/>
            <w:vAlign w:val="center"/>
          </w:tcPr>
          <w:p w:rsidR="00DA1171" w:rsidRPr="00DA1171" w:rsidRDefault="00DA1171" w:rsidP="00DA1171">
            <w:pPr>
              <w:widowControl w:val="0"/>
              <w:autoSpaceDE w:val="0"/>
              <w:autoSpaceDN w:val="0"/>
              <w:adjustRightInd w:val="0"/>
              <w:jc w:val="center"/>
            </w:pPr>
            <w:r w:rsidRPr="00DA1171">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pPr>
            <w:r w:rsidRPr="00DA1171">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pPr>
            <w:r w:rsidRPr="00DA1171">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1,363</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lang w:eastAsia="ar-SA"/>
              </w:rPr>
            </w:pPr>
            <w:r w:rsidRPr="00DA1171">
              <w:rPr>
                <w:lang w:eastAsia="ar-SA"/>
              </w:rPr>
              <w:t>2020</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w:t>
            </w:r>
          </w:p>
        </w:tc>
        <w:tc>
          <w:tcPr>
            <w:tcW w:w="1560" w:type="dxa"/>
            <w:shd w:val="clear" w:color="auto" w:fill="auto"/>
            <w:vAlign w:val="center"/>
          </w:tcPr>
          <w:p w:rsidR="00DA1171" w:rsidRPr="00DA1171" w:rsidRDefault="00DA1171" w:rsidP="00DA1171">
            <w:pPr>
              <w:widowControl w:val="0"/>
              <w:autoSpaceDE w:val="0"/>
              <w:autoSpaceDN w:val="0"/>
              <w:adjustRightInd w:val="0"/>
              <w:jc w:val="center"/>
            </w:pPr>
            <w:r w:rsidRPr="00DA1171">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pPr>
            <w:r w:rsidRPr="00DA1171">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pPr>
            <w:r w:rsidRPr="00DA1171">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pPr>
            <w:r w:rsidRPr="00DA1171">
              <w:t>1,363</w:t>
            </w:r>
          </w:p>
        </w:tc>
      </w:tr>
    </w:tbl>
    <w:p w:rsidR="00DA1171" w:rsidRPr="00DA1171" w:rsidRDefault="00DA1171" w:rsidP="00DA1171">
      <w:pPr>
        <w:tabs>
          <w:tab w:val="left" w:pos="567"/>
        </w:tabs>
        <w:ind w:firstLine="709"/>
        <w:jc w:val="both"/>
        <w:rPr>
          <w:sz w:val="24"/>
          <w:szCs w:val="24"/>
        </w:rPr>
      </w:pPr>
      <w:r w:rsidRPr="00DA1171">
        <w:rPr>
          <w:sz w:val="24"/>
          <w:szCs w:val="24"/>
        </w:rPr>
        <w:lastRenderedPageBreak/>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«Водоканал г. Приморск» в 2018-2020 годах, составят:</w:t>
      </w:r>
    </w:p>
    <w:p w:rsidR="00DA1171" w:rsidRPr="00DA1171" w:rsidRDefault="00DA1171" w:rsidP="00DA1171">
      <w:pPr>
        <w:tabs>
          <w:tab w:val="left" w:pos="567"/>
        </w:tabs>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DA1171" w:rsidRPr="00DA1171" w:rsidTr="009B3973">
        <w:trPr>
          <w:trHeight w:val="890"/>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 п/п</w:t>
            </w:r>
          </w:p>
        </w:tc>
        <w:tc>
          <w:tcPr>
            <w:tcW w:w="2450" w:type="dxa"/>
            <w:tcBorders>
              <w:bottom w:val="single" w:sz="4" w:space="0" w:color="auto"/>
            </w:tcBorders>
            <w:vAlign w:val="center"/>
          </w:tcPr>
          <w:p w:rsidR="00DA1171" w:rsidRPr="00DA1171" w:rsidRDefault="00DA1171" w:rsidP="00DA1171">
            <w:pPr>
              <w:spacing w:line="276" w:lineRule="auto"/>
              <w:jc w:val="center"/>
              <w:rPr>
                <w:rFonts w:eastAsia="Calibri"/>
                <w:lang w:eastAsia="en-US"/>
              </w:rPr>
            </w:pPr>
            <w:r w:rsidRPr="00DA1171">
              <w:rPr>
                <w:rFonts w:eastAsia="Calibri"/>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DA1171" w:rsidRPr="00DA1171" w:rsidRDefault="00DA1171" w:rsidP="00DA1171">
            <w:pPr>
              <w:spacing w:after="200" w:line="276" w:lineRule="auto"/>
              <w:jc w:val="center"/>
              <w:rPr>
                <w:rFonts w:eastAsia="Calibri"/>
                <w:lang w:eastAsia="en-US"/>
              </w:rPr>
            </w:pPr>
            <w:r w:rsidRPr="00DA1171">
              <w:rPr>
                <w:rFonts w:eastAsia="Calibri"/>
                <w:lang w:eastAsia="en-US"/>
              </w:rPr>
              <w:t>Год с календарной разбивкой</w:t>
            </w:r>
          </w:p>
        </w:tc>
        <w:tc>
          <w:tcPr>
            <w:tcW w:w="3827" w:type="dxa"/>
            <w:tcBorders>
              <w:bottom w:val="single" w:sz="4" w:space="0" w:color="auto"/>
            </w:tcBorders>
            <w:vAlign w:val="center"/>
          </w:tcPr>
          <w:p w:rsidR="00DA1171" w:rsidRPr="00DA1171" w:rsidRDefault="00DA1171" w:rsidP="00DA1171">
            <w:pPr>
              <w:spacing w:after="200" w:line="276" w:lineRule="auto"/>
              <w:jc w:val="center"/>
              <w:rPr>
                <w:rFonts w:eastAsia="Calibri"/>
                <w:lang w:eastAsia="en-US"/>
              </w:rPr>
            </w:pPr>
            <w:r w:rsidRPr="00DA1171">
              <w:rPr>
                <w:rFonts w:eastAsia="Calibri"/>
                <w:lang w:eastAsia="en-US"/>
              </w:rPr>
              <w:t>Тарифы, руб./м</w:t>
            </w:r>
            <w:r w:rsidRPr="00DA1171">
              <w:rPr>
                <w:rFonts w:eastAsia="Calibri"/>
                <w:vertAlign w:val="superscript"/>
                <w:lang w:eastAsia="en-US"/>
              </w:rPr>
              <w:t xml:space="preserve">3 </w:t>
            </w:r>
            <w:r w:rsidRPr="00DA1171">
              <w:rPr>
                <w:rFonts w:eastAsia="Calibri"/>
                <w:lang w:eastAsia="en-US"/>
              </w:rPr>
              <w:t>*</w:t>
            </w:r>
          </w:p>
        </w:tc>
      </w:tr>
      <w:tr w:rsidR="00DA1171" w:rsidRPr="00DA1171" w:rsidTr="009B3973">
        <w:trPr>
          <w:trHeight w:val="246"/>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1</w:t>
            </w:r>
          </w:p>
        </w:tc>
        <w:tc>
          <w:tcPr>
            <w:tcW w:w="2450" w:type="dxa"/>
            <w:tcBorders>
              <w:bottom w:val="single" w:sz="4" w:space="0" w:color="auto"/>
            </w:tcBorders>
            <w:vAlign w:val="center"/>
          </w:tcPr>
          <w:p w:rsidR="00DA1171" w:rsidRPr="00DA1171" w:rsidRDefault="00DA1171" w:rsidP="00DA1171">
            <w:pPr>
              <w:jc w:val="center"/>
              <w:rPr>
                <w:rFonts w:eastAsia="Calibri"/>
                <w:lang w:eastAsia="en-US"/>
              </w:rPr>
            </w:pPr>
            <w:r w:rsidRPr="00DA1171">
              <w:rPr>
                <w:rFonts w:eastAsia="Calibri"/>
                <w:lang w:eastAsia="en-US"/>
              </w:rPr>
              <w:t>2</w:t>
            </w:r>
          </w:p>
        </w:tc>
        <w:tc>
          <w:tcPr>
            <w:tcW w:w="3260" w:type="dxa"/>
            <w:tcBorders>
              <w:bottom w:val="single" w:sz="4" w:space="0" w:color="auto"/>
            </w:tcBorders>
            <w:vAlign w:val="center"/>
          </w:tcPr>
          <w:p w:rsidR="00DA1171" w:rsidRPr="00DA1171" w:rsidRDefault="00DA1171" w:rsidP="00DA1171">
            <w:pPr>
              <w:jc w:val="center"/>
              <w:rPr>
                <w:rFonts w:eastAsia="Calibri"/>
                <w:lang w:eastAsia="en-US"/>
              </w:rPr>
            </w:pPr>
            <w:r w:rsidRPr="00DA1171">
              <w:rPr>
                <w:rFonts w:eastAsia="Calibri"/>
                <w:lang w:eastAsia="en-US"/>
              </w:rPr>
              <w:t>3</w:t>
            </w:r>
          </w:p>
        </w:tc>
        <w:tc>
          <w:tcPr>
            <w:tcW w:w="3827" w:type="dxa"/>
            <w:tcBorders>
              <w:bottom w:val="single" w:sz="4" w:space="0" w:color="auto"/>
            </w:tcBorders>
            <w:vAlign w:val="center"/>
          </w:tcPr>
          <w:p w:rsidR="00DA1171" w:rsidRPr="00DA1171" w:rsidRDefault="00DA1171" w:rsidP="00DA1171">
            <w:pPr>
              <w:jc w:val="center"/>
              <w:rPr>
                <w:rFonts w:eastAsia="Calibri"/>
                <w:lang w:eastAsia="en-US"/>
              </w:rPr>
            </w:pPr>
            <w:r w:rsidRPr="00DA1171">
              <w:rPr>
                <w:rFonts w:eastAsia="Calibri"/>
                <w:lang w:eastAsia="en-US"/>
              </w:rPr>
              <w:t>4</w:t>
            </w:r>
          </w:p>
        </w:tc>
      </w:tr>
      <w:tr w:rsidR="00DA1171" w:rsidRPr="00DA1171" w:rsidTr="009B3973">
        <w:trPr>
          <w:trHeight w:val="367"/>
        </w:trPr>
        <w:tc>
          <w:tcPr>
            <w:tcW w:w="10490" w:type="dxa"/>
            <w:gridSpan w:val="4"/>
            <w:tcBorders>
              <w:bottom w:val="single" w:sz="4" w:space="0" w:color="auto"/>
            </w:tcBorders>
            <w:vAlign w:val="center"/>
          </w:tcPr>
          <w:p w:rsidR="00DA1171" w:rsidRPr="00DA1171" w:rsidRDefault="00DA1171" w:rsidP="00DA1171">
            <w:pPr>
              <w:widowControl w:val="0"/>
              <w:autoSpaceDE w:val="0"/>
              <w:autoSpaceDN w:val="0"/>
              <w:adjustRightInd w:val="0"/>
              <w:jc w:val="center"/>
            </w:pPr>
            <w:r w:rsidRPr="00DA1171">
              <w:t xml:space="preserve">Для потребителей муниципального образования «Приморское городское поселение» </w:t>
            </w:r>
          </w:p>
          <w:p w:rsidR="00DA1171" w:rsidRPr="00DA1171" w:rsidRDefault="00DA1171" w:rsidP="00DA1171">
            <w:pPr>
              <w:widowControl w:val="0"/>
              <w:autoSpaceDE w:val="0"/>
              <w:autoSpaceDN w:val="0"/>
              <w:adjustRightInd w:val="0"/>
              <w:jc w:val="center"/>
              <w:rPr>
                <w:rFonts w:eastAsia="Calibri"/>
              </w:rPr>
            </w:pPr>
            <w:r w:rsidRPr="00DA1171">
              <w:t>Выборгского муниципального района Ленинградской области</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1.</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Питьевая вода</w:t>
            </w: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01.01.2018 по 30.06.2018</w:t>
            </w:r>
          </w:p>
        </w:tc>
        <w:tc>
          <w:tcPr>
            <w:tcW w:w="3827" w:type="dxa"/>
            <w:vAlign w:val="center"/>
          </w:tcPr>
          <w:p w:rsidR="00DA1171" w:rsidRPr="00DA1171" w:rsidRDefault="00DA1171" w:rsidP="00DA1171">
            <w:pPr>
              <w:jc w:val="center"/>
            </w:pPr>
            <w:r w:rsidRPr="00DA1171">
              <w:t>27,63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01.07.2018 по 31.12.2018</w:t>
            </w:r>
          </w:p>
        </w:tc>
        <w:tc>
          <w:tcPr>
            <w:tcW w:w="3827" w:type="dxa"/>
            <w:vAlign w:val="center"/>
          </w:tcPr>
          <w:p w:rsidR="00DA1171" w:rsidRPr="00DA1171" w:rsidRDefault="00DA1171" w:rsidP="00DA1171">
            <w:pPr>
              <w:jc w:val="center"/>
            </w:pPr>
            <w:r w:rsidRPr="00DA1171">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01.01.2019 по 30.06.2019</w:t>
            </w:r>
          </w:p>
        </w:tc>
        <w:tc>
          <w:tcPr>
            <w:tcW w:w="3827" w:type="dxa"/>
            <w:vAlign w:val="center"/>
          </w:tcPr>
          <w:p w:rsidR="00DA1171" w:rsidRPr="00DA1171" w:rsidRDefault="00DA1171" w:rsidP="00DA1171">
            <w:pPr>
              <w:jc w:val="center"/>
            </w:pPr>
            <w:r w:rsidRPr="00DA1171">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01.07.2019 по 31.12.2019</w:t>
            </w:r>
          </w:p>
        </w:tc>
        <w:tc>
          <w:tcPr>
            <w:tcW w:w="3827" w:type="dxa"/>
            <w:vAlign w:val="center"/>
          </w:tcPr>
          <w:p w:rsidR="00DA1171" w:rsidRPr="00DA1171" w:rsidRDefault="00DA1171" w:rsidP="00DA1171">
            <w:pPr>
              <w:jc w:val="center"/>
            </w:pPr>
            <w:r w:rsidRPr="00DA1171">
              <w:t>29,01</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01.01.2020 по 30.06.2020</w:t>
            </w:r>
          </w:p>
        </w:tc>
        <w:tc>
          <w:tcPr>
            <w:tcW w:w="3827" w:type="dxa"/>
            <w:vAlign w:val="center"/>
          </w:tcPr>
          <w:p w:rsidR="00DA1171" w:rsidRPr="00DA1171" w:rsidRDefault="00DA1171" w:rsidP="00DA1171">
            <w:pPr>
              <w:jc w:val="center"/>
            </w:pPr>
            <w:r w:rsidRPr="00DA1171">
              <w:t>29,01</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01.07.2020 по 31.12.2020</w:t>
            </w:r>
          </w:p>
        </w:tc>
        <w:tc>
          <w:tcPr>
            <w:tcW w:w="3827" w:type="dxa"/>
            <w:vAlign w:val="center"/>
          </w:tcPr>
          <w:p w:rsidR="00DA1171" w:rsidRPr="00DA1171" w:rsidRDefault="00DA1171" w:rsidP="00DA1171">
            <w:pPr>
              <w:jc w:val="center"/>
            </w:pPr>
            <w:r w:rsidRPr="00DA1171">
              <w:t>29,96</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2.</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Водоотведение</w:t>
            </w: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01.01.2018 по 30.06.2018</w:t>
            </w:r>
          </w:p>
        </w:tc>
        <w:tc>
          <w:tcPr>
            <w:tcW w:w="3827" w:type="dxa"/>
            <w:vAlign w:val="center"/>
          </w:tcPr>
          <w:p w:rsidR="00DA1171" w:rsidRPr="00DA1171" w:rsidRDefault="00DA1171" w:rsidP="00DA1171">
            <w:pPr>
              <w:jc w:val="center"/>
            </w:pPr>
            <w:r w:rsidRPr="00DA1171">
              <w:t>26,23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01.07.2018 по 31.12.2018</w:t>
            </w:r>
          </w:p>
        </w:tc>
        <w:tc>
          <w:tcPr>
            <w:tcW w:w="3827" w:type="dxa"/>
            <w:vAlign w:val="center"/>
          </w:tcPr>
          <w:p w:rsidR="00DA1171" w:rsidRPr="00DA1171" w:rsidRDefault="00DA1171" w:rsidP="00DA1171">
            <w:pPr>
              <w:jc w:val="center"/>
            </w:pPr>
            <w:r w:rsidRPr="00DA1171">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01.01.2019 по 30.06.2019</w:t>
            </w:r>
          </w:p>
        </w:tc>
        <w:tc>
          <w:tcPr>
            <w:tcW w:w="3827" w:type="dxa"/>
            <w:vAlign w:val="center"/>
          </w:tcPr>
          <w:p w:rsidR="00DA1171" w:rsidRPr="00DA1171" w:rsidRDefault="00DA1171" w:rsidP="00DA1171">
            <w:pPr>
              <w:jc w:val="center"/>
            </w:pPr>
            <w:r w:rsidRPr="00DA1171">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01.07.2019 по 31.12.2019</w:t>
            </w:r>
          </w:p>
        </w:tc>
        <w:tc>
          <w:tcPr>
            <w:tcW w:w="3827" w:type="dxa"/>
            <w:vAlign w:val="center"/>
          </w:tcPr>
          <w:p w:rsidR="00DA1171" w:rsidRPr="00DA1171" w:rsidRDefault="00DA1171" w:rsidP="00DA1171">
            <w:pPr>
              <w:jc w:val="center"/>
            </w:pPr>
            <w:r w:rsidRPr="00DA1171">
              <w:t>27,38</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01.01.2020 по 30.06.2020</w:t>
            </w:r>
          </w:p>
        </w:tc>
        <w:tc>
          <w:tcPr>
            <w:tcW w:w="3827" w:type="dxa"/>
            <w:vAlign w:val="center"/>
          </w:tcPr>
          <w:p w:rsidR="00DA1171" w:rsidRPr="00DA1171" w:rsidRDefault="00DA1171" w:rsidP="00DA1171">
            <w:pPr>
              <w:jc w:val="center"/>
            </w:pPr>
            <w:r w:rsidRPr="00DA1171">
              <w:t>27,38</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en-US"/>
              </w:rPr>
            </w:pPr>
            <w:r w:rsidRPr="00DA1171">
              <w:rPr>
                <w:rFonts w:eastAsia="Calibri"/>
                <w:lang w:eastAsia="en-US"/>
              </w:rPr>
              <w:t>с 01.07.2020 по 31.12.2020</w:t>
            </w:r>
          </w:p>
        </w:tc>
        <w:tc>
          <w:tcPr>
            <w:tcW w:w="3827" w:type="dxa"/>
            <w:vAlign w:val="center"/>
          </w:tcPr>
          <w:p w:rsidR="00DA1171" w:rsidRPr="00DA1171" w:rsidRDefault="00DA1171" w:rsidP="00DA1171">
            <w:pPr>
              <w:jc w:val="center"/>
            </w:pPr>
            <w:r w:rsidRPr="00DA1171">
              <w:t>28,28</w:t>
            </w:r>
          </w:p>
        </w:tc>
      </w:tr>
    </w:tbl>
    <w:p w:rsidR="00DA1171" w:rsidRPr="00DA1171" w:rsidRDefault="00DA1171" w:rsidP="00DA1171">
      <w:pPr>
        <w:rPr>
          <w:lang w:eastAsia="ar-SA"/>
        </w:rPr>
      </w:pPr>
      <w:r w:rsidRPr="00DA1171">
        <w:rPr>
          <w:lang w:eastAsia="ar-SA"/>
        </w:rPr>
        <w:t xml:space="preserve">* тариф указан без учета налога на добавленную стоимость </w:t>
      </w:r>
    </w:p>
    <w:p w:rsidR="00DA1171" w:rsidRPr="00DA1171" w:rsidRDefault="00DA1171" w:rsidP="00DA1171">
      <w:pPr>
        <w:rPr>
          <w:b/>
          <w:sz w:val="24"/>
          <w:szCs w:val="24"/>
        </w:rPr>
      </w:pPr>
      <w:r w:rsidRPr="00DA1171">
        <w:rPr>
          <w:sz w:val="24"/>
          <w:szCs w:val="24"/>
          <w:lang w:eastAsia="ar-SA"/>
        </w:rPr>
        <w:tab/>
      </w:r>
    </w:p>
    <w:p w:rsidR="00DA1171" w:rsidRPr="00DA1171" w:rsidRDefault="00DA1171" w:rsidP="00DA1171">
      <w:pPr>
        <w:ind w:right="-144" w:firstLine="720"/>
        <w:jc w:val="center"/>
        <w:rPr>
          <w:b/>
          <w:sz w:val="24"/>
          <w:szCs w:val="24"/>
        </w:rPr>
      </w:pPr>
      <w:r w:rsidRPr="00DA1171">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DA1171" w:rsidRPr="00DA1171" w:rsidRDefault="00793992" w:rsidP="002B0839">
      <w:pPr>
        <w:pStyle w:val="a6"/>
        <w:spacing w:after="0"/>
        <w:ind w:firstLine="567"/>
        <w:contextualSpacing/>
        <w:jc w:val="both"/>
        <w:rPr>
          <w:rFonts w:eastAsia="Calibri"/>
          <w:sz w:val="24"/>
          <w:szCs w:val="24"/>
          <w:lang w:eastAsia="en-US"/>
        </w:rPr>
      </w:pPr>
      <w:r w:rsidRPr="00793992">
        <w:rPr>
          <w:b/>
          <w:sz w:val="24"/>
          <w:szCs w:val="24"/>
        </w:rPr>
        <w:t>24</w:t>
      </w:r>
      <w:r w:rsidR="00203C93" w:rsidRPr="00793992">
        <w:rPr>
          <w:b/>
          <w:sz w:val="24"/>
          <w:szCs w:val="24"/>
        </w:rPr>
        <w:t>. По вопросу повестки «</w:t>
      </w:r>
      <w:r w:rsidR="00291713" w:rsidRPr="00291713">
        <w:rPr>
          <w:b/>
          <w:sz w:val="24"/>
          <w:szCs w:val="24"/>
        </w:rPr>
        <w:t>Об установлении тарифов на питьевую воду и водоотведение муниципального унитарного предприятия «Водоканал Рощино» муниципального образования «Рощинское городское поселение» Выборгского района Ленинградской области на 2018-2020 годы</w:t>
      </w:r>
      <w:r w:rsidR="00203C93" w:rsidRPr="00793992">
        <w:rPr>
          <w:b/>
          <w:sz w:val="24"/>
          <w:szCs w:val="24"/>
        </w:rPr>
        <w:t xml:space="preserve">» </w:t>
      </w:r>
      <w:r w:rsidR="00DA1171" w:rsidRPr="00DA117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1171" w:rsidRPr="00DA1171">
        <w:rPr>
          <w:sz w:val="24"/>
          <w:szCs w:val="24"/>
          <w:lang w:eastAsia="x-none"/>
        </w:rPr>
        <w:t xml:space="preserve">, </w:t>
      </w:r>
      <w:r w:rsidR="00DA1171" w:rsidRPr="00DA1171">
        <w:rPr>
          <w:sz w:val="24"/>
          <w:szCs w:val="24"/>
          <w:lang w:val="x-none" w:eastAsia="x-none"/>
        </w:rPr>
        <w:t>изложила основные положения э</w:t>
      </w:r>
      <w:r w:rsidR="00DA1171" w:rsidRPr="00DA1171">
        <w:rPr>
          <w:rFonts w:eastAsia="Calibri"/>
          <w:sz w:val="24"/>
          <w:szCs w:val="24"/>
          <w:lang w:val="x-none" w:eastAsia="en-US"/>
        </w:rPr>
        <w:t>кспертного заключения</w:t>
      </w:r>
      <w:r w:rsidR="00DA1171" w:rsidRPr="00DA1171">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«Водоканал Рощино» муниципального образования «Рощинское городское поселение» Выборгского района Ленинградской области в 2018-2020 годах. МУП «Водоканал Рощино» обратилось с заявлением об установлении тарифов в сфере холодного водоснабжения (питьевая вода) и водоотведения от 31.07.2017 исх. № 90 (вх. ЛенРТК № КТ-1-36/2017 от 02.08.2017).</w:t>
      </w:r>
    </w:p>
    <w:p w:rsidR="00DA1171" w:rsidRPr="00DA1171" w:rsidRDefault="00DA1171" w:rsidP="002B0839">
      <w:pPr>
        <w:ind w:firstLine="567"/>
        <w:contextualSpacing/>
        <w:jc w:val="both"/>
        <w:rPr>
          <w:rFonts w:eastAsia="Calibri"/>
          <w:sz w:val="24"/>
          <w:szCs w:val="24"/>
          <w:lang w:eastAsia="en-US"/>
        </w:rPr>
      </w:pPr>
      <w:r w:rsidRPr="00DA1171">
        <w:rPr>
          <w:rFonts w:eastAsia="Calibri"/>
          <w:sz w:val="24"/>
          <w:szCs w:val="24"/>
          <w:lang w:eastAsia="en-US"/>
        </w:rPr>
        <w:t xml:space="preserve">МУП «Водоканал Рощино»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КТ-1-2352/2017 от 16.11.2017). </w:t>
      </w:r>
    </w:p>
    <w:p w:rsidR="00DA1171" w:rsidRPr="00DA1171" w:rsidRDefault="00DA1171" w:rsidP="00DA1171">
      <w:pPr>
        <w:autoSpaceDE w:val="0"/>
        <w:autoSpaceDN w:val="0"/>
        <w:adjustRightInd w:val="0"/>
        <w:ind w:firstLine="540"/>
        <w:jc w:val="both"/>
        <w:rPr>
          <w:sz w:val="28"/>
          <w:szCs w:val="28"/>
        </w:rPr>
      </w:pPr>
    </w:p>
    <w:p w:rsidR="00DA1171" w:rsidRPr="00DA1171" w:rsidRDefault="00DA1171" w:rsidP="00DA1171">
      <w:pPr>
        <w:autoSpaceDE w:val="0"/>
        <w:autoSpaceDN w:val="0"/>
        <w:adjustRightInd w:val="0"/>
        <w:ind w:firstLine="540"/>
        <w:jc w:val="both"/>
        <w:rPr>
          <w:b/>
          <w:sz w:val="24"/>
          <w:szCs w:val="24"/>
        </w:rPr>
      </w:pPr>
      <w:r w:rsidRPr="00DA1171">
        <w:rPr>
          <w:b/>
          <w:sz w:val="24"/>
          <w:szCs w:val="24"/>
        </w:rPr>
        <w:t xml:space="preserve">Правление приняло решение:  </w:t>
      </w:r>
    </w:p>
    <w:p w:rsidR="00DA1171" w:rsidRPr="00DA1171" w:rsidRDefault="00DA1171" w:rsidP="00DA1171">
      <w:pPr>
        <w:autoSpaceDE w:val="0"/>
        <w:autoSpaceDN w:val="0"/>
        <w:adjustRightInd w:val="0"/>
        <w:ind w:firstLine="540"/>
        <w:jc w:val="both"/>
        <w:rPr>
          <w:b/>
          <w:sz w:val="24"/>
          <w:szCs w:val="24"/>
        </w:rPr>
      </w:pPr>
    </w:p>
    <w:p w:rsidR="00DA1171" w:rsidRPr="00DA1171" w:rsidRDefault="00DA1171" w:rsidP="00DA1171">
      <w:pPr>
        <w:ind w:firstLine="709"/>
        <w:jc w:val="both"/>
        <w:rPr>
          <w:sz w:val="24"/>
          <w:szCs w:val="24"/>
          <w:lang w:eastAsia="ar-SA"/>
        </w:rPr>
      </w:pPr>
      <w:r w:rsidRPr="00DA1171">
        <w:rPr>
          <w:sz w:val="24"/>
          <w:szCs w:val="24"/>
          <w:lang w:eastAsia="ar-SA"/>
        </w:rPr>
        <w:t xml:space="preserve">1. ЛенРТК рассмотрел предоставленные </w:t>
      </w:r>
      <w:r w:rsidRPr="00DA1171">
        <w:rPr>
          <w:sz w:val="24"/>
          <w:szCs w:val="24"/>
        </w:rPr>
        <w:t xml:space="preserve">МУП «Водоканал Рощино» </w:t>
      </w:r>
      <w:r w:rsidRPr="00DA1171">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DA1171" w:rsidRPr="00DA1171" w:rsidRDefault="00DA1171" w:rsidP="00DA1171">
      <w:pPr>
        <w:tabs>
          <w:tab w:val="left" w:pos="4536"/>
        </w:tabs>
        <w:ind w:left="720" w:right="-52"/>
        <w:contextualSpacing/>
        <w:jc w:val="center"/>
        <w:rPr>
          <w:sz w:val="24"/>
          <w:szCs w:val="24"/>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DA1171" w:rsidRPr="00DA1171" w:rsidTr="009B3973">
        <w:trPr>
          <w:trHeight w:val="897"/>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375"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244" w:type="dxa"/>
            <w:vAlign w:val="center"/>
          </w:tcPr>
          <w:p w:rsidR="00DA1171" w:rsidRPr="00DA1171" w:rsidRDefault="00DA1171" w:rsidP="00DA1171">
            <w:pPr>
              <w:jc w:val="center"/>
              <w:rPr>
                <w:sz w:val="18"/>
                <w:szCs w:val="18"/>
              </w:rPr>
            </w:pPr>
            <w:r w:rsidRPr="00DA1171">
              <w:rPr>
                <w:sz w:val="18"/>
                <w:szCs w:val="18"/>
              </w:rPr>
              <w:t>Отклонение</w:t>
            </w:r>
          </w:p>
        </w:tc>
        <w:tc>
          <w:tcPr>
            <w:tcW w:w="2206"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242"/>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lastRenderedPageBreak/>
              <w:t>1</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375" w:type="dxa"/>
            <w:vAlign w:val="center"/>
          </w:tcPr>
          <w:p w:rsidR="00DA1171" w:rsidRPr="00DA1171" w:rsidRDefault="00DA1171" w:rsidP="00DA1171">
            <w:pPr>
              <w:jc w:val="center"/>
              <w:rPr>
                <w:sz w:val="18"/>
                <w:szCs w:val="18"/>
              </w:rPr>
            </w:pPr>
            <w:r w:rsidRPr="00DA1171">
              <w:rPr>
                <w:sz w:val="18"/>
                <w:szCs w:val="18"/>
              </w:rPr>
              <w:t>4</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244" w:type="dxa"/>
            <w:vAlign w:val="center"/>
          </w:tcPr>
          <w:p w:rsidR="00DA1171" w:rsidRPr="00DA1171" w:rsidRDefault="00DA1171" w:rsidP="00DA1171">
            <w:pPr>
              <w:jc w:val="center"/>
              <w:rPr>
                <w:sz w:val="18"/>
                <w:szCs w:val="18"/>
              </w:rPr>
            </w:pPr>
            <w:r w:rsidRPr="00DA1171">
              <w:rPr>
                <w:sz w:val="18"/>
                <w:szCs w:val="18"/>
              </w:rPr>
              <w:t>6</w:t>
            </w:r>
          </w:p>
        </w:tc>
        <w:tc>
          <w:tcPr>
            <w:tcW w:w="2206"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439,900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439,900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439,900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439,900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22,690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22,690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375,314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375,314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Потери  воды  в водопроводных сетях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131,510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131,510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Подано воды в водопроводную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736,491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736,491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Отпущено воды потребителям,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604,981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604,981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81,880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81,880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523,101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523,101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управляющим  компаниям, ТСЖ и др. (по населению),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51,403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51,403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396,423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396,423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29,992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29,992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45,283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45,283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444,468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444,468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124,722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124,722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319,746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319,746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0,727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0,727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26"/>
        </w:tabs>
        <w:ind w:right="-52"/>
        <w:jc w:val="both"/>
        <w:rPr>
          <w:b/>
          <w:sz w:val="26"/>
          <w:szCs w:val="26"/>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DA1171" w:rsidRPr="00DA1171" w:rsidTr="002B0839">
        <w:trPr>
          <w:trHeight w:val="56"/>
          <w:tblHeader/>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414"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412" w:type="dxa"/>
            <w:vAlign w:val="center"/>
          </w:tcPr>
          <w:p w:rsidR="00DA1171" w:rsidRPr="00DA1171" w:rsidRDefault="00DA1171" w:rsidP="00DA1171">
            <w:pPr>
              <w:jc w:val="center"/>
              <w:rPr>
                <w:sz w:val="18"/>
                <w:szCs w:val="18"/>
              </w:rPr>
            </w:pPr>
            <w:r w:rsidRPr="00DA1171">
              <w:rPr>
                <w:sz w:val="18"/>
                <w:szCs w:val="18"/>
              </w:rPr>
              <w:t>Отклонение</w:t>
            </w:r>
          </w:p>
        </w:tc>
        <w:tc>
          <w:tcPr>
            <w:tcW w:w="1629"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185"/>
          <w:tblHeader/>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414" w:type="dxa"/>
            <w:vAlign w:val="center"/>
          </w:tcPr>
          <w:p w:rsidR="00DA1171" w:rsidRPr="00DA1171" w:rsidRDefault="00DA1171" w:rsidP="00DA1171">
            <w:pPr>
              <w:jc w:val="center"/>
              <w:rPr>
                <w:sz w:val="18"/>
                <w:szCs w:val="18"/>
              </w:rPr>
            </w:pPr>
            <w:r w:rsidRPr="00DA1171">
              <w:rPr>
                <w:sz w:val="18"/>
                <w:szCs w:val="18"/>
              </w:rPr>
              <w:t>4</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412" w:type="dxa"/>
            <w:vAlign w:val="center"/>
          </w:tcPr>
          <w:p w:rsidR="00DA1171" w:rsidRPr="00DA1171" w:rsidRDefault="00DA1171" w:rsidP="00DA1171">
            <w:pPr>
              <w:jc w:val="center"/>
              <w:rPr>
                <w:sz w:val="18"/>
                <w:szCs w:val="18"/>
              </w:rPr>
            </w:pPr>
            <w:r w:rsidRPr="00DA1171">
              <w:rPr>
                <w:sz w:val="18"/>
                <w:szCs w:val="18"/>
              </w:rPr>
              <w:t>6</w:t>
            </w:r>
          </w:p>
        </w:tc>
        <w:tc>
          <w:tcPr>
            <w:tcW w:w="1629"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690,380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690,380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67,760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67,760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622,620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622,620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27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управляющим  компаниям, ТСЖ и др. (по населению), всего</w:t>
            </w:r>
            <w:r w:rsidRPr="00DA1171">
              <w:rPr>
                <w:sz w:val="18"/>
                <w:szCs w:val="18"/>
              </w:rPr>
              <w:tab/>
              <w:t>тыс.м3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52,242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52,242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386,718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386,718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32,074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32,074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1.2.4.</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151,586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151,586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4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Передано сточных вод на очистку другим канализациям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84,451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84,451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928,175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928,175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2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668,286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668,286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0,968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0,968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259,889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259,889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0"/>
          <w:tab w:val="left" w:pos="993"/>
        </w:tabs>
        <w:ind w:firstLine="709"/>
        <w:jc w:val="both"/>
        <w:rPr>
          <w:sz w:val="24"/>
          <w:szCs w:val="24"/>
          <w:lang w:eastAsia="ar-SA"/>
        </w:rPr>
      </w:pPr>
      <w:r w:rsidRPr="00DA1171">
        <w:rPr>
          <w:sz w:val="24"/>
          <w:szCs w:val="24"/>
          <w:lang w:eastAsia="ar-SA"/>
        </w:rPr>
        <w:lastRenderedPageBreak/>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DA1171" w:rsidRPr="00DA1171" w:rsidRDefault="00DA1171" w:rsidP="00DA1171">
      <w:pPr>
        <w:ind w:firstLine="709"/>
        <w:jc w:val="both"/>
        <w:rPr>
          <w:sz w:val="24"/>
          <w:szCs w:val="24"/>
        </w:rPr>
      </w:pPr>
      <w:r w:rsidRPr="00DA1171">
        <w:rPr>
          <w:sz w:val="24"/>
          <w:szCs w:val="24"/>
        </w:rPr>
        <w:t xml:space="preserve">В соответствии с пунктом </w:t>
      </w:r>
      <w:r w:rsidRPr="00DA1171">
        <w:rPr>
          <w:sz w:val="24"/>
          <w:szCs w:val="24"/>
          <w:lang w:val="en-US"/>
        </w:rPr>
        <w:t>IX</w:t>
      </w:r>
      <w:r w:rsidRPr="00DA1171">
        <w:rPr>
          <w:sz w:val="24"/>
          <w:szCs w:val="24"/>
        </w:rPr>
        <w:t xml:space="preserve"> Основ ценообразования в сфере водоснабжения и водоотведения, утвержденных </w:t>
      </w:r>
      <w:r w:rsidRPr="00DA1171">
        <w:rPr>
          <w:sz w:val="24"/>
          <w:szCs w:val="24"/>
          <w:lang w:eastAsia="ar-SA"/>
        </w:rPr>
        <w:t xml:space="preserve">Постановлением № 406 </w:t>
      </w:r>
      <w:r w:rsidRPr="00DA1171">
        <w:rPr>
          <w:sz w:val="24"/>
          <w:szCs w:val="24"/>
        </w:rPr>
        <w:t xml:space="preserve">ЛенРТК рассчитал 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«Водоканал Рощино», со следующей поэтапной разбивкой:</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firstLine="709"/>
        <w:jc w:val="both"/>
        <w:rPr>
          <w:sz w:val="24"/>
          <w:szCs w:val="24"/>
        </w:rPr>
      </w:pPr>
      <w:r w:rsidRPr="00DA1171">
        <w:rPr>
          <w:sz w:val="24"/>
          <w:szCs w:val="24"/>
        </w:rPr>
        <w:t xml:space="preserve">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«Водоканал Рощино»,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Рощинского городского поселения Выборгского района Ленинградской области и со Сценарными условиями.</w:t>
      </w:r>
    </w:p>
    <w:p w:rsidR="00DA1171" w:rsidRPr="00DA1171" w:rsidRDefault="00DA1171" w:rsidP="00DA1171">
      <w:pPr>
        <w:tabs>
          <w:tab w:val="left" w:pos="993"/>
        </w:tabs>
        <w:ind w:firstLine="709"/>
        <w:jc w:val="both"/>
        <w:rPr>
          <w:sz w:val="24"/>
          <w:szCs w:val="24"/>
        </w:rPr>
      </w:pPr>
      <w:r w:rsidRPr="00DA1171">
        <w:rPr>
          <w:sz w:val="24"/>
          <w:szCs w:val="24"/>
        </w:rPr>
        <w:t xml:space="preserve">ЛенРТК провел экономическую экспертизу плановой себестоимости услуг </w:t>
      </w:r>
      <w:r w:rsidRPr="00DA1171">
        <w:rPr>
          <w:sz w:val="24"/>
          <w:szCs w:val="24"/>
          <w:lang w:eastAsia="ar-SA"/>
        </w:rPr>
        <w:t>в сфере холодного водоснабжения (питьевая вода)</w:t>
      </w:r>
      <w:r w:rsidRPr="00DA1171">
        <w:rPr>
          <w:sz w:val="24"/>
          <w:szCs w:val="24"/>
        </w:rPr>
        <w:t xml:space="preserve"> и водоотведения, представленной предприятием, и её результаты отражены в таблице: </w:t>
      </w:r>
    </w:p>
    <w:p w:rsidR="00DA1171" w:rsidRPr="00DA1171" w:rsidRDefault="00DA1171" w:rsidP="00DA1171">
      <w:pPr>
        <w:tabs>
          <w:tab w:val="left" w:pos="4536"/>
        </w:tabs>
        <w:ind w:left="567" w:right="-52"/>
        <w:jc w:val="center"/>
        <w:rPr>
          <w:b/>
          <w:sz w:val="24"/>
          <w:szCs w:val="24"/>
          <w:u w:val="single"/>
        </w:rPr>
      </w:pPr>
    </w:p>
    <w:p w:rsidR="00DA1171" w:rsidRPr="00DA1171" w:rsidRDefault="00DA1171" w:rsidP="00DA1171">
      <w:pPr>
        <w:tabs>
          <w:tab w:val="left" w:pos="4536"/>
        </w:tabs>
        <w:ind w:left="567" w:right="-52"/>
        <w:jc w:val="center"/>
        <w:rPr>
          <w:sz w:val="24"/>
          <w:szCs w:val="24"/>
        </w:rPr>
      </w:pPr>
      <w:r w:rsidRPr="00DA1171">
        <w:rPr>
          <w:sz w:val="24"/>
          <w:szCs w:val="24"/>
        </w:rPr>
        <w:t>Водоснабжение (питьевая вода)</w:t>
      </w:r>
    </w:p>
    <w:tbl>
      <w:tblPr>
        <w:tblW w:w="10348" w:type="dxa"/>
        <w:tblInd w:w="108" w:type="dxa"/>
        <w:tblLayout w:type="fixed"/>
        <w:tblLook w:val="0000" w:firstRow="0" w:lastRow="0" w:firstColumn="0" w:lastColumn="0" w:noHBand="0" w:noVBand="0"/>
      </w:tblPr>
      <w:tblGrid>
        <w:gridCol w:w="709"/>
        <w:gridCol w:w="2552"/>
        <w:gridCol w:w="1134"/>
        <w:gridCol w:w="1134"/>
        <w:gridCol w:w="1276"/>
        <w:gridCol w:w="1134"/>
        <w:gridCol w:w="2409"/>
      </w:tblGrid>
      <w:tr w:rsidR="00DA1171" w:rsidRPr="00DA1171" w:rsidTr="009B397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95,66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95,66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15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95,66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95,66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2 573,47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2 573,47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1 851,33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1 851,33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722,14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722,14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6 922,62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-6 922,62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1 562,00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1 562,00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471,72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471,72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54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12 359,76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3 648,00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-8 711,76</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Расходы на амортизацию основных средств скорректированы с целью обеспечения доступности </w:t>
            </w:r>
            <w:r w:rsidRPr="00DA1171">
              <w:rPr>
                <w:sz w:val="18"/>
                <w:szCs w:val="18"/>
              </w:rPr>
              <w:lastRenderedPageBreak/>
              <w:t>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571,59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571,59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391,31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391,31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118,18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118,18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26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62,10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62,10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36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55,00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55,00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4 364,68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4 869,34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504,66</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Откорректировано с учетом установленных тарифов</w:t>
            </w:r>
            <w:r w:rsidRPr="00DA1171">
              <w:rPr>
                <w:sz w:val="18"/>
                <w:szCs w:val="18"/>
              </w:rPr>
              <w:br/>
              <w:t>ОАО «Российские железные дороги», ОАО «РощиноСельхозТехника», ОАО «Птицефабрика  Ударник»</w:t>
            </w:r>
          </w:p>
        </w:tc>
      </w:tr>
      <w:tr w:rsidR="00DA1171" w:rsidRPr="00DA1171" w:rsidTr="009B3973">
        <w:trPr>
          <w:trHeight w:val="24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rPr>
                <w:sz w:val="18"/>
                <w:szCs w:val="18"/>
                <w:lang w:eastAsia="ar-SA"/>
              </w:rPr>
            </w:pP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4 364,68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4 869,34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504,66</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Откорректировано с учетом установленных тарифов</w:t>
            </w:r>
            <w:r w:rsidRPr="00DA1171">
              <w:rPr>
                <w:sz w:val="18"/>
                <w:szCs w:val="18"/>
              </w:rPr>
              <w:br/>
              <w:t>ОАО «Российские железные дороги», ОАО «РощиноСельхозТехника», ОАО «Птицефабрика  Ударник»</w:t>
            </w: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1 663,89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1 663,89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8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44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1 226,31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1 226,31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44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370,35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370,35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67,23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67,23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6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 xml:space="preserve">Расходы по сомнительным долгам,  в размере не более 2% НВВ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724,47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-724,47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50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bCs/>
                <w:sz w:val="18"/>
                <w:szCs w:val="18"/>
              </w:rPr>
            </w:pPr>
            <w:r w:rsidRPr="00DA1171">
              <w:rPr>
                <w:bCs/>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1 055,23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1 055,23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536"/>
        </w:tabs>
        <w:ind w:left="567" w:right="-52"/>
        <w:jc w:val="center"/>
        <w:rPr>
          <w:sz w:val="26"/>
          <w:szCs w:val="26"/>
        </w:rPr>
      </w:pPr>
    </w:p>
    <w:p w:rsidR="00DA1171" w:rsidRPr="00DA1171" w:rsidRDefault="00DA1171" w:rsidP="00DA1171">
      <w:pPr>
        <w:tabs>
          <w:tab w:val="left" w:pos="4536"/>
        </w:tabs>
        <w:ind w:left="567" w:right="-52"/>
        <w:jc w:val="center"/>
        <w:rPr>
          <w:sz w:val="24"/>
          <w:szCs w:val="24"/>
        </w:rPr>
      </w:pPr>
      <w:r w:rsidRPr="00DA1171">
        <w:rPr>
          <w:sz w:val="24"/>
          <w:szCs w:val="24"/>
        </w:rPr>
        <w:t>Водоотведение</w:t>
      </w:r>
    </w:p>
    <w:tbl>
      <w:tblPr>
        <w:tblW w:w="10348" w:type="dxa"/>
        <w:tblInd w:w="108" w:type="dxa"/>
        <w:tblLayout w:type="fixed"/>
        <w:tblLook w:val="0000" w:firstRow="0" w:lastRow="0" w:firstColumn="0" w:lastColumn="0" w:noHBand="0" w:noVBand="0"/>
      </w:tblPr>
      <w:tblGrid>
        <w:gridCol w:w="567"/>
        <w:gridCol w:w="2410"/>
        <w:gridCol w:w="1134"/>
        <w:gridCol w:w="1276"/>
        <w:gridCol w:w="1275"/>
        <w:gridCol w:w="993"/>
        <w:gridCol w:w="2693"/>
      </w:tblGrid>
      <w:tr w:rsidR="00DA1171" w:rsidRPr="00DA1171" w:rsidTr="009B3973">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5 374,13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5 374,13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3 869,38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3 869,38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615"/>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1 504,76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1 504,76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1096"/>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5 897,04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-5 897,04   </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tc>
      </w:tr>
      <w:tr w:rsidR="00DA1171" w:rsidRPr="00DA1171" w:rsidTr="009B3973">
        <w:trPr>
          <w:trHeight w:val="559"/>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5 479,47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5 479,47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59"/>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1 654,80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1 654,80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59"/>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9 361,30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891,00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-8 470,30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амортизацию основных средств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486,91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486,91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9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общепроизводственные расходы</w:t>
            </w:r>
            <w:r w:rsidRPr="00DA1171">
              <w:rPr>
                <w:sz w:val="18"/>
                <w:szCs w:val="18"/>
              </w:rPr>
              <w:tab/>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333,34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333,34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6.2.</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100,67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100,67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6.3.</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52,90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52,90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72,57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72,57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Оплата стоков, переданных на очистку другим водоканалам</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1 730,00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1 845,45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115,45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Откорректировано с учетом установленных тарифов</w:t>
            </w:r>
            <w:r w:rsidRPr="00DA1171">
              <w:rPr>
                <w:sz w:val="18"/>
                <w:szCs w:val="18"/>
              </w:rPr>
              <w:br/>
              <w:t>ОАО «Российские железные дороги» и ОАО «РощиноСельхозТехника»</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1 417,39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1 417,39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1 044,64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1 044,64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9.2.</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315,48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315,48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9.3.</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57,27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57,27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 xml:space="preserve">Расходы по сомнительным долгам,  в размере не более 2% НВВ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740,65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-740,65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bCs/>
                <w:sz w:val="18"/>
                <w:szCs w:val="18"/>
              </w:rPr>
            </w:pPr>
            <w:r w:rsidRPr="00DA1171">
              <w:rPr>
                <w:bCs/>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929,82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929,82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autoSpaceDE w:val="0"/>
        <w:autoSpaceDN w:val="0"/>
        <w:adjustRightInd w:val="0"/>
        <w:ind w:firstLine="709"/>
        <w:jc w:val="both"/>
        <w:rPr>
          <w:sz w:val="26"/>
          <w:szCs w:val="26"/>
          <w:lang w:eastAsia="ar-SA"/>
        </w:rPr>
      </w:pPr>
    </w:p>
    <w:p w:rsidR="00DA1171" w:rsidRPr="00DA1171" w:rsidRDefault="00DA1171" w:rsidP="00DA1171">
      <w:pPr>
        <w:autoSpaceDE w:val="0"/>
        <w:autoSpaceDN w:val="0"/>
        <w:adjustRightInd w:val="0"/>
        <w:ind w:firstLine="709"/>
        <w:jc w:val="both"/>
        <w:rPr>
          <w:sz w:val="24"/>
          <w:szCs w:val="24"/>
          <w:lang w:eastAsia="ar-SA"/>
        </w:rPr>
      </w:pPr>
      <w:r w:rsidRPr="00DA1171">
        <w:rPr>
          <w:sz w:val="24"/>
          <w:szCs w:val="24"/>
          <w:lang w:eastAsia="ar-SA"/>
        </w:rPr>
        <w:t>Согласно пункту 31 Методических указаний ЛенРТК в расчет необходимой валовой выручки не принял величину нормативной прибыли, заявленной М</w:t>
      </w:r>
      <w:r w:rsidRPr="00DA1171">
        <w:rPr>
          <w:sz w:val="24"/>
          <w:szCs w:val="24"/>
        </w:rPr>
        <w:t>УП «Водоканал Рощино»</w:t>
      </w:r>
      <w:r w:rsidRPr="00DA1171">
        <w:rPr>
          <w:sz w:val="24"/>
          <w:szCs w:val="24"/>
          <w:lang w:eastAsia="ar-SA"/>
        </w:rPr>
        <w:t xml:space="preserve"> на 2018-2020 годы. </w:t>
      </w:r>
    </w:p>
    <w:p w:rsidR="00DA1171" w:rsidRPr="00DA1171" w:rsidRDefault="00DA1171" w:rsidP="00DA1171">
      <w:pPr>
        <w:autoSpaceDE w:val="0"/>
        <w:autoSpaceDN w:val="0"/>
        <w:adjustRightInd w:val="0"/>
        <w:ind w:firstLine="709"/>
        <w:jc w:val="both"/>
        <w:rPr>
          <w:sz w:val="24"/>
          <w:szCs w:val="24"/>
        </w:rPr>
      </w:pPr>
      <w:r w:rsidRPr="00DA1171">
        <w:rPr>
          <w:sz w:val="24"/>
          <w:szCs w:val="24"/>
        </w:rPr>
        <w:t>Согласно пункту 47 (1)</w:t>
      </w:r>
      <w:r w:rsidRPr="00DA1171">
        <w:rPr>
          <w:sz w:val="24"/>
          <w:szCs w:val="24"/>
          <w:lang w:eastAsia="ar-SA"/>
        </w:rPr>
        <w:t xml:space="preserve"> Правил регулирования тарифов в сфере водоснабжения и </w:t>
      </w:r>
      <w:r w:rsidRPr="00DA1171">
        <w:rPr>
          <w:spacing w:val="-8"/>
          <w:sz w:val="24"/>
          <w:szCs w:val="24"/>
          <w:lang w:eastAsia="ar-SA"/>
        </w:rPr>
        <w:t>водоотведения ЛенРТК исключил ра</w:t>
      </w:r>
      <w:r w:rsidRPr="00DA1171">
        <w:rPr>
          <w:spacing w:val="-8"/>
          <w:sz w:val="24"/>
          <w:szCs w:val="24"/>
        </w:rPr>
        <w:t>счетную предпринимательскую прибыль</w:t>
      </w:r>
      <w:r w:rsidRPr="00DA1171">
        <w:rPr>
          <w:sz w:val="24"/>
          <w:szCs w:val="24"/>
        </w:rPr>
        <w:t xml:space="preserve"> гарантирующей организации,</w:t>
      </w:r>
      <w:r w:rsidRPr="00DA1171">
        <w:rPr>
          <w:sz w:val="24"/>
          <w:szCs w:val="24"/>
          <w:lang w:eastAsia="ar-SA"/>
        </w:rPr>
        <w:t xml:space="preserve"> заявленной М</w:t>
      </w:r>
      <w:r w:rsidRPr="00DA1171">
        <w:rPr>
          <w:sz w:val="24"/>
          <w:szCs w:val="24"/>
        </w:rPr>
        <w:t>УП «Водоканал Рощино»</w:t>
      </w:r>
      <w:r w:rsidRPr="00DA1171">
        <w:rPr>
          <w:sz w:val="24"/>
          <w:szCs w:val="24"/>
          <w:lang w:eastAsia="ar-SA"/>
        </w:rPr>
        <w:t xml:space="preserve"> на 2018-2020 годы.</w:t>
      </w:r>
    </w:p>
    <w:p w:rsidR="00DA1171" w:rsidRPr="00DA1171" w:rsidRDefault="00DA1171" w:rsidP="00DA1171">
      <w:pPr>
        <w:tabs>
          <w:tab w:val="left" w:pos="851"/>
          <w:tab w:val="left" w:pos="1134"/>
        </w:tabs>
        <w:ind w:firstLine="709"/>
        <w:jc w:val="both"/>
        <w:rPr>
          <w:sz w:val="24"/>
          <w:szCs w:val="24"/>
          <w:lang w:eastAsia="ar-SA"/>
        </w:rPr>
      </w:pPr>
      <w:r w:rsidRPr="00DA1171">
        <w:rPr>
          <w:sz w:val="24"/>
          <w:szCs w:val="24"/>
          <w:lang w:eastAsia="ar-SA"/>
        </w:rPr>
        <w:t xml:space="preserve">Определение финансового результата деятельности </w:t>
      </w:r>
      <w:r w:rsidRPr="00DA1171">
        <w:rPr>
          <w:sz w:val="24"/>
          <w:szCs w:val="24"/>
        </w:rPr>
        <w:t>МУП «Водоканал Рощино»</w:t>
      </w:r>
      <w:r w:rsidRPr="00DA1171">
        <w:rPr>
          <w:sz w:val="24"/>
          <w:szCs w:val="24"/>
          <w:lang w:eastAsia="ar-SA"/>
        </w:rPr>
        <w:t xml:space="preserve"> по оказанию потребителям услуг по водоснабжению и водоотведению в соответствии </w:t>
      </w:r>
      <w:r w:rsidRPr="00DA1171">
        <w:rPr>
          <w:sz w:val="24"/>
          <w:szCs w:val="24"/>
        </w:rPr>
        <w:t xml:space="preserve">с подпунктом «д» пункта 26 </w:t>
      </w:r>
      <w:r w:rsidRPr="00DA1171">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DA1171" w:rsidRPr="00DA1171" w:rsidRDefault="00DA1171" w:rsidP="00DA1171">
      <w:pPr>
        <w:tabs>
          <w:tab w:val="left" w:pos="9923"/>
        </w:tabs>
        <w:ind w:firstLine="709"/>
        <w:jc w:val="both"/>
        <w:rPr>
          <w:sz w:val="24"/>
          <w:szCs w:val="24"/>
          <w:lang w:eastAsia="ar-SA"/>
        </w:rPr>
      </w:pPr>
      <w:r w:rsidRPr="00DA1171">
        <w:rPr>
          <w:sz w:val="24"/>
          <w:szCs w:val="24"/>
          <w:lang w:eastAsia="ar-SA"/>
        </w:rPr>
        <w:t xml:space="preserve">В соответствии с разделом </w:t>
      </w:r>
      <w:r w:rsidRPr="00DA1171">
        <w:rPr>
          <w:sz w:val="24"/>
          <w:szCs w:val="24"/>
          <w:lang w:val="en-US" w:eastAsia="ar-SA"/>
        </w:rPr>
        <w:t>IX</w:t>
      </w:r>
      <w:r w:rsidRPr="00DA1171">
        <w:rPr>
          <w:sz w:val="24"/>
          <w:szCs w:val="24"/>
          <w:lang w:eastAsia="ar-SA"/>
        </w:rPr>
        <w:t xml:space="preserve"> </w:t>
      </w:r>
      <w:r w:rsidRPr="00DA1171">
        <w:rPr>
          <w:sz w:val="24"/>
          <w:szCs w:val="24"/>
        </w:rPr>
        <w:t>Основ ценообразования в сфере водоснабжения и водоотведения, утвержденных Постановлением № 406 и вы</w:t>
      </w:r>
      <w:r w:rsidRPr="00DA1171">
        <w:rPr>
          <w:sz w:val="24"/>
          <w:szCs w:val="24"/>
          <w:lang w:eastAsia="ar-SA"/>
        </w:rPr>
        <w:t>шеперечисленными условиями формирования затрат ЛенРТК определил следующие показатели на 2018-2020 годы:</w:t>
      </w:r>
    </w:p>
    <w:p w:rsidR="00DA1171" w:rsidRPr="00DA1171" w:rsidRDefault="00DA1171" w:rsidP="00DA1171">
      <w:pPr>
        <w:tabs>
          <w:tab w:val="left" w:pos="9923"/>
        </w:tabs>
        <w:ind w:right="44" w:firstLine="426"/>
        <w:jc w:val="both"/>
        <w:rPr>
          <w:sz w:val="24"/>
          <w:szCs w:val="24"/>
          <w:lang w:eastAsia="ar-SA"/>
        </w:rPr>
      </w:pPr>
    </w:p>
    <w:p w:rsidR="00DA1171" w:rsidRPr="00DA1171" w:rsidRDefault="00DA1171" w:rsidP="00DA1171">
      <w:pPr>
        <w:ind w:firstLine="426"/>
        <w:jc w:val="center"/>
        <w:rPr>
          <w:sz w:val="24"/>
          <w:szCs w:val="24"/>
        </w:rPr>
      </w:pPr>
      <w:r w:rsidRPr="00DA1171">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34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347"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35"/>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3048"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12 917,90</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13 129,65</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13 500,00</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3048"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347" w:type="dxa"/>
            <w:shd w:val="clear" w:color="auto" w:fill="auto"/>
            <w:vAlign w:val="center"/>
          </w:tcPr>
          <w:p w:rsidR="00DA1171" w:rsidRPr="00DA1171" w:rsidRDefault="00DA1171" w:rsidP="00DA1171">
            <w:pPr>
              <w:jc w:val="center"/>
              <w:rPr>
                <w:sz w:val="18"/>
                <w:szCs w:val="18"/>
              </w:rPr>
            </w:pPr>
          </w:p>
        </w:tc>
        <w:tc>
          <w:tcPr>
            <w:tcW w:w="1941" w:type="dxa"/>
            <w:shd w:val="clear" w:color="auto" w:fill="auto"/>
            <w:vAlign w:val="center"/>
          </w:tcPr>
          <w:p w:rsidR="00DA1171" w:rsidRPr="00DA1171" w:rsidRDefault="00DA1171" w:rsidP="00DA1171">
            <w:pPr>
              <w:jc w:val="center"/>
              <w:rPr>
                <w:sz w:val="18"/>
                <w:szCs w:val="18"/>
              </w:rPr>
            </w:pPr>
          </w:p>
        </w:tc>
        <w:tc>
          <w:tcPr>
            <w:tcW w:w="1637" w:type="dxa"/>
            <w:shd w:val="clear" w:color="auto" w:fill="auto"/>
            <w:vAlign w:val="center"/>
          </w:tcPr>
          <w:p w:rsidR="00DA1171" w:rsidRPr="00DA1171" w:rsidRDefault="00DA1171" w:rsidP="00DA1171">
            <w:pPr>
              <w:jc w:val="center"/>
              <w:rPr>
                <w:sz w:val="18"/>
                <w:szCs w:val="18"/>
              </w:rPr>
            </w:pPr>
          </w:p>
        </w:tc>
        <w:tc>
          <w:tcPr>
            <w:tcW w:w="1808"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20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3048"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4 419,86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4 550,68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4 685,38   </w:t>
            </w:r>
          </w:p>
        </w:tc>
      </w:tr>
      <w:tr w:rsidR="00DA1171" w:rsidRPr="00DA1171" w:rsidTr="009B3973">
        <w:trPr>
          <w:trHeight w:val="259"/>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5 924,57</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5 966,90</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6 163,37</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2 573,47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2 612,07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2 651,25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3 648,00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3 648,00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3 648,00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3048"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82"/>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14 691,83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14 881,60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15 208,69   </w:t>
            </w:r>
          </w:p>
        </w:tc>
      </w:tr>
    </w:tbl>
    <w:p w:rsidR="00DA1171" w:rsidRPr="00DA1171" w:rsidRDefault="00DA1171" w:rsidP="00DA1171">
      <w:pPr>
        <w:ind w:firstLine="426"/>
        <w:jc w:val="both"/>
        <w:rPr>
          <w:sz w:val="26"/>
          <w:szCs w:val="26"/>
        </w:rPr>
      </w:pPr>
    </w:p>
    <w:p w:rsidR="00DA1171" w:rsidRPr="00DA1171" w:rsidRDefault="00DA1171" w:rsidP="00DA1171">
      <w:pPr>
        <w:ind w:firstLine="426"/>
        <w:jc w:val="center"/>
        <w:rPr>
          <w:sz w:val="24"/>
          <w:szCs w:val="24"/>
        </w:rPr>
      </w:pPr>
      <w:r w:rsidRPr="00DA1171">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41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418"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20"/>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2977"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17 260,54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17 704,35</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18 141,41</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2977"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418" w:type="dxa"/>
            <w:shd w:val="clear" w:color="auto" w:fill="auto"/>
            <w:vAlign w:val="center"/>
          </w:tcPr>
          <w:p w:rsidR="00DA1171" w:rsidRPr="00DA1171" w:rsidRDefault="00DA1171" w:rsidP="00DA1171">
            <w:pPr>
              <w:jc w:val="center"/>
              <w:rPr>
                <w:sz w:val="18"/>
                <w:szCs w:val="18"/>
              </w:rPr>
            </w:pPr>
          </w:p>
        </w:tc>
        <w:tc>
          <w:tcPr>
            <w:tcW w:w="1984" w:type="dxa"/>
            <w:shd w:val="clear" w:color="auto" w:fill="auto"/>
            <w:vAlign w:val="center"/>
          </w:tcPr>
          <w:p w:rsidR="00DA1171" w:rsidRPr="00DA1171" w:rsidRDefault="00DA1171" w:rsidP="00DA1171">
            <w:pPr>
              <w:jc w:val="center"/>
              <w:rPr>
                <w:sz w:val="18"/>
                <w:szCs w:val="18"/>
              </w:rPr>
            </w:pPr>
          </w:p>
        </w:tc>
        <w:tc>
          <w:tcPr>
            <w:tcW w:w="1559" w:type="dxa"/>
            <w:shd w:val="clear" w:color="auto" w:fill="auto"/>
            <w:vAlign w:val="center"/>
          </w:tcPr>
          <w:p w:rsidR="00DA1171" w:rsidRPr="00DA1171" w:rsidRDefault="00DA1171" w:rsidP="00DA1171">
            <w:pPr>
              <w:jc w:val="center"/>
              <w:rPr>
                <w:sz w:val="18"/>
                <w:szCs w:val="18"/>
              </w:rPr>
            </w:pPr>
          </w:p>
        </w:tc>
        <w:tc>
          <w:tcPr>
            <w:tcW w:w="1843"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198"/>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977"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9 111,14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9 380,83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9 658,50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2 775,27</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2 868,78</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2 946,34</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5 374,13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5 454,74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5 536,57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891,00   </w:t>
            </w:r>
          </w:p>
        </w:tc>
        <w:tc>
          <w:tcPr>
            <w:tcW w:w="1559" w:type="dxa"/>
            <w:shd w:val="clear" w:color="auto" w:fill="auto"/>
          </w:tcPr>
          <w:p w:rsidR="00DA1171" w:rsidRPr="00DA1171" w:rsidRDefault="00DA1171" w:rsidP="00DA1171">
            <w:pPr>
              <w:jc w:val="center"/>
              <w:rPr>
                <w:sz w:val="18"/>
                <w:szCs w:val="18"/>
              </w:rPr>
            </w:pPr>
            <w:r w:rsidRPr="00DA1171">
              <w:rPr>
                <w:sz w:val="18"/>
                <w:szCs w:val="18"/>
              </w:rPr>
              <w:t xml:space="preserve">891,00   </w:t>
            </w:r>
          </w:p>
        </w:tc>
        <w:tc>
          <w:tcPr>
            <w:tcW w:w="1843" w:type="dxa"/>
            <w:shd w:val="clear" w:color="auto" w:fill="auto"/>
          </w:tcPr>
          <w:p w:rsidR="00DA1171" w:rsidRPr="00DA1171" w:rsidRDefault="00DA1171" w:rsidP="00DA1171">
            <w:pPr>
              <w:jc w:val="center"/>
              <w:rPr>
                <w:sz w:val="18"/>
                <w:szCs w:val="18"/>
              </w:rPr>
            </w:pPr>
            <w:r w:rsidRPr="00DA1171">
              <w:rPr>
                <w:sz w:val="18"/>
                <w:szCs w:val="18"/>
              </w:rPr>
              <w:t xml:space="preserve">891,00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977" w:type="dxa"/>
            <w:shd w:val="clear" w:color="auto" w:fill="auto"/>
            <w:vAlign w:val="center"/>
          </w:tcPr>
          <w:p w:rsidR="00DA1171" w:rsidRPr="00DA1171" w:rsidRDefault="00DA1171" w:rsidP="00DA1171">
            <w:pPr>
              <w:rPr>
                <w:sz w:val="18"/>
                <w:szCs w:val="18"/>
              </w:rPr>
            </w:pPr>
            <w:r w:rsidRPr="00DA1171">
              <w:rPr>
                <w:sz w:val="18"/>
                <w:szCs w:val="18"/>
                <w:lang w:eastAsia="ar-SA"/>
              </w:rPr>
              <w:t xml:space="preserve">Нормативная прибыль  (предпринимательская прибыль </w:t>
            </w:r>
            <w:r w:rsidRPr="00DA1171">
              <w:rPr>
                <w:sz w:val="18"/>
                <w:szCs w:val="18"/>
                <w:lang w:eastAsia="ar-SA"/>
              </w:rPr>
              <w:lastRenderedPageBreak/>
              <w:t>гарантирующей организации)</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lastRenderedPageBreak/>
              <w:t>тыс. руб. /%</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1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lastRenderedPageBreak/>
              <w:t>4.</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16 600,36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17 004,73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17 403,13   </w:t>
            </w:r>
          </w:p>
        </w:tc>
      </w:tr>
    </w:tbl>
    <w:p w:rsidR="00DA1171" w:rsidRPr="00DA1171" w:rsidRDefault="00DA1171" w:rsidP="00DA1171">
      <w:pPr>
        <w:ind w:firstLine="709"/>
        <w:jc w:val="both"/>
        <w:rPr>
          <w:sz w:val="26"/>
          <w:szCs w:val="26"/>
        </w:rPr>
      </w:pPr>
    </w:p>
    <w:p w:rsidR="00DA1171" w:rsidRPr="00DA1171" w:rsidRDefault="00DA1171" w:rsidP="00DA1171">
      <w:pPr>
        <w:ind w:firstLine="709"/>
        <w:jc w:val="both"/>
        <w:rPr>
          <w:sz w:val="26"/>
          <w:szCs w:val="26"/>
        </w:rPr>
      </w:pPr>
      <w:r w:rsidRPr="00DA1171">
        <w:rPr>
          <w:sz w:val="24"/>
          <w:szCs w:val="24"/>
        </w:rPr>
        <w:t>3.</w:t>
      </w:r>
      <w:r w:rsidRPr="00DA1171">
        <w:rPr>
          <w:sz w:val="26"/>
          <w:szCs w:val="26"/>
        </w:rPr>
        <w:t> </w:t>
      </w:r>
      <w:r w:rsidRPr="00DA1171">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DA1171">
        <w:rPr>
          <w:sz w:val="24"/>
          <w:szCs w:val="24"/>
        </w:rPr>
        <w:t xml:space="preserve">МУП «Водоканал Рощино» </w:t>
      </w:r>
      <w:r w:rsidRPr="00DA1171">
        <w:rPr>
          <w:rFonts w:eastAsia="Calibri"/>
          <w:sz w:val="24"/>
          <w:szCs w:val="24"/>
          <w:lang w:eastAsia="en-US"/>
        </w:rPr>
        <w:t>на 2018-2020 годы</w:t>
      </w:r>
      <w:r w:rsidRPr="00DA1171">
        <w:rPr>
          <w:sz w:val="24"/>
          <w:szCs w:val="24"/>
        </w:rPr>
        <w:t>, составят:</w:t>
      </w:r>
    </w:p>
    <w:p w:rsidR="00DA1171" w:rsidRPr="00DA1171" w:rsidRDefault="00DA1171" w:rsidP="00DA1171">
      <w:pPr>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п/п</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Наименование регулируемого вида деятельности</w:t>
            </w:r>
          </w:p>
        </w:tc>
        <w:tc>
          <w:tcPr>
            <w:tcW w:w="70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Год</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Базовый уровень операционных расходов, тыс. руб.</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Индекс эффективности операционных расходов,%</w:t>
            </w:r>
          </w:p>
        </w:tc>
        <w:tc>
          <w:tcPr>
            <w:tcW w:w="141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Нормативный уровень прибыли,%</w:t>
            </w:r>
          </w:p>
        </w:tc>
        <w:tc>
          <w:tcPr>
            <w:tcW w:w="2835" w:type="dxa"/>
            <w:gridSpan w:val="2"/>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Показатели энергосбережения и энергетической эффективности</w:t>
            </w:r>
          </w:p>
        </w:tc>
      </w:tr>
      <w:tr w:rsidR="00DA1171" w:rsidRPr="00DA1171" w:rsidTr="009B3973">
        <w:trPr>
          <w:trHeight w:val="918"/>
        </w:trPr>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41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Уровень потери воды, %</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Удельный расход электрической энергии, кВтч/м</w:t>
            </w:r>
            <w:r w:rsidRPr="00DA1171">
              <w:rPr>
                <w:sz w:val="18"/>
                <w:szCs w:val="18"/>
                <w:vertAlign w:val="superscript"/>
                <w:lang w:eastAsia="ar-SA"/>
              </w:rPr>
              <w:t>3</w:t>
            </w:r>
          </w:p>
        </w:tc>
      </w:tr>
      <w:tr w:rsidR="00DA1171" w:rsidRPr="00DA1171" w:rsidTr="009B3973">
        <w:trPr>
          <w:trHeight w:val="184"/>
        </w:trPr>
        <w:tc>
          <w:tcPr>
            <w:tcW w:w="568"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70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3</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4</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5</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6</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7</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8</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Питьевая вода</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4419,86</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17,9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0,727</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17,9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0,727</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17,9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0,727</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Водоотведение</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9111,14</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0,968</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0,968</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0,968</w:t>
            </w:r>
          </w:p>
        </w:tc>
      </w:tr>
    </w:tbl>
    <w:p w:rsidR="00DA1171" w:rsidRPr="00DA1171" w:rsidRDefault="00DA1171" w:rsidP="00DA1171">
      <w:pPr>
        <w:ind w:firstLine="720"/>
        <w:jc w:val="both"/>
        <w:rPr>
          <w:b/>
          <w:sz w:val="26"/>
          <w:szCs w:val="26"/>
        </w:rPr>
      </w:pPr>
    </w:p>
    <w:p w:rsidR="00DA1171" w:rsidRPr="00DA1171" w:rsidRDefault="00DA1171" w:rsidP="00DA1171">
      <w:pPr>
        <w:tabs>
          <w:tab w:val="left" w:pos="567"/>
        </w:tabs>
        <w:ind w:firstLine="709"/>
        <w:jc w:val="both"/>
        <w:rPr>
          <w:sz w:val="24"/>
          <w:szCs w:val="24"/>
        </w:rPr>
      </w:pPr>
      <w:r w:rsidRPr="00DA1171">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«Водоканал Рощино» в 2018-2020 годах, составят:</w:t>
      </w:r>
    </w:p>
    <w:p w:rsidR="00DA1171" w:rsidRPr="00DA1171" w:rsidRDefault="00DA1171" w:rsidP="00DA1171">
      <w:pPr>
        <w:tabs>
          <w:tab w:val="left" w:pos="567"/>
        </w:tabs>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DA1171" w:rsidRPr="00DA1171" w:rsidTr="009B3973">
        <w:trPr>
          <w:trHeight w:val="60"/>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 п/п</w:t>
            </w:r>
          </w:p>
        </w:tc>
        <w:tc>
          <w:tcPr>
            <w:tcW w:w="2450"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Год с календарной разбивкой</w:t>
            </w:r>
          </w:p>
        </w:tc>
        <w:tc>
          <w:tcPr>
            <w:tcW w:w="3827"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Тарифы, руб./м</w:t>
            </w:r>
            <w:r w:rsidRPr="00DA1171">
              <w:rPr>
                <w:rFonts w:eastAsia="Calibri"/>
                <w:sz w:val="18"/>
                <w:szCs w:val="18"/>
                <w:vertAlign w:val="superscript"/>
                <w:lang w:eastAsia="en-US"/>
              </w:rPr>
              <w:t xml:space="preserve">3 </w:t>
            </w:r>
            <w:r w:rsidRPr="00DA1171">
              <w:rPr>
                <w:rFonts w:eastAsia="Calibri"/>
                <w:sz w:val="18"/>
                <w:szCs w:val="18"/>
                <w:lang w:eastAsia="en-US"/>
              </w:rPr>
              <w:t>*</w:t>
            </w:r>
          </w:p>
        </w:tc>
      </w:tr>
      <w:tr w:rsidR="00DA1171" w:rsidRPr="00DA1171" w:rsidTr="009B3973">
        <w:trPr>
          <w:trHeight w:val="246"/>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1</w:t>
            </w:r>
          </w:p>
        </w:tc>
        <w:tc>
          <w:tcPr>
            <w:tcW w:w="2450"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2</w:t>
            </w:r>
          </w:p>
        </w:tc>
        <w:tc>
          <w:tcPr>
            <w:tcW w:w="3260"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3</w:t>
            </w:r>
          </w:p>
        </w:tc>
        <w:tc>
          <w:tcPr>
            <w:tcW w:w="3827"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4</w:t>
            </w:r>
          </w:p>
        </w:tc>
      </w:tr>
      <w:tr w:rsidR="00DA1171" w:rsidRPr="00DA1171" w:rsidTr="009B3973">
        <w:trPr>
          <w:trHeight w:val="367"/>
        </w:trPr>
        <w:tc>
          <w:tcPr>
            <w:tcW w:w="10490" w:type="dxa"/>
            <w:gridSpan w:val="4"/>
            <w:tcBorders>
              <w:bottom w:val="single" w:sz="4" w:space="0" w:color="auto"/>
            </w:tcBorders>
            <w:vAlign w:val="center"/>
          </w:tcPr>
          <w:p w:rsidR="00DA1171" w:rsidRPr="00DA1171" w:rsidRDefault="00DA1171" w:rsidP="00DA1171">
            <w:pPr>
              <w:widowControl w:val="0"/>
              <w:autoSpaceDE w:val="0"/>
              <w:autoSpaceDN w:val="0"/>
              <w:adjustRightInd w:val="0"/>
              <w:contextualSpacing/>
              <w:jc w:val="center"/>
              <w:rPr>
                <w:sz w:val="18"/>
                <w:szCs w:val="18"/>
              </w:rPr>
            </w:pPr>
            <w:r w:rsidRPr="00DA1171">
              <w:rPr>
                <w:sz w:val="18"/>
                <w:szCs w:val="18"/>
              </w:rPr>
              <w:t xml:space="preserve">Для потребителей муниципального образования «Рощинское городское поселение» </w:t>
            </w:r>
          </w:p>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sz w:val="18"/>
                <w:szCs w:val="18"/>
              </w:rPr>
              <w:t>Выборгского муниципального района Ленинградской области</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1.</w:t>
            </w:r>
          </w:p>
        </w:tc>
        <w:tc>
          <w:tcPr>
            <w:tcW w:w="2450" w:type="dxa"/>
            <w:vMerge w:val="restart"/>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Питьевая вода</w:t>
            </w: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contextualSpacing/>
              <w:jc w:val="center"/>
              <w:rPr>
                <w:sz w:val="18"/>
                <w:szCs w:val="18"/>
              </w:rPr>
            </w:pPr>
            <w:r w:rsidRPr="00DA1171">
              <w:rPr>
                <w:sz w:val="18"/>
                <w:szCs w:val="18"/>
              </w:rPr>
              <w:t>27,63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contextualSpacing/>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contextualSpacing/>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contextualSpacing/>
              <w:jc w:val="center"/>
              <w:rPr>
                <w:sz w:val="18"/>
                <w:szCs w:val="18"/>
              </w:rPr>
            </w:pPr>
            <w:r w:rsidRPr="00DA1171">
              <w:rPr>
                <w:sz w:val="18"/>
                <w:szCs w:val="18"/>
              </w:rPr>
              <w:t>28,36</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contextualSpacing/>
              <w:jc w:val="center"/>
              <w:rPr>
                <w:sz w:val="18"/>
                <w:szCs w:val="18"/>
              </w:rPr>
            </w:pPr>
            <w:r w:rsidRPr="00DA1171">
              <w:rPr>
                <w:sz w:val="18"/>
                <w:szCs w:val="18"/>
              </w:rPr>
              <w:t>28,36</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contextualSpacing/>
              <w:jc w:val="center"/>
              <w:rPr>
                <w:sz w:val="18"/>
                <w:szCs w:val="18"/>
              </w:rPr>
            </w:pPr>
            <w:r w:rsidRPr="00DA1171">
              <w:rPr>
                <w:sz w:val="18"/>
                <w:szCs w:val="18"/>
              </w:rPr>
              <w:t>29,79</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2.</w:t>
            </w:r>
          </w:p>
        </w:tc>
        <w:tc>
          <w:tcPr>
            <w:tcW w:w="2450" w:type="dxa"/>
            <w:vMerge w:val="restart"/>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Водоотведение</w:t>
            </w: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contextualSpacing/>
              <w:jc w:val="center"/>
              <w:rPr>
                <w:sz w:val="18"/>
                <w:szCs w:val="18"/>
              </w:rPr>
            </w:pPr>
            <w:r w:rsidRPr="00DA1171">
              <w:rPr>
                <w:sz w:val="18"/>
                <w:szCs w:val="18"/>
              </w:rPr>
              <w:t>26,23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contextualSpacing/>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contextualSpacing/>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contextualSpacing/>
              <w:jc w:val="center"/>
              <w:rPr>
                <w:sz w:val="18"/>
                <w:szCs w:val="18"/>
              </w:rPr>
            </w:pPr>
            <w:r w:rsidRPr="00DA1171">
              <w:rPr>
                <w:sz w:val="18"/>
                <w:szCs w:val="18"/>
              </w:rPr>
              <w:t>27,53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contextualSpacing/>
              <w:jc w:val="center"/>
              <w:rPr>
                <w:sz w:val="18"/>
                <w:szCs w:val="18"/>
              </w:rPr>
            </w:pPr>
            <w:r w:rsidRPr="00DA1171">
              <w:rPr>
                <w:sz w:val="18"/>
                <w:szCs w:val="18"/>
              </w:rPr>
              <w:t>27,53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contextualSpacing/>
              <w:jc w:val="center"/>
              <w:rPr>
                <w:sz w:val="18"/>
                <w:szCs w:val="18"/>
              </w:rPr>
            </w:pPr>
            <w:r w:rsidRPr="00DA1171">
              <w:rPr>
                <w:sz w:val="18"/>
                <w:szCs w:val="18"/>
              </w:rPr>
              <w:t>28,37</w:t>
            </w:r>
          </w:p>
        </w:tc>
      </w:tr>
    </w:tbl>
    <w:p w:rsidR="00DA1171" w:rsidRPr="00DA1171" w:rsidRDefault="00DA1171" w:rsidP="00DA1171">
      <w:pPr>
        <w:rPr>
          <w:lang w:eastAsia="ar-SA"/>
        </w:rPr>
      </w:pPr>
      <w:r w:rsidRPr="00DA1171">
        <w:rPr>
          <w:lang w:eastAsia="ar-SA"/>
        </w:rPr>
        <w:t xml:space="preserve">* тариф указан без учета налога на добавленную стоимость </w:t>
      </w:r>
    </w:p>
    <w:p w:rsidR="00DA1171" w:rsidRPr="00DA1171" w:rsidRDefault="00DA1171" w:rsidP="00DA1171">
      <w:pPr>
        <w:rPr>
          <w:b/>
          <w:sz w:val="24"/>
          <w:szCs w:val="24"/>
        </w:rPr>
      </w:pPr>
      <w:r w:rsidRPr="00DA1171">
        <w:rPr>
          <w:sz w:val="24"/>
          <w:szCs w:val="24"/>
          <w:lang w:eastAsia="ar-SA"/>
        </w:rPr>
        <w:tab/>
      </w:r>
    </w:p>
    <w:p w:rsidR="00DA1171" w:rsidRPr="00DA1171" w:rsidRDefault="00DA1171" w:rsidP="00DA1171">
      <w:pPr>
        <w:ind w:right="-144" w:firstLine="720"/>
        <w:jc w:val="center"/>
        <w:rPr>
          <w:b/>
          <w:sz w:val="24"/>
          <w:szCs w:val="24"/>
        </w:rPr>
      </w:pPr>
      <w:r w:rsidRPr="00DA1171">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DA1171" w:rsidRPr="00DA1171" w:rsidRDefault="00793992" w:rsidP="002B0839">
      <w:pPr>
        <w:pStyle w:val="a6"/>
        <w:spacing w:after="0"/>
        <w:ind w:firstLine="567"/>
        <w:contextualSpacing/>
        <w:jc w:val="both"/>
        <w:rPr>
          <w:rFonts w:eastAsia="Calibri"/>
          <w:sz w:val="24"/>
          <w:szCs w:val="24"/>
          <w:lang w:eastAsia="en-US"/>
        </w:rPr>
      </w:pPr>
      <w:r w:rsidRPr="00793992">
        <w:rPr>
          <w:b/>
          <w:sz w:val="24"/>
          <w:szCs w:val="24"/>
        </w:rPr>
        <w:t>25</w:t>
      </w:r>
      <w:r w:rsidR="00203C93" w:rsidRPr="00793992">
        <w:rPr>
          <w:b/>
          <w:sz w:val="24"/>
          <w:szCs w:val="24"/>
        </w:rPr>
        <w:t>. По вопросу повестки «</w:t>
      </w:r>
      <w:r w:rsidR="00291713" w:rsidRPr="00291713">
        <w:rPr>
          <w:b/>
          <w:sz w:val="24"/>
          <w:szCs w:val="24"/>
        </w:rPr>
        <w:t>Об установлении тарифов на питьевую воду и водоотведение муниципального унитарного предприятия «Водоканал «Советский» муниципального образования «Советское городское поселение» Выборгского района Ленинградской области на 2018-2020 годы</w:t>
      </w:r>
      <w:r w:rsidR="00203C93" w:rsidRPr="00793992">
        <w:rPr>
          <w:b/>
          <w:sz w:val="24"/>
          <w:szCs w:val="24"/>
        </w:rPr>
        <w:t xml:space="preserve">» </w:t>
      </w:r>
      <w:r w:rsidR="00DA1171" w:rsidRPr="00DA117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1171" w:rsidRPr="00DA1171">
        <w:rPr>
          <w:sz w:val="24"/>
          <w:szCs w:val="24"/>
          <w:lang w:eastAsia="x-none"/>
        </w:rPr>
        <w:t xml:space="preserve">, </w:t>
      </w:r>
      <w:r w:rsidR="00DA1171" w:rsidRPr="00DA1171">
        <w:rPr>
          <w:sz w:val="24"/>
          <w:szCs w:val="24"/>
          <w:lang w:val="x-none" w:eastAsia="x-none"/>
        </w:rPr>
        <w:t>изложила основные положения э</w:t>
      </w:r>
      <w:r w:rsidR="00DA1171" w:rsidRPr="00DA1171">
        <w:rPr>
          <w:rFonts w:eastAsia="Calibri"/>
          <w:sz w:val="24"/>
          <w:szCs w:val="24"/>
          <w:lang w:val="x-none" w:eastAsia="en-US"/>
        </w:rPr>
        <w:t>кспертного заключения</w:t>
      </w:r>
      <w:r w:rsidR="00DA1171" w:rsidRPr="00DA1171">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w:t>
      </w:r>
      <w:r w:rsidR="00DA1171" w:rsidRPr="00DA1171">
        <w:rPr>
          <w:rFonts w:eastAsia="Calibri"/>
          <w:sz w:val="24"/>
          <w:szCs w:val="24"/>
          <w:lang w:eastAsia="en-US"/>
        </w:rPr>
        <w:lastRenderedPageBreak/>
        <w:t>предприятием «Водоканал «Советский» муниципального образования «Советское городское поселение» Выборгского района Ленинградской области в 2018-2020 годах. МУП «Водоканал «Советский» обратилось с заявлением об установлении тарифов в сфере холодного водоснабжения (питьевая вода) и водоотведения от 31.07.2017 исх. № 76 (вх. ЛенРТК № КТ-1-34/2017 от 02.08.2017).</w:t>
      </w:r>
    </w:p>
    <w:p w:rsidR="00DA1171" w:rsidRPr="00DA1171" w:rsidRDefault="00DA1171" w:rsidP="002B0839">
      <w:pPr>
        <w:ind w:firstLine="567"/>
        <w:contextualSpacing/>
        <w:jc w:val="both"/>
        <w:rPr>
          <w:rFonts w:eastAsia="Calibri"/>
          <w:sz w:val="24"/>
          <w:szCs w:val="24"/>
          <w:lang w:eastAsia="en-US"/>
        </w:rPr>
      </w:pPr>
      <w:r w:rsidRPr="00DA1171">
        <w:rPr>
          <w:rFonts w:eastAsia="Calibri"/>
          <w:sz w:val="24"/>
          <w:szCs w:val="24"/>
          <w:lang w:eastAsia="en-US"/>
        </w:rPr>
        <w:t xml:space="preserve">МУП «Водоканал «Советский»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DA1171">
        <w:rPr>
          <w:rFonts w:eastAsia="Calibri"/>
          <w:sz w:val="24"/>
          <w:szCs w:val="24"/>
          <w:lang w:eastAsia="en-US"/>
        </w:rPr>
        <w:br/>
        <w:t xml:space="preserve">(вх. ЛенРТК № КТ-1-2355/2017 от 16.11.2017). </w:t>
      </w:r>
    </w:p>
    <w:p w:rsidR="00DA1171" w:rsidRPr="00DA1171" w:rsidRDefault="00DA1171" w:rsidP="00DA1171">
      <w:pPr>
        <w:autoSpaceDE w:val="0"/>
        <w:autoSpaceDN w:val="0"/>
        <w:adjustRightInd w:val="0"/>
        <w:ind w:firstLine="540"/>
        <w:jc w:val="both"/>
        <w:rPr>
          <w:sz w:val="28"/>
          <w:szCs w:val="28"/>
        </w:rPr>
      </w:pPr>
    </w:p>
    <w:p w:rsidR="00DA1171" w:rsidRPr="00DA1171" w:rsidRDefault="00DA1171" w:rsidP="00DA1171">
      <w:pPr>
        <w:autoSpaceDE w:val="0"/>
        <w:autoSpaceDN w:val="0"/>
        <w:adjustRightInd w:val="0"/>
        <w:ind w:firstLine="540"/>
        <w:jc w:val="both"/>
        <w:rPr>
          <w:b/>
          <w:sz w:val="24"/>
          <w:szCs w:val="24"/>
        </w:rPr>
      </w:pPr>
      <w:r w:rsidRPr="00DA1171">
        <w:rPr>
          <w:b/>
          <w:sz w:val="24"/>
          <w:szCs w:val="24"/>
        </w:rPr>
        <w:t xml:space="preserve">Правление приняло решение:  </w:t>
      </w:r>
    </w:p>
    <w:p w:rsidR="00DA1171" w:rsidRPr="00DA1171" w:rsidRDefault="00DA1171" w:rsidP="00DA1171">
      <w:pPr>
        <w:autoSpaceDE w:val="0"/>
        <w:autoSpaceDN w:val="0"/>
        <w:adjustRightInd w:val="0"/>
        <w:ind w:firstLine="540"/>
        <w:jc w:val="both"/>
        <w:rPr>
          <w:b/>
          <w:sz w:val="24"/>
          <w:szCs w:val="24"/>
        </w:rPr>
      </w:pPr>
    </w:p>
    <w:p w:rsidR="00DA1171" w:rsidRPr="00DA1171" w:rsidRDefault="00DA1171" w:rsidP="00DA1171">
      <w:pPr>
        <w:ind w:firstLine="709"/>
        <w:jc w:val="both"/>
        <w:rPr>
          <w:sz w:val="24"/>
          <w:szCs w:val="24"/>
          <w:lang w:eastAsia="ar-SA"/>
        </w:rPr>
      </w:pPr>
      <w:r w:rsidRPr="00DA1171">
        <w:rPr>
          <w:sz w:val="24"/>
          <w:szCs w:val="24"/>
          <w:lang w:eastAsia="ar-SA"/>
        </w:rPr>
        <w:t xml:space="preserve">1. ЛенРТК рассмотрел предоставленные </w:t>
      </w:r>
      <w:r w:rsidRPr="00DA1171">
        <w:rPr>
          <w:sz w:val="24"/>
          <w:szCs w:val="24"/>
        </w:rPr>
        <w:t xml:space="preserve">МУП «Водоканал «Советский» </w:t>
      </w:r>
      <w:r w:rsidRPr="00DA1171">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DA1171" w:rsidRPr="00DA1171" w:rsidRDefault="00DA1171" w:rsidP="00DA1171">
      <w:pPr>
        <w:tabs>
          <w:tab w:val="left" w:pos="4536"/>
        </w:tabs>
        <w:ind w:left="720" w:right="-52"/>
        <w:contextualSpacing/>
        <w:jc w:val="center"/>
        <w:rPr>
          <w:b/>
          <w:sz w:val="24"/>
          <w:szCs w:val="24"/>
          <w:u w:val="single"/>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DA1171" w:rsidRPr="00DA1171" w:rsidTr="009B3973">
        <w:trPr>
          <w:trHeight w:val="897"/>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375"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244" w:type="dxa"/>
            <w:vAlign w:val="center"/>
          </w:tcPr>
          <w:p w:rsidR="00DA1171" w:rsidRPr="00DA1171" w:rsidRDefault="00DA1171" w:rsidP="00DA1171">
            <w:pPr>
              <w:jc w:val="center"/>
              <w:rPr>
                <w:sz w:val="18"/>
                <w:szCs w:val="18"/>
              </w:rPr>
            </w:pPr>
            <w:r w:rsidRPr="00DA1171">
              <w:rPr>
                <w:sz w:val="18"/>
                <w:szCs w:val="18"/>
              </w:rPr>
              <w:t>Отклонение</w:t>
            </w:r>
          </w:p>
        </w:tc>
        <w:tc>
          <w:tcPr>
            <w:tcW w:w="2206"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242"/>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375" w:type="dxa"/>
            <w:vAlign w:val="center"/>
          </w:tcPr>
          <w:p w:rsidR="00DA1171" w:rsidRPr="00DA1171" w:rsidRDefault="00DA1171" w:rsidP="00DA1171">
            <w:pPr>
              <w:jc w:val="center"/>
              <w:rPr>
                <w:sz w:val="18"/>
                <w:szCs w:val="18"/>
              </w:rPr>
            </w:pPr>
            <w:r w:rsidRPr="00DA1171">
              <w:rPr>
                <w:sz w:val="18"/>
                <w:szCs w:val="18"/>
              </w:rPr>
              <w:t>4</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244" w:type="dxa"/>
            <w:vAlign w:val="center"/>
          </w:tcPr>
          <w:p w:rsidR="00DA1171" w:rsidRPr="00DA1171" w:rsidRDefault="00DA1171" w:rsidP="00DA1171">
            <w:pPr>
              <w:jc w:val="center"/>
              <w:rPr>
                <w:sz w:val="18"/>
                <w:szCs w:val="18"/>
              </w:rPr>
            </w:pPr>
            <w:r w:rsidRPr="00DA1171">
              <w:rPr>
                <w:sz w:val="18"/>
                <w:szCs w:val="18"/>
              </w:rPr>
              <w:t>6</w:t>
            </w:r>
          </w:p>
        </w:tc>
        <w:tc>
          <w:tcPr>
            <w:tcW w:w="2206"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50,745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50,745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из  поверхностных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17,761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17,761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32,984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32,984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247,154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24,850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-222,304</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 показатель с учетом покупки воды у</w:t>
            </w:r>
          </w:p>
          <w:p w:rsidR="00DA1171" w:rsidRPr="00DA1171" w:rsidRDefault="00DA1171" w:rsidP="00DA1171">
            <w:pPr>
              <w:jc w:val="center"/>
              <w:rPr>
                <w:sz w:val="18"/>
                <w:szCs w:val="18"/>
              </w:rPr>
            </w:pPr>
            <w:r w:rsidRPr="00DA1171">
              <w:rPr>
                <w:sz w:val="18"/>
                <w:szCs w:val="18"/>
              </w:rPr>
              <w:t>ООО «Выборгская лесопромышленная корпорация»</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24,850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247,154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+222,304</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 показатель с учетом покупки воды у</w:t>
            </w:r>
          </w:p>
          <w:p w:rsidR="00DA1171" w:rsidRPr="00DA1171" w:rsidRDefault="00DA1171" w:rsidP="00DA1171">
            <w:pPr>
              <w:jc w:val="center"/>
              <w:rPr>
                <w:sz w:val="18"/>
                <w:szCs w:val="18"/>
              </w:rPr>
            </w:pPr>
            <w:r w:rsidRPr="00DA1171">
              <w:rPr>
                <w:sz w:val="18"/>
                <w:szCs w:val="18"/>
              </w:rPr>
              <w:t>ООО «Выборгская лесопромышленная корпорация»</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Потери  воды  в водопроводных сетях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30,220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30,220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Подано воды в водопроводную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504,334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504,334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Отпущено воды потребителям,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474,114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474,114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180,620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180,620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293,494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293,494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191,599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191,599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39,529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39,529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62,366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62,366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123,891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123,891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74,821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74,821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lastRenderedPageBreak/>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49,070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49,070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0,967</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0,967</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26"/>
        </w:tabs>
        <w:ind w:right="-52"/>
        <w:jc w:val="both"/>
        <w:rPr>
          <w:b/>
          <w:sz w:val="26"/>
          <w:szCs w:val="26"/>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DA1171" w:rsidRPr="00DA1171" w:rsidTr="009B3973">
        <w:trPr>
          <w:trHeight w:val="897"/>
          <w:tblHeader/>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414"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412" w:type="dxa"/>
            <w:vAlign w:val="center"/>
          </w:tcPr>
          <w:p w:rsidR="00DA1171" w:rsidRPr="00DA1171" w:rsidRDefault="00DA1171" w:rsidP="00DA1171">
            <w:pPr>
              <w:jc w:val="center"/>
              <w:rPr>
                <w:sz w:val="18"/>
                <w:szCs w:val="18"/>
              </w:rPr>
            </w:pPr>
            <w:r w:rsidRPr="00DA1171">
              <w:rPr>
                <w:sz w:val="18"/>
                <w:szCs w:val="18"/>
              </w:rPr>
              <w:t>Отклонение</w:t>
            </w:r>
          </w:p>
        </w:tc>
        <w:tc>
          <w:tcPr>
            <w:tcW w:w="1629"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185"/>
          <w:tblHeader/>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414" w:type="dxa"/>
            <w:vAlign w:val="center"/>
          </w:tcPr>
          <w:p w:rsidR="00DA1171" w:rsidRPr="00DA1171" w:rsidRDefault="00DA1171" w:rsidP="00DA1171">
            <w:pPr>
              <w:jc w:val="center"/>
              <w:rPr>
                <w:sz w:val="18"/>
                <w:szCs w:val="18"/>
              </w:rPr>
            </w:pPr>
            <w:r w:rsidRPr="00DA1171">
              <w:rPr>
                <w:sz w:val="18"/>
                <w:szCs w:val="18"/>
              </w:rPr>
              <w:t>4</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412" w:type="dxa"/>
            <w:vAlign w:val="center"/>
          </w:tcPr>
          <w:p w:rsidR="00DA1171" w:rsidRPr="00DA1171" w:rsidRDefault="00DA1171" w:rsidP="00DA1171">
            <w:pPr>
              <w:jc w:val="center"/>
              <w:rPr>
                <w:sz w:val="18"/>
                <w:szCs w:val="18"/>
              </w:rPr>
            </w:pPr>
            <w:r w:rsidRPr="00DA1171">
              <w:rPr>
                <w:sz w:val="18"/>
                <w:szCs w:val="18"/>
              </w:rPr>
              <w:t>6</w:t>
            </w:r>
          </w:p>
        </w:tc>
        <w:tc>
          <w:tcPr>
            <w:tcW w:w="1629"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462,192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462,192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19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130,140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130,140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332,052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332,052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290,812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290,812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24,766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24,766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16,475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16,475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4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Передано сточных вод на очистку другим канализациям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256,554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256,554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186,946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186,946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2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134,601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134,601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2B0839">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0,291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0,291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52,345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52,345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0"/>
          <w:tab w:val="left" w:pos="993"/>
        </w:tabs>
        <w:ind w:firstLine="426"/>
        <w:jc w:val="both"/>
        <w:rPr>
          <w:sz w:val="26"/>
          <w:szCs w:val="26"/>
          <w:lang w:eastAsia="ar-SA"/>
        </w:rPr>
      </w:pPr>
    </w:p>
    <w:p w:rsidR="00DA1171" w:rsidRPr="00DA1171" w:rsidRDefault="00DA1171" w:rsidP="00DA1171">
      <w:pPr>
        <w:tabs>
          <w:tab w:val="left" w:pos="0"/>
          <w:tab w:val="left" w:pos="993"/>
        </w:tabs>
        <w:ind w:firstLine="709"/>
        <w:jc w:val="both"/>
        <w:rPr>
          <w:sz w:val="24"/>
          <w:szCs w:val="24"/>
          <w:lang w:eastAsia="ar-SA"/>
        </w:rPr>
      </w:pPr>
      <w:r w:rsidRPr="00DA1171">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DA1171" w:rsidRPr="00DA1171" w:rsidRDefault="00DA1171" w:rsidP="00DA1171">
      <w:pPr>
        <w:ind w:firstLine="709"/>
        <w:jc w:val="both"/>
        <w:rPr>
          <w:sz w:val="24"/>
          <w:szCs w:val="24"/>
        </w:rPr>
      </w:pPr>
      <w:r w:rsidRPr="00DA1171">
        <w:rPr>
          <w:sz w:val="24"/>
          <w:szCs w:val="24"/>
        </w:rPr>
        <w:t xml:space="preserve">В соответствии с пунктом </w:t>
      </w:r>
      <w:r w:rsidRPr="00DA1171">
        <w:rPr>
          <w:sz w:val="24"/>
          <w:szCs w:val="24"/>
          <w:lang w:val="en-US"/>
        </w:rPr>
        <w:t>IX</w:t>
      </w:r>
      <w:r w:rsidRPr="00DA1171">
        <w:rPr>
          <w:sz w:val="24"/>
          <w:szCs w:val="24"/>
        </w:rPr>
        <w:t xml:space="preserve"> Основ ценообразования в сфере водоснабжения и водоотведения, утвержденных </w:t>
      </w:r>
      <w:r w:rsidRPr="00DA1171">
        <w:rPr>
          <w:sz w:val="24"/>
          <w:szCs w:val="24"/>
          <w:lang w:eastAsia="ar-SA"/>
        </w:rPr>
        <w:t xml:space="preserve">Постановлением № 406 </w:t>
      </w:r>
      <w:r w:rsidRPr="00DA1171">
        <w:rPr>
          <w:sz w:val="24"/>
          <w:szCs w:val="24"/>
        </w:rPr>
        <w:t xml:space="preserve">ЛенРТК рассчитал 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«Водоканал «Советский», со следующей поэтапной разбивкой:</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firstLine="709"/>
        <w:jc w:val="both"/>
        <w:rPr>
          <w:sz w:val="24"/>
          <w:szCs w:val="24"/>
        </w:rPr>
      </w:pPr>
      <w:r w:rsidRPr="00DA1171">
        <w:rPr>
          <w:sz w:val="24"/>
          <w:szCs w:val="24"/>
        </w:rPr>
        <w:t xml:space="preserve">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«Водоканал «Советский»,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Советского городского поселения Выборгского района Ленинградской области и со Сценарными условиями.</w:t>
      </w:r>
    </w:p>
    <w:p w:rsidR="00DA1171" w:rsidRPr="00DA1171" w:rsidRDefault="00DA1171" w:rsidP="00DA1171">
      <w:pPr>
        <w:tabs>
          <w:tab w:val="left" w:pos="993"/>
        </w:tabs>
        <w:ind w:firstLine="709"/>
        <w:jc w:val="both"/>
        <w:rPr>
          <w:sz w:val="24"/>
          <w:szCs w:val="24"/>
        </w:rPr>
      </w:pPr>
      <w:r w:rsidRPr="00DA1171">
        <w:rPr>
          <w:sz w:val="24"/>
          <w:szCs w:val="24"/>
        </w:rPr>
        <w:t xml:space="preserve">ЛенРТК провел экономическую экспертизу плановой себестоимости услуг </w:t>
      </w:r>
      <w:r w:rsidRPr="00DA1171">
        <w:rPr>
          <w:sz w:val="24"/>
          <w:szCs w:val="24"/>
          <w:lang w:eastAsia="ar-SA"/>
        </w:rPr>
        <w:t>в сфере холодного водоснабжения (питьевая вода)</w:t>
      </w:r>
      <w:r w:rsidRPr="00DA1171">
        <w:rPr>
          <w:sz w:val="24"/>
          <w:szCs w:val="24"/>
        </w:rPr>
        <w:t xml:space="preserve"> и водоотведения, представленной предприятием, и её результаты отражены в таблице: </w:t>
      </w:r>
    </w:p>
    <w:p w:rsidR="00DA1171" w:rsidRPr="00DA1171" w:rsidRDefault="00DA1171" w:rsidP="00DA1171">
      <w:pPr>
        <w:tabs>
          <w:tab w:val="left" w:pos="4536"/>
          <w:tab w:val="left" w:pos="6862"/>
        </w:tabs>
        <w:ind w:left="567" w:right="-52"/>
        <w:rPr>
          <w:b/>
          <w:sz w:val="24"/>
          <w:szCs w:val="24"/>
          <w:u w:val="single"/>
        </w:rPr>
      </w:pPr>
    </w:p>
    <w:p w:rsidR="00DA1171" w:rsidRPr="00DA1171" w:rsidRDefault="00DA1171" w:rsidP="00DA1171">
      <w:pPr>
        <w:tabs>
          <w:tab w:val="left" w:pos="4536"/>
        </w:tabs>
        <w:ind w:left="567" w:right="-52"/>
        <w:jc w:val="center"/>
        <w:rPr>
          <w:sz w:val="24"/>
          <w:szCs w:val="24"/>
        </w:rPr>
      </w:pPr>
      <w:r w:rsidRPr="00DA1171">
        <w:rPr>
          <w:sz w:val="24"/>
          <w:szCs w:val="24"/>
        </w:rPr>
        <w:t>Водоснабжение (питьевая вода)</w:t>
      </w:r>
    </w:p>
    <w:tbl>
      <w:tblPr>
        <w:tblW w:w="10349" w:type="dxa"/>
        <w:tblInd w:w="108" w:type="dxa"/>
        <w:tblLayout w:type="fixed"/>
        <w:tblLook w:val="0000" w:firstRow="0" w:lastRow="0" w:firstColumn="0" w:lastColumn="0" w:noHBand="0" w:noVBand="0"/>
      </w:tblPr>
      <w:tblGrid>
        <w:gridCol w:w="709"/>
        <w:gridCol w:w="2552"/>
        <w:gridCol w:w="1134"/>
        <w:gridCol w:w="1276"/>
        <w:gridCol w:w="1276"/>
        <w:gridCol w:w="1134"/>
        <w:gridCol w:w="2268"/>
      </w:tblGrid>
      <w:tr w:rsidR="00DA1171" w:rsidRPr="00DA1171" w:rsidTr="009B397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250,76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250,76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15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250,76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250,76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724,76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724,76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287,06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287,06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437,70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437,70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2 737,39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763,00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-1 974,39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1 439,04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1 439,04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434,59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434,59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54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2 729,01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2 729,01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365,12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365,12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262,65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262,65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79,32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79,32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26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23,15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23,15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36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55,00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55,00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3 413,20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4 232,18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+818,98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Откорректировано с учетом установленных тарифов </w:t>
            </w:r>
            <w:r w:rsidRPr="00DA1171">
              <w:rPr>
                <w:sz w:val="18"/>
                <w:szCs w:val="18"/>
              </w:rPr>
              <w:br/>
              <w:t>ООО «Выборгская лесопромышленная корпорация»</w:t>
            </w:r>
          </w:p>
        </w:tc>
      </w:tr>
      <w:tr w:rsidR="00DA1171" w:rsidRPr="00DA1171" w:rsidTr="009B3973">
        <w:trPr>
          <w:trHeight w:val="24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rPr>
                <w:sz w:val="18"/>
                <w:szCs w:val="18"/>
                <w:lang w:eastAsia="ar-SA"/>
              </w:rPr>
            </w:pP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3 413,20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4 232,18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+818,98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Откорректировано с учетом установленных тарифов </w:t>
            </w:r>
            <w:r w:rsidRPr="00DA1171">
              <w:rPr>
                <w:sz w:val="18"/>
                <w:szCs w:val="18"/>
              </w:rPr>
              <w:br/>
              <w:t>ООО «Выборгская лесопромышленная корпорация»</w:t>
            </w: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1 188,76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976,90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-211,86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Общехозяйственные расходы скорректированы с целью обеспечения доступности оплаты </w:t>
            </w:r>
            <w:r w:rsidRPr="00DA1171">
              <w:rPr>
                <w:sz w:val="18"/>
                <w:szCs w:val="18"/>
              </w:rPr>
              <w:lastRenderedPageBreak/>
              <w:t>потребителями услуг в сфере водоснабжения в соответствии требований статьи 3 Федерального закона № 416-ФЗ.</w:t>
            </w:r>
          </w:p>
        </w:tc>
      </w:tr>
      <w:tr w:rsidR="00DA1171" w:rsidRPr="00DA1171" w:rsidTr="009B3973">
        <w:trPr>
          <w:trHeight w:val="28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886"/>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881,12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718,40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-162,72</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266,10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216,96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-49,14</w:t>
            </w:r>
          </w:p>
        </w:tc>
        <w:tc>
          <w:tcPr>
            <w:tcW w:w="2268" w:type="dxa"/>
            <w:vMerge/>
            <w:tcBorders>
              <w:left w:val="single" w:sz="4" w:space="0" w:color="000000"/>
              <w:bottom w:val="single" w:sz="4" w:space="0" w:color="000000"/>
              <w:right w:val="single" w:sz="4" w:space="0" w:color="000000"/>
            </w:tcBorders>
            <w:shd w:val="clear" w:color="auto" w:fill="FBD4B4"/>
            <w:vAlign w:val="center"/>
          </w:tcPr>
          <w:p w:rsidR="00DA1171" w:rsidRPr="00DA1171" w:rsidRDefault="00DA1171" w:rsidP="00DA1171">
            <w:pPr>
              <w:jc w:val="center"/>
              <w:rPr>
                <w:sz w:val="18"/>
                <w:szCs w:val="18"/>
              </w:rPr>
            </w:pPr>
          </w:p>
        </w:tc>
      </w:tr>
      <w:tr w:rsidR="00DA1171" w:rsidRPr="00DA1171" w:rsidTr="009B397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41,54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41,54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6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 xml:space="preserve">Расходы по сомнительным долгам,  в размере не более 2% НВВ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294,88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294,88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0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bCs/>
                <w:sz w:val="18"/>
                <w:szCs w:val="18"/>
              </w:rPr>
            </w:pPr>
            <w:r w:rsidRPr="00DA1171">
              <w:rPr>
                <w:bCs/>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166,01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166,01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536"/>
        </w:tabs>
        <w:ind w:left="567" w:right="-52"/>
        <w:jc w:val="center"/>
        <w:rPr>
          <w:sz w:val="26"/>
          <w:szCs w:val="26"/>
        </w:rPr>
      </w:pPr>
    </w:p>
    <w:p w:rsidR="00DA1171" w:rsidRPr="00DA1171" w:rsidRDefault="00DA1171" w:rsidP="00DA1171">
      <w:pPr>
        <w:tabs>
          <w:tab w:val="left" w:pos="4536"/>
        </w:tabs>
        <w:ind w:left="567" w:right="-52"/>
        <w:jc w:val="center"/>
        <w:rPr>
          <w:sz w:val="24"/>
          <w:szCs w:val="24"/>
        </w:rPr>
      </w:pPr>
      <w:r w:rsidRPr="00DA1171">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410"/>
        <w:gridCol w:w="1134"/>
        <w:gridCol w:w="1276"/>
        <w:gridCol w:w="1275"/>
        <w:gridCol w:w="993"/>
        <w:gridCol w:w="2551"/>
      </w:tblGrid>
      <w:tr w:rsidR="00DA1171" w:rsidRPr="00DA1171" w:rsidTr="009B3973">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1 093,63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1 093,63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787,42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787,42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615"/>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306,22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306,22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1096"/>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3 292,10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132,00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-3 160,10</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tc>
      </w:tr>
      <w:tr w:rsidR="00DA1171" w:rsidRPr="00DA1171" w:rsidTr="009B3973">
        <w:trPr>
          <w:trHeight w:val="559"/>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584,06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584,06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59"/>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176,39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176,39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59"/>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4 061,58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4 061,58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439,11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439,11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9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общепроизводственные расходы</w:t>
            </w:r>
            <w:r w:rsidRPr="00DA1171">
              <w:rPr>
                <w:sz w:val="18"/>
                <w:szCs w:val="18"/>
              </w:rPr>
              <w:tab/>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315,87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315,87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6.2.</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95,39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95,39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6.3.</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27,85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27,85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72,57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72,57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Оплата стоков, переданных на очистку другим водоканалам</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3 417,30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3 518,64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+101,34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Откорректировано с учетом установленных тарифов</w:t>
            </w:r>
            <w:r w:rsidRPr="00DA1171">
              <w:rPr>
                <w:sz w:val="18"/>
                <w:szCs w:val="18"/>
              </w:rPr>
              <w:br/>
              <w:t>ООО «Выборгская лесопромышленная корпорация»</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1 429,66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1 429,66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1 059,68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1 059,68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9.2.</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320,02</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320,02</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9.3.</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49,96</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49,96</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 xml:space="preserve">Расходы по сомнительным долгам,  в размере не более 2% НВВ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337,14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-337,14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bCs/>
                <w:sz w:val="18"/>
                <w:szCs w:val="18"/>
              </w:rPr>
            </w:pPr>
            <w:r w:rsidRPr="00DA1171">
              <w:rPr>
                <w:bCs/>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183,35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183,35   </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autoSpaceDE w:val="0"/>
        <w:autoSpaceDN w:val="0"/>
        <w:adjustRightInd w:val="0"/>
        <w:ind w:firstLine="709"/>
        <w:jc w:val="both"/>
        <w:rPr>
          <w:sz w:val="24"/>
          <w:szCs w:val="24"/>
          <w:lang w:eastAsia="ar-SA"/>
        </w:rPr>
      </w:pPr>
      <w:r w:rsidRPr="00DA1171">
        <w:rPr>
          <w:sz w:val="24"/>
          <w:szCs w:val="24"/>
          <w:lang w:eastAsia="ar-SA"/>
        </w:rPr>
        <w:t>Согласно пункту 31 Методических указаний ЛенРТК в расчет необходимой валовой выручки не принял величину нормативной прибыли, заявленной М</w:t>
      </w:r>
      <w:r w:rsidRPr="00DA1171">
        <w:rPr>
          <w:sz w:val="24"/>
          <w:szCs w:val="24"/>
        </w:rPr>
        <w:t>УП «Водоканал «Советский»</w:t>
      </w:r>
      <w:r w:rsidRPr="00DA1171">
        <w:rPr>
          <w:sz w:val="24"/>
          <w:szCs w:val="24"/>
          <w:lang w:eastAsia="ar-SA"/>
        </w:rPr>
        <w:t xml:space="preserve"> на 2018-2020 годы. </w:t>
      </w:r>
    </w:p>
    <w:p w:rsidR="00DA1171" w:rsidRPr="00DA1171" w:rsidRDefault="00DA1171" w:rsidP="00DA1171">
      <w:pPr>
        <w:autoSpaceDE w:val="0"/>
        <w:autoSpaceDN w:val="0"/>
        <w:adjustRightInd w:val="0"/>
        <w:ind w:firstLine="709"/>
        <w:jc w:val="both"/>
        <w:rPr>
          <w:sz w:val="24"/>
          <w:szCs w:val="24"/>
        </w:rPr>
      </w:pPr>
      <w:r w:rsidRPr="00DA1171">
        <w:rPr>
          <w:sz w:val="24"/>
          <w:szCs w:val="24"/>
        </w:rPr>
        <w:t>Согласно пункту 47 (1)</w:t>
      </w:r>
      <w:r w:rsidRPr="00DA1171">
        <w:rPr>
          <w:sz w:val="24"/>
          <w:szCs w:val="24"/>
          <w:lang w:eastAsia="ar-SA"/>
        </w:rPr>
        <w:t xml:space="preserve"> Правил регулирования тарифов в сфере водоснабжения и </w:t>
      </w:r>
      <w:r w:rsidRPr="00DA1171">
        <w:rPr>
          <w:spacing w:val="-8"/>
          <w:sz w:val="24"/>
          <w:szCs w:val="24"/>
          <w:lang w:eastAsia="ar-SA"/>
        </w:rPr>
        <w:t>водоотведения ЛенРТК исключил ра</w:t>
      </w:r>
      <w:r w:rsidRPr="00DA1171">
        <w:rPr>
          <w:spacing w:val="-8"/>
          <w:sz w:val="24"/>
          <w:szCs w:val="24"/>
        </w:rPr>
        <w:t>счетную предпринимательскую прибыль</w:t>
      </w:r>
      <w:r w:rsidRPr="00DA1171">
        <w:rPr>
          <w:sz w:val="24"/>
          <w:szCs w:val="24"/>
        </w:rPr>
        <w:t xml:space="preserve"> гарантирующей организации,</w:t>
      </w:r>
      <w:r w:rsidRPr="00DA1171">
        <w:rPr>
          <w:sz w:val="24"/>
          <w:szCs w:val="24"/>
          <w:lang w:eastAsia="ar-SA"/>
        </w:rPr>
        <w:t xml:space="preserve"> заявленной М</w:t>
      </w:r>
      <w:r w:rsidRPr="00DA1171">
        <w:rPr>
          <w:sz w:val="24"/>
          <w:szCs w:val="24"/>
        </w:rPr>
        <w:t>УП «Водоканал «Советский»</w:t>
      </w:r>
      <w:r w:rsidRPr="00DA1171">
        <w:rPr>
          <w:sz w:val="24"/>
          <w:szCs w:val="24"/>
          <w:lang w:eastAsia="ar-SA"/>
        </w:rPr>
        <w:t xml:space="preserve"> на 2018-2020 годы.</w:t>
      </w:r>
    </w:p>
    <w:p w:rsidR="00DA1171" w:rsidRPr="00DA1171" w:rsidRDefault="00DA1171" w:rsidP="00DA1171">
      <w:pPr>
        <w:tabs>
          <w:tab w:val="left" w:pos="851"/>
          <w:tab w:val="left" w:pos="1134"/>
        </w:tabs>
        <w:ind w:firstLine="709"/>
        <w:jc w:val="both"/>
        <w:rPr>
          <w:sz w:val="24"/>
          <w:szCs w:val="24"/>
          <w:lang w:eastAsia="ar-SA"/>
        </w:rPr>
      </w:pPr>
      <w:r w:rsidRPr="00DA1171">
        <w:rPr>
          <w:sz w:val="24"/>
          <w:szCs w:val="24"/>
          <w:lang w:eastAsia="ar-SA"/>
        </w:rPr>
        <w:t xml:space="preserve">Определение финансового результата деятельности </w:t>
      </w:r>
      <w:r w:rsidRPr="00DA1171">
        <w:rPr>
          <w:sz w:val="24"/>
          <w:szCs w:val="24"/>
        </w:rPr>
        <w:t>МУП «Водоканал «Советский»</w:t>
      </w:r>
      <w:r w:rsidRPr="00DA1171">
        <w:rPr>
          <w:sz w:val="24"/>
          <w:szCs w:val="24"/>
          <w:lang w:eastAsia="ar-SA"/>
        </w:rPr>
        <w:t xml:space="preserve"> по оказанию потребителям услуг по водоснабжению и водоотведению в соответствии </w:t>
      </w:r>
      <w:r w:rsidRPr="00DA1171">
        <w:rPr>
          <w:sz w:val="24"/>
          <w:szCs w:val="24"/>
        </w:rPr>
        <w:t xml:space="preserve">с подпунктом «д» пункта 26 </w:t>
      </w:r>
      <w:r w:rsidRPr="00DA1171">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DA1171" w:rsidRPr="00DA1171" w:rsidRDefault="00DA1171" w:rsidP="00DA1171">
      <w:pPr>
        <w:tabs>
          <w:tab w:val="left" w:pos="9923"/>
        </w:tabs>
        <w:ind w:firstLine="709"/>
        <w:jc w:val="both"/>
        <w:rPr>
          <w:sz w:val="24"/>
          <w:szCs w:val="24"/>
          <w:lang w:eastAsia="ar-SA"/>
        </w:rPr>
      </w:pPr>
      <w:r w:rsidRPr="00DA1171">
        <w:rPr>
          <w:sz w:val="24"/>
          <w:szCs w:val="24"/>
          <w:lang w:eastAsia="ar-SA"/>
        </w:rPr>
        <w:t xml:space="preserve">В соответствии с разделом </w:t>
      </w:r>
      <w:r w:rsidRPr="00DA1171">
        <w:rPr>
          <w:sz w:val="24"/>
          <w:szCs w:val="24"/>
          <w:lang w:val="en-US" w:eastAsia="ar-SA"/>
        </w:rPr>
        <w:t>IX</w:t>
      </w:r>
      <w:r w:rsidRPr="00DA1171">
        <w:rPr>
          <w:sz w:val="24"/>
          <w:szCs w:val="24"/>
          <w:lang w:eastAsia="ar-SA"/>
        </w:rPr>
        <w:t xml:space="preserve"> </w:t>
      </w:r>
      <w:r w:rsidRPr="00DA1171">
        <w:rPr>
          <w:sz w:val="24"/>
          <w:szCs w:val="24"/>
        </w:rPr>
        <w:t>Основ ценообразования в сфере водоснабжения и водоотведения, утвержденных Постановлением № 406 и вы</w:t>
      </w:r>
      <w:r w:rsidRPr="00DA1171">
        <w:rPr>
          <w:sz w:val="24"/>
          <w:szCs w:val="24"/>
          <w:lang w:eastAsia="ar-SA"/>
        </w:rPr>
        <w:t>шеперечисленными условиями формирования затрат ЛенРТК определил следующие показатели на 2018-2020 годы:</w:t>
      </w:r>
    </w:p>
    <w:p w:rsidR="00DA1171" w:rsidRPr="00DA1171" w:rsidRDefault="00DA1171" w:rsidP="00DA1171">
      <w:pPr>
        <w:tabs>
          <w:tab w:val="left" w:pos="9923"/>
        </w:tabs>
        <w:ind w:right="44" w:firstLine="426"/>
        <w:jc w:val="both"/>
        <w:rPr>
          <w:sz w:val="24"/>
          <w:szCs w:val="24"/>
          <w:lang w:eastAsia="ar-SA"/>
        </w:rPr>
      </w:pPr>
    </w:p>
    <w:p w:rsidR="00DA1171" w:rsidRPr="00DA1171" w:rsidRDefault="00DA1171" w:rsidP="00DA1171">
      <w:pPr>
        <w:ind w:firstLine="426"/>
        <w:jc w:val="center"/>
        <w:rPr>
          <w:sz w:val="24"/>
          <w:szCs w:val="24"/>
        </w:rPr>
      </w:pPr>
      <w:r w:rsidRPr="00DA1171">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34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347"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35"/>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3048"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9 702,23</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10 038,08</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10 365,41</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3048"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347" w:type="dxa"/>
            <w:shd w:val="clear" w:color="auto" w:fill="auto"/>
            <w:vAlign w:val="center"/>
          </w:tcPr>
          <w:p w:rsidR="00DA1171" w:rsidRPr="00DA1171" w:rsidRDefault="00DA1171" w:rsidP="00DA1171">
            <w:pPr>
              <w:jc w:val="center"/>
              <w:rPr>
                <w:sz w:val="18"/>
                <w:szCs w:val="18"/>
              </w:rPr>
            </w:pPr>
          </w:p>
        </w:tc>
        <w:tc>
          <w:tcPr>
            <w:tcW w:w="1941" w:type="dxa"/>
            <w:shd w:val="clear" w:color="auto" w:fill="auto"/>
            <w:vAlign w:val="center"/>
          </w:tcPr>
          <w:p w:rsidR="00DA1171" w:rsidRPr="00DA1171" w:rsidRDefault="00DA1171" w:rsidP="00DA1171">
            <w:pPr>
              <w:jc w:val="center"/>
              <w:rPr>
                <w:sz w:val="18"/>
                <w:szCs w:val="18"/>
              </w:rPr>
            </w:pPr>
          </w:p>
        </w:tc>
        <w:tc>
          <w:tcPr>
            <w:tcW w:w="1637" w:type="dxa"/>
            <w:shd w:val="clear" w:color="auto" w:fill="auto"/>
            <w:vAlign w:val="center"/>
          </w:tcPr>
          <w:p w:rsidR="00DA1171" w:rsidRPr="00DA1171" w:rsidRDefault="00DA1171" w:rsidP="00DA1171">
            <w:pPr>
              <w:jc w:val="center"/>
              <w:rPr>
                <w:sz w:val="18"/>
                <w:szCs w:val="18"/>
              </w:rPr>
            </w:pPr>
          </w:p>
        </w:tc>
        <w:tc>
          <w:tcPr>
            <w:tcW w:w="1808"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20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3048"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4 579,28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4 714,83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4 854,39   </w:t>
            </w:r>
          </w:p>
        </w:tc>
      </w:tr>
      <w:tr w:rsidR="00DA1171" w:rsidRPr="00DA1171" w:rsidTr="009B3973">
        <w:trPr>
          <w:trHeight w:val="259"/>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lastRenderedPageBreak/>
              <w:t>1.2.</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4 398,19</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4 587,61</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4 764,35</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724,76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735,64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746,67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2 729,01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2 729,01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2 729,01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3048"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82"/>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8 243,13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8 465,37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8 682,77   </w:t>
            </w:r>
          </w:p>
        </w:tc>
      </w:tr>
    </w:tbl>
    <w:p w:rsidR="00DA1171" w:rsidRPr="00DA1171" w:rsidRDefault="00DA1171" w:rsidP="00DA1171">
      <w:pPr>
        <w:ind w:firstLine="426"/>
        <w:jc w:val="both"/>
        <w:rPr>
          <w:sz w:val="26"/>
          <w:szCs w:val="26"/>
        </w:rPr>
      </w:pPr>
    </w:p>
    <w:p w:rsidR="00DA1171" w:rsidRPr="00DA1171" w:rsidRDefault="00DA1171" w:rsidP="00DA1171">
      <w:pPr>
        <w:ind w:firstLine="426"/>
        <w:jc w:val="center"/>
        <w:rPr>
          <w:sz w:val="24"/>
          <w:szCs w:val="24"/>
        </w:rPr>
      </w:pPr>
      <w:r w:rsidRPr="00DA1171">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41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418"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20"/>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2977"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7 629,41</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7 902,87</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8 153,40</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2977"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418" w:type="dxa"/>
            <w:shd w:val="clear" w:color="auto" w:fill="auto"/>
            <w:vAlign w:val="center"/>
          </w:tcPr>
          <w:p w:rsidR="00DA1171" w:rsidRPr="00DA1171" w:rsidRDefault="00DA1171" w:rsidP="00DA1171">
            <w:pPr>
              <w:jc w:val="center"/>
              <w:rPr>
                <w:sz w:val="18"/>
                <w:szCs w:val="18"/>
              </w:rPr>
            </w:pPr>
          </w:p>
        </w:tc>
        <w:tc>
          <w:tcPr>
            <w:tcW w:w="1984" w:type="dxa"/>
            <w:shd w:val="clear" w:color="auto" w:fill="auto"/>
            <w:vAlign w:val="center"/>
          </w:tcPr>
          <w:p w:rsidR="00DA1171" w:rsidRPr="00DA1171" w:rsidRDefault="00DA1171" w:rsidP="00DA1171">
            <w:pPr>
              <w:jc w:val="center"/>
              <w:rPr>
                <w:sz w:val="18"/>
                <w:szCs w:val="18"/>
              </w:rPr>
            </w:pPr>
          </w:p>
        </w:tc>
        <w:tc>
          <w:tcPr>
            <w:tcW w:w="1559" w:type="dxa"/>
            <w:shd w:val="clear" w:color="auto" w:fill="auto"/>
            <w:vAlign w:val="center"/>
          </w:tcPr>
          <w:p w:rsidR="00DA1171" w:rsidRPr="00DA1171" w:rsidRDefault="00DA1171" w:rsidP="00DA1171">
            <w:pPr>
              <w:jc w:val="center"/>
              <w:rPr>
                <w:sz w:val="18"/>
                <w:szCs w:val="18"/>
              </w:rPr>
            </w:pPr>
          </w:p>
        </w:tc>
        <w:tc>
          <w:tcPr>
            <w:tcW w:w="1843"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198"/>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977"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2 833,79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2 917,67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3 004,03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3 701,99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3 875,16</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4 022,68</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1 093,63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1 110,04</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1 126,69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4 061,58   </w:t>
            </w:r>
          </w:p>
        </w:tc>
        <w:tc>
          <w:tcPr>
            <w:tcW w:w="1559" w:type="dxa"/>
            <w:shd w:val="clear" w:color="auto" w:fill="auto"/>
          </w:tcPr>
          <w:p w:rsidR="00DA1171" w:rsidRPr="00DA1171" w:rsidRDefault="00DA1171" w:rsidP="00DA1171">
            <w:pPr>
              <w:jc w:val="center"/>
              <w:rPr>
                <w:sz w:val="18"/>
                <w:szCs w:val="18"/>
              </w:rPr>
            </w:pPr>
            <w:r w:rsidRPr="00DA1171">
              <w:rPr>
                <w:sz w:val="18"/>
                <w:szCs w:val="18"/>
              </w:rPr>
              <w:t>4 061,58</w:t>
            </w:r>
          </w:p>
        </w:tc>
        <w:tc>
          <w:tcPr>
            <w:tcW w:w="1843" w:type="dxa"/>
            <w:shd w:val="clear" w:color="auto" w:fill="auto"/>
          </w:tcPr>
          <w:p w:rsidR="00DA1171" w:rsidRPr="00DA1171" w:rsidRDefault="00DA1171" w:rsidP="00DA1171">
            <w:pPr>
              <w:jc w:val="center"/>
              <w:rPr>
                <w:sz w:val="18"/>
                <w:szCs w:val="18"/>
              </w:rPr>
            </w:pPr>
            <w:r w:rsidRPr="00DA1171">
              <w:rPr>
                <w:sz w:val="18"/>
                <w:szCs w:val="18"/>
              </w:rPr>
              <w:t>4 061,58</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977"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 руб. /%</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1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8 853,32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9 061,70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9 253,96   </w:t>
            </w:r>
          </w:p>
        </w:tc>
      </w:tr>
    </w:tbl>
    <w:p w:rsidR="00DA1171" w:rsidRPr="00DA1171" w:rsidRDefault="00DA1171" w:rsidP="00DA1171">
      <w:pPr>
        <w:ind w:firstLine="709"/>
        <w:jc w:val="both"/>
        <w:rPr>
          <w:sz w:val="26"/>
          <w:szCs w:val="26"/>
        </w:rPr>
      </w:pPr>
    </w:p>
    <w:p w:rsidR="00DA1171" w:rsidRPr="00DA1171" w:rsidRDefault="00DA1171" w:rsidP="00DA1171">
      <w:pPr>
        <w:ind w:firstLine="709"/>
        <w:jc w:val="both"/>
        <w:rPr>
          <w:sz w:val="24"/>
          <w:szCs w:val="24"/>
        </w:rPr>
      </w:pPr>
      <w:r w:rsidRPr="00DA1171">
        <w:rPr>
          <w:sz w:val="24"/>
          <w:szCs w:val="24"/>
        </w:rPr>
        <w:t>3. </w:t>
      </w:r>
      <w:r w:rsidRPr="00DA1171">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DA1171">
        <w:rPr>
          <w:sz w:val="24"/>
          <w:szCs w:val="24"/>
        </w:rPr>
        <w:t xml:space="preserve">МУП «Водоканал «Советский» </w:t>
      </w:r>
      <w:r w:rsidRPr="00DA1171">
        <w:rPr>
          <w:rFonts w:eastAsia="Calibri"/>
          <w:sz w:val="24"/>
          <w:szCs w:val="24"/>
          <w:lang w:eastAsia="en-US"/>
        </w:rPr>
        <w:t>на 2018-2020 годы</w:t>
      </w:r>
      <w:r w:rsidRPr="00DA1171">
        <w:rPr>
          <w:sz w:val="24"/>
          <w:szCs w:val="24"/>
        </w:rPr>
        <w:t>, составят:</w:t>
      </w:r>
    </w:p>
    <w:p w:rsidR="00DA1171" w:rsidRPr="00DA1171" w:rsidRDefault="00DA1171" w:rsidP="00DA1171">
      <w:pPr>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п/п</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Наименование регулируемого вида деятельности</w:t>
            </w:r>
          </w:p>
        </w:tc>
        <w:tc>
          <w:tcPr>
            <w:tcW w:w="70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Год</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Базовый уровень операционных расходов, тыс. руб.</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Индекс эффективности операционных расходов,%</w:t>
            </w:r>
          </w:p>
        </w:tc>
        <w:tc>
          <w:tcPr>
            <w:tcW w:w="141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Нормативный уровень прибыли,%</w:t>
            </w:r>
          </w:p>
        </w:tc>
        <w:tc>
          <w:tcPr>
            <w:tcW w:w="2835" w:type="dxa"/>
            <w:gridSpan w:val="2"/>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Показатели энергосбережения и энергетической эффективности</w:t>
            </w:r>
          </w:p>
        </w:tc>
      </w:tr>
      <w:tr w:rsidR="00DA1171" w:rsidRPr="00DA1171" w:rsidTr="009B3973">
        <w:trPr>
          <w:trHeight w:val="918"/>
        </w:trPr>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41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Уровень потери воды, %</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Удельный расход электрической энергии, кВтч/м</w:t>
            </w:r>
            <w:r w:rsidRPr="00DA1171">
              <w:rPr>
                <w:sz w:val="18"/>
                <w:szCs w:val="18"/>
                <w:vertAlign w:val="superscript"/>
                <w:lang w:eastAsia="ar-SA"/>
              </w:rPr>
              <w:t>3</w:t>
            </w:r>
          </w:p>
        </w:tc>
      </w:tr>
      <w:tr w:rsidR="00DA1171" w:rsidRPr="00DA1171" w:rsidTr="009B3973">
        <w:trPr>
          <w:trHeight w:val="184"/>
        </w:trPr>
        <w:tc>
          <w:tcPr>
            <w:tcW w:w="568"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70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3</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4</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5</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6</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7</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8</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Питьевая вода</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4579,28</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6,00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0,967</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6,00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0,967</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6,00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0,967</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Водоотведение</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2 833,79   </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0,291</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0,291</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0,291</w:t>
            </w:r>
          </w:p>
        </w:tc>
      </w:tr>
    </w:tbl>
    <w:p w:rsidR="00DA1171" w:rsidRPr="00DA1171" w:rsidRDefault="00DA1171" w:rsidP="00DA1171">
      <w:pPr>
        <w:ind w:firstLine="720"/>
        <w:jc w:val="both"/>
        <w:rPr>
          <w:b/>
          <w:sz w:val="26"/>
          <w:szCs w:val="26"/>
        </w:rPr>
      </w:pPr>
    </w:p>
    <w:p w:rsidR="00DA1171" w:rsidRPr="00DA1171" w:rsidRDefault="00DA1171" w:rsidP="00DA1171">
      <w:pPr>
        <w:tabs>
          <w:tab w:val="left" w:pos="567"/>
        </w:tabs>
        <w:ind w:firstLine="709"/>
        <w:jc w:val="both"/>
        <w:rPr>
          <w:sz w:val="24"/>
          <w:szCs w:val="24"/>
        </w:rPr>
      </w:pPr>
      <w:r w:rsidRPr="00DA1171">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«Водоканал «Советский» в 2018-2020 годах, составят:</w:t>
      </w:r>
    </w:p>
    <w:p w:rsidR="00DA1171" w:rsidRPr="00DA1171" w:rsidRDefault="00DA1171" w:rsidP="00DA1171">
      <w:pPr>
        <w:tabs>
          <w:tab w:val="left" w:pos="567"/>
        </w:tabs>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DA1171" w:rsidRPr="00DA1171" w:rsidTr="009B3973">
        <w:trPr>
          <w:trHeight w:val="134"/>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 п/п</w:t>
            </w:r>
          </w:p>
        </w:tc>
        <w:tc>
          <w:tcPr>
            <w:tcW w:w="2450" w:type="dxa"/>
            <w:tcBorders>
              <w:bottom w:val="single" w:sz="4" w:space="0" w:color="auto"/>
            </w:tcBorders>
            <w:vAlign w:val="center"/>
          </w:tcPr>
          <w:p w:rsidR="00DA1171" w:rsidRPr="00DA1171" w:rsidRDefault="00DA1171" w:rsidP="00DA1171">
            <w:pPr>
              <w:spacing w:line="276" w:lineRule="auto"/>
              <w:jc w:val="center"/>
              <w:rPr>
                <w:rFonts w:eastAsia="Calibri"/>
                <w:sz w:val="18"/>
                <w:szCs w:val="18"/>
                <w:lang w:eastAsia="en-US"/>
              </w:rPr>
            </w:pPr>
            <w:r w:rsidRPr="00DA1171">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DA1171" w:rsidRPr="00DA1171" w:rsidRDefault="00DA1171" w:rsidP="00DA1171">
            <w:pPr>
              <w:spacing w:after="200" w:line="276" w:lineRule="auto"/>
              <w:jc w:val="center"/>
              <w:rPr>
                <w:rFonts w:eastAsia="Calibri"/>
                <w:sz w:val="18"/>
                <w:szCs w:val="18"/>
                <w:lang w:eastAsia="en-US"/>
              </w:rPr>
            </w:pPr>
            <w:r w:rsidRPr="00DA1171">
              <w:rPr>
                <w:rFonts w:eastAsia="Calibri"/>
                <w:sz w:val="18"/>
                <w:szCs w:val="18"/>
                <w:lang w:eastAsia="en-US"/>
              </w:rPr>
              <w:t>Год с календарной разбивкой</w:t>
            </w:r>
          </w:p>
        </w:tc>
        <w:tc>
          <w:tcPr>
            <w:tcW w:w="3827" w:type="dxa"/>
            <w:tcBorders>
              <w:bottom w:val="single" w:sz="4" w:space="0" w:color="auto"/>
            </w:tcBorders>
            <w:vAlign w:val="center"/>
          </w:tcPr>
          <w:p w:rsidR="00DA1171" w:rsidRPr="00DA1171" w:rsidRDefault="00DA1171" w:rsidP="00DA1171">
            <w:pPr>
              <w:spacing w:after="200" w:line="276" w:lineRule="auto"/>
              <w:jc w:val="center"/>
              <w:rPr>
                <w:rFonts w:eastAsia="Calibri"/>
                <w:sz w:val="18"/>
                <w:szCs w:val="18"/>
                <w:lang w:eastAsia="en-US"/>
              </w:rPr>
            </w:pPr>
            <w:r w:rsidRPr="00DA1171">
              <w:rPr>
                <w:rFonts w:eastAsia="Calibri"/>
                <w:sz w:val="18"/>
                <w:szCs w:val="18"/>
                <w:lang w:eastAsia="en-US"/>
              </w:rPr>
              <w:t>Тарифы, руб./м</w:t>
            </w:r>
            <w:r w:rsidRPr="00DA1171">
              <w:rPr>
                <w:rFonts w:eastAsia="Calibri"/>
                <w:sz w:val="18"/>
                <w:szCs w:val="18"/>
                <w:vertAlign w:val="superscript"/>
                <w:lang w:eastAsia="en-US"/>
              </w:rPr>
              <w:t xml:space="preserve">3 </w:t>
            </w:r>
            <w:r w:rsidRPr="00DA1171">
              <w:rPr>
                <w:rFonts w:eastAsia="Calibri"/>
                <w:sz w:val="18"/>
                <w:szCs w:val="18"/>
                <w:lang w:eastAsia="en-US"/>
              </w:rPr>
              <w:t>*</w:t>
            </w:r>
          </w:p>
        </w:tc>
      </w:tr>
      <w:tr w:rsidR="00DA1171" w:rsidRPr="00DA1171" w:rsidTr="009B3973">
        <w:trPr>
          <w:trHeight w:val="60"/>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1</w:t>
            </w:r>
          </w:p>
        </w:tc>
        <w:tc>
          <w:tcPr>
            <w:tcW w:w="2450"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2</w:t>
            </w:r>
          </w:p>
        </w:tc>
        <w:tc>
          <w:tcPr>
            <w:tcW w:w="3260"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3</w:t>
            </w:r>
          </w:p>
        </w:tc>
        <w:tc>
          <w:tcPr>
            <w:tcW w:w="3827"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4</w:t>
            </w:r>
          </w:p>
        </w:tc>
      </w:tr>
      <w:tr w:rsidR="00DA1171" w:rsidRPr="00DA1171" w:rsidTr="009B3973">
        <w:trPr>
          <w:trHeight w:val="367"/>
        </w:trPr>
        <w:tc>
          <w:tcPr>
            <w:tcW w:w="10490" w:type="dxa"/>
            <w:gridSpan w:val="4"/>
            <w:tcBorders>
              <w:bottom w:val="single" w:sz="4" w:space="0" w:color="auto"/>
            </w:tcBorders>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Для потребителей муниципального образования «Советское городское поселение» </w:t>
            </w:r>
          </w:p>
          <w:p w:rsidR="00DA1171" w:rsidRPr="00DA1171" w:rsidRDefault="00DA1171" w:rsidP="00DA1171">
            <w:pPr>
              <w:widowControl w:val="0"/>
              <w:autoSpaceDE w:val="0"/>
              <w:autoSpaceDN w:val="0"/>
              <w:adjustRightInd w:val="0"/>
              <w:jc w:val="center"/>
              <w:rPr>
                <w:rFonts w:eastAsia="Calibri"/>
                <w:sz w:val="18"/>
                <w:szCs w:val="18"/>
              </w:rPr>
            </w:pPr>
            <w:r w:rsidRPr="00DA1171">
              <w:rPr>
                <w:sz w:val="18"/>
                <w:szCs w:val="18"/>
              </w:rPr>
              <w:t>Выборгского муниципального района Ленинградской области</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1.</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Питьевая вода</w:t>
            </w: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jc w:val="center"/>
              <w:rPr>
                <w:sz w:val="18"/>
                <w:szCs w:val="18"/>
              </w:rPr>
            </w:pPr>
            <w:r w:rsidRPr="00DA1171">
              <w:rPr>
                <w:sz w:val="18"/>
                <w:szCs w:val="18"/>
              </w:rPr>
              <w:t>27,63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jc w:val="center"/>
              <w:rPr>
                <w:sz w:val="18"/>
                <w:szCs w:val="18"/>
              </w:rPr>
            </w:pPr>
            <w:r w:rsidRPr="00DA1171">
              <w:rPr>
                <w:sz w:val="18"/>
                <w:szCs w:val="18"/>
              </w:rPr>
              <w:t>29,14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jc w:val="center"/>
              <w:rPr>
                <w:sz w:val="18"/>
                <w:szCs w:val="18"/>
              </w:rPr>
            </w:pPr>
            <w:r w:rsidRPr="00DA1171">
              <w:rPr>
                <w:sz w:val="18"/>
                <w:szCs w:val="18"/>
              </w:rPr>
              <w:t>29,14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jc w:val="center"/>
              <w:rPr>
                <w:sz w:val="18"/>
                <w:szCs w:val="18"/>
              </w:rPr>
            </w:pPr>
            <w:r w:rsidRPr="00DA1171">
              <w:rPr>
                <w:sz w:val="18"/>
                <w:szCs w:val="18"/>
              </w:rPr>
              <w:t>30,02</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2.</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Водоотведение</w:t>
            </w: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jc w:val="center"/>
              <w:rPr>
                <w:sz w:val="18"/>
                <w:szCs w:val="18"/>
              </w:rPr>
            </w:pPr>
            <w:r w:rsidRPr="00DA1171">
              <w:rPr>
                <w:sz w:val="18"/>
                <w:szCs w:val="18"/>
              </w:rPr>
              <w:t>26,23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jc w:val="center"/>
              <w:rPr>
                <w:sz w:val="18"/>
                <w:szCs w:val="18"/>
              </w:rPr>
            </w:pPr>
            <w:r w:rsidRPr="00DA1171">
              <w:rPr>
                <w:sz w:val="18"/>
                <w:szCs w:val="18"/>
              </w:rPr>
              <w:t>27,49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jc w:val="center"/>
              <w:rPr>
                <w:sz w:val="18"/>
                <w:szCs w:val="18"/>
              </w:rPr>
            </w:pPr>
            <w:r w:rsidRPr="00DA1171">
              <w:rPr>
                <w:sz w:val="18"/>
                <w:szCs w:val="18"/>
              </w:rPr>
              <w:t>27,49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jc w:val="center"/>
              <w:rPr>
                <w:sz w:val="18"/>
                <w:szCs w:val="18"/>
              </w:rPr>
            </w:pPr>
            <w:r w:rsidRPr="00DA1171">
              <w:rPr>
                <w:sz w:val="18"/>
                <w:szCs w:val="18"/>
              </w:rPr>
              <w:t>28,25</w:t>
            </w:r>
          </w:p>
        </w:tc>
      </w:tr>
    </w:tbl>
    <w:p w:rsidR="00DA1171" w:rsidRPr="00DA1171" w:rsidRDefault="00DA1171" w:rsidP="00DA1171">
      <w:pPr>
        <w:rPr>
          <w:sz w:val="22"/>
          <w:szCs w:val="22"/>
          <w:lang w:eastAsia="ar-SA"/>
        </w:rPr>
      </w:pPr>
      <w:r w:rsidRPr="00DA1171">
        <w:rPr>
          <w:lang w:eastAsia="ar-SA"/>
        </w:rPr>
        <w:t xml:space="preserve">* тариф указан без учета налога на добавленную стоимость </w:t>
      </w:r>
    </w:p>
    <w:p w:rsidR="00DA1171" w:rsidRPr="00DA1171" w:rsidRDefault="00DA1171" w:rsidP="00DA1171">
      <w:pPr>
        <w:rPr>
          <w:b/>
          <w:sz w:val="24"/>
          <w:szCs w:val="24"/>
        </w:rPr>
      </w:pPr>
      <w:r w:rsidRPr="00DA1171">
        <w:rPr>
          <w:sz w:val="24"/>
          <w:szCs w:val="24"/>
          <w:lang w:eastAsia="ar-SA"/>
        </w:rPr>
        <w:tab/>
      </w:r>
    </w:p>
    <w:p w:rsidR="00DA1171" w:rsidRPr="00DA1171" w:rsidRDefault="00DA1171" w:rsidP="00DA1171">
      <w:pPr>
        <w:ind w:right="-144" w:firstLine="720"/>
        <w:jc w:val="center"/>
        <w:rPr>
          <w:b/>
          <w:sz w:val="24"/>
          <w:szCs w:val="24"/>
        </w:rPr>
      </w:pPr>
      <w:r w:rsidRPr="00DA1171">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DA1171" w:rsidRPr="00DA1171" w:rsidRDefault="00793992" w:rsidP="00BB56A5">
      <w:pPr>
        <w:pStyle w:val="a6"/>
        <w:spacing w:after="0"/>
        <w:ind w:firstLine="567"/>
        <w:contextualSpacing/>
        <w:jc w:val="both"/>
        <w:rPr>
          <w:rFonts w:eastAsia="Calibri"/>
          <w:sz w:val="24"/>
          <w:szCs w:val="24"/>
          <w:lang w:eastAsia="en-US"/>
        </w:rPr>
      </w:pPr>
      <w:r w:rsidRPr="00793992">
        <w:rPr>
          <w:b/>
          <w:sz w:val="24"/>
          <w:szCs w:val="24"/>
        </w:rPr>
        <w:t>26</w:t>
      </w:r>
      <w:r w:rsidR="00203C93" w:rsidRPr="00793992">
        <w:rPr>
          <w:b/>
          <w:sz w:val="24"/>
          <w:szCs w:val="24"/>
        </w:rPr>
        <w:t>. По вопросу повестки «</w:t>
      </w:r>
      <w:r w:rsidR="00291713" w:rsidRPr="00291713">
        <w:rPr>
          <w:b/>
          <w:sz w:val="24"/>
          <w:szCs w:val="24"/>
        </w:rPr>
        <w:t>Об установлении тарифов на питьевую воду и водоотведение муниципального унитарного предприятия «Высоцк» муниципального образования «Высоцкое городское поселение» Выборгского района Ленинградской области на 2018-2020 годы</w:t>
      </w:r>
      <w:r w:rsidR="00203C93" w:rsidRPr="00793992">
        <w:rPr>
          <w:b/>
          <w:sz w:val="24"/>
          <w:szCs w:val="24"/>
        </w:rPr>
        <w:t xml:space="preserve">» </w:t>
      </w:r>
      <w:r w:rsidR="00DA1171" w:rsidRPr="00DA117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1171" w:rsidRPr="00DA1171">
        <w:rPr>
          <w:sz w:val="24"/>
          <w:szCs w:val="24"/>
          <w:lang w:eastAsia="x-none"/>
        </w:rPr>
        <w:t xml:space="preserve">, </w:t>
      </w:r>
      <w:r w:rsidR="00DA1171" w:rsidRPr="00DA1171">
        <w:rPr>
          <w:sz w:val="24"/>
          <w:szCs w:val="24"/>
          <w:lang w:val="x-none" w:eastAsia="x-none"/>
        </w:rPr>
        <w:t>изложила основные положения э</w:t>
      </w:r>
      <w:r w:rsidR="00DA1171" w:rsidRPr="00DA1171">
        <w:rPr>
          <w:rFonts w:eastAsia="Calibri"/>
          <w:sz w:val="24"/>
          <w:szCs w:val="24"/>
          <w:lang w:val="x-none" w:eastAsia="en-US"/>
        </w:rPr>
        <w:t>кспертного заключения</w:t>
      </w:r>
      <w:r w:rsidR="00DA1171" w:rsidRPr="00DA1171">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«Высоцк» муниципального образования «Высоцкое городское поселение» Выборгского района Ленинградской области в 2018-2020 годах. МУП «Высоцк» обратилось с заявлением об установлении тарифов в сфере холодного водоснабжения (питьевая вода) и водоотведения от 31.07.2017 исх. № 26 (вх. ЛенРТК № КТ-1-45/2017 от 02.08.2017).</w:t>
      </w:r>
    </w:p>
    <w:p w:rsidR="00DA1171" w:rsidRPr="00DA1171" w:rsidRDefault="00DA1171" w:rsidP="00BB56A5">
      <w:pPr>
        <w:ind w:firstLine="567"/>
        <w:contextualSpacing/>
        <w:jc w:val="both"/>
        <w:rPr>
          <w:rFonts w:eastAsia="Calibri"/>
          <w:sz w:val="24"/>
          <w:szCs w:val="24"/>
          <w:lang w:eastAsia="en-US"/>
        </w:rPr>
      </w:pPr>
      <w:r w:rsidRPr="00DA1171">
        <w:rPr>
          <w:rFonts w:eastAsia="Calibri"/>
          <w:sz w:val="24"/>
          <w:szCs w:val="24"/>
          <w:lang w:eastAsia="en-US"/>
        </w:rPr>
        <w:t xml:space="preserve">МУП «Высоцк»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КТ-1-2356/2017 от 16.11.2017). </w:t>
      </w:r>
    </w:p>
    <w:p w:rsidR="00DA1171" w:rsidRPr="00DA1171" w:rsidRDefault="00DA1171" w:rsidP="00DA1171">
      <w:pPr>
        <w:autoSpaceDE w:val="0"/>
        <w:autoSpaceDN w:val="0"/>
        <w:adjustRightInd w:val="0"/>
        <w:ind w:firstLine="540"/>
        <w:jc w:val="both"/>
        <w:rPr>
          <w:sz w:val="28"/>
          <w:szCs w:val="28"/>
        </w:rPr>
      </w:pPr>
    </w:p>
    <w:p w:rsidR="00DA1171" w:rsidRPr="00DA1171" w:rsidRDefault="00DA1171" w:rsidP="00DA1171">
      <w:pPr>
        <w:autoSpaceDE w:val="0"/>
        <w:autoSpaceDN w:val="0"/>
        <w:adjustRightInd w:val="0"/>
        <w:ind w:firstLine="540"/>
        <w:jc w:val="both"/>
        <w:rPr>
          <w:b/>
          <w:sz w:val="24"/>
          <w:szCs w:val="24"/>
        </w:rPr>
      </w:pPr>
      <w:r w:rsidRPr="00DA1171">
        <w:rPr>
          <w:b/>
          <w:sz w:val="24"/>
          <w:szCs w:val="24"/>
        </w:rPr>
        <w:t xml:space="preserve">Правление приняло решение:  </w:t>
      </w:r>
    </w:p>
    <w:p w:rsidR="00DA1171" w:rsidRPr="00DA1171" w:rsidRDefault="00DA1171" w:rsidP="00DA1171">
      <w:pPr>
        <w:autoSpaceDE w:val="0"/>
        <w:autoSpaceDN w:val="0"/>
        <w:adjustRightInd w:val="0"/>
        <w:ind w:firstLine="540"/>
        <w:jc w:val="both"/>
        <w:rPr>
          <w:b/>
          <w:sz w:val="24"/>
          <w:szCs w:val="24"/>
        </w:rPr>
      </w:pPr>
    </w:p>
    <w:p w:rsidR="00DA1171" w:rsidRPr="00DA1171" w:rsidRDefault="00DA1171" w:rsidP="00DA1171">
      <w:pPr>
        <w:ind w:firstLine="709"/>
        <w:jc w:val="both"/>
        <w:rPr>
          <w:sz w:val="24"/>
          <w:szCs w:val="24"/>
          <w:lang w:eastAsia="ar-SA"/>
        </w:rPr>
      </w:pPr>
      <w:r w:rsidRPr="00DA1171">
        <w:rPr>
          <w:sz w:val="24"/>
          <w:szCs w:val="24"/>
          <w:lang w:eastAsia="ar-SA"/>
        </w:rPr>
        <w:t xml:space="preserve">1. ЛенРТК рассмотрел предоставленные </w:t>
      </w:r>
      <w:r w:rsidRPr="00DA1171">
        <w:rPr>
          <w:sz w:val="24"/>
          <w:szCs w:val="24"/>
        </w:rPr>
        <w:t xml:space="preserve">МУП «Высоцк» </w:t>
      </w:r>
      <w:r w:rsidRPr="00DA1171">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DA1171" w:rsidRPr="00DA1171" w:rsidRDefault="00DA1171" w:rsidP="00DA1171">
      <w:pPr>
        <w:tabs>
          <w:tab w:val="left" w:pos="4536"/>
        </w:tabs>
        <w:ind w:left="720" w:right="-52"/>
        <w:contextualSpacing/>
        <w:jc w:val="center"/>
        <w:rPr>
          <w:b/>
          <w:sz w:val="24"/>
          <w:szCs w:val="24"/>
          <w:u w:val="single"/>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DA1171" w:rsidRPr="00DA1171" w:rsidTr="009B3973">
        <w:trPr>
          <w:trHeight w:val="897"/>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375"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244" w:type="dxa"/>
            <w:vAlign w:val="center"/>
          </w:tcPr>
          <w:p w:rsidR="00DA1171" w:rsidRPr="00DA1171" w:rsidRDefault="00DA1171" w:rsidP="00DA1171">
            <w:pPr>
              <w:jc w:val="center"/>
              <w:rPr>
                <w:sz w:val="18"/>
                <w:szCs w:val="18"/>
              </w:rPr>
            </w:pPr>
            <w:r w:rsidRPr="00DA1171">
              <w:rPr>
                <w:sz w:val="18"/>
                <w:szCs w:val="18"/>
              </w:rPr>
              <w:t>Отклонение</w:t>
            </w:r>
          </w:p>
        </w:tc>
        <w:tc>
          <w:tcPr>
            <w:tcW w:w="2206"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60"/>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375" w:type="dxa"/>
            <w:vAlign w:val="center"/>
          </w:tcPr>
          <w:p w:rsidR="00DA1171" w:rsidRPr="00DA1171" w:rsidRDefault="00DA1171" w:rsidP="00DA1171">
            <w:pPr>
              <w:jc w:val="center"/>
              <w:rPr>
                <w:sz w:val="18"/>
                <w:szCs w:val="18"/>
              </w:rPr>
            </w:pPr>
            <w:r w:rsidRPr="00DA1171">
              <w:rPr>
                <w:sz w:val="18"/>
                <w:szCs w:val="18"/>
              </w:rPr>
              <w:t>4</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244" w:type="dxa"/>
            <w:vAlign w:val="center"/>
          </w:tcPr>
          <w:p w:rsidR="00DA1171" w:rsidRPr="00DA1171" w:rsidRDefault="00DA1171" w:rsidP="00DA1171">
            <w:pPr>
              <w:jc w:val="center"/>
              <w:rPr>
                <w:sz w:val="18"/>
                <w:szCs w:val="18"/>
              </w:rPr>
            </w:pPr>
            <w:r w:rsidRPr="00DA1171">
              <w:rPr>
                <w:sz w:val="18"/>
                <w:szCs w:val="18"/>
              </w:rPr>
              <w:t>6</w:t>
            </w:r>
          </w:p>
        </w:tc>
        <w:tc>
          <w:tcPr>
            <w:tcW w:w="2206"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48,190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48,190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48,190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48,190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0,840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0,840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Потери воды в водопроводных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8,880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8,880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Подано воды в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42,404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42,404</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Отпущено воды потребителям -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33,524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33,524</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2,060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2,060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lastRenderedPageBreak/>
              <w:t>5.2.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31,464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31,464</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28,289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28,289</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2,414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2,414</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0,760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0,760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7,690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7,690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7,690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7,690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0,160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0,160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26"/>
        </w:tabs>
        <w:ind w:right="-52"/>
        <w:jc w:val="both"/>
        <w:rPr>
          <w:b/>
          <w:sz w:val="26"/>
          <w:szCs w:val="26"/>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DA1171" w:rsidRPr="00DA1171" w:rsidTr="009B3973">
        <w:trPr>
          <w:trHeight w:val="60"/>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414"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412" w:type="dxa"/>
            <w:vAlign w:val="center"/>
          </w:tcPr>
          <w:p w:rsidR="00DA1171" w:rsidRPr="00DA1171" w:rsidRDefault="00DA1171" w:rsidP="00DA1171">
            <w:pPr>
              <w:jc w:val="center"/>
              <w:rPr>
                <w:sz w:val="18"/>
                <w:szCs w:val="18"/>
              </w:rPr>
            </w:pPr>
            <w:r w:rsidRPr="00DA1171">
              <w:rPr>
                <w:sz w:val="18"/>
                <w:szCs w:val="18"/>
              </w:rPr>
              <w:t>Отклонение</w:t>
            </w:r>
          </w:p>
        </w:tc>
        <w:tc>
          <w:tcPr>
            <w:tcW w:w="1629"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185"/>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414" w:type="dxa"/>
            <w:vAlign w:val="center"/>
          </w:tcPr>
          <w:p w:rsidR="00DA1171" w:rsidRPr="00DA1171" w:rsidRDefault="00DA1171" w:rsidP="00DA1171">
            <w:pPr>
              <w:jc w:val="center"/>
              <w:rPr>
                <w:sz w:val="18"/>
                <w:szCs w:val="18"/>
              </w:rPr>
            </w:pPr>
            <w:r w:rsidRPr="00DA1171">
              <w:rPr>
                <w:sz w:val="18"/>
                <w:szCs w:val="18"/>
              </w:rPr>
              <w:t>4</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412" w:type="dxa"/>
            <w:vAlign w:val="center"/>
          </w:tcPr>
          <w:p w:rsidR="00DA1171" w:rsidRPr="00DA1171" w:rsidRDefault="00DA1171" w:rsidP="00DA1171">
            <w:pPr>
              <w:jc w:val="center"/>
              <w:rPr>
                <w:sz w:val="18"/>
                <w:szCs w:val="18"/>
              </w:rPr>
            </w:pPr>
            <w:r w:rsidRPr="00DA1171">
              <w:rPr>
                <w:sz w:val="18"/>
                <w:szCs w:val="18"/>
              </w:rPr>
              <w:t>6</w:t>
            </w:r>
          </w:p>
        </w:tc>
        <w:tc>
          <w:tcPr>
            <w:tcW w:w="1629"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25,588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25,588</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1,610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1,610</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23,978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23,978</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22,028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22,028</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1,498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1,498</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0,451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0,451</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9,419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9,419</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6,782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6,782</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0,265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0,265</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2,637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2,637</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0"/>
          <w:tab w:val="left" w:pos="993"/>
        </w:tabs>
        <w:ind w:firstLine="426"/>
        <w:jc w:val="both"/>
        <w:rPr>
          <w:sz w:val="26"/>
          <w:szCs w:val="26"/>
          <w:lang w:eastAsia="ar-SA"/>
        </w:rPr>
      </w:pPr>
    </w:p>
    <w:p w:rsidR="00DA1171" w:rsidRPr="00DA1171" w:rsidRDefault="00DA1171" w:rsidP="00DA1171">
      <w:pPr>
        <w:tabs>
          <w:tab w:val="left" w:pos="0"/>
          <w:tab w:val="left" w:pos="993"/>
        </w:tabs>
        <w:ind w:firstLine="709"/>
        <w:jc w:val="both"/>
        <w:rPr>
          <w:sz w:val="24"/>
          <w:szCs w:val="24"/>
          <w:lang w:eastAsia="ar-SA"/>
        </w:rPr>
      </w:pPr>
      <w:r w:rsidRPr="00DA1171">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DA1171" w:rsidRPr="00DA1171" w:rsidRDefault="00DA1171" w:rsidP="00DA1171">
      <w:pPr>
        <w:ind w:firstLine="709"/>
        <w:jc w:val="both"/>
        <w:rPr>
          <w:sz w:val="24"/>
          <w:szCs w:val="24"/>
        </w:rPr>
      </w:pPr>
      <w:r w:rsidRPr="00DA1171">
        <w:rPr>
          <w:sz w:val="24"/>
          <w:szCs w:val="24"/>
        </w:rPr>
        <w:t xml:space="preserve">В соответствии с пунктом </w:t>
      </w:r>
      <w:r w:rsidRPr="00DA1171">
        <w:rPr>
          <w:sz w:val="24"/>
          <w:szCs w:val="24"/>
          <w:lang w:val="en-US"/>
        </w:rPr>
        <w:t>IX</w:t>
      </w:r>
      <w:r w:rsidRPr="00DA1171">
        <w:rPr>
          <w:sz w:val="24"/>
          <w:szCs w:val="24"/>
        </w:rPr>
        <w:t xml:space="preserve"> Основ ценообразования в сфере водоснабжения и водоотведения, утвержденных </w:t>
      </w:r>
      <w:r w:rsidRPr="00DA1171">
        <w:rPr>
          <w:sz w:val="24"/>
          <w:szCs w:val="24"/>
          <w:lang w:eastAsia="ar-SA"/>
        </w:rPr>
        <w:t xml:space="preserve">Постановлением № 406 </w:t>
      </w:r>
      <w:r w:rsidRPr="00DA1171">
        <w:rPr>
          <w:sz w:val="24"/>
          <w:szCs w:val="24"/>
        </w:rPr>
        <w:t xml:space="preserve">ЛенРТК рассчитал 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«Высоцк», со следующей поэтапной разбивкой:</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firstLine="709"/>
        <w:jc w:val="both"/>
        <w:rPr>
          <w:sz w:val="24"/>
          <w:szCs w:val="24"/>
        </w:rPr>
      </w:pPr>
      <w:r w:rsidRPr="00DA1171">
        <w:rPr>
          <w:sz w:val="24"/>
          <w:szCs w:val="24"/>
        </w:rPr>
        <w:t xml:space="preserve">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«Высоцк»,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Высоцкого городского поселения Выборгского района Ленинградской области и со Сценарными условиями.</w:t>
      </w:r>
    </w:p>
    <w:p w:rsidR="00DA1171" w:rsidRPr="00DA1171" w:rsidRDefault="00DA1171" w:rsidP="00DA1171">
      <w:pPr>
        <w:tabs>
          <w:tab w:val="left" w:pos="993"/>
        </w:tabs>
        <w:ind w:firstLine="709"/>
        <w:jc w:val="both"/>
        <w:rPr>
          <w:sz w:val="24"/>
          <w:szCs w:val="24"/>
        </w:rPr>
      </w:pPr>
      <w:r w:rsidRPr="00DA1171">
        <w:rPr>
          <w:sz w:val="24"/>
          <w:szCs w:val="24"/>
        </w:rPr>
        <w:lastRenderedPageBreak/>
        <w:t xml:space="preserve">ЛенРТК провел экономическую экспертизу плановой себестоимости услуг </w:t>
      </w:r>
      <w:r w:rsidRPr="00DA1171">
        <w:rPr>
          <w:sz w:val="24"/>
          <w:szCs w:val="24"/>
          <w:lang w:eastAsia="ar-SA"/>
        </w:rPr>
        <w:t>в сфере холодного водоснабжения (питьевая вода)</w:t>
      </w:r>
      <w:r w:rsidRPr="00DA1171">
        <w:rPr>
          <w:sz w:val="24"/>
          <w:szCs w:val="24"/>
        </w:rPr>
        <w:t xml:space="preserve"> и водоотведения, представленной предприятием, и её результаты отражены в таблице: </w:t>
      </w:r>
    </w:p>
    <w:p w:rsidR="00DA1171" w:rsidRPr="00DA1171" w:rsidRDefault="00DA1171" w:rsidP="00DA1171">
      <w:pPr>
        <w:tabs>
          <w:tab w:val="left" w:pos="4536"/>
        </w:tabs>
        <w:ind w:left="567" w:right="-52"/>
        <w:jc w:val="center"/>
        <w:rPr>
          <w:b/>
          <w:sz w:val="24"/>
          <w:szCs w:val="24"/>
          <w:u w:val="single"/>
        </w:rPr>
      </w:pPr>
    </w:p>
    <w:p w:rsidR="00DA1171" w:rsidRPr="00DA1171" w:rsidRDefault="00DA1171" w:rsidP="00DA1171">
      <w:pPr>
        <w:tabs>
          <w:tab w:val="left" w:pos="4536"/>
        </w:tabs>
        <w:ind w:left="567" w:right="-52"/>
        <w:jc w:val="center"/>
        <w:rPr>
          <w:sz w:val="24"/>
          <w:szCs w:val="24"/>
        </w:rPr>
      </w:pPr>
      <w:r w:rsidRPr="00DA1171">
        <w:rPr>
          <w:sz w:val="24"/>
          <w:szCs w:val="24"/>
        </w:rPr>
        <w:t>Водоснабжение (питьевая вода)</w:t>
      </w:r>
    </w:p>
    <w:tbl>
      <w:tblPr>
        <w:tblW w:w="10207" w:type="dxa"/>
        <w:tblInd w:w="108" w:type="dxa"/>
        <w:tblLayout w:type="fixed"/>
        <w:tblLook w:val="0000" w:firstRow="0" w:lastRow="0" w:firstColumn="0" w:lastColumn="0" w:noHBand="0" w:noVBand="0"/>
      </w:tblPr>
      <w:tblGrid>
        <w:gridCol w:w="567"/>
        <w:gridCol w:w="2552"/>
        <w:gridCol w:w="1134"/>
        <w:gridCol w:w="1276"/>
        <w:gridCol w:w="1276"/>
        <w:gridCol w:w="1134"/>
        <w:gridCol w:w="2268"/>
      </w:tblGrid>
      <w:tr w:rsidR="00DA1171" w:rsidRPr="00DA1171" w:rsidTr="009B3973">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rPr>
          <w:trHeight w:val="55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20,61</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20,61</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20,61</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20,61</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52,06</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52,06</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52,06</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52,06</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337,64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-337,64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641"/>
        </w:trPr>
        <w:tc>
          <w:tcPr>
            <w:tcW w:w="567" w:type="dxa"/>
            <w:tcBorders>
              <w:top w:val="single" w:sz="4" w:space="0" w:color="auto"/>
              <w:left w:val="single" w:sz="4" w:space="0" w:color="auto"/>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55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413,77</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413,77</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706"/>
        </w:trPr>
        <w:tc>
          <w:tcPr>
            <w:tcW w:w="567"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552"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124,96</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124,96</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r>
      <w:tr w:rsidR="00DA1171" w:rsidRPr="00DA1171" w:rsidTr="009B3973">
        <w:trPr>
          <w:trHeight w:val="54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123,17</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-123,17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амортизацию основных средств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33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68,00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-68,00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Цеховые 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26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p>
        </w:tc>
      </w:tr>
      <w:tr w:rsidR="00DA1171" w:rsidRPr="00DA1171" w:rsidTr="009B3973">
        <w:trPr>
          <w:trHeight w:val="125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52,23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-52,23</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Расходы на оплату труда и отчисления на социальное страхование общепроизводственного персонала скорректированы с целью </w:t>
            </w:r>
            <w:r w:rsidRPr="00DA1171">
              <w:rPr>
                <w:sz w:val="18"/>
                <w:szCs w:val="18"/>
              </w:rPr>
              <w:lastRenderedPageBreak/>
              <w:t>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147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7.2.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15,17</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-15,17</w:t>
            </w:r>
          </w:p>
        </w:tc>
        <w:tc>
          <w:tcPr>
            <w:tcW w:w="2268" w:type="dxa"/>
            <w:vMerge/>
            <w:tcBorders>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16,90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-16,90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bCs/>
                <w:sz w:val="18"/>
                <w:szCs w:val="18"/>
              </w:rPr>
            </w:pPr>
            <w:r w:rsidRPr="00DA1171">
              <w:rPr>
                <w:bCs/>
                <w:sz w:val="18"/>
                <w:szCs w:val="18"/>
              </w:rPr>
              <w:t>417,73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bCs/>
                <w:sz w:val="18"/>
                <w:szCs w:val="18"/>
              </w:rPr>
            </w:pPr>
            <w:r w:rsidRPr="00DA1171">
              <w:rPr>
                <w:bCs/>
                <w:sz w:val="18"/>
                <w:szCs w:val="18"/>
              </w:rPr>
              <w:t>309,85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-107,88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Общехозяйственные 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248"/>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9.1.</w:t>
            </w:r>
          </w:p>
        </w:tc>
        <w:tc>
          <w:tcPr>
            <w:tcW w:w="2552" w:type="dxa"/>
            <w:tcBorders>
              <w:top w:val="single" w:sz="4" w:space="0" w:color="000000"/>
              <w:left w:val="single" w:sz="4" w:space="0" w:color="000000"/>
              <w:bottom w:val="single" w:sz="4" w:space="0" w:color="000000"/>
            </w:tcBorders>
            <w:shd w:val="clear" w:color="auto" w:fill="auto"/>
          </w:tcPr>
          <w:p w:rsidR="00DA1171" w:rsidRPr="00DA1171" w:rsidRDefault="00DA1171" w:rsidP="00DA1171">
            <w:r w:rsidRPr="00DA1171">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305,78</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237,98</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-67,80</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9.2.</w:t>
            </w:r>
          </w:p>
        </w:tc>
        <w:tc>
          <w:tcPr>
            <w:tcW w:w="2552" w:type="dxa"/>
            <w:tcBorders>
              <w:top w:val="single" w:sz="4" w:space="0" w:color="000000"/>
              <w:left w:val="single" w:sz="4" w:space="0" w:color="000000"/>
              <w:bottom w:val="single" w:sz="4" w:space="0" w:color="000000"/>
            </w:tcBorders>
            <w:shd w:val="clear" w:color="auto" w:fill="auto"/>
          </w:tcPr>
          <w:p w:rsidR="00DA1171" w:rsidRPr="00DA1171" w:rsidRDefault="00DA1171" w:rsidP="00DA1171">
            <w:r w:rsidRPr="00DA1171">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92,35</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71,87</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-20,48</w:t>
            </w:r>
          </w:p>
        </w:tc>
        <w:tc>
          <w:tcPr>
            <w:tcW w:w="2268" w:type="dxa"/>
            <w:vMerge/>
            <w:tcBorders>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9.3.</w:t>
            </w:r>
          </w:p>
        </w:tc>
        <w:tc>
          <w:tcPr>
            <w:tcW w:w="2552" w:type="dxa"/>
            <w:tcBorders>
              <w:top w:val="single" w:sz="4" w:space="0" w:color="000000"/>
              <w:left w:val="single" w:sz="4" w:space="0" w:color="000000"/>
              <w:bottom w:val="single" w:sz="4" w:space="0" w:color="000000"/>
            </w:tcBorders>
            <w:shd w:val="clear" w:color="auto" w:fill="auto"/>
          </w:tcPr>
          <w:p w:rsidR="00DA1171" w:rsidRPr="00DA1171" w:rsidRDefault="00DA1171" w:rsidP="00DA1171">
            <w:r w:rsidRPr="00DA1171">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19,60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-19,60</w:t>
            </w:r>
          </w:p>
        </w:tc>
        <w:tc>
          <w:tcPr>
            <w:tcW w:w="2268" w:type="dxa"/>
            <w:vMerge/>
            <w:tcBorders>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36,39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-36,39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17,23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-17,23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bl>
    <w:p w:rsidR="00DA1171" w:rsidRPr="00DA1171" w:rsidRDefault="00DA1171" w:rsidP="00DA1171">
      <w:pPr>
        <w:tabs>
          <w:tab w:val="left" w:pos="4536"/>
        </w:tabs>
        <w:ind w:left="567" w:right="-52"/>
        <w:jc w:val="center"/>
        <w:rPr>
          <w:sz w:val="26"/>
          <w:szCs w:val="26"/>
        </w:rPr>
      </w:pPr>
    </w:p>
    <w:p w:rsidR="00DA1171" w:rsidRPr="00DA1171" w:rsidRDefault="00DA1171" w:rsidP="00DA1171">
      <w:pPr>
        <w:tabs>
          <w:tab w:val="left" w:pos="4536"/>
        </w:tabs>
        <w:ind w:left="567" w:right="-52"/>
        <w:jc w:val="center"/>
        <w:rPr>
          <w:sz w:val="24"/>
          <w:szCs w:val="24"/>
        </w:rPr>
      </w:pPr>
      <w:r w:rsidRPr="00DA1171">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410"/>
        <w:gridCol w:w="1134"/>
        <w:gridCol w:w="1276"/>
        <w:gridCol w:w="1275"/>
        <w:gridCol w:w="993"/>
        <w:gridCol w:w="2551"/>
      </w:tblGrid>
      <w:tr w:rsidR="00DA1171" w:rsidRPr="00DA1171" w:rsidTr="009B3973">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63,77</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63,77</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45,91</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45,91</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 xml:space="preserve">расход электроэнергии на </w:t>
            </w:r>
            <w:r w:rsidRPr="00DA1171">
              <w:rPr>
                <w:sz w:val="18"/>
                <w:szCs w:val="18"/>
              </w:rPr>
              <w:lastRenderedPageBreak/>
              <w:t>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17,85</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17,85</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1096"/>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388,46</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-388,46</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tc>
      </w:tr>
      <w:tr w:rsidR="00DA1171" w:rsidRPr="00DA1171" w:rsidTr="009B3973">
        <w:trPr>
          <w:trHeight w:val="60"/>
        </w:trPr>
        <w:tc>
          <w:tcPr>
            <w:tcW w:w="567" w:type="dxa"/>
            <w:tcBorders>
              <w:top w:val="single" w:sz="4" w:space="0" w:color="auto"/>
              <w:left w:val="single" w:sz="4" w:space="0" w:color="auto"/>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410"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409,40</w:t>
            </w:r>
          </w:p>
        </w:tc>
        <w:tc>
          <w:tcPr>
            <w:tcW w:w="1275"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409,40</w:t>
            </w:r>
          </w:p>
        </w:tc>
        <w:tc>
          <w:tcPr>
            <w:tcW w:w="993"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auto"/>
              <w:left w:val="single" w:sz="4" w:space="0" w:color="000000"/>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trPr>
        <w:tc>
          <w:tcPr>
            <w:tcW w:w="567"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410"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123,64</w:t>
            </w:r>
          </w:p>
        </w:tc>
        <w:tc>
          <w:tcPr>
            <w:tcW w:w="1275"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123,64</w:t>
            </w:r>
          </w:p>
        </w:tc>
        <w:tc>
          <w:tcPr>
            <w:tcW w:w="993"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59"/>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162,01</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-162,01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амортизацию основных средств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6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78,24</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78,24</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6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60,09</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60,09</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6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6.2.</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18,15</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18,15</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29,57</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7,19</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-22,38</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p w:rsidR="00DA1171" w:rsidRPr="00DA1171" w:rsidRDefault="00DA1171" w:rsidP="00DA1171">
            <w:pPr>
              <w:jc w:val="center"/>
              <w:rPr>
                <w:sz w:val="18"/>
                <w:szCs w:val="18"/>
              </w:rPr>
            </w:pP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480,61</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-480,61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Общехозяйственные 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p w:rsidR="00DA1171" w:rsidRPr="00DA1171" w:rsidRDefault="00DA1171" w:rsidP="00DA1171">
            <w:pPr>
              <w:jc w:val="center"/>
              <w:rPr>
                <w:sz w:val="18"/>
                <w:szCs w:val="18"/>
              </w:rPr>
            </w:pPr>
          </w:p>
        </w:tc>
      </w:tr>
      <w:tr w:rsidR="00DA1171" w:rsidRPr="00DA1171" w:rsidTr="009B3973">
        <w:trPr>
          <w:trHeight w:val="6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8.1.</w:t>
            </w:r>
          </w:p>
        </w:tc>
        <w:tc>
          <w:tcPr>
            <w:tcW w:w="2410" w:type="dxa"/>
            <w:tcBorders>
              <w:top w:val="single" w:sz="4" w:space="0" w:color="000000"/>
              <w:left w:val="single" w:sz="4" w:space="0" w:color="000000"/>
              <w:bottom w:val="single" w:sz="4" w:space="0" w:color="000000"/>
            </w:tcBorders>
            <w:shd w:val="clear" w:color="auto" w:fill="auto"/>
          </w:tcPr>
          <w:p w:rsidR="00DA1171" w:rsidRPr="00DA1171" w:rsidRDefault="00DA1171" w:rsidP="00DA1171">
            <w:r w:rsidRPr="00DA1171">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351,82</w:t>
            </w:r>
          </w:p>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-351,82</w:t>
            </w:r>
          </w:p>
          <w:p w:rsidR="00DA1171" w:rsidRPr="00DA1171" w:rsidRDefault="00DA1171" w:rsidP="00DA1171">
            <w:pPr>
              <w:snapToGrid w:val="0"/>
              <w:jc w:val="center"/>
              <w:rPr>
                <w:sz w:val="18"/>
                <w:szCs w:val="18"/>
              </w:rPr>
            </w:pPr>
          </w:p>
        </w:tc>
        <w:tc>
          <w:tcPr>
            <w:tcW w:w="2551" w:type="dxa"/>
            <w:vMerge w:val="restart"/>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Расходы скорректированы с целью обеспечения доступности оплаты потребителями услуг в сфере водоотведения в соответствии требований статьи 3 </w:t>
            </w:r>
            <w:r w:rsidRPr="00DA1171">
              <w:rPr>
                <w:sz w:val="18"/>
                <w:szCs w:val="18"/>
              </w:rPr>
              <w:lastRenderedPageBreak/>
              <w:t>Федерального закона</w:t>
            </w:r>
          </w:p>
          <w:p w:rsidR="00DA1171" w:rsidRPr="00DA1171" w:rsidRDefault="00DA1171" w:rsidP="00DA1171">
            <w:pPr>
              <w:jc w:val="center"/>
              <w:rPr>
                <w:sz w:val="18"/>
                <w:szCs w:val="18"/>
              </w:rPr>
            </w:pPr>
            <w:r w:rsidRPr="00DA1171">
              <w:rPr>
                <w:sz w:val="18"/>
                <w:szCs w:val="18"/>
              </w:rPr>
              <w:t>№ 416-ФЗ.</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8.2.</w:t>
            </w:r>
          </w:p>
        </w:tc>
        <w:tc>
          <w:tcPr>
            <w:tcW w:w="2410" w:type="dxa"/>
            <w:tcBorders>
              <w:top w:val="single" w:sz="4" w:space="0" w:color="000000"/>
              <w:left w:val="single" w:sz="4" w:space="0" w:color="000000"/>
              <w:bottom w:val="single" w:sz="4" w:space="0" w:color="000000"/>
            </w:tcBorders>
            <w:shd w:val="clear" w:color="auto" w:fill="auto"/>
          </w:tcPr>
          <w:p w:rsidR="00DA1171" w:rsidRPr="00DA1171" w:rsidRDefault="00DA1171" w:rsidP="00DA1171">
            <w:r w:rsidRPr="00DA1171">
              <w:t xml:space="preserve">отчисления на социальное страхование административного </w:t>
            </w:r>
            <w:r w:rsidRPr="00DA1171">
              <w:lastRenderedPageBreak/>
              <w:t>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106,25</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-106,25</w:t>
            </w:r>
          </w:p>
        </w:tc>
        <w:tc>
          <w:tcPr>
            <w:tcW w:w="2551" w:type="dxa"/>
            <w:vMerge/>
            <w:tcBorders>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8.3.</w:t>
            </w:r>
          </w:p>
        </w:tc>
        <w:tc>
          <w:tcPr>
            <w:tcW w:w="2410" w:type="dxa"/>
            <w:tcBorders>
              <w:top w:val="single" w:sz="4" w:space="0" w:color="000000"/>
              <w:left w:val="single" w:sz="4" w:space="0" w:color="000000"/>
              <w:bottom w:val="single" w:sz="4" w:space="0" w:color="000000"/>
            </w:tcBorders>
            <w:shd w:val="clear" w:color="auto" w:fill="auto"/>
          </w:tcPr>
          <w:p w:rsidR="00DA1171" w:rsidRPr="00DA1171" w:rsidRDefault="00DA1171" w:rsidP="00DA1171">
            <w:r w:rsidRPr="00DA1171">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22,54</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-22,54</w:t>
            </w:r>
          </w:p>
        </w:tc>
        <w:tc>
          <w:tcPr>
            <w:tcW w:w="2551" w:type="dxa"/>
            <w:vMerge/>
            <w:tcBorders>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39,87</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-39,87</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tc>
      </w:tr>
      <w:tr w:rsidR="00DA1171" w:rsidRPr="00DA1171" w:rsidTr="009B3973">
        <w:trPr>
          <w:trHeight w:val="6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8,75</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-8,75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tc>
      </w:tr>
    </w:tbl>
    <w:p w:rsidR="00DA1171" w:rsidRPr="00DA1171" w:rsidRDefault="00DA1171" w:rsidP="00DA1171">
      <w:pPr>
        <w:tabs>
          <w:tab w:val="left" w:pos="851"/>
          <w:tab w:val="left" w:pos="1134"/>
        </w:tabs>
        <w:ind w:right="-52" w:firstLine="426"/>
        <w:jc w:val="both"/>
        <w:rPr>
          <w:sz w:val="26"/>
          <w:szCs w:val="26"/>
          <w:lang w:eastAsia="ar-SA"/>
        </w:rPr>
      </w:pPr>
    </w:p>
    <w:p w:rsidR="00DA1171" w:rsidRPr="00DA1171" w:rsidRDefault="00DA1171" w:rsidP="00DA1171">
      <w:pPr>
        <w:autoSpaceDE w:val="0"/>
        <w:autoSpaceDN w:val="0"/>
        <w:adjustRightInd w:val="0"/>
        <w:ind w:firstLine="709"/>
        <w:jc w:val="both"/>
        <w:rPr>
          <w:sz w:val="24"/>
          <w:szCs w:val="24"/>
          <w:lang w:eastAsia="ar-SA"/>
        </w:rPr>
      </w:pPr>
      <w:r w:rsidRPr="00DA1171">
        <w:rPr>
          <w:sz w:val="24"/>
          <w:szCs w:val="24"/>
          <w:lang w:eastAsia="ar-SA"/>
        </w:rPr>
        <w:t>Согласно пункту 31 Методических указаний ЛенРТК в расчет необходимой валовой выручки не принял величину нормативной прибыли, заявленной М</w:t>
      </w:r>
      <w:r w:rsidRPr="00DA1171">
        <w:rPr>
          <w:sz w:val="24"/>
          <w:szCs w:val="24"/>
        </w:rPr>
        <w:t>УП «Высоцк»</w:t>
      </w:r>
      <w:r w:rsidRPr="00DA1171">
        <w:rPr>
          <w:sz w:val="24"/>
          <w:szCs w:val="24"/>
          <w:lang w:eastAsia="ar-SA"/>
        </w:rPr>
        <w:t xml:space="preserve"> на 2018-2020 годы. </w:t>
      </w:r>
    </w:p>
    <w:p w:rsidR="00DA1171" w:rsidRPr="00DA1171" w:rsidRDefault="00DA1171" w:rsidP="00DA1171">
      <w:pPr>
        <w:autoSpaceDE w:val="0"/>
        <w:autoSpaceDN w:val="0"/>
        <w:adjustRightInd w:val="0"/>
        <w:ind w:firstLine="709"/>
        <w:jc w:val="both"/>
        <w:rPr>
          <w:sz w:val="24"/>
          <w:szCs w:val="24"/>
        </w:rPr>
      </w:pPr>
      <w:r w:rsidRPr="00DA1171">
        <w:rPr>
          <w:sz w:val="24"/>
          <w:szCs w:val="24"/>
        </w:rPr>
        <w:t>Согласно пункту 47 (1)</w:t>
      </w:r>
      <w:r w:rsidRPr="00DA1171">
        <w:rPr>
          <w:sz w:val="24"/>
          <w:szCs w:val="24"/>
          <w:lang w:eastAsia="ar-SA"/>
        </w:rPr>
        <w:t xml:space="preserve"> Правил регулирования тарифов в сфере водоснабжения и </w:t>
      </w:r>
      <w:r w:rsidRPr="00DA1171">
        <w:rPr>
          <w:spacing w:val="-8"/>
          <w:sz w:val="24"/>
          <w:szCs w:val="24"/>
          <w:lang w:eastAsia="ar-SA"/>
        </w:rPr>
        <w:t>водоотведения ЛенРТК исключил ра</w:t>
      </w:r>
      <w:r w:rsidRPr="00DA1171">
        <w:rPr>
          <w:spacing w:val="-8"/>
          <w:sz w:val="24"/>
          <w:szCs w:val="24"/>
        </w:rPr>
        <w:t>счетную предпринимательскую прибыль</w:t>
      </w:r>
      <w:r w:rsidRPr="00DA1171">
        <w:rPr>
          <w:sz w:val="24"/>
          <w:szCs w:val="24"/>
        </w:rPr>
        <w:t xml:space="preserve"> гарантирующей организации,</w:t>
      </w:r>
      <w:r w:rsidRPr="00DA1171">
        <w:rPr>
          <w:sz w:val="24"/>
          <w:szCs w:val="24"/>
          <w:lang w:eastAsia="ar-SA"/>
        </w:rPr>
        <w:t xml:space="preserve"> заявленной М</w:t>
      </w:r>
      <w:r w:rsidRPr="00DA1171">
        <w:rPr>
          <w:sz w:val="24"/>
          <w:szCs w:val="24"/>
        </w:rPr>
        <w:t>УП «Высоцк»</w:t>
      </w:r>
      <w:r w:rsidRPr="00DA1171">
        <w:rPr>
          <w:sz w:val="24"/>
          <w:szCs w:val="24"/>
          <w:lang w:eastAsia="ar-SA"/>
        </w:rPr>
        <w:t xml:space="preserve"> на 2018-2020 годы.</w:t>
      </w:r>
    </w:p>
    <w:p w:rsidR="00DA1171" w:rsidRPr="00DA1171" w:rsidRDefault="00DA1171" w:rsidP="00DA1171">
      <w:pPr>
        <w:tabs>
          <w:tab w:val="left" w:pos="851"/>
          <w:tab w:val="left" w:pos="1134"/>
        </w:tabs>
        <w:ind w:firstLine="709"/>
        <w:jc w:val="both"/>
        <w:rPr>
          <w:sz w:val="24"/>
          <w:szCs w:val="24"/>
          <w:lang w:eastAsia="ar-SA"/>
        </w:rPr>
      </w:pPr>
      <w:r w:rsidRPr="00DA1171">
        <w:rPr>
          <w:sz w:val="24"/>
          <w:szCs w:val="24"/>
          <w:lang w:eastAsia="ar-SA"/>
        </w:rPr>
        <w:t xml:space="preserve">Определение финансового результата деятельности </w:t>
      </w:r>
      <w:r w:rsidRPr="00DA1171">
        <w:rPr>
          <w:sz w:val="24"/>
          <w:szCs w:val="24"/>
        </w:rPr>
        <w:t>МУП «Высоцк»</w:t>
      </w:r>
      <w:r w:rsidRPr="00DA1171">
        <w:rPr>
          <w:sz w:val="24"/>
          <w:szCs w:val="24"/>
          <w:lang w:eastAsia="ar-SA"/>
        </w:rPr>
        <w:t xml:space="preserve"> по оказанию потребителям услуг по водоснабжению и водоотведению в соответствии </w:t>
      </w:r>
      <w:r w:rsidRPr="00DA1171">
        <w:rPr>
          <w:sz w:val="24"/>
          <w:szCs w:val="24"/>
        </w:rPr>
        <w:t xml:space="preserve">с подпунктом «д» пункта 26 </w:t>
      </w:r>
      <w:r w:rsidRPr="00DA1171">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DA1171" w:rsidRPr="00DA1171" w:rsidRDefault="00DA1171" w:rsidP="00DA1171">
      <w:pPr>
        <w:tabs>
          <w:tab w:val="left" w:pos="9923"/>
        </w:tabs>
        <w:ind w:firstLine="709"/>
        <w:jc w:val="both"/>
        <w:rPr>
          <w:sz w:val="24"/>
          <w:szCs w:val="24"/>
          <w:lang w:eastAsia="ar-SA"/>
        </w:rPr>
      </w:pPr>
      <w:r w:rsidRPr="00DA1171">
        <w:rPr>
          <w:sz w:val="24"/>
          <w:szCs w:val="24"/>
          <w:lang w:eastAsia="ar-SA"/>
        </w:rPr>
        <w:t xml:space="preserve">В соответствии с разделом </w:t>
      </w:r>
      <w:r w:rsidRPr="00DA1171">
        <w:rPr>
          <w:sz w:val="24"/>
          <w:szCs w:val="24"/>
          <w:lang w:val="en-US" w:eastAsia="ar-SA"/>
        </w:rPr>
        <w:t>IX</w:t>
      </w:r>
      <w:r w:rsidRPr="00DA1171">
        <w:rPr>
          <w:sz w:val="24"/>
          <w:szCs w:val="24"/>
          <w:lang w:eastAsia="ar-SA"/>
        </w:rPr>
        <w:t xml:space="preserve"> </w:t>
      </w:r>
      <w:r w:rsidRPr="00DA1171">
        <w:rPr>
          <w:sz w:val="24"/>
          <w:szCs w:val="24"/>
        </w:rPr>
        <w:t>Основ ценообразования в сфере водоснабжения и водоотведения, утвержденных Постановлением № 406 и вы</w:t>
      </w:r>
      <w:r w:rsidRPr="00DA1171">
        <w:rPr>
          <w:sz w:val="24"/>
          <w:szCs w:val="24"/>
          <w:lang w:eastAsia="ar-SA"/>
        </w:rPr>
        <w:t>шеперечисленными условиями формирования затрат ЛенРТК определил следующие показатели на 2018-2020 годы:</w:t>
      </w:r>
    </w:p>
    <w:p w:rsidR="00DA1171" w:rsidRPr="00DA1171" w:rsidRDefault="00DA1171" w:rsidP="00DA1171">
      <w:pPr>
        <w:tabs>
          <w:tab w:val="left" w:pos="9923"/>
        </w:tabs>
        <w:ind w:right="44" w:firstLine="426"/>
        <w:jc w:val="both"/>
        <w:rPr>
          <w:sz w:val="24"/>
          <w:szCs w:val="24"/>
          <w:lang w:eastAsia="ar-SA"/>
        </w:rPr>
      </w:pPr>
    </w:p>
    <w:p w:rsidR="00DA1171" w:rsidRPr="00DA1171" w:rsidRDefault="00DA1171" w:rsidP="00DA1171">
      <w:pPr>
        <w:ind w:firstLine="426"/>
        <w:jc w:val="center"/>
        <w:rPr>
          <w:sz w:val="24"/>
          <w:szCs w:val="24"/>
        </w:rPr>
      </w:pPr>
      <w:r w:rsidRPr="00DA1171">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34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347"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35"/>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3048"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921,25</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947,76</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975,04</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3048"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347" w:type="dxa"/>
            <w:shd w:val="clear" w:color="auto" w:fill="auto"/>
            <w:vAlign w:val="center"/>
          </w:tcPr>
          <w:p w:rsidR="00DA1171" w:rsidRPr="00DA1171" w:rsidRDefault="00DA1171" w:rsidP="00DA1171">
            <w:pPr>
              <w:jc w:val="center"/>
              <w:rPr>
                <w:sz w:val="18"/>
                <w:szCs w:val="18"/>
              </w:rPr>
            </w:pPr>
          </w:p>
        </w:tc>
        <w:tc>
          <w:tcPr>
            <w:tcW w:w="1941" w:type="dxa"/>
            <w:shd w:val="clear" w:color="auto" w:fill="auto"/>
            <w:vAlign w:val="center"/>
          </w:tcPr>
          <w:p w:rsidR="00DA1171" w:rsidRPr="00DA1171" w:rsidRDefault="00DA1171" w:rsidP="00DA1171">
            <w:pPr>
              <w:jc w:val="center"/>
              <w:rPr>
                <w:sz w:val="18"/>
                <w:szCs w:val="18"/>
              </w:rPr>
            </w:pPr>
          </w:p>
        </w:tc>
        <w:tc>
          <w:tcPr>
            <w:tcW w:w="1637" w:type="dxa"/>
            <w:shd w:val="clear" w:color="auto" w:fill="auto"/>
            <w:vAlign w:val="center"/>
          </w:tcPr>
          <w:p w:rsidR="00DA1171" w:rsidRPr="00DA1171" w:rsidRDefault="00DA1171" w:rsidP="00DA1171">
            <w:pPr>
              <w:jc w:val="center"/>
              <w:rPr>
                <w:sz w:val="18"/>
                <w:szCs w:val="18"/>
              </w:rPr>
            </w:pPr>
          </w:p>
        </w:tc>
        <w:tc>
          <w:tcPr>
            <w:tcW w:w="1808"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20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3048"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869,19</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894,92</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921,41</w:t>
            </w:r>
          </w:p>
        </w:tc>
      </w:tr>
      <w:tr w:rsidR="00DA1171" w:rsidRPr="00DA1171" w:rsidTr="009B3973">
        <w:trPr>
          <w:trHeight w:val="259"/>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52,06</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52,84</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53,63</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3048"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82"/>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883,68</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909,12</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935,31</w:t>
            </w:r>
          </w:p>
        </w:tc>
      </w:tr>
    </w:tbl>
    <w:p w:rsidR="00DA1171" w:rsidRPr="00DA1171" w:rsidRDefault="00DA1171" w:rsidP="00DA1171">
      <w:pPr>
        <w:ind w:firstLine="426"/>
        <w:jc w:val="both"/>
        <w:rPr>
          <w:sz w:val="26"/>
          <w:szCs w:val="26"/>
        </w:rPr>
      </w:pPr>
    </w:p>
    <w:p w:rsidR="00DA1171" w:rsidRPr="00DA1171" w:rsidRDefault="00DA1171" w:rsidP="00DA1171">
      <w:pPr>
        <w:ind w:firstLine="426"/>
        <w:jc w:val="center"/>
        <w:rPr>
          <w:sz w:val="24"/>
          <w:szCs w:val="24"/>
        </w:rPr>
      </w:pPr>
      <w:r w:rsidRPr="00DA1171">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41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418"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20"/>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2977"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682,24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701,50</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721,32</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2977"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418" w:type="dxa"/>
            <w:shd w:val="clear" w:color="auto" w:fill="auto"/>
            <w:vAlign w:val="center"/>
          </w:tcPr>
          <w:p w:rsidR="00DA1171" w:rsidRPr="00DA1171" w:rsidRDefault="00DA1171" w:rsidP="00DA1171">
            <w:pPr>
              <w:jc w:val="center"/>
              <w:rPr>
                <w:sz w:val="18"/>
                <w:szCs w:val="18"/>
              </w:rPr>
            </w:pPr>
          </w:p>
        </w:tc>
        <w:tc>
          <w:tcPr>
            <w:tcW w:w="1984" w:type="dxa"/>
            <w:shd w:val="clear" w:color="auto" w:fill="auto"/>
            <w:vAlign w:val="center"/>
          </w:tcPr>
          <w:p w:rsidR="00DA1171" w:rsidRPr="00DA1171" w:rsidRDefault="00DA1171" w:rsidP="00DA1171">
            <w:pPr>
              <w:jc w:val="center"/>
              <w:rPr>
                <w:sz w:val="18"/>
                <w:szCs w:val="18"/>
              </w:rPr>
            </w:pPr>
          </w:p>
        </w:tc>
        <w:tc>
          <w:tcPr>
            <w:tcW w:w="1559" w:type="dxa"/>
            <w:shd w:val="clear" w:color="auto" w:fill="auto"/>
            <w:vAlign w:val="center"/>
          </w:tcPr>
          <w:p w:rsidR="00DA1171" w:rsidRPr="00DA1171" w:rsidRDefault="00DA1171" w:rsidP="00DA1171">
            <w:pPr>
              <w:jc w:val="center"/>
              <w:rPr>
                <w:sz w:val="18"/>
                <w:szCs w:val="18"/>
              </w:rPr>
            </w:pPr>
          </w:p>
        </w:tc>
        <w:tc>
          <w:tcPr>
            <w:tcW w:w="1843"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198"/>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lastRenderedPageBreak/>
              <w:t>1.1.</w:t>
            </w:r>
          </w:p>
        </w:tc>
        <w:tc>
          <w:tcPr>
            <w:tcW w:w="2977"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618,47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636,78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655,62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63,77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64,72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65,69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977"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 руб. /%</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1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639,31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657,36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675,93   </w:t>
            </w:r>
          </w:p>
        </w:tc>
      </w:tr>
    </w:tbl>
    <w:p w:rsidR="00DA1171" w:rsidRPr="00DA1171" w:rsidRDefault="00DA1171" w:rsidP="00DA1171">
      <w:pPr>
        <w:ind w:firstLine="709"/>
        <w:jc w:val="both"/>
        <w:rPr>
          <w:sz w:val="26"/>
          <w:szCs w:val="26"/>
        </w:rPr>
      </w:pPr>
    </w:p>
    <w:p w:rsidR="00DA1171" w:rsidRPr="00DA1171" w:rsidRDefault="00DA1171" w:rsidP="00DA1171">
      <w:pPr>
        <w:ind w:firstLine="709"/>
        <w:jc w:val="both"/>
        <w:rPr>
          <w:sz w:val="24"/>
          <w:szCs w:val="24"/>
        </w:rPr>
      </w:pPr>
      <w:r w:rsidRPr="00DA1171">
        <w:rPr>
          <w:sz w:val="24"/>
          <w:szCs w:val="24"/>
        </w:rPr>
        <w:t>3. </w:t>
      </w:r>
      <w:r w:rsidRPr="00DA1171">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DA1171">
        <w:rPr>
          <w:sz w:val="24"/>
          <w:szCs w:val="24"/>
        </w:rPr>
        <w:t xml:space="preserve">МУП «Высоцк» </w:t>
      </w:r>
      <w:r w:rsidRPr="00DA1171">
        <w:rPr>
          <w:rFonts w:eastAsia="Calibri"/>
          <w:sz w:val="24"/>
          <w:szCs w:val="24"/>
          <w:lang w:eastAsia="en-US"/>
        </w:rPr>
        <w:t>на 2018-2020 годы</w:t>
      </w:r>
      <w:r w:rsidRPr="00DA1171">
        <w:rPr>
          <w:sz w:val="24"/>
          <w:szCs w:val="24"/>
        </w:rPr>
        <w:t>,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п/п</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Наименование регулируемого вида деятельности</w:t>
            </w:r>
          </w:p>
        </w:tc>
        <w:tc>
          <w:tcPr>
            <w:tcW w:w="70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Год</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Базовый уровень операционных расходов, тыс. руб.</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Индекс эффективности операционных расходов,%</w:t>
            </w:r>
          </w:p>
        </w:tc>
        <w:tc>
          <w:tcPr>
            <w:tcW w:w="141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Нормативный уровень прибыли,%</w:t>
            </w:r>
          </w:p>
        </w:tc>
        <w:tc>
          <w:tcPr>
            <w:tcW w:w="2835" w:type="dxa"/>
            <w:gridSpan w:val="2"/>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Показатели энергосбережения и энергетической эффективности</w:t>
            </w:r>
          </w:p>
        </w:tc>
      </w:tr>
      <w:tr w:rsidR="00DA1171" w:rsidRPr="00DA1171" w:rsidTr="009B3973">
        <w:trPr>
          <w:trHeight w:val="918"/>
        </w:trPr>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41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Уровень потери воды, %</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Удельный расход электрической энергии, кВтч/м</w:t>
            </w:r>
            <w:r w:rsidRPr="00DA1171">
              <w:rPr>
                <w:sz w:val="18"/>
                <w:szCs w:val="18"/>
                <w:vertAlign w:val="superscript"/>
                <w:lang w:eastAsia="ar-SA"/>
              </w:rPr>
              <w:t>3</w:t>
            </w:r>
          </w:p>
        </w:tc>
      </w:tr>
      <w:tr w:rsidR="00DA1171" w:rsidRPr="00DA1171" w:rsidTr="009B3973">
        <w:trPr>
          <w:trHeight w:val="184"/>
        </w:trPr>
        <w:tc>
          <w:tcPr>
            <w:tcW w:w="568"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70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3</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4</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5</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6</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7</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8</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Питьевая вода</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869,19</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20,9</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0,160</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20,9</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0,160</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20,9</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0,160</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Водоотведение</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618,47</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0,265</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0,265</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 -</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0,265</w:t>
            </w:r>
          </w:p>
        </w:tc>
      </w:tr>
    </w:tbl>
    <w:p w:rsidR="00DA1171" w:rsidRPr="00DA1171" w:rsidRDefault="00DA1171" w:rsidP="00DA1171">
      <w:pPr>
        <w:tabs>
          <w:tab w:val="left" w:pos="567"/>
        </w:tabs>
        <w:ind w:firstLine="709"/>
        <w:jc w:val="both"/>
        <w:rPr>
          <w:sz w:val="24"/>
          <w:szCs w:val="24"/>
        </w:rPr>
      </w:pPr>
      <w:r w:rsidRPr="00DA1171">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«Высоцк» в 2018-2020 годах, составят:</w:t>
      </w:r>
    </w:p>
    <w:p w:rsidR="00DA1171" w:rsidRPr="00DA1171" w:rsidRDefault="00DA1171" w:rsidP="00DA1171">
      <w:pPr>
        <w:tabs>
          <w:tab w:val="left" w:pos="567"/>
        </w:tabs>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DA1171" w:rsidRPr="00DA1171" w:rsidTr="009B3973">
        <w:trPr>
          <w:trHeight w:val="890"/>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 п/п</w:t>
            </w:r>
          </w:p>
        </w:tc>
        <w:tc>
          <w:tcPr>
            <w:tcW w:w="2450" w:type="dxa"/>
            <w:tcBorders>
              <w:bottom w:val="single" w:sz="4" w:space="0" w:color="auto"/>
            </w:tcBorders>
            <w:vAlign w:val="center"/>
          </w:tcPr>
          <w:p w:rsidR="00DA1171" w:rsidRPr="00DA1171" w:rsidRDefault="00DA1171" w:rsidP="00DA1171">
            <w:pPr>
              <w:spacing w:line="276" w:lineRule="auto"/>
              <w:jc w:val="center"/>
              <w:rPr>
                <w:rFonts w:eastAsia="Calibri"/>
                <w:sz w:val="18"/>
                <w:szCs w:val="18"/>
                <w:lang w:eastAsia="en-US"/>
              </w:rPr>
            </w:pPr>
            <w:r w:rsidRPr="00DA1171">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DA1171" w:rsidRPr="00DA1171" w:rsidRDefault="00DA1171" w:rsidP="00DA1171">
            <w:pPr>
              <w:spacing w:after="200" w:line="276" w:lineRule="auto"/>
              <w:jc w:val="center"/>
              <w:rPr>
                <w:rFonts w:eastAsia="Calibri"/>
                <w:sz w:val="18"/>
                <w:szCs w:val="18"/>
                <w:lang w:eastAsia="en-US"/>
              </w:rPr>
            </w:pPr>
            <w:r w:rsidRPr="00DA1171">
              <w:rPr>
                <w:rFonts w:eastAsia="Calibri"/>
                <w:sz w:val="18"/>
                <w:szCs w:val="18"/>
                <w:lang w:eastAsia="en-US"/>
              </w:rPr>
              <w:t>Год с календарной разбивкой</w:t>
            </w:r>
          </w:p>
        </w:tc>
        <w:tc>
          <w:tcPr>
            <w:tcW w:w="3827" w:type="dxa"/>
            <w:tcBorders>
              <w:bottom w:val="single" w:sz="4" w:space="0" w:color="auto"/>
            </w:tcBorders>
            <w:vAlign w:val="center"/>
          </w:tcPr>
          <w:p w:rsidR="00DA1171" w:rsidRPr="00DA1171" w:rsidRDefault="00DA1171" w:rsidP="00DA1171">
            <w:pPr>
              <w:spacing w:after="200" w:line="276" w:lineRule="auto"/>
              <w:jc w:val="center"/>
              <w:rPr>
                <w:rFonts w:eastAsia="Calibri"/>
                <w:sz w:val="18"/>
                <w:szCs w:val="18"/>
                <w:lang w:eastAsia="en-US"/>
              </w:rPr>
            </w:pPr>
            <w:r w:rsidRPr="00DA1171">
              <w:rPr>
                <w:rFonts w:eastAsia="Calibri"/>
                <w:sz w:val="18"/>
                <w:szCs w:val="18"/>
                <w:lang w:eastAsia="en-US"/>
              </w:rPr>
              <w:t>Тарифы, руб./м</w:t>
            </w:r>
            <w:r w:rsidRPr="00DA1171">
              <w:rPr>
                <w:rFonts w:eastAsia="Calibri"/>
                <w:sz w:val="18"/>
                <w:szCs w:val="18"/>
                <w:vertAlign w:val="superscript"/>
                <w:lang w:eastAsia="en-US"/>
              </w:rPr>
              <w:t xml:space="preserve">3 </w:t>
            </w:r>
            <w:r w:rsidRPr="00DA1171">
              <w:rPr>
                <w:rFonts w:eastAsia="Calibri"/>
                <w:sz w:val="18"/>
                <w:szCs w:val="18"/>
                <w:lang w:eastAsia="en-US"/>
              </w:rPr>
              <w:t>*</w:t>
            </w:r>
          </w:p>
        </w:tc>
      </w:tr>
      <w:tr w:rsidR="00DA1171" w:rsidRPr="00DA1171" w:rsidTr="009B3973">
        <w:trPr>
          <w:trHeight w:val="246"/>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1</w:t>
            </w:r>
          </w:p>
        </w:tc>
        <w:tc>
          <w:tcPr>
            <w:tcW w:w="2450"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2</w:t>
            </w:r>
          </w:p>
        </w:tc>
        <w:tc>
          <w:tcPr>
            <w:tcW w:w="3260"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3</w:t>
            </w:r>
          </w:p>
        </w:tc>
        <w:tc>
          <w:tcPr>
            <w:tcW w:w="3827"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4</w:t>
            </w:r>
          </w:p>
        </w:tc>
      </w:tr>
      <w:tr w:rsidR="00DA1171" w:rsidRPr="00DA1171" w:rsidTr="009B3973">
        <w:trPr>
          <w:trHeight w:val="367"/>
        </w:trPr>
        <w:tc>
          <w:tcPr>
            <w:tcW w:w="10490" w:type="dxa"/>
            <w:gridSpan w:val="4"/>
            <w:tcBorders>
              <w:bottom w:val="single" w:sz="4" w:space="0" w:color="auto"/>
            </w:tcBorders>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Для потребителей муниципального образования «Высоцкое городское поселение» </w:t>
            </w:r>
          </w:p>
          <w:p w:rsidR="00DA1171" w:rsidRPr="00DA1171" w:rsidRDefault="00DA1171" w:rsidP="00DA1171">
            <w:pPr>
              <w:widowControl w:val="0"/>
              <w:autoSpaceDE w:val="0"/>
              <w:autoSpaceDN w:val="0"/>
              <w:adjustRightInd w:val="0"/>
              <w:jc w:val="center"/>
              <w:rPr>
                <w:rFonts w:eastAsia="Calibri"/>
                <w:sz w:val="18"/>
                <w:szCs w:val="18"/>
              </w:rPr>
            </w:pPr>
            <w:r w:rsidRPr="00DA1171">
              <w:rPr>
                <w:sz w:val="18"/>
                <w:szCs w:val="18"/>
              </w:rPr>
              <w:t>Выборгского муниципального района Ленинградской области</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1.</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Питьевая вода</w:t>
            </w: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jc w:val="center"/>
              <w:rPr>
                <w:sz w:val="18"/>
                <w:szCs w:val="18"/>
              </w:rPr>
            </w:pPr>
            <w:r w:rsidRPr="00DA1171">
              <w:rPr>
                <w:sz w:val="18"/>
                <w:szCs w:val="18"/>
              </w:rPr>
              <w:t>27,63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jc w:val="center"/>
              <w:rPr>
                <w:sz w:val="18"/>
                <w:szCs w:val="18"/>
              </w:rPr>
            </w:pPr>
            <w:r w:rsidRPr="00DA1171">
              <w:rPr>
                <w:sz w:val="18"/>
                <w:szCs w:val="18"/>
              </w:rPr>
              <w:t>29,25</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jc w:val="center"/>
              <w:rPr>
                <w:sz w:val="18"/>
                <w:szCs w:val="18"/>
              </w:rPr>
            </w:pPr>
            <w:r w:rsidRPr="00DA1171">
              <w:rPr>
                <w:sz w:val="18"/>
                <w:szCs w:val="18"/>
              </w:rPr>
              <w:t>29,25</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jc w:val="center"/>
              <w:rPr>
                <w:sz w:val="18"/>
                <w:szCs w:val="18"/>
              </w:rPr>
            </w:pPr>
            <w:r w:rsidRPr="00DA1171">
              <w:rPr>
                <w:sz w:val="18"/>
                <w:szCs w:val="18"/>
              </w:rPr>
              <w:t>30,21</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2.</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Водоотведение</w:t>
            </w: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jc w:val="center"/>
              <w:rPr>
                <w:sz w:val="18"/>
                <w:szCs w:val="18"/>
              </w:rPr>
            </w:pPr>
            <w:r w:rsidRPr="00DA1171">
              <w:rPr>
                <w:sz w:val="18"/>
                <w:szCs w:val="18"/>
              </w:rPr>
              <w:t>26,23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jc w:val="center"/>
              <w:rPr>
                <w:sz w:val="18"/>
                <w:szCs w:val="18"/>
              </w:rPr>
            </w:pPr>
            <w:r w:rsidRPr="00DA1171">
              <w:rPr>
                <w:sz w:val="18"/>
                <w:szCs w:val="18"/>
              </w:rPr>
              <w:t>27,74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jc w:val="center"/>
              <w:rPr>
                <w:sz w:val="18"/>
                <w:szCs w:val="18"/>
              </w:rPr>
            </w:pPr>
            <w:r w:rsidRPr="00DA1171">
              <w:rPr>
                <w:sz w:val="18"/>
                <w:szCs w:val="18"/>
              </w:rPr>
              <w:t>27,74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jc w:val="center"/>
              <w:rPr>
                <w:sz w:val="18"/>
                <w:szCs w:val="18"/>
              </w:rPr>
            </w:pPr>
            <w:r w:rsidRPr="00DA1171">
              <w:rPr>
                <w:sz w:val="18"/>
                <w:szCs w:val="18"/>
              </w:rPr>
              <w:t>28,64</w:t>
            </w:r>
          </w:p>
        </w:tc>
      </w:tr>
    </w:tbl>
    <w:p w:rsidR="00DA1171" w:rsidRPr="00DA1171" w:rsidRDefault="00DA1171" w:rsidP="00DA1171">
      <w:pPr>
        <w:rPr>
          <w:lang w:eastAsia="ar-SA"/>
        </w:rPr>
      </w:pPr>
      <w:r w:rsidRPr="00DA1171">
        <w:rPr>
          <w:lang w:eastAsia="ar-SA"/>
        </w:rPr>
        <w:t xml:space="preserve">* тариф указан без учета налога на добавленную стоимость </w:t>
      </w:r>
    </w:p>
    <w:p w:rsidR="00DA1171" w:rsidRPr="00DA1171" w:rsidRDefault="00DA1171" w:rsidP="00DA1171">
      <w:pPr>
        <w:autoSpaceDE w:val="0"/>
        <w:autoSpaceDN w:val="0"/>
        <w:adjustRightInd w:val="0"/>
        <w:ind w:firstLine="540"/>
        <w:jc w:val="both"/>
        <w:rPr>
          <w:b/>
          <w:sz w:val="24"/>
          <w:szCs w:val="24"/>
        </w:rPr>
      </w:pPr>
    </w:p>
    <w:p w:rsidR="00DA1171" w:rsidRPr="00DA1171" w:rsidRDefault="00DA1171" w:rsidP="00DA1171">
      <w:pPr>
        <w:jc w:val="center"/>
        <w:rPr>
          <w:b/>
          <w:sz w:val="24"/>
          <w:szCs w:val="24"/>
        </w:rPr>
      </w:pPr>
      <w:r w:rsidRPr="00DA1171">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DA1171" w:rsidRPr="00DA1171" w:rsidRDefault="00793992" w:rsidP="00BB56A5">
      <w:pPr>
        <w:pStyle w:val="a6"/>
        <w:spacing w:after="0"/>
        <w:ind w:firstLine="567"/>
        <w:contextualSpacing/>
        <w:jc w:val="both"/>
        <w:rPr>
          <w:rFonts w:eastAsia="Calibri"/>
          <w:sz w:val="24"/>
          <w:szCs w:val="24"/>
          <w:lang w:eastAsia="en-US"/>
        </w:rPr>
      </w:pPr>
      <w:r w:rsidRPr="00793992">
        <w:rPr>
          <w:b/>
          <w:sz w:val="24"/>
          <w:szCs w:val="24"/>
        </w:rPr>
        <w:t>27</w:t>
      </w:r>
      <w:r w:rsidR="00203C93" w:rsidRPr="00793992">
        <w:rPr>
          <w:b/>
          <w:sz w:val="24"/>
          <w:szCs w:val="24"/>
        </w:rPr>
        <w:t>. По вопросу повестки «</w:t>
      </w:r>
      <w:r w:rsidR="00291713" w:rsidRPr="00291713">
        <w:rPr>
          <w:b/>
          <w:sz w:val="24"/>
          <w:szCs w:val="24"/>
        </w:rPr>
        <w:t>Об установлении тарифов на питьевую воду и водоотведение муниципального унитарного предприятия «Каменногорский Водоканал» муниципального образования «Каменногорское городское поселение» Выборгского района Ленинградской области на 2018-2020 годы</w:t>
      </w:r>
      <w:r w:rsidR="00203C93" w:rsidRPr="00793992">
        <w:rPr>
          <w:b/>
          <w:sz w:val="24"/>
          <w:szCs w:val="24"/>
        </w:rPr>
        <w:t xml:space="preserve">» </w:t>
      </w:r>
      <w:r w:rsidR="00DA1171" w:rsidRPr="00DA1171">
        <w:rPr>
          <w:sz w:val="24"/>
          <w:szCs w:val="24"/>
          <w:lang w:val="x-none" w:eastAsia="x-none"/>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w:t>
      </w:r>
      <w:r w:rsidR="00DA1171" w:rsidRPr="00DA1171">
        <w:rPr>
          <w:sz w:val="24"/>
          <w:szCs w:val="24"/>
          <w:lang w:val="x-none" w:eastAsia="x-none"/>
        </w:rPr>
        <w:lastRenderedPageBreak/>
        <w:t>комплекса и электрической энергии ЛенРТК Княжеская Л.Н.</w:t>
      </w:r>
      <w:r w:rsidR="00DA1171" w:rsidRPr="00DA1171">
        <w:rPr>
          <w:sz w:val="24"/>
          <w:szCs w:val="24"/>
          <w:lang w:eastAsia="x-none"/>
        </w:rPr>
        <w:t xml:space="preserve">, </w:t>
      </w:r>
      <w:r w:rsidR="00DA1171" w:rsidRPr="00DA1171">
        <w:rPr>
          <w:sz w:val="24"/>
          <w:szCs w:val="24"/>
          <w:lang w:val="x-none" w:eastAsia="x-none"/>
        </w:rPr>
        <w:t>изложила основные положения э</w:t>
      </w:r>
      <w:r w:rsidR="00DA1171" w:rsidRPr="00DA1171">
        <w:rPr>
          <w:rFonts w:eastAsia="Calibri"/>
          <w:sz w:val="24"/>
          <w:szCs w:val="24"/>
          <w:lang w:val="x-none" w:eastAsia="en-US"/>
        </w:rPr>
        <w:t>кспертного заключения</w:t>
      </w:r>
      <w:r w:rsidR="00DA1171" w:rsidRPr="00DA1171">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«Каменногорский Водоканал» муниципального образования «Каменногорское городское поселение» Выборгского района Ленинградской области в 2018-2020 годах. МУП «Каменногорский Водоканал» обратилось с заявлением об установлении тарифов на услуги в сфере водоснабжения (питьевая вода) и водоотведения на 2018 год от 31.07.2017 исх. № 87 (вх. ЛенРТК № КТ-1-43/2017 от 02.08.2017).</w:t>
      </w:r>
    </w:p>
    <w:p w:rsidR="00DA1171" w:rsidRPr="00DA1171" w:rsidRDefault="00DA1171" w:rsidP="00BB56A5">
      <w:pPr>
        <w:ind w:firstLine="567"/>
        <w:contextualSpacing/>
        <w:jc w:val="both"/>
        <w:rPr>
          <w:rFonts w:eastAsia="Calibri"/>
          <w:sz w:val="24"/>
          <w:szCs w:val="24"/>
          <w:lang w:eastAsia="en-US"/>
        </w:rPr>
      </w:pPr>
      <w:r w:rsidRPr="00DA1171">
        <w:rPr>
          <w:rFonts w:eastAsia="Calibri"/>
          <w:sz w:val="24"/>
          <w:szCs w:val="24"/>
          <w:lang w:eastAsia="en-US"/>
        </w:rPr>
        <w:t xml:space="preserve">МУП «Каменногорский водоканал»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КТ-1-2358/2017 от 16.11.2017). </w:t>
      </w:r>
    </w:p>
    <w:p w:rsidR="00DA1171" w:rsidRPr="00DA1171" w:rsidRDefault="00DA1171" w:rsidP="00DA1171">
      <w:pPr>
        <w:autoSpaceDE w:val="0"/>
        <w:autoSpaceDN w:val="0"/>
        <w:adjustRightInd w:val="0"/>
        <w:ind w:firstLine="540"/>
        <w:jc w:val="both"/>
        <w:rPr>
          <w:sz w:val="28"/>
          <w:szCs w:val="28"/>
        </w:rPr>
      </w:pPr>
    </w:p>
    <w:p w:rsidR="00DA1171" w:rsidRPr="00DA1171" w:rsidRDefault="00DA1171" w:rsidP="00DA1171">
      <w:pPr>
        <w:autoSpaceDE w:val="0"/>
        <w:autoSpaceDN w:val="0"/>
        <w:adjustRightInd w:val="0"/>
        <w:ind w:firstLine="540"/>
        <w:jc w:val="both"/>
        <w:rPr>
          <w:b/>
          <w:sz w:val="24"/>
          <w:szCs w:val="24"/>
        </w:rPr>
      </w:pPr>
      <w:r w:rsidRPr="00DA1171">
        <w:rPr>
          <w:b/>
          <w:sz w:val="24"/>
          <w:szCs w:val="24"/>
        </w:rPr>
        <w:t xml:space="preserve">Правление приняло решение:  </w:t>
      </w:r>
    </w:p>
    <w:p w:rsidR="00DA1171" w:rsidRPr="00DA1171" w:rsidRDefault="00DA1171" w:rsidP="00DA1171">
      <w:pPr>
        <w:autoSpaceDE w:val="0"/>
        <w:autoSpaceDN w:val="0"/>
        <w:adjustRightInd w:val="0"/>
        <w:ind w:firstLine="540"/>
        <w:jc w:val="both"/>
        <w:rPr>
          <w:b/>
          <w:sz w:val="24"/>
          <w:szCs w:val="24"/>
        </w:rPr>
      </w:pPr>
    </w:p>
    <w:p w:rsidR="00DA1171" w:rsidRPr="00DA1171" w:rsidRDefault="00DA1171" w:rsidP="00DA1171">
      <w:pPr>
        <w:ind w:firstLine="709"/>
        <w:jc w:val="both"/>
        <w:rPr>
          <w:sz w:val="24"/>
          <w:szCs w:val="24"/>
          <w:lang w:eastAsia="ar-SA"/>
        </w:rPr>
      </w:pPr>
      <w:r w:rsidRPr="00DA1171">
        <w:rPr>
          <w:sz w:val="24"/>
          <w:szCs w:val="24"/>
          <w:lang w:eastAsia="ar-SA"/>
        </w:rPr>
        <w:t>ЛенРТК рассмотрел предоставленные МУП «Каменногорский водоканал» 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DA1171" w:rsidRPr="00DA1171" w:rsidRDefault="00DA1171" w:rsidP="00DA1171">
      <w:pPr>
        <w:tabs>
          <w:tab w:val="left" w:pos="4536"/>
        </w:tabs>
        <w:ind w:left="720" w:right="-52"/>
        <w:jc w:val="center"/>
        <w:rPr>
          <w:b/>
          <w:sz w:val="24"/>
          <w:szCs w:val="24"/>
          <w:u w:val="single"/>
          <w:lang w:eastAsia="ar-SA"/>
        </w:rPr>
      </w:pPr>
    </w:p>
    <w:p w:rsidR="00DA1171" w:rsidRPr="00DA1171" w:rsidRDefault="00DA1171" w:rsidP="00DA1171">
      <w:pPr>
        <w:tabs>
          <w:tab w:val="left" w:pos="4536"/>
        </w:tabs>
        <w:ind w:left="720" w:right="-52"/>
        <w:jc w:val="center"/>
        <w:rPr>
          <w:sz w:val="24"/>
          <w:szCs w:val="24"/>
          <w:lang w:eastAsia="ar-SA"/>
        </w:rPr>
      </w:pPr>
      <w:r w:rsidRPr="00DA1171">
        <w:rPr>
          <w:sz w:val="24"/>
          <w:szCs w:val="24"/>
          <w:lang w:eastAsia="ar-SA"/>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575"/>
        <w:gridCol w:w="1195"/>
        <w:gridCol w:w="1417"/>
        <w:gridCol w:w="1418"/>
        <w:gridCol w:w="1417"/>
        <w:gridCol w:w="1644"/>
      </w:tblGrid>
      <w:tr w:rsidR="00DA1171" w:rsidRPr="00DA1171" w:rsidTr="00BB56A5">
        <w:trPr>
          <w:trHeight w:val="194"/>
          <w:tblHeader/>
          <w:jc w:val="center"/>
        </w:trPr>
        <w:tc>
          <w:tcPr>
            <w:tcW w:w="666"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 п/п</w:t>
            </w:r>
          </w:p>
        </w:tc>
        <w:tc>
          <w:tcPr>
            <w:tcW w:w="2575"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Показатели</w:t>
            </w:r>
          </w:p>
        </w:tc>
        <w:tc>
          <w:tcPr>
            <w:tcW w:w="1195"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Единица измерения</w:t>
            </w:r>
          </w:p>
        </w:tc>
        <w:tc>
          <w:tcPr>
            <w:tcW w:w="1417" w:type="dxa"/>
            <w:vAlign w:val="center"/>
          </w:tcPr>
          <w:p w:rsidR="00DA1171" w:rsidRPr="00DA1171" w:rsidRDefault="00DA1171" w:rsidP="00DA1171">
            <w:pPr>
              <w:jc w:val="center"/>
              <w:rPr>
                <w:sz w:val="18"/>
                <w:szCs w:val="18"/>
                <w:lang w:eastAsia="ar-SA"/>
              </w:rPr>
            </w:pPr>
            <w:r w:rsidRPr="00DA1171">
              <w:rPr>
                <w:sz w:val="18"/>
                <w:szCs w:val="18"/>
                <w:lang w:eastAsia="ar-SA"/>
              </w:rPr>
              <w:t>План предприятия на 2018 год</w:t>
            </w:r>
          </w:p>
        </w:tc>
        <w:tc>
          <w:tcPr>
            <w:tcW w:w="1418"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Утверждено</w:t>
            </w:r>
          </w:p>
          <w:p w:rsidR="00DA1171" w:rsidRPr="00DA1171" w:rsidRDefault="00DA1171" w:rsidP="00DA1171">
            <w:pPr>
              <w:jc w:val="center"/>
              <w:rPr>
                <w:sz w:val="18"/>
                <w:szCs w:val="18"/>
                <w:lang w:eastAsia="ar-SA"/>
              </w:rPr>
            </w:pPr>
            <w:r w:rsidRPr="00DA1171">
              <w:rPr>
                <w:sz w:val="18"/>
                <w:szCs w:val="18"/>
                <w:lang w:eastAsia="ar-SA"/>
              </w:rPr>
              <w:t>ЛенРТК на 2018 год</w:t>
            </w:r>
          </w:p>
        </w:tc>
        <w:tc>
          <w:tcPr>
            <w:tcW w:w="1417" w:type="dxa"/>
            <w:vAlign w:val="center"/>
          </w:tcPr>
          <w:p w:rsidR="00DA1171" w:rsidRPr="00DA1171" w:rsidRDefault="00DA1171" w:rsidP="00DA1171">
            <w:pPr>
              <w:jc w:val="center"/>
              <w:rPr>
                <w:sz w:val="18"/>
                <w:szCs w:val="18"/>
                <w:lang w:eastAsia="ar-SA"/>
              </w:rPr>
            </w:pPr>
            <w:r w:rsidRPr="00DA1171">
              <w:rPr>
                <w:sz w:val="18"/>
                <w:szCs w:val="18"/>
                <w:lang w:eastAsia="ar-SA"/>
              </w:rPr>
              <w:t>Отклонение</w:t>
            </w:r>
          </w:p>
        </w:tc>
        <w:tc>
          <w:tcPr>
            <w:tcW w:w="1644" w:type="dxa"/>
            <w:vAlign w:val="center"/>
          </w:tcPr>
          <w:p w:rsidR="00DA1171" w:rsidRPr="00DA1171" w:rsidRDefault="00DA1171" w:rsidP="00DA1171">
            <w:pPr>
              <w:jc w:val="center"/>
              <w:rPr>
                <w:sz w:val="18"/>
                <w:szCs w:val="18"/>
                <w:lang w:eastAsia="ar-SA"/>
              </w:rPr>
            </w:pPr>
            <w:r w:rsidRPr="00DA1171">
              <w:rPr>
                <w:sz w:val="18"/>
                <w:szCs w:val="18"/>
                <w:lang w:eastAsia="ar-SA"/>
              </w:rPr>
              <w:t>Причины отклонения</w:t>
            </w:r>
          </w:p>
        </w:tc>
      </w:tr>
      <w:tr w:rsidR="00DA1171" w:rsidRPr="00DA1171" w:rsidTr="00BB56A5">
        <w:trPr>
          <w:trHeight w:val="56"/>
          <w:tblHeader/>
          <w:jc w:val="center"/>
        </w:trPr>
        <w:tc>
          <w:tcPr>
            <w:tcW w:w="666"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w:t>
            </w:r>
          </w:p>
        </w:tc>
        <w:tc>
          <w:tcPr>
            <w:tcW w:w="2575"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w:t>
            </w:r>
          </w:p>
        </w:tc>
        <w:tc>
          <w:tcPr>
            <w:tcW w:w="1195"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3</w:t>
            </w:r>
          </w:p>
        </w:tc>
        <w:tc>
          <w:tcPr>
            <w:tcW w:w="1417" w:type="dxa"/>
            <w:vAlign w:val="center"/>
          </w:tcPr>
          <w:p w:rsidR="00DA1171" w:rsidRPr="00DA1171" w:rsidRDefault="00DA1171" w:rsidP="00DA1171">
            <w:pPr>
              <w:jc w:val="center"/>
              <w:rPr>
                <w:sz w:val="18"/>
                <w:szCs w:val="18"/>
                <w:lang w:eastAsia="ar-SA"/>
              </w:rPr>
            </w:pPr>
            <w:r w:rsidRPr="00DA1171">
              <w:rPr>
                <w:sz w:val="18"/>
                <w:szCs w:val="18"/>
                <w:lang w:eastAsia="ar-SA"/>
              </w:rPr>
              <w:t>4</w:t>
            </w:r>
          </w:p>
        </w:tc>
        <w:tc>
          <w:tcPr>
            <w:tcW w:w="1418"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5</w:t>
            </w:r>
          </w:p>
        </w:tc>
        <w:tc>
          <w:tcPr>
            <w:tcW w:w="1417" w:type="dxa"/>
            <w:vAlign w:val="center"/>
          </w:tcPr>
          <w:p w:rsidR="00DA1171" w:rsidRPr="00DA1171" w:rsidRDefault="00DA1171" w:rsidP="00DA1171">
            <w:pPr>
              <w:jc w:val="center"/>
              <w:rPr>
                <w:sz w:val="18"/>
                <w:szCs w:val="18"/>
                <w:lang w:eastAsia="ar-SA"/>
              </w:rPr>
            </w:pPr>
            <w:r w:rsidRPr="00DA1171">
              <w:rPr>
                <w:sz w:val="18"/>
                <w:szCs w:val="18"/>
                <w:lang w:eastAsia="ar-SA"/>
              </w:rPr>
              <w:t>6</w:t>
            </w:r>
          </w:p>
        </w:tc>
        <w:tc>
          <w:tcPr>
            <w:tcW w:w="1644" w:type="dxa"/>
            <w:vAlign w:val="center"/>
          </w:tcPr>
          <w:p w:rsidR="00DA1171" w:rsidRPr="00DA1171" w:rsidRDefault="00DA1171" w:rsidP="00DA1171">
            <w:pPr>
              <w:jc w:val="center"/>
              <w:rPr>
                <w:sz w:val="18"/>
                <w:szCs w:val="18"/>
                <w:lang w:eastAsia="ar-SA"/>
              </w:rPr>
            </w:pPr>
            <w:r w:rsidRPr="00DA1171">
              <w:rPr>
                <w:sz w:val="18"/>
                <w:szCs w:val="18"/>
                <w:lang w:eastAsia="ar-SA"/>
              </w:rPr>
              <w:t>7</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Поднято воды, всего</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247,815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247,815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в том числе:</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r>
      <w:tr w:rsidR="00DA1171" w:rsidRPr="00DA1171" w:rsidTr="009B3973">
        <w:trPr>
          <w:trHeight w:val="6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из поверхностных водоисточников</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156,124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156,124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из  подземных водоисточников</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91,692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91,692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Собственные нужды</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16,299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16,299</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Получено воды со стороны</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Подано воды в сеть</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258,913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258,913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5.</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Потери воды в сетях</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41,265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41,265</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6.</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Отпущено воды из водопроводной сети, всего</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217,648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217,648</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в том числе:</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r>
      <w:tr w:rsidR="00DA1171" w:rsidRPr="00DA1171"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6.1.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на нужды собственных подразделений (цехов)</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38,481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38,481</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6.2.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товарная вода</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179,167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179,167</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в том числе:</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6.2.1.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населению</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140,517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140,517</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6.2.2.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бюджетным потребителям</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6,070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6,070</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6.2.3.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иным потребителям</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32,580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32,580</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7.</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Расход электроэнергии, всего</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тыс.кВт.ч</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811,378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811,378</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в том числе:</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7.1.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на общепроизводственные нужды</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тыс.кВт.ч</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446,258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446,258</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7.2.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 xml:space="preserve">на технологические нужды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тыс.кВт.ч</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365,120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365,120</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в том числе:</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r>
      <w:tr w:rsidR="00DA1171" w:rsidRPr="00DA1171" w:rsidTr="00BB56A5">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7.2.1.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удельный расход</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кВт.ч/м</w:t>
            </w:r>
            <w:r w:rsidRPr="00DA1171">
              <w:rPr>
                <w:sz w:val="18"/>
                <w:szCs w:val="18"/>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1,473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1,473</w:t>
            </w:r>
          </w:p>
        </w:tc>
        <w:tc>
          <w:tcPr>
            <w:tcW w:w="1417"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bl>
    <w:p w:rsidR="00DA1171" w:rsidRPr="00DA1171" w:rsidRDefault="00DA1171" w:rsidP="00DA1171">
      <w:pPr>
        <w:tabs>
          <w:tab w:val="left" w:pos="426"/>
        </w:tabs>
        <w:ind w:right="-52"/>
        <w:jc w:val="both"/>
        <w:rPr>
          <w:b/>
          <w:sz w:val="24"/>
          <w:szCs w:val="24"/>
          <w:lang w:eastAsia="ar-SA"/>
        </w:rPr>
      </w:pPr>
    </w:p>
    <w:p w:rsidR="00DA1171" w:rsidRPr="00DA1171" w:rsidRDefault="00DA1171" w:rsidP="00DA1171">
      <w:pPr>
        <w:tabs>
          <w:tab w:val="left" w:pos="4536"/>
        </w:tabs>
        <w:ind w:left="720" w:right="-52"/>
        <w:jc w:val="center"/>
        <w:rPr>
          <w:sz w:val="24"/>
          <w:szCs w:val="24"/>
          <w:lang w:eastAsia="ar-SA"/>
        </w:rPr>
      </w:pPr>
      <w:r w:rsidRPr="00DA1171">
        <w:rPr>
          <w:sz w:val="24"/>
          <w:szCs w:val="24"/>
          <w:lang w:eastAsia="ar-SA"/>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DA1171" w:rsidRPr="00DA1171" w:rsidTr="009B3973">
        <w:trPr>
          <w:trHeight w:val="897"/>
          <w:tblHeader/>
          <w:jc w:val="center"/>
        </w:trPr>
        <w:tc>
          <w:tcPr>
            <w:tcW w:w="677"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 п/п</w:t>
            </w:r>
          </w:p>
        </w:tc>
        <w:tc>
          <w:tcPr>
            <w:tcW w:w="2579"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Показатели</w:t>
            </w:r>
          </w:p>
        </w:tc>
        <w:tc>
          <w:tcPr>
            <w:tcW w:w="1133"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Единица измерения</w:t>
            </w:r>
          </w:p>
        </w:tc>
        <w:tc>
          <w:tcPr>
            <w:tcW w:w="1414" w:type="dxa"/>
            <w:vAlign w:val="center"/>
          </w:tcPr>
          <w:p w:rsidR="00DA1171" w:rsidRPr="00DA1171" w:rsidRDefault="00DA1171" w:rsidP="00DA1171">
            <w:pPr>
              <w:jc w:val="center"/>
              <w:rPr>
                <w:sz w:val="18"/>
                <w:szCs w:val="18"/>
                <w:lang w:eastAsia="ar-SA"/>
              </w:rPr>
            </w:pPr>
            <w:r w:rsidRPr="00DA1171">
              <w:rPr>
                <w:sz w:val="18"/>
                <w:szCs w:val="18"/>
                <w:lang w:eastAsia="ar-SA"/>
              </w:rPr>
              <w:t>План предприятия на 2018 год</w:t>
            </w:r>
          </w:p>
        </w:tc>
        <w:tc>
          <w:tcPr>
            <w:tcW w:w="1413"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Утверждено</w:t>
            </w:r>
          </w:p>
          <w:p w:rsidR="00DA1171" w:rsidRPr="00DA1171" w:rsidRDefault="00DA1171" w:rsidP="00DA1171">
            <w:pPr>
              <w:jc w:val="center"/>
              <w:rPr>
                <w:sz w:val="18"/>
                <w:szCs w:val="18"/>
                <w:lang w:eastAsia="ar-SA"/>
              </w:rPr>
            </w:pPr>
            <w:r w:rsidRPr="00DA1171">
              <w:rPr>
                <w:sz w:val="18"/>
                <w:szCs w:val="18"/>
                <w:lang w:eastAsia="ar-SA"/>
              </w:rPr>
              <w:t>ЛенРТК на 2018 год</w:t>
            </w:r>
          </w:p>
        </w:tc>
        <w:tc>
          <w:tcPr>
            <w:tcW w:w="1412" w:type="dxa"/>
            <w:vAlign w:val="center"/>
          </w:tcPr>
          <w:p w:rsidR="00DA1171" w:rsidRPr="00DA1171" w:rsidRDefault="00DA1171" w:rsidP="00DA1171">
            <w:pPr>
              <w:jc w:val="center"/>
              <w:rPr>
                <w:sz w:val="18"/>
                <w:szCs w:val="18"/>
                <w:lang w:eastAsia="ar-SA"/>
              </w:rPr>
            </w:pPr>
            <w:r w:rsidRPr="00DA1171">
              <w:rPr>
                <w:sz w:val="18"/>
                <w:szCs w:val="18"/>
                <w:lang w:eastAsia="ar-SA"/>
              </w:rPr>
              <w:t>Отклонение</w:t>
            </w:r>
          </w:p>
        </w:tc>
        <w:tc>
          <w:tcPr>
            <w:tcW w:w="1629" w:type="dxa"/>
            <w:vAlign w:val="center"/>
          </w:tcPr>
          <w:p w:rsidR="00DA1171" w:rsidRPr="00DA1171" w:rsidRDefault="00DA1171" w:rsidP="00DA1171">
            <w:pPr>
              <w:jc w:val="center"/>
              <w:rPr>
                <w:sz w:val="18"/>
                <w:szCs w:val="18"/>
                <w:lang w:eastAsia="ar-SA"/>
              </w:rPr>
            </w:pPr>
            <w:r w:rsidRPr="00DA1171">
              <w:rPr>
                <w:sz w:val="18"/>
                <w:szCs w:val="18"/>
                <w:lang w:eastAsia="ar-SA"/>
              </w:rPr>
              <w:t>Причины отклонения</w:t>
            </w:r>
          </w:p>
        </w:tc>
      </w:tr>
      <w:tr w:rsidR="00DA1171" w:rsidRPr="00DA1171" w:rsidTr="009B3973">
        <w:trPr>
          <w:trHeight w:val="185"/>
          <w:tblHeader/>
          <w:jc w:val="center"/>
        </w:trPr>
        <w:tc>
          <w:tcPr>
            <w:tcW w:w="677"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w:t>
            </w:r>
          </w:p>
        </w:tc>
        <w:tc>
          <w:tcPr>
            <w:tcW w:w="2579"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w:t>
            </w:r>
          </w:p>
        </w:tc>
        <w:tc>
          <w:tcPr>
            <w:tcW w:w="1133"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3</w:t>
            </w:r>
          </w:p>
        </w:tc>
        <w:tc>
          <w:tcPr>
            <w:tcW w:w="1414" w:type="dxa"/>
            <w:vAlign w:val="center"/>
          </w:tcPr>
          <w:p w:rsidR="00DA1171" w:rsidRPr="00DA1171" w:rsidRDefault="00DA1171" w:rsidP="00DA1171">
            <w:pPr>
              <w:jc w:val="center"/>
              <w:rPr>
                <w:sz w:val="18"/>
                <w:szCs w:val="18"/>
                <w:lang w:eastAsia="ar-SA"/>
              </w:rPr>
            </w:pPr>
            <w:r w:rsidRPr="00DA1171">
              <w:rPr>
                <w:sz w:val="18"/>
                <w:szCs w:val="18"/>
                <w:lang w:eastAsia="ar-SA"/>
              </w:rPr>
              <w:t>4</w:t>
            </w:r>
          </w:p>
        </w:tc>
        <w:tc>
          <w:tcPr>
            <w:tcW w:w="1413" w:type="dxa"/>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5</w:t>
            </w:r>
          </w:p>
        </w:tc>
        <w:tc>
          <w:tcPr>
            <w:tcW w:w="1412" w:type="dxa"/>
            <w:vAlign w:val="center"/>
          </w:tcPr>
          <w:p w:rsidR="00DA1171" w:rsidRPr="00DA1171" w:rsidRDefault="00DA1171" w:rsidP="00DA1171">
            <w:pPr>
              <w:jc w:val="center"/>
              <w:rPr>
                <w:sz w:val="18"/>
                <w:szCs w:val="18"/>
                <w:lang w:eastAsia="ar-SA"/>
              </w:rPr>
            </w:pPr>
            <w:r w:rsidRPr="00DA1171">
              <w:rPr>
                <w:sz w:val="18"/>
                <w:szCs w:val="18"/>
                <w:lang w:eastAsia="ar-SA"/>
              </w:rPr>
              <w:t>6</w:t>
            </w:r>
          </w:p>
        </w:tc>
        <w:tc>
          <w:tcPr>
            <w:tcW w:w="1629" w:type="dxa"/>
            <w:vAlign w:val="center"/>
          </w:tcPr>
          <w:p w:rsidR="00DA1171" w:rsidRPr="00DA1171" w:rsidRDefault="00DA1171" w:rsidP="00DA1171">
            <w:pPr>
              <w:jc w:val="center"/>
              <w:rPr>
                <w:sz w:val="18"/>
                <w:szCs w:val="18"/>
                <w:lang w:eastAsia="ar-SA"/>
              </w:rPr>
            </w:pPr>
            <w:r w:rsidRPr="00DA1171">
              <w:rPr>
                <w:sz w:val="18"/>
                <w:szCs w:val="18"/>
                <w:lang w:eastAsia="ar-SA"/>
              </w:rPr>
              <w:t>7</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201,585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201,585</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w:t>
            </w:r>
          </w:p>
        </w:tc>
      </w:tr>
      <w:tr w:rsidR="00DA1171" w:rsidRPr="00DA1171" w:rsidTr="00BB56A5">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r>
      <w:tr w:rsidR="00DA1171" w:rsidRPr="00DA1171" w:rsidTr="00BB56A5">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lastRenderedPageBreak/>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32,251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32,251</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w:t>
            </w:r>
          </w:p>
        </w:tc>
      </w:tr>
      <w:tr w:rsidR="00DA1171" w:rsidRPr="00DA1171" w:rsidTr="00BB56A5">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169,334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169,334</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w:t>
            </w:r>
          </w:p>
        </w:tc>
      </w:tr>
      <w:tr w:rsidR="00DA1171" w:rsidRPr="00DA1171" w:rsidTr="00BB56A5">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r>
      <w:tr w:rsidR="00DA1171" w:rsidRPr="00DA1171" w:rsidTr="00BB56A5">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120,292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120,292</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 xml:space="preserve"> 9,009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9,009</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тыс.м</w:t>
            </w:r>
            <w:r w:rsidRPr="00DA1171">
              <w:rPr>
                <w:sz w:val="18"/>
                <w:szCs w:val="18"/>
                <w:vertAlign w:val="superscript"/>
                <w:lang w:eastAsia="ar-SA"/>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40,033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40,033</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263,994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263,994</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29" w:type="dxa"/>
            <w:tcBorders>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BB56A5">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190,074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190,074</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кВт.ч/м</w:t>
            </w:r>
            <w:r w:rsidRPr="00DA1171">
              <w:rPr>
                <w:sz w:val="18"/>
                <w:szCs w:val="18"/>
                <w:vertAlign w:val="superscript"/>
                <w:lang w:eastAsia="ar-SA"/>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0,943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0,943</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lang w:eastAsia="ar-SA"/>
              </w:rPr>
            </w:pPr>
            <w:r w:rsidRPr="00DA1171">
              <w:rPr>
                <w:sz w:val="18"/>
                <w:szCs w:val="18"/>
                <w:lang w:eastAsia="ar-SA"/>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73,920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73,920</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lang w:eastAsia="ar-SA"/>
              </w:rPr>
            </w:pPr>
            <w:r w:rsidRPr="00DA1171">
              <w:rPr>
                <w:sz w:val="18"/>
                <w:szCs w:val="18"/>
                <w:lang w:eastAsia="ar-SA"/>
              </w:rPr>
              <w:t>-</w:t>
            </w:r>
          </w:p>
        </w:tc>
      </w:tr>
    </w:tbl>
    <w:p w:rsidR="00DA1171" w:rsidRPr="00DA1171" w:rsidRDefault="00DA1171" w:rsidP="00DA1171">
      <w:pPr>
        <w:tabs>
          <w:tab w:val="left" w:pos="0"/>
          <w:tab w:val="left" w:pos="993"/>
        </w:tabs>
        <w:ind w:firstLine="426"/>
        <w:jc w:val="both"/>
        <w:rPr>
          <w:sz w:val="26"/>
          <w:szCs w:val="26"/>
          <w:lang w:eastAsia="ar-SA"/>
        </w:rPr>
      </w:pPr>
    </w:p>
    <w:p w:rsidR="00DA1171" w:rsidRPr="00DA1171" w:rsidRDefault="00DA1171" w:rsidP="00DA1171">
      <w:pPr>
        <w:tabs>
          <w:tab w:val="left" w:pos="0"/>
          <w:tab w:val="left" w:pos="993"/>
        </w:tabs>
        <w:ind w:firstLine="567"/>
        <w:jc w:val="both"/>
        <w:rPr>
          <w:sz w:val="24"/>
          <w:szCs w:val="24"/>
          <w:lang w:eastAsia="ar-SA"/>
        </w:rPr>
      </w:pPr>
      <w:r w:rsidRPr="00DA1171">
        <w:rPr>
          <w:sz w:val="24"/>
          <w:szCs w:val="24"/>
          <w:lang w:eastAsia="ar-SA"/>
        </w:rPr>
        <w:t>2. Результаты экономической экспертизы материалов по определению себестоимости услуги в сфере водоснабжения (питьевая вода) и водоотведения, планируемых на 2018-2020 годы.</w:t>
      </w:r>
    </w:p>
    <w:p w:rsidR="00DA1171" w:rsidRPr="00DA1171" w:rsidRDefault="00DA1171" w:rsidP="00DA1171">
      <w:pPr>
        <w:ind w:right="44" w:firstLine="567"/>
        <w:jc w:val="both"/>
        <w:rPr>
          <w:sz w:val="24"/>
          <w:szCs w:val="24"/>
        </w:rPr>
      </w:pPr>
      <w:r w:rsidRPr="00DA1171">
        <w:rPr>
          <w:sz w:val="24"/>
          <w:szCs w:val="24"/>
        </w:rPr>
        <w:t xml:space="preserve">В соответствии с пунктом </w:t>
      </w:r>
      <w:r w:rsidRPr="00DA1171">
        <w:rPr>
          <w:sz w:val="24"/>
          <w:szCs w:val="24"/>
          <w:lang w:val="en-US"/>
        </w:rPr>
        <w:t>IX</w:t>
      </w:r>
      <w:r w:rsidRPr="00DA1171">
        <w:rPr>
          <w:sz w:val="24"/>
          <w:szCs w:val="24"/>
        </w:rPr>
        <w:t xml:space="preserve"> Основ ценообразования в сфере водоснабжения и водоотведения, утвержденных </w:t>
      </w:r>
      <w:r w:rsidRPr="00DA1171">
        <w:rPr>
          <w:sz w:val="24"/>
          <w:szCs w:val="24"/>
          <w:lang w:eastAsia="ar-SA"/>
        </w:rPr>
        <w:t xml:space="preserve">Постановлением № 406 </w:t>
      </w:r>
      <w:r w:rsidRPr="00DA1171">
        <w:rPr>
          <w:sz w:val="24"/>
          <w:szCs w:val="24"/>
        </w:rPr>
        <w:t xml:space="preserve">ЛенРТК рассчитал тарифы на услугу в сфере водоснабжения (питьевая вода) и водоотведения, оказываемые </w:t>
      </w:r>
      <w:r w:rsidRPr="00DA1171">
        <w:rPr>
          <w:sz w:val="24"/>
          <w:szCs w:val="24"/>
          <w:lang w:eastAsia="ar-SA"/>
        </w:rPr>
        <w:t>МУП «Каменногорский Водоканал»</w:t>
      </w:r>
      <w:r w:rsidRPr="00DA1171">
        <w:rPr>
          <w:sz w:val="24"/>
          <w:szCs w:val="24"/>
        </w:rPr>
        <w:t>, со следующей поэтапной разбивкой:</w:t>
      </w:r>
    </w:p>
    <w:p w:rsidR="00DA1171" w:rsidRPr="00DA1171" w:rsidRDefault="00DA1171" w:rsidP="00DA1171">
      <w:pPr>
        <w:ind w:right="44" w:firstLine="567"/>
        <w:jc w:val="both"/>
        <w:rPr>
          <w:b/>
          <w:sz w:val="24"/>
          <w:szCs w:val="24"/>
        </w:rPr>
      </w:pPr>
      <w:r w:rsidRPr="00DA1171">
        <w:rPr>
          <w:b/>
          <w:sz w:val="24"/>
          <w:szCs w:val="24"/>
        </w:rPr>
        <w:t>Водоснабжение (питьевая вода):</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right="44" w:firstLine="567"/>
        <w:jc w:val="both"/>
        <w:rPr>
          <w:b/>
          <w:sz w:val="24"/>
          <w:szCs w:val="24"/>
        </w:rPr>
      </w:pPr>
      <w:r w:rsidRPr="00DA1171">
        <w:rPr>
          <w:b/>
          <w:sz w:val="24"/>
          <w:szCs w:val="24"/>
        </w:rPr>
        <w:t>Водоотведение:</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firstLine="567"/>
        <w:jc w:val="both"/>
        <w:rPr>
          <w:sz w:val="24"/>
          <w:szCs w:val="24"/>
        </w:rPr>
      </w:pPr>
      <w:r w:rsidRPr="00DA1171">
        <w:rPr>
          <w:sz w:val="24"/>
          <w:szCs w:val="24"/>
        </w:rPr>
        <w:t xml:space="preserve">Тарифы на услуги в сфере водоснабжения (питьевая вода) и водоотведения, оказываемые </w:t>
      </w:r>
      <w:r w:rsidRPr="00DA1171">
        <w:rPr>
          <w:sz w:val="24"/>
          <w:szCs w:val="24"/>
          <w:lang w:eastAsia="ar-SA"/>
        </w:rPr>
        <w:t>МУП «Каменногорский Водоканал»</w:t>
      </w:r>
      <w:r w:rsidRPr="00DA1171">
        <w:rPr>
          <w:sz w:val="24"/>
          <w:szCs w:val="24"/>
        </w:rPr>
        <w:t xml:space="preserve">, предлагаемые ЛенРТК к утверждению на 2018-2020 годы, определены с учетом финансовых потребностей по </w:t>
      </w:r>
      <w:r w:rsidRPr="00DA1171">
        <w:rPr>
          <w:sz w:val="24"/>
          <w:szCs w:val="24"/>
          <w:u w:val="single"/>
        </w:rPr>
        <w:t>реализации утвержденной ЛенРТК производственной программы</w:t>
      </w:r>
      <w:r w:rsidRPr="00DA1171">
        <w:rPr>
          <w:sz w:val="24"/>
          <w:szCs w:val="24"/>
        </w:rPr>
        <w:t xml:space="preserve"> по обеспечению услугой водоснабжения (питьевая вода) и водоотведения потребителей муниципального образования «Каменногорское городское поселение»  Выборгского муниципального района Ленинградской области и со Сценарными условиями.</w:t>
      </w:r>
    </w:p>
    <w:p w:rsidR="00DA1171" w:rsidRPr="00DA1171" w:rsidRDefault="00DA1171" w:rsidP="00DA1171">
      <w:pPr>
        <w:tabs>
          <w:tab w:val="left" w:pos="993"/>
        </w:tabs>
        <w:ind w:firstLine="567"/>
        <w:jc w:val="both"/>
        <w:rPr>
          <w:sz w:val="24"/>
          <w:szCs w:val="24"/>
        </w:rPr>
      </w:pPr>
      <w:r w:rsidRPr="00DA1171">
        <w:rPr>
          <w:sz w:val="24"/>
          <w:szCs w:val="24"/>
        </w:rPr>
        <w:t xml:space="preserve">ЛенРТК провел экономическую экспертизу плановой себестоимости услуг в сфере водоснабжения и водоотведения, представленных предприятием, и их результаты отражены в таблице: </w:t>
      </w:r>
    </w:p>
    <w:p w:rsidR="00DA1171" w:rsidRPr="00DA1171" w:rsidRDefault="00DA1171" w:rsidP="00DA1171">
      <w:pPr>
        <w:tabs>
          <w:tab w:val="left" w:pos="993"/>
        </w:tabs>
        <w:ind w:firstLine="567"/>
        <w:jc w:val="center"/>
        <w:rPr>
          <w:sz w:val="24"/>
          <w:szCs w:val="24"/>
        </w:rPr>
      </w:pPr>
      <w:r w:rsidRPr="00DA1171">
        <w:rPr>
          <w:sz w:val="24"/>
          <w:szCs w:val="24"/>
        </w:rPr>
        <w:t>Водоснабжение</w:t>
      </w:r>
    </w:p>
    <w:tbl>
      <w:tblPr>
        <w:tblW w:w="10563" w:type="dxa"/>
        <w:jc w:val="center"/>
        <w:tblInd w:w="-764" w:type="dxa"/>
        <w:tblLayout w:type="fixed"/>
        <w:tblLook w:val="0000" w:firstRow="0" w:lastRow="0" w:firstColumn="0" w:lastColumn="0" w:noHBand="0" w:noVBand="0"/>
      </w:tblPr>
      <w:tblGrid>
        <w:gridCol w:w="627"/>
        <w:gridCol w:w="2492"/>
        <w:gridCol w:w="1014"/>
        <w:gridCol w:w="1112"/>
        <w:gridCol w:w="1276"/>
        <w:gridCol w:w="1290"/>
        <w:gridCol w:w="2752"/>
      </w:tblGrid>
      <w:tr w:rsidR="00DA1171" w:rsidRPr="00DA1171" w:rsidTr="009B3973">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 п/п</w:t>
            </w:r>
          </w:p>
        </w:tc>
        <w:tc>
          <w:tcPr>
            <w:tcW w:w="249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Показатели</w:t>
            </w:r>
          </w:p>
        </w:tc>
        <w:tc>
          <w:tcPr>
            <w:tcW w:w="101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Ед.изм.</w:t>
            </w:r>
          </w:p>
        </w:tc>
        <w:tc>
          <w:tcPr>
            <w:tcW w:w="111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i/>
                <w:sz w:val="18"/>
                <w:szCs w:val="18"/>
                <w:lang w:eastAsia="ar-SA"/>
              </w:rPr>
            </w:pPr>
            <w:r w:rsidRPr="00DA1171">
              <w:rPr>
                <w:i/>
                <w:sz w:val="18"/>
                <w:szCs w:val="18"/>
                <w:lang w:eastAsia="ar-SA"/>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i/>
                <w:sz w:val="18"/>
                <w:szCs w:val="18"/>
                <w:lang w:eastAsia="ar-SA"/>
              </w:rPr>
            </w:pPr>
            <w:r w:rsidRPr="00DA1171">
              <w:rPr>
                <w:i/>
                <w:sz w:val="18"/>
                <w:szCs w:val="18"/>
                <w:lang w:eastAsia="ar-SA"/>
              </w:rPr>
              <w:t>Принято ЛенРТК на 2018 год</w:t>
            </w:r>
          </w:p>
        </w:tc>
        <w:tc>
          <w:tcPr>
            <w:tcW w:w="129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hanging="108"/>
              <w:jc w:val="center"/>
              <w:rPr>
                <w:i/>
                <w:sz w:val="18"/>
                <w:szCs w:val="18"/>
                <w:lang w:eastAsia="ar-SA"/>
              </w:rPr>
            </w:pPr>
            <w:r w:rsidRPr="00DA1171">
              <w:rPr>
                <w:i/>
                <w:sz w:val="18"/>
                <w:szCs w:val="18"/>
                <w:lang w:eastAsia="ar-SA"/>
              </w:rPr>
              <w:t>Отклонение</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2"/>
              <w:jc w:val="center"/>
              <w:rPr>
                <w:i/>
                <w:sz w:val="18"/>
                <w:szCs w:val="18"/>
                <w:lang w:eastAsia="ar-SA"/>
              </w:rPr>
            </w:pPr>
            <w:r w:rsidRPr="00DA1171">
              <w:rPr>
                <w:i/>
                <w:sz w:val="18"/>
                <w:szCs w:val="18"/>
                <w:lang w:eastAsia="ar-SA"/>
              </w:rPr>
              <w:t>Причины отклонения</w:t>
            </w:r>
          </w:p>
        </w:tc>
      </w:tr>
      <w:tr w:rsidR="00DA1171" w:rsidRPr="00DA1171" w:rsidTr="009B3973">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1</w:t>
            </w:r>
          </w:p>
        </w:tc>
        <w:tc>
          <w:tcPr>
            <w:tcW w:w="249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2</w:t>
            </w:r>
          </w:p>
        </w:tc>
        <w:tc>
          <w:tcPr>
            <w:tcW w:w="101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3</w:t>
            </w:r>
          </w:p>
        </w:tc>
        <w:tc>
          <w:tcPr>
            <w:tcW w:w="111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i/>
                <w:sz w:val="18"/>
                <w:szCs w:val="18"/>
                <w:lang w:eastAsia="ar-SA"/>
              </w:rPr>
            </w:pPr>
            <w:r w:rsidRPr="00DA1171">
              <w:rPr>
                <w:i/>
                <w:sz w:val="18"/>
                <w:szCs w:val="18"/>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i/>
                <w:sz w:val="18"/>
                <w:szCs w:val="18"/>
                <w:lang w:eastAsia="ar-SA"/>
              </w:rPr>
            </w:pPr>
            <w:r w:rsidRPr="00DA1171">
              <w:rPr>
                <w:i/>
                <w:sz w:val="18"/>
                <w:szCs w:val="18"/>
                <w:lang w:eastAsia="ar-SA"/>
              </w:rPr>
              <w:t>5</w:t>
            </w:r>
          </w:p>
        </w:tc>
        <w:tc>
          <w:tcPr>
            <w:tcW w:w="129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hanging="108"/>
              <w:jc w:val="center"/>
              <w:rPr>
                <w:i/>
                <w:sz w:val="18"/>
                <w:szCs w:val="18"/>
                <w:lang w:eastAsia="ar-SA"/>
              </w:rPr>
            </w:pPr>
            <w:r w:rsidRPr="00DA1171">
              <w:rPr>
                <w:i/>
                <w:sz w:val="18"/>
                <w:szCs w:val="18"/>
                <w:lang w:eastAsia="ar-SA"/>
              </w:rPr>
              <w:t>6</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2"/>
              <w:jc w:val="center"/>
              <w:rPr>
                <w:i/>
                <w:sz w:val="18"/>
                <w:szCs w:val="18"/>
                <w:lang w:eastAsia="ar-SA"/>
              </w:rPr>
            </w:pPr>
            <w:r w:rsidRPr="00DA1171">
              <w:rPr>
                <w:i/>
                <w:sz w:val="18"/>
                <w:szCs w:val="18"/>
                <w:lang w:eastAsia="ar-SA"/>
              </w:rPr>
              <w:t>7</w:t>
            </w:r>
          </w:p>
        </w:tc>
      </w:tr>
      <w:tr w:rsidR="00DA1171" w:rsidRPr="00DA1171" w:rsidTr="009B3973">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249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Расходы на сырье и материалы</w:t>
            </w:r>
          </w:p>
        </w:tc>
        <w:tc>
          <w:tcPr>
            <w:tcW w:w="101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sz w:val="18"/>
                <w:szCs w:val="18"/>
                <w:lang w:eastAsia="ar-SA"/>
              </w:rPr>
            </w:pPr>
            <w:r w:rsidRPr="00DA1171">
              <w:rPr>
                <w:sz w:val="18"/>
                <w:szCs w:val="18"/>
                <w:lang w:eastAsia="ar-SA"/>
              </w:rPr>
              <w:t>420,87</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sz w:val="18"/>
                <w:szCs w:val="18"/>
                <w:lang w:eastAsia="ar-SA"/>
              </w:rPr>
            </w:pPr>
            <w:r w:rsidRPr="00DA1171">
              <w:rPr>
                <w:sz w:val="18"/>
                <w:szCs w:val="18"/>
                <w:lang w:eastAsia="ar-SA"/>
              </w:rPr>
              <w:t>0,00</w:t>
            </w:r>
          </w:p>
        </w:tc>
        <w:tc>
          <w:tcPr>
            <w:tcW w:w="129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hanging="108"/>
              <w:jc w:val="center"/>
              <w:rPr>
                <w:i/>
                <w:sz w:val="18"/>
                <w:szCs w:val="18"/>
                <w:lang w:eastAsia="ar-SA"/>
              </w:rPr>
            </w:pPr>
            <w:r w:rsidRPr="00DA1171">
              <w:rPr>
                <w:i/>
                <w:sz w:val="18"/>
                <w:szCs w:val="18"/>
                <w:lang w:eastAsia="ar-SA"/>
              </w:rPr>
              <w:t>-420,87</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2"/>
              <w:jc w:val="center"/>
              <w:rPr>
                <w:i/>
                <w:sz w:val="18"/>
                <w:szCs w:val="18"/>
                <w:lang w:eastAsia="ar-SA"/>
              </w:rPr>
            </w:pPr>
            <w:r w:rsidRPr="00DA1171">
              <w:rPr>
                <w:sz w:val="18"/>
                <w:szCs w:val="18"/>
                <w:lang w:eastAsia="ar-SA"/>
              </w:rPr>
              <w:t xml:space="preserve">Расходы на сырье и материалы скорректированы с целью обеспечения доступности оплаты </w:t>
            </w:r>
            <w:r w:rsidRPr="00DA1171">
              <w:rPr>
                <w:sz w:val="18"/>
                <w:szCs w:val="18"/>
                <w:lang w:eastAsia="ar-SA"/>
              </w:rPr>
              <w:lastRenderedPageBreak/>
              <w:t>потребителями услуг в сфере водоснабжения в соответствии требований статьи 3 Федерального закона № 416-ФЗ.</w:t>
            </w:r>
          </w:p>
        </w:tc>
      </w:tr>
      <w:tr w:rsidR="00DA1171" w:rsidRPr="00DA1171" w:rsidTr="009B3973">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lastRenderedPageBreak/>
              <w:t>2.</w:t>
            </w:r>
          </w:p>
        </w:tc>
        <w:tc>
          <w:tcPr>
            <w:tcW w:w="249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Расход на энергетические ресурсы</w:t>
            </w:r>
          </w:p>
          <w:p w:rsidR="00DA1171" w:rsidRPr="00DA1171" w:rsidRDefault="00DA1171" w:rsidP="00DA1171">
            <w:pPr>
              <w:snapToGrid w:val="0"/>
              <w:rPr>
                <w:sz w:val="18"/>
                <w:szCs w:val="18"/>
                <w:lang w:eastAsia="ar-SA"/>
              </w:rPr>
            </w:pPr>
          </w:p>
        </w:tc>
        <w:tc>
          <w:tcPr>
            <w:tcW w:w="101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4681,65</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4,681,65</w:t>
            </w:r>
          </w:p>
        </w:tc>
        <w:tc>
          <w:tcPr>
            <w:tcW w:w="129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w:t>
            </w:r>
          </w:p>
        </w:tc>
      </w:tr>
      <w:tr w:rsidR="00DA1171" w:rsidRPr="00DA1171" w:rsidTr="009B3973">
        <w:trPr>
          <w:jc w:val="center"/>
        </w:trPr>
        <w:tc>
          <w:tcPr>
            <w:tcW w:w="62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3.</w:t>
            </w:r>
          </w:p>
        </w:tc>
        <w:tc>
          <w:tcPr>
            <w:tcW w:w="249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Расходы на оплату труда основного производственного персонала</w:t>
            </w:r>
          </w:p>
        </w:tc>
        <w:tc>
          <w:tcPr>
            <w:tcW w:w="101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4026,29</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876,00</w:t>
            </w:r>
          </w:p>
        </w:tc>
        <w:tc>
          <w:tcPr>
            <w:tcW w:w="129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-3150,29</w:t>
            </w:r>
          </w:p>
        </w:tc>
        <w:tc>
          <w:tcPr>
            <w:tcW w:w="2752" w:type="dxa"/>
            <w:tcBorders>
              <w:top w:val="single" w:sz="4" w:space="0" w:color="000000"/>
              <w:left w:val="single" w:sz="4" w:space="0" w:color="000000"/>
              <w:bottom w:val="single" w:sz="4" w:space="0" w:color="auto"/>
              <w:right w:val="single" w:sz="4" w:space="0" w:color="000000"/>
            </w:tcBorders>
            <w:shd w:val="clear" w:color="auto" w:fill="auto"/>
          </w:tcPr>
          <w:p w:rsidR="00DA1171" w:rsidRPr="00DA1171" w:rsidRDefault="00DA1171" w:rsidP="00DA1171">
            <w:pPr>
              <w:snapToGrid w:val="0"/>
              <w:jc w:val="center"/>
              <w:rPr>
                <w:i/>
                <w:sz w:val="18"/>
                <w:szCs w:val="18"/>
                <w:lang w:eastAsia="ar-SA"/>
              </w:rPr>
            </w:pPr>
            <w:r w:rsidRPr="00DA1171">
              <w:rPr>
                <w:sz w:val="18"/>
                <w:szCs w:val="18"/>
                <w:lang w:eastAsia="ar-SA"/>
              </w:rPr>
              <w:t>Расходы на оплату труда основного производственного персонала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w:t>
            </w:r>
            <w:r w:rsidRPr="00DA1171">
              <w:rPr>
                <w:sz w:val="18"/>
                <w:szCs w:val="18"/>
                <w:lang w:eastAsia="ar-SA"/>
              </w:rPr>
              <w:br/>
              <w:t>№ 416-ФЗ.</w:t>
            </w:r>
          </w:p>
        </w:tc>
      </w:tr>
      <w:tr w:rsidR="00DA1171" w:rsidRPr="00DA1171" w:rsidTr="009B3973">
        <w:trPr>
          <w:trHeight w:val="4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4.</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Отчисления на социальное страхование</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1315,94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264,55</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-1051,39</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DA1171" w:rsidRPr="00DA1171" w:rsidRDefault="00DA1171" w:rsidP="00DA1171">
            <w:pPr>
              <w:snapToGrid w:val="0"/>
              <w:jc w:val="center"/>
              <w:rPr>
                <w:i/>
                <w:sz w:val="18"/>
                <w:szCs w:val="18"/>
                <w:lang w:eastAsia="ar-SA"/>
              </w:rPr>
            </w:pPr>
            <w:r w:rsidRPr="00DA1171">
              <w:rPr>
                <w:sz w:val="18"/>
                <w:szCs w:val="18"/>
                <w:lang w:eastAsia="ar-SA"/>
              </w:rPr>
              <w:t>Отчисления на социальное страхование производственного персонала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410"/>
          <w:jc w:val="center"/>
        </w:trPr>
        <w:tc>
          <w:tcPr>
            <w:tcW w:w="627"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5.</w:t>
            </w:r>
          </w:p>
        </w:tc>
        <w:tc>
          <w:tcPr>
            <w:tcW w:w="249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Расходы на арендную плату</w:t>
            </w:r>
          </w:p>
        </w:tc>
        <w:tc>
          <w:tcPr>
            <w:tcW w:w="101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c>
          <w:tcPr>
            <w:tcW w:w="1290"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w:t>
            </w:r>
          </w:p>
        </w:tc>
        <w:tc>
          <w:tcPr>
            <w:tcW w:w="2752" w:type="dxa"/>
            <w:tcBorders>
              <w:top w:val="single" w:sz="4" w:space="0" w:color="auto"/>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w:t>
            </w:r>
          </w:p>
        </w:tc>
      </w:tr>
      <w:tr w:rsidR="00DA1171" w:rsidRPr="00DA1171" w:rsidTr="009B3973">
        <w:trPr>
          <w:trHeight w:val="536"/>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6.</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Цеховые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357,46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left="-126" w:right="-173"/>
              <w:jc w:val="center"/>
              <w:rPr>
                <w:i/>
                <w:sz w:val="18"/>
                <w:szCs w:val="18"/>
                <w:highlight w:val="yellow"/>
                <w:lang w:eastAsia="ar-SA"/>
              </w:rPr>
            </w:pPr>
            <w:r w:rsidRPr="00DA1171">
              <w:rPr>
                <w:i/>
                <w:sz w:val="18"/>
                <w:szCs w:val="18"/>
                <w:lang w:eastAsia="ar-SA"/>
              </w:rPr>
              <w:t>-357,46</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sz w:val="18"/>
                <w:szCs w:val="18"/>
                <w:lang w:eastAsia="ar-SA"/>
              </w:rPr>
              <w:t>Цеховые 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4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7.</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Прочие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55,00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i/>
                <w:sz w:val="18"/>
                <w:szCs w:val="18"/>
                <w:highlight w:val="yellow"/>
                <w:lang w:eastAsia="ar-SA"/>
              </w:rPr>
            </w:pPr>
            <w:r w:rsidRPr="00DA1171">
              <w:rPr>
                <w:i/>
                <w:sz w:val="18"/>
                <w:szCs w:val="18"/>
                <w:lang w:eastAsia="ar-SA"/>
              </w:rPr>
              <w:t>-55,00</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sz w:val="18"/>
                <w:szCs w:val="18"/>
                <w:lang w:eastAsia="ar-SA"/>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583"/>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8.</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right="-108"/>
              <w:rPr>
                <w:sz w:val="18"/>
                <w:szCs w:val="18"/>
                <w:lang w:eastAsia="ar-SA"/>
              </w:rPr>
            </w:pPr>
            <w:r w:rsidRPr="00DA1171">
              <w:rPr>
                <w:sz w:val="18"/>
                <w:szCs w:val="18"/>
                <w:lang w:eastAsia="ar-SA"/>
              </w:rPr>
              <w:t>Общехозяйственные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135,05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left="-126" w:right="-173"/>
              <w:jc w:val="center"/>
              <w:rPr>
                <w:i/>
                <w:sz w:val="18"/>
                <w:szCs w:val="18"/>
                <w:highlight w:val="yellow"/>
                <w:lang w:eastAsia="ar-SA"/>
              </w:rPr>
            </w:pPr>
            <w:r w:rsidRPr="00DA1171">
              <w:rPr>
                <w:i/>
                <w:sz w:val="18"/>
                <w:szCs w:val="18"/>
                <w:lang w:eastAsia="ar-SA"/>
              </w:rPr>
              <w:t>-135,05</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sz w:val="18"/>
                <w:szCs w:val="18"/>
                <w:lang w:eastAsia="ar-SA"/>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bl>
    <w:p w:rsidR="00DA1171" w:rsidRPr="00DA1171" w:rsidRDefault="00DA1171" w:rsidP="00DA1171">
      <w:pPr>
        <w:ind w:left="567" w:right="-52"/>
        <w:rPr>
          <w:sz w:val="27"/>
          <w:szCs w:val="27"/>
          <w:lang w:eastAsia="ar-SA"/>
        </w:rPr>
      </w:pPr>
    </w:p>
    <w:p w:rsidR="00DA1171" w:rsidRPr="00DA1171" w:rsidRDefault="00DA1171" w:rsidP="00DA1171">
      <w:pPr>
        <w:ind w:left="567" w:right="-52"/>
        <w:jc w:val="center"/>
        <w:rPr>
          <w:sz w:val="24"/>
          <w:szCs w:val="24"/>
          <w:lang w:eastAsia="ar-SA"/>
        </w:rPr>
      </w:pPr>
      <w:r w:rsidRPr="00DA1171">
        <w:rPr>
          <w:sz w:val="24"/>
          <w:szCs w:val="24"/>
          <w:lang w:eastAsia="ar-SA"/>
        </w:rPr>
        <w:t>Водоотведение</w:t>
      </w:r>
    </w:p>
    <w:tbl>
      <w:tblPr>
        <w:tblW w:w="10563" w:type="dxa"/>
        <w:jc w:val="center"/>
        <w:tblInd w:w="-764" w:type="dxa"/>
        <w:tblLayout w:type="fixed"/>
        <w:tblLook w:val="0000" w:firstRow="0" w:lastRow="0" w:firstColumn="0" w:lastColumn="0" w:noHBand="0" w:noVBand="0"/>
      </w:tblPr>
      <w:tblGrid>
        <w:gridCol w:w="627"/>
        <w:gridCol w:w="2492"/>
        <w:gridCol w:w="1014"/>
        <w:gridCol w:w="1112"/>
        <w:gridCol w:w="1276"/>
        <w:gridCol w:w="1290"/>
        <w:gridCol w:w="2752"/>
      </w:tblGrid>
      <w:tr w:rsidR="00DA1171" w:rsidRPr="00DA1171" w:rsidTr="009B3973">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 п/п</w:t>
            </w:r>
          </w:p>
        </w:tc>
        <w:tc>
          <w:tcPr>
            <w:tcW w:w="249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Показатели</w:t>
            </w:r>
          </w:p>
        </w:tc>
        <w:tc>
          <w:tcPr>
            <w:tcW w:w="101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Ед.изм.</w:t>
            </w:r>
          </w:p>
        </w:tc>
        <w:tc>
          <w:tcPr>
            <w:tcW w:w="111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i/>
                <w:sz w:val="18"/>
                <w:szCs w:val="18"/>
                <w:lang w:eastAsia="ar-SA"/>
              </w:rPr>
            </w:pPr>
            <w:r w:rsidRPr="00DA1171">
              <w:rPr>
                <w:i/>
                <w:sz w:val="18"/>
                <w:szCs w:val="18"/>
                <w:lang w:eastAsia="ar-SA"/>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i/>
                <w:sz w:val="18"/>
                <w:szCs w:val="18"/>
                <w:lang w:eastAsia="ar-SA"/>
              </w:rPr>
            </w:pPr>
            <w:r w:rsidRPr="00DA1171">
              <w:rPr>
                <w:i/>
                <w:sz w:val="18"/>
                <w:szCs w:val="18"/>
                <w:lang w:eastAsia="ar-SA"/>
              </w:rPr>
              <w:t>Принято ЛенРТК на 2018 год</w:t>
            </w:r>
          </w:p>
        </w:tc>
        <w:tc>
          <w:tcPr>
            <w:tcW w:w="129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hanging="108"/>
              <w:jc w:val="center"/>
              <w:rPr>
                <w:i/>
                <w:sz w:val="18"/>
                <w:szCs w:val="18"/>
                <w:lang w:eastAsia="ar-SA"/>
              </w:rPr>
            </w:pPr>
            <w:r w:rsidRPr="00DA1171">
              <w:rPr>
                <w:i/>
                <w:sz w:val="18"/>
                <w:szCs w:val="18"/>
                <w:lang w:eastAsia="ar-SA"/>
              </w:rPr>
              <w:t>Отклонение</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2"/>
              <w:jc w:val="center"/>
              <w:rPr>
                <w:i/>
                <w:sz w:val="18"/>
                <w:szCs w:val="18"/>
                <w:lang w:eastAsia="ar-SA"/>
              </w:rPr>
            </w:pPr>
            <w:r w:rsidRPr="00DA1171">
              <w:rPr>
                <w:i/>
                <w:sz w:val="18"/>
                <w:szCs w:val="18"/>
                <w:lang w:eastAsia="ar-SA"/>
              </w:rPr>
              <w:t>Причины отклонения</w:t>
            </w:r>
          </w:p>
        </w:tc>
      </w:tr>
      <w:tr w:rsidR="00DA1171" w:rsidRPr="00DA1171" w:rsidTr="009B3973">
        <w:trPr>
          <w:jc w:val="center"/>
        </w:trPr>
        <w:tc>
          <w:tcPr>
            <w:tcW w:w="62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1</w:t>
            </w:r>
          </w:p>
        </w:tc>
        <w:tc>
          <w:tcPr>
            <w:tcW w:w="249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2</w:t>
            </w:r>
          </w:p>
        </w:tc>
        <w:tc>
          <w:tcPr>
            <w:tcW w:w="101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3</w:t>
            </w:r>
          </w:p>
        </w:tc>
        <w:tc>
          <w:tcPr>
            <w:tcW w:w="111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i/>
                <w:sz w:val="18"/>
                <w:szCs w:val="18"/>
                <w:lang w:eastAsia="ar-SA"/>
              </w:rPr>
            </w:pPr>
            <w:r w:rsidRPr="00DA1171">
              <w:rPr>
                <w:i/>
                <w:sz w:val="18"/>
                <w:szCs w:val="18"/>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i/>
                <w:sz w:val="18"/>
                <w:szCs w:val="18"/>
                <w:lang w:eastAsia="ar-SA"/>
              </w:rPr>
            </w:pPr>
            <w:r w:rsidRPr="00DA1171">
              <w:rPr>
                <w:i/>
                <w:sz w:val="18"/>
                <w:szCs w:val="18"/>
                <w:lang w:eastAsia="ar-SA"/>
              </w:rPr>
              <w:t>5</w:t>
            </w:r>
          </w:p>
        </w:tc>
        <w:tc>
          <w:tcPr>
            <w:tcW w:w="129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hanging="108"/>
              <w:jc w:val="center"/>
              <w:rPr>
                <w:i/>
                <w:sz w:val="18"/>
                <w:szCs w:val="18"/>
                <w:lang w:eastAsia="ar-SA"/>
              </w:rPr>
            </w:pPr>
            <w:r w:rsidRPr="00DA1171">
              <w:rPr>
                <w:i/>
                <w:sz w:val="18"/>
                <w:szCs w:val="18"/>
                <w:lang w:eastAsia="ar-SA"/>
              </w:rPr>
              <w:t>6</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2"/>
              <w:jc w:val="center"/>
              <w:rPr>
                <w:i/>
                <w:sz w:val="18"/>
                <w:szCs w:val="18"/>
                <w:lang w:eastAsia="ar-SA"/>
              </w:rPr>
            </w:pPr>
            <w:r w:rsidRPr="00DA1171">
              <w:rPr>
                <w:i/>
                <w:sz w:val="18"/>
                <w:szCs w:val="18"/>
                <w:lang w:eastAsia="ar-SA"/>
              </w:rPr>
              <w:t>7</w:t>
            </w:r>
          </w:p>
        </w:tc>
      </w:tr>
      <w:tr w:rsidR="00DA1171" w:rsidRPr="00DA1171" w:rsidTr="009B3973">
        <w:trPr>
          <w:trHeight w:val="60"/>
          <w:jc w:val="center"/>
        </w:trPr>
        <w:tc>
          <w:tcPr>
            <w:tcW w:w="62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249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Расходы на сырье и материалы</w:t>
            </w:r>
          </w:p>
        </w:tc>
        <w:tc>
          <w:tcPr>
            <w:tcW w:w="101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b/>
                <w:sz w:val="18"/>
                <w:szCs w:val="18"/>
                <w:lang w:eastAsia="ar-SA"/>
              </w:rPr>
            </w:pPr>
            <w:r w:rsidRPr="00DA1171">
              <w:rPr>
                <w:b/>
                <w:sz w:val="18"/>
                <w:szCs w:val="18"/>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left="-108" w:right="-52"/>
              <w:jc w:val="center"/>
              <w:rPr>
                <w:sz w:val="18"/>
                <w:szCs w:val="18"/>
                <w:lang w:eastAsia="ar-SA"/>
              </w:rPr>
            </w:pPr>
            <w:r w:rsidRPr="00DA1171">
              <w:rPr>
                <w:b/>
                <w:sz w:val="18"/>
                <w:szCs w:val="18"/>
                <w:lang w:eastAsia="ar-SA"/>
              </w:rPr>
              <w:t>-</w:t>
            </w:r>
          </w:p>
        </w:tc>
        <w:tc>
          <w:tcPr>
            <w:tcW w:w="129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hanging="108"/>
              <w:jc w:val="center"/>
              <w:rPr>
                <w:b/>
                <w:sz w:val="18"/>
                <w:szCs w:val="18"/>
                <w:lang w:eastAsia="ar-SA"/>
              </w:rPr>
            </w:pPr>
            <w:r w:rsidRPr="00DA1171">
              <w:rPr>
                <w:b/>
                <w:sz w:val="18"/>
                <w:szCs w:val="18"/>
                <w:lang w:eastAsia="ar-SA"/>
              </w:rPr>
              <w:t>-</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2"/>
              <w:jc w:val="center"/>
              <w:rPr>
                <w:i/>
                <w:sz w:val="18"/>
                <w:szCs w:val="18"/>
                <w:lang w:eastAsia="ar-SA"/>
              </w:rPr>
            </w:pPr>
            <w:r w:rsidRPr="00DA1171">
              <w:rPr>
                <w:b/>
                <w:sz w:val="18"/>
                <w:szCs w:val="18"/>
                <w:lang w:eastAsia="ar-SA"/>
              </w:rPr>
              <w:t>-</w:t>
            </w:r>
          </w:p>
        </w:tc>
      </w:tr>
      <w:tr w:rsidR="00DA1171" w:rsidRPr="00DA1171" w:rsidTr="009B3973">
        <w:trPr>
          <w:trHeight w:val="424"/>
          <w:jc w:val="center"/>
        </w:trPr>
        <w:tc>
          <w:tcPr>
            <w:tcW w:w="62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249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Расход на энергетические ресурсы</w:t>
            </w:r>
          </w:p>
          <w:p w:rsidR="00DA1171" w:rsidRPr="00DA1171" w:rsidRDefault="00DA1171" w:rsidP="00DA1171">
            <w:pPr>
              <w:snapToGrid w:val="0"/>
              <w:rPr>
                <w:sz w:val="18"/>
                <w:szCs w:val="18"/>
                <w:lang w:eastAsia="ar-SA"/>
              </w:rPr>
            </w:pPr>
          </w:p>
        </w:tc>
        <w:tc>
          <w:tcPr>
            <w:tcW w:w="101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1523,25</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1523,25</w:t>
            </w:r>
          </w:p>
        </w:tc>
        <w:tc>
          <w:tcPr>
            <w:tcW w:w="129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b/>
                <w:sz w:val="18"/>
                <w:szCs w:val="18"/>
                <w:lang w:eastAsia="ar-SA"/>
              </w:rPr>
              <w:t>-</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i/>
                <w:sz w:val="18"/>
                <w:szCs w:val="18"/>
                <w:lang w:eastAsia="ar-SA"/>
              </w:rPr>
            </w:pPr>
            <w:r w:rsidRPr="00DA1171">
              <w:rPr>
                <w:b/>
                <w:sz w:val="18"/>
                <w:szCs w:val="18"/>
                <w:lang w:eastAsia="ar-SA"/>
              </w:rPr>
              <w:t>-</w:t>
            </w:r>
          </w:p>
        </w:tc>
      </w:tr>
      <w:tr w:rsidR="00DA1171" w:rsidRPr="00DA1171" w:rsidTr="009B3973">
        <w:trPr>
          <w:jc w:val="center"/>
        </w:trPr>
        <w:tc>
          <w:tcPr>
            <w:tcW w:w="62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3.</w:t>
            </w:r>
          </w:p>
        </w:tc>
        <w:tc>
          <w:tcPr>
            <w:tcW w:w="249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Расходы на оплату труда основного производственного персонала</w:t>
            </w:r>
          </w:p>
        </w:tc>
        <w:tc>
          <w:tcPr>
            <w:tcW w:w="101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3367,60</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2466,80</w:t>
            </w:r>
          </w:p>
        </w:tc>
        <w:tc>
          <w:tcPr>
            <w:tcW w:w="129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-900,80</w:t>
            </w:r>
          </w:p>
        </w:tc>
        <w:tc>
          <w:tcPr>
            <w:tcW w:w="2752" w:type="dxa"/>
            <w:tcBorders>
              <w:top w:val="single" w:sz="4" w:space="0" w:color="000000"/>
              <w:left w:val="single" w:sz="4" w:space="0" w:color="000000"/>
              <w:bottom w:val="single" w:sz="4" w:space="0" w:color="auto"/>
              <w:right w:val="single" w:sz="4" w:space="0" w:color="000000"/>
            </w:tcBorders>
            <w:shd w:val="clear" w:color="auto" w:fill="auto"/>
          </w:tcPr>
          <w:p w:rsidR="00DA1171" w:rsidRPr="00DA1171" w:rsidRDefault="00DA1171" w:rsidP="00DA1171">
            <w:pPr>
              <w:snapToGrid w:val="0"/>
              <w:jc w:val="center"/>
              <w:rPr>
                <w:i/>
                <w:sz w:val="18"/>
                <w:szCs w:val="18"/>
                <w:lang w:eastAsia="ar-SA"/>
              </w:rPr>
            </w:pPr>
            <w:r w:rsidRPr="00DA1171">
              <w:rPr>
                <w:sz w:val="18"/>
                <w:szCs w:val="18"/>
                <w:lang w:eastAsia="ar-SA"/>
              </w:rPr>
              <w:t xml:space="preserve">Расходы на оплату труда основного производственного персонала скорректированы с целью обеспечения доступности оплаты потребителями услуг в сфере водоотведения в соответствии требований статьи </w:t>
            </w:r>
            <w:r w:rsidRPr="00DA1171">
              <w:rPr>
                <w:sz w:val="18"/>
                <w:szCs w:val="18"/>
                <w:lang w:eastAsia="ar-SA"/>
              </w:rPr>
              <w:lastRenderedPageBreak/>
              <w:t>3 Федерального закона</w:t>
            </w:r>
            <w:r w:rsidRPr="00DA1171">
              <w:rPr>
                <w:sz w:val="18"/>
                <w:szCs w:val="18"/>
                <w:lang w:eastAsia="ar-SA"/>
              </w:rPr>
              <w:br/>
              <w:t>№ 416-ФЗ.</w:t>
            </w:r>
          </w:p>
        </w:tc>
      </w:tr>
      <w:tr w:rsidR="00DA1171" w:rsidRPr="00DA1171" w:rsidTr="009B3973">
        <w:trPr>
          <w:trHeight w:val="41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lastRenderedPageBreak/>
              <w:t>4.</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Отчисления на социальное страхование</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1017,02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744,97</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-272,05</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DA1171" w:rsidRPr="00DA1171" w:rsidRDefault="00DA1171" w:rsidP="00DA1171">
            <w:pPr>
              <w:snapToGrid w:val="0"/>
              <w:jc w:val="center"/>
              <w:rPr>
                <w:i/>
                <w:sz w:val="18"/>
                <w:szCs w:val="18"/>
                <w:lang w:eastAsia="ar-SA"/>
              </w:rPr>
            </w:pPr>
            <w:r w:rsidRPr="00DA1171">
              <w:rPr>
                <w:sz w:val="18"/>
                <w:szCs w:val="18"/>
                <w:lang w:eastAsia="ar-SA"/>
              </w:rPr>
              <w:t>Отчисления на социальное страхование производственного персонала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410"/>
          <w:jc w:val="center"/>
        </w:trPr>
        <w:tc>
          <w:tcPr>
            <w:tcW w:w="627"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5.</w:t>
            </w:r>
          </w:p>
        </w:tc>
        <w:tc>
          <w:tcPr>
            <w:tcW w:w="249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Расходы на арендную плату</w:t>
            </w:r>
          </w:p>
        </w:tc>
        <w:tc>
          <w:tcPr>
            <w:tcW w:w="101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c>
          <w:tcPr>
            <w:tcW w:w="1290"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w:t>
            </w:r>
          </w:p>
        </w:tc>
        <w:tc>
          <w:tcPr>
            <w:tcW w:w="2752" w:type="dxa"/>
            <w:tcBorders>
              <w:top w:val="single" w:sz="4" w:space="0" w:color="auto"/>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w:t>
            </w:r>
          </w:p>
        </w:tc>
      </w:tr>
      <w:tr w:rsidR="00DA1171" w:rsidRPr="00DA1171" w:rsidTr="009B3973">
        <w:trPr>
          <w:trHeight w:val="6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6.</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Цеховые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132,21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132,21</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left="-126" w:right="-173"/>
              <w:jc w:val="center"/>
              <w:rPr>
                <w:i/>
                <w:sz w:val="18"/>
                <w:szCs w:val="18"/>
                <w:lang w:eastAsia="ar-SA"/>
              </w:rPr>
            </w:pPr>
            <w:r w:rsidRPr="00DA1171">
              <w:rPr>
                <w:i/>
                <w:sz w:val="18"/>
                <w:szCs w:val="18"/>
                <w:lang w:eastAsia="ar-SA"/>
              </w:rPr>
              <w: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left="-126" w:right="-173"/>
              <w:jc w:val="center"/>
              <w:rPr>
                <w:i/>
                <w:sz w:val="18"/>
                <w:szCs w:val="18"/>
                <w:lang w:eastAsia="ar-SA"/>
              </w:rPr>
            </w:pPr>
            <w:r w:rsidRPr="00DA1171">
              <w:rPr>
                <w:i/>
                <w:sz w:val="18"/>
                <w:szCs w:val="18"/>
                <w:lang w:eastAsia="ar-SA"/>
              </w:rPr>
              <w:t>-</w:t>
            </w:r>
          </w:p>
        </w:tc>
      </w:tr>
      <w:tr w:rsidR="00DA1171" w:rsidRPr="00DA1171" w:rsidTr="009B3973">
        <w:trPr>
          <w:trHeight w:val="6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7.</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rPr>
                <w:sz w:val="18"/>
                <w:szCs w:val="18"/>
                <w:lang w:eastAsia="ar-SA"/>
              </w:rPr>
            </w:pPr>
            <w:r w:rsidRPr="00DA1171">
              <w:rPr>
                <w:sz w:val="18"/>
                <w:szCs w:val="18"/>
                <w:lang w:eastAsia="ar-SA"/>
              </w:rPr>
              <w:t>Прочие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72,57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72,57</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i/>
                <w:sz w:val="18"/>
                <w:szCs w:val="18"/>
                <w:lang w:eastAsia="ar-SA"/>
              </w:rPr>
            </w:pPr>
            <w:r w:rsidRPr="00DA1171">
              <w:rPr>
                <w:i/>
                <w:sz w:val="18"/>
                <w:szCs w:val="18"/>
                <w:lang w:eastAsia="ar-SA"/>
              </w:rPr>
              <w:t>-</w:t>
            </w:r>
          </w:p>
        </w:tc>
      </w:tr>
      <w:tr w:rsidR="00DA1171" w:rsidRPr="00DA1171" w:rsidTr="009B3973">
        <w:trPr>
          <w:trHeight w:val="60"/>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8.</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right="-108"/>
              <w:rPr>
                <w:sz w:val="18"/>
                <w:szCs w:val="18"/>
                <w:lang w:eastAsia="ar-SA"/>
              </w:rPr>
            </w:pPr>
            <w:r w:rsidRPr="00DA1171">
              <w:rPr>
                <w:sz w:val="18"/>
                <w:szCs w:val="18"/>
                <w:lang w:eastAsia="ar-SA"/>
              </w:rPr>
              <w:t>Общехозяйственные расходы</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тыс.руб.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49,95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49,95</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left="-126" w:right="-173"/>
              <w:jc w:val="center"/>
              <w:rPr>
                <w:i/>
                <w:sz w:val="18"/>
                <w:szCs w:val="18"/>
                <w:lang w:eastAsia="ar-SA"/>
              </w:rPr>
            </w:pPr>
            <w:r w:rsidRPr="00DA1171">
              <w:rPr>
                <w:i/>
                <w:sz w:val="18"/>
                <w:szCs w:val="18"/>
                <w:lang w:eastAsia="ar-SA"/>
              </w:rPr>
              <w: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snapToGrid w:val="0"/>
              <w:ind w:left="-126" w:right="-173"/>
              <w:jc w:val="center"/>
              <w:rPr>
                <w:i/>
                <w:sz w:val="18"/>
                <w:szCs w:val="18"/>
                <w:lang w:eastAsia="ar-SA"/>
              </w:rPr>
            </w:pPr>
            <w:r w:rsidRPr="00DA1171">
              <w:rPr>
                <w:i/>
                <w:sz w:val="18"/>
                <w:szCs w:val="18"/>
                <w:lang w:eastAsia="ar-SA"/>
              </w:rPr>
              <w:t>-</w:t>
            </w:r>
          </w:p>
        </w:tc>
      </w:tr>
    </w:tbl>
    <w:p w:rsidR="00DA1171" w:rsidRPr="00DA1171" w:rsidRDefault="00DA1171" w:rsidP="00DA1171">
      <w:pPr>
        <w:tabs>
          <w:tab w:val="left" w:pos="851"/>
          <w:tab w:val="left" w:pos="1134"/>
        </w:tabs>
        <w:ind w:right="-52" w:firstLine="567"/>
        <w:jc w:val="both"/>
        <w:rPr>
          <w:sz w:val="27"/>
          <w:szCs w:val="27"/>
          <w:lang w:eastAsia="ar-SA"/>
        </w:rPr>
      </w:pPr>
    </w:p>
    <w:p w:rsidR="00DA1171" w:rsidRPr="00DA1171" w:rsidRDefault="00DA1171" w:rsidP="00DA1171">
      <w:pPr>
        <w:autoSpaceDE w:val="0"/>
        <w:autoSpaceDN w:val="0"/>
        <w:adjustRightInd w:val="0"/>
        <w:ind w:firstLine="709"/>
        <w:jc w:val="both"/>
        <w:rPr>
          <w:sz w:val="24"/>
          <w:szCs w:val="24"/>
          <w:lang w:eastAsia="ar-SA"/>
        </w:rPr>
      </w:pPr>
      <w:r w:rsidRPr="00DA1171">
        <w:rPr>
          <w:sz w:val="24"/>
          <w:szCs w:val="24"/>
          <w:lang w:eastAsia="ar-SA"/>
        </w:rPr>
        <w:t xml:space="preserve">Согласно пункту 31 Методических указаний ЛенРТК в расчет необходимой валовой выручки не принял величину нормативной прибыли, заявленной МУП «Каменногорский Водоканал» на 2018-2020 годы. </w:t>
      </w:r>
    </w:p>
    <w:p w:rsidR="00DA1171" w:rsidRPr="00DA1171" w:rsidRDefault="00DA1171" w:rsidP="00DA1171">
      <w:pPr>
        <w:tabs>
          <w:tab w:val="left" w:pos="851"/>
          <w:tab w:val="left" w:pos="1134"/>
        </w:tabs>
        <w:ind w:firstLine="709"/>
        <w:jc w:val="both"/>
        <w:rPr>
          <w:sz w:val="24"/>
          <w:szCs w:val="24"/>
          <w:lang w:eastAsia="ar-SA"/>
        </w:rPr>
      </w:pPr>
      <w:r w:rsidRPr="00DA1171">
        <w:rPr>
          <w:sz w:val="24"/>
          <w:szCs w:val="24"/>
          <w:lang w:eastAsia="ar-SA"/>
        </w:rPr>
        <w:t>Определение финансового результата деятельности МУП «Каменногорский Водоканал» по оказанию потребителям услуг по водоснабжению и водоотведению в соответствии с подпунктом «д» пункта 26 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DA1171" w:rsidRPr="00DA1171" w:rsidRDefault="00DA1171" w:rsidP="00DA1171">
      <w:pPr>
        <w:tabs>
          <w:tab w:val="left" w:pos="851"/>
          <w:tab w:val="left" w:pos="1134"/>
        </w:tabs>
        <w:ind w:right="-52"/>
        <w:jc w:val="both"/>
        <w:rPr>
          <w:sz w:val="24"/>
          <w:szCs w:val="24"/>
          <w:lang w:eastAsia="ar-SA"/>
        </w:rPr>
      </w:pPr>
      <w:r w:rsidRPr="00DA1171">
        <w:rPr>
          <w:sz w:val="24"/>
          <w:szCs w:val="24"/>
          <w:lang w:eastAsia="ar-SA"/>
        </w:rPr>
        <w:tab/>
        <w:t xml:space="preserve">В соответствии с разделом </w:t>
      </w:r>
      <w:r w:rsidRPr="00DA1171">
        <w:rPr>
          <w:sz w:val="24"/>
          <w:szCs w:val="24"/>
          <w:lang w:val="en-US" w:eastAsia="ar-SA"/>
        </w:rPr>
        <w:t>IX</w:t>
      </w:r>
      <w:r w:rsidRPr="00DA1171">
        <w:rPr>
          <w:sz w:val="24"/>
          <w:szCs w:val="24"/>
          <w:lang w:eastAsia="ar-SA"/>
        </w:rPr>
        <w:t xml:space="preserve">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на 2018-2020 годы:</w:t>
      </w:r>
    </w:p>
    <w:p w:rsidR="00DA1171" w:rsidRPr="00DA1171" w:rsidRDefault="00DA1171" w:rsidP="00DA1171">
      <w:pPr>
        <w:ind w:firstLine="567"/>
        <w:jc w:val="center"/>
        <w:rPr>
          <w:sz w:val="24"/>
          <w:szCs w:val="24"/>
          <w:lang w:eastAsia="ar-SA"/>
        </w:rPr>
      </w:pPr>
      <w:r w:rsidRPr="00DA1171">
        <w:rPr>
          <w:sz w:val="24"/>
          <w:szCs w:val="24"/>
          <w:lang w:eastAsia="ar-SA"/>
        </w:rPr>
        <w:t>Водоснабжение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252"/>
        <w:gridCol w:w="1134"/>
        <w:gridCol w:w="1418"/>
        <w:gridCol w:w="1275"/>
        <w:gridCol w:w="1560"/>
      </w:tblGrid>
      <w:tr w:rsidR="00DA1171" w:rsidRPr="00DA1171" w:rsidTr="009B3973">
        <w:trPr>
          <w:trHeight w:val="590"/>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п/п</w:t>
            </w:r>
          </w:p>
        </w:tc>
        <w:tc>
          <w:tcPr>
            <w:tcW w:w="4252"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Показатели</w:t>
            </w:r>
          </w:p>
        </w:tc>
        <w:tc>
          <w:tcPr>
            <w:tcW w:w="1134"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Ед.изм.</w:t>
            </w:r>
          </w:p>
        </w:tc>
        <w:tc>
          <w:tcPr>
            <w:tcW w:w="1418"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2018 год</w:t>
            </w:r>
          </w:p>
        </w:tc>
        <w:tc>
          <w:tcPr>
            <w:tcW w:w="1275"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2019 год</w:t>
            </w:r>
          </w:p>
        </w:tc>
        <w:tc>
          <w:tcPr>
            <w:tcW w:w="1560"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2020 год</w:t>
            </w:r>
          </w:p>
        </w:tc>
      </w:tr>
      <w:tr w:rsidR="00DA1171" w:rsidRPr="00DA1171" w:rsidTr="009B3973">
        <w:trPr>
          <w:trHeight w:val="255"/>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Текущие расходы</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6061,51</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6172,58</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6285,91</w:t>
            </w:r>
          </w:p>
        </w:tc>
      </w:tr>
      <w:tr w:rsidR="00DA1171" w:rsidRPr="00DA1171" w:rsidTr="009B3973">
        <w:trPr>
          <w:trHeight w:val="60"/>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1.1.</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Операционные расходы</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1379,86</w:t>
            </w:r>
          </w:p>
        </w:tc>
        <w:tc>
          <w:tcPr>
            <w:tcW w:w="1275"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1420,70</w:t>
            </w:r>
          </w:p>
        </w:tc>
        <w:tc>
          <w:tcPr>
            <w:tcW w:w="1560"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1462,76</w:t>
            </w:r>
          </w:p>
        </w:tc>
      </w:tr>
      <w:tr w:rsidR="00DA1171" w:rsidRPr="00DA1171" w:rsidTr="009B3973">
        <w:trPr>
          <w:trHeight w:val="60"/>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xml:space="preserve">1.2. </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Неподконтрольные расходы</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r>
      <w:tr w:rsidR="00DA1171" w:rsidRPr="00DA1171" w:rsidTr="009B3973">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xml:space="preserve">1.3. </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Расходы на энергетические ресурсы</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4681,65</w:t>
            </w:r>
          </w:p>
        </w:tc>
        <w:tc>
          <w:tcPr>
            <w:tcW w:w="1275"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4751,88</w:t>
            </w:r>
          </w:p>
        </w:tc>
        <w:tc>
          <w:tcPr>
            <w:tcW w:w="1560"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4823,15</w:t>
            </w:r>
          </w:p>
        </w:tc>
      </w:tr>
      <w:tr w:rsidR="00DA1171" w:rsidRPr="00DA1171" w:rsidTr="009B3973">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xml:space="preserve">2. </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Расходы на амортизацию основных средств и НМА</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r>
      <w:tr w:rsidR="00DA1171" w:rsidRPr="00DA1171" w:rsidTr="009B3973">
        <w:trPr>
          <w:trHeight w:val="582"/>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3.</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Нормативная прибыль  (предпринимательская прибыль гарантирующей организации)</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xml:space="preserve">тыс.руб. </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r>
      <w:tr w:rsidR="00DA1171" w:rsidRPr="00DA1171" w:rsidTr="009B3973">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4.</w:t>
            </w:r>
          </w:p>
        </w:tc>
        <w:tc>
          <w:tcPr>
            <w:tcW w:w="4252" w:type="dxa"/>
            <w:shd w:val="clear" w:color="auto" w:fill="auto"/>
          </w:tcPr>
          <w:p w:rsidR="00DA1171" w:rsidRPr="00DA1171" w:rsidRDefault="00DA1171" w:rsidP="00DA1171">
            <w:pPr>
              <w:ind w:right="621"/>
              <w:rPr>
                <w:sz w:val="18"/>
                <w:szCs w:val="18"/>
                <w:lang w:eastAsia="ar-SA"/>
              </w:rPr>
            </w:pPr>
            <w:r w:rsidRPr="00DA1171">
              <w:rPr>
                <w:sz w:val="18"/>
                <w:szCs w:val="18"/>
                <w:lang w:eastAsia="ar-SA"/>
              </w:rPr>
              <w:t>Необходимая валовая выручка (НВВ)</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5032,11</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5124,80</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5219,38</w:t>
            </w:r>
          </w:p>
        </w:tc>
      </w:tr>
    </w:tbl>
    <w:p w:rsidR="00DA1171" w:rsidRPr="00DA1171" w:rsidRDefault="00DA1171" w:rsidP="00DA1171">
      <w:pPr>
        <w:ind w:left="927" w:right="-52"/>
        <w:jc w:val="both"/>
        <w:rPr>
          <w:sz w:val="26"/>
          <w:szCs w:val="26"/>
          <w:lang w:eastAsia="ar-SA"/>
        </w:rPr>
      </w:pPr>
    </w:p>
    <w:p w:rsidR="00DA1171" w:rsidRPr="00DA1171" w:rsidRDefault="00DA1171" w:rsidP="00DA1171">
      <w:pPr>
        <w:ind w:right="-52" w:firstLine="567"/>
        <w:jc w:val="center"/>
        <w:rPr>
          <w:sz w:val="24"/>
          <w:szCs w:val="24"/>
          <w:lang w:eastAsia="ar-SA"/>
        </w:rPr>
      </w:pPr>
      <w:r w:rsidRPr="00DA1171">
        <w:rPr>
          <w:sz w:val="24"/>
          <w:szCs w:val="24"/>
          <w:lang w:eastAsia="ar-SA"/>
        </w:rPr>
        <w:t>Водоотведение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252"/>
        <w:gridCol w:w="1134"/>
        <w:gridCol w:w="1418"/>
        <w:gridCol w:w="1275"/>
        <w:gridCol w:w="1560"/>
      </w:tblGrid>
      <w:tr w:rsidR="00DA1171" w:rsidRPr="00DA1171" w:rsidTr="009B3973">
        <w:trPr>
          <w:trHeight w:val="590"/>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п/п</w:t>
            </w:r>
          </w:p>
        </w:tc>
        <w:tc>
          <w:tcPr>
            <w:tcW w:w="4252"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Показатели</w:t>
            </w:r>
          </w:p>
        </w:tc>
        <w:tc>
          <w:tcPr>
            <w:tcW w:w="1134"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Ед.изм.</w:t>
            </w:r>
          </w:p>
        </w:tc>
        <w:tc>
          <w:tcPr>
            <w:tcW w:w="1418"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2018 год</w:t>
            </w:r>
          </w:p>
        </w:tc>
        <w:tc>
          <w:tcPr>
            <w:tcW w:w="1275"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2019 год</w:t>
            </w:r>
          </w:p>
        </w:tc>
        <w:tc>
          <w:tcPr>
            <w:tcW w:w="1560" w:type="dxa"/>
            <w:shd w:val="clear" w:color="auto" w:fill="auto"/>
            <w:vAlign w:val="center"/>
          </w:tcPr>
          <w:p w:rsidR="00DA1171" w:rsidRPr="00DA1171" w:rsidRDefault="00DA1171" w:rsidP="00DA1171">
            <w:pPr>
              <w:ind w:right="-38"/>
              <w:jc w:val="center"/>
              <w:rPr>
                <w:sz w:val="18"/>
                <w:szCs w:val="18"/>
                <w:lang w:eastAsia="ar-SA"/>
              </w:rPr>
            </w:pPr>
            <w:r w:rsidRPr="00DA1171">
              <w:rPr>
                <w:sz w:val="18"/>
                <w:szCs w:val="18"/>
                <w:lang w:eastAsia="ar-SA"/>
              </w:rPr>
              <w:t>2020 год</w:t>
            </w:r>
          </w:p>
        </w:tc>
      </w:tr>
      <w:tr w:rsidR="00DA1171" w:rsidRPr="00DA1171" w:rsidTr="009B3973">
        <w:trPr>
          <w:trHeight w:val="60"/>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Текущие расходы</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5305,15</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5439,93</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5578,39</w:t>
            </w:r>
          </w:p>
        </w:tc>
      </w:tr>
      <w:tr w:rsidR="00DA1171" w:rsidRPr="00DA1171" w:rsidTr="009B3973">
        <w:trPr>
          <w:trHeight w:val="60"/>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1.1.</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Операционные расходы</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3781,90</w:t>
            </w:r>
          </w:p>
        </w:tc>
        <w:tc>
          <w:tcPr>
            <w:tcW w:w="1275"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3893,84</w:t>
            </w:r>
          </w:p>
        </w:tc>
        <w:tc>
          <w:tcPr>
            <w:tcW w:w="1560"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4009,10</w:t>
            </w:r>
          </w:p>
        </w:tc>
      </w:tr>
      <w:tr w:rsidR="00DA1171" w:rsidRPr="00DA1171" w:rsidTr="009B3973">
        <w:trPr>
          <w:trHeight w:val="60"/>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xml:space="preserve">1.2. </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Неподконтрольные расходы</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0,00</w:t>
            </w:r>
          </w:p>
        </w:tc>
        <w:tc>
          <w:tcPr>
            <w:tcW w:w="1275"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0,00</w:t>
            </w:r>
          </w:p>
        </w:tc>
        <w:tc>
          <w:tcPr>
            <w:tcW w:w="1560"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0,00</w:t>
            </w:r>
          </w:p>
        </w:tc>
      </w:tr>
      <w:tr w:rsidR="00DA1171" w:rsidRPr="00DA1171" w:rsidTr="009B3973">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xml:space="preserve">1.3. </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Расходы на энергетические ресурсы</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1523,25</w:t>
            </w:r>
          </w:p>
        </w:tc>
        <w:tc>
          <w:tcPr>
            <w:tcW w:w="1275"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1546,09</w:t>
            </w:r>
          </w:p>
        </w:tc>
        <w:tc>
          <w:tcPr>
            <w:tcW w:w="1560"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1569,29</w:t>
            </w:r>
          </w:p>
        </w:tc>
      </w:tr>
      <w:tr w:rsidR="00DA1171" w:rsidRPr="00DA1171" w:rsidTr="009B3973">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xml:space="preserve">2. </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Расходы на амортизацию основных средств и НМА</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r>
      <w:tr w:rsidR="00DA1171" w:rsidRPr="00DA1171" w:rsidTr="009B3973">
        <w:trPr>
          <w:trHeight w:val="582"/>
        </w:trPr>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3.</w:t>
            </w:r>
          </w:p>
        </w:tc>
        <w:tc>
          <w:tcPr>
            <w:tcW w:w="4252" w:type="dxa"/>
            <w:shd w:val="clear" w:color="auto" w:fill="auto"/>
            <w:vAlign w:val="center"/>
          </w:tcPr>
          <w:p w:rsidR="00DA1171" w:rsidRPr="00DA1171" w:rsidRDefault="00DA1171" w:rsidP="00DA1171">
            <w:pPr>
              <w:ind w:right="11"/>
              <w:rPr>
                <w:sz w:val="18"/>
                <w:szCs w:val="18"/>
                <w:lang w:eastAsia="ar-SA"/>
              </w:rPr>
            </w:pPr>
            <w:r w:rsidRPr="00DA1171">
              <w:rPr>
                <w:sz w:val="18"/>
                <w:szCs w:val="18"/>
                <w:lang w:eastAsia="ar-SA"/>
              </w:rPr>
              <w:t>Нормативная прибыль  (предпринимательская прибыль гарантирующей организации)</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 xml:space="preserve">тыс.руб. </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0,00</w:t>
            </w:r>
          </w:p>
        </w:tc>
      </w:tr>
      <w:tr w:rsidR="00DA1171" w:rsidRPr="00DA1171" w:rsidTr="009B3973">
        <w:tc>
          <w:tcPr>
            <w:tcW w:w="852"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4.</w:t>
            </w:r>
          </w:p>
        </w:tc>
        <w:tc>
          <w:tcPr>
            <w:tcW w:w="4252" w:type="dxa"/>
            <w:shd w:val="clear" w:color="auto" w:fill="auto"/>
          </w:tcPr>
          <w:p w:rsidR="00DA1171" w:rsidRPr="00DA1171" w:rsidRDefault="00DA1171" w:rsidP="00DA1171">
            <w:pPr>
              <w:ind w:right="621"/>
              <w:rPr>
                <w:sz w:val="18"/>
                <w:szCs w:val="18"/>
                <w:lang w:eastAsia="ar-SA"/>
              </w:rPr>
            </w:pPr>
            <w:r w:rsidRPr="00DA1171">
              <w:rPr>
                <w:sz w:val="18"/>
                <w:szCs w:val="18"/>
                <w:lang w:eastAsia="ar-SA"/>
              </w:rPr>
              <w:t>Необходимая валовая выручка (НВВ)</w:t>
            </w:r>
          </w:p>
        </w:tc>
        <w:tc>
          <w:tcPr>
            <w:tcW w:w="1134" w:type="dxa"/>
            <w:shd w:val="clear" w:color="auto" w:fill="auto"/>
            <w:vAlign w:val="center"/>
          </w:tcPr>
          <w:p w:rsidR="00DA1171" w:rsidRPr="00DA1171" w:rsidRDefault="00DA1171" w:rsidP="00DA1171">
            <w:pPr>
              <w:ind w:right="11"/>
              <w:jc w:val="center"/>
              <w:rPr>
                <w:sz w:val="18"/>
                <w:szCs w:val="18"/>
                <w:lang w:eastAsia="ar-SA"/>
              </w:rPr>
            </w:pPr>
            <w:r w:rsidRPr="00DA1171">
              <w:rPr>
                <w:sz w:val="18"/>
                <w:szCs w:val="18"/>
                <w:lang w:eastAsia="ar-SA"/>
              </w:rPr>
              <w:t>тыс.руб.</w:t>
            </w:r>
          </w:p>
        </w:tc>
        <w:tc>
          <w:tcPr>
            <w:tcW w:w="1418"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4514,84</w:t>
            </w:r>
          </w:p>
        </w:tc>
        <w:tc>
          <w:tcPr>
            <w:tcW w:w="1275"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4629,80</w:t>
            </w:r>
          </w:p>
        </w:tc>
        <w:tc>
          <w:tcPr>
            <w:tcW w:w="1560" w:type="dxa"/>
            <w:shd w:val="clear" w:color="auto" w:fill="auto"/>
            <w:vAlign w:val="center"/>
          </w:tcPr>
          <w:p w:rsidR="00DA1171" w:rsidRPr="00DA1171" w:rsidRDefault="00DA1171" w:rsidP="00DA1171">
            <w:pPr>
              <w:ind w:right="11"/>
              <w:jc w:val="center"/>
              <w:rPr>
                <w:b/>
                <w:sz w:val="18"/>
                <w:szCs w:val="18"/>
                <w:lang w:eastAsia="ar-SA"/>
              </w:rPr>
            </w:pPr>
            <w:r w:rsidRPr="00DA1171">
              <w:rPr>
                <w:b/>
                <w:sz w:val="18"/>
                <w:szCs w:val="18"/>
                <w:lang w:eastAsia="ar-SA"/>
              </w:rPr>
              <w:t>4747,88</w:t>
            </w:r>
          </w:p>
        </w:tc>
      </w:tr>
    </w:tbl>
    <w:p w:rsidR="00DA1171" w:rsidRPr="00DA1171" w:rsidRDefault="00DA1171" w:rsidP="00DA1171">
      <w:pPr>
        <w:autoSpaceDE w:val="0"/>
        <w:autoSpaceDN w:val="0"/>
        <w:adjustRightInd w:val="0"/>
        <w:jc w:val="both"/>
        <w:rPr>
          <w:sz w:val="22"/>
          <w:szCs w:val="22"/>
        </w:rPr>
      </w:pPr>
    </w:p>
    <w:p w:rsidR="00DA1171" w:rsidRPr="00DA1171" w:rsidRDefault="00DA1171" w:rsidP="00DA1171">
      <w:pPr>
        <w:tabs>
          <w:tab w:val="left" w:pos="0"/>
        </w:tabs>
        <w:ind w:right="44" w:firstLine="567"/>
        <w:jc w:val="both"/>
        <w:rPr>
          <w:sz w:val="24"/>
          <w:szCs w:val="24"/>
          <w:lang w:eastAsia="ar-SA"/>
        </w:rPr>
      </w:pPr>
      <w:r w:rsidRPr="00DA1171">
        <w:rPr>
          <w:sz w:val="24"/>
          <w:szCs w:val="24"/>
          <w:lang w:eastAsia="ar-SA"/>
        </w:rPr>
        <w:t>3. Долгосрочные параметры регулирования тарифов, определяемые на долгосрочный период регулирования тарифов в сфере водоснабжения и водоотведения МУП «Каменногорский Водоканал», на 2018-2020 годы с использованием метода индексации, составят:</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09"/>
        <w:gridCol w:w="1559"/>
        <w:gridCol w:w="1559"/>
        <w:gridCol w:w="1559"/>
        <w:gridCol w:w="1134"/>
        <w:gridCol w:w="1526"/>
      </w:tblGrid>
      <w:tr w:rsidR="00DA1171" w:rsidRPr="00DA1171" w:rsidTr="009B3973">
        <w:tc>
          <w:tcPr>
            <w:tcW w:w="56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r w:rsidRPr="00DA1171">
              <w:rPr>
                <w:sz w:val="18"/>
                <w:szCs w:val="18"/>
                <w:lang w:val="en-US" w:eastAsia="ar-SA"/>
              </w:rPr>
              <w:t xml:space="preserve"> </w:t>
            </w:r>
            <w:r w:rsidRPr="00DA1171">
              <w:rPr>
                <w:sz w:val="18"/>
                <w:szCs w:val="18"/>
                <w:lang w:eastAsia="ar-SA"/>
              </w:rPr>
              <w:t>п/п</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xml:space="preserve">Наименование регулируемого вида </w:t>
            </w:r>
            <w:r w:rsidRPr="00DA1171">
              <w:rPr>
                <w:sz w:val="18"/>
                <w:szCs w:val="18"/>
                <w:lang w:eastAsia="ar-SA"/>
              </w:rPr>
              <w:lastRenderedPageBreak/>
              <w:t>деятельности</w:t>
            </w:r>
          </w:p>
        </w:tc>
        <w:tc>
          <w:tcPr>
            <w:tcW w:w="70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lastRenderedPageBreak/>
              <w:t>Год</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xml:space="preserve">Базовый уровень операционных расходов, </w:t>
            </w:r>
          </w:p>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lastRenderedPageBreak/>
              <w:t>тыс. руб.</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lastRenderedPageBreak/>
              <w:t xml:space="preserve">Индекс эффективности операционных </w:t>
            </w:r>
            <w:r w:rsidRPr="00DA1171">
              <w:rPr>
                <w:sz w:val="18"/>
                <w:szCs w:val="18"/>
                <w:lang w:eastAsia="ar-SA"/>
              </w:rPr>
              <w:lastRenderedPageBreak/>
              <w:t>расходов,%</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lastRenderedPageBreak/>
              <w:t>Нормативный уровень прибыли,%</w:t>
            </w:r>
          </w:p>
        </w:tc>
        <w:tc>
          <w:tcPr>
            <w:tcW w:w="2660" w:type="dxa"/>
            <w:gridSpan w:val="2"/>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Показатели энергосбережения и энергетической эффективности</w:t>
            </w:r>
          </w:p>
        </w:tc>
      </w:tr>
      <w:tr w:rsidR="00DA1171" w:rsidRPr="00DA1171" w:rsidTr="009B3973">
        <w:trPr>
          <w:trHeight w:val="1043"/>
        </w:trPr>
        <w:tc>
          <w:tcPr>
            <w:tcW w:w="567" w:type="dxa"/>
            <w:vMerge/>
            <w:shd w:val="clear" w:color="auto" w:fill="auto"/>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tcPr>
          <w:p w:rsidR="00DA1171" w:rsidRPr="00DA1171" w:rsidRDefault="00DA1171" w:rsidP="00DA1171">
            <w:pPr>
              <w:widowControl w:val="0"/>
              <w:autoSpaceDE w:val="0"/>
              <w:autoSpaceDN w:val="0"/>
              <w:adjustRightInd w:val="0"/>
              <w:jc w:val="center"/>
              <w:rPr>
                <w:sz w:val="18"/>
                <w:szCs w:val="18"/>
                <w:lang w:eastAsia="ar-SA"/>
              </w:rPr>
            </w:pPr>
          </w:p>
        </w:tc>
        <w:tc>
          <w:tcPr>
            <w:tcW w:w="709" w:type="dxa"/>
            <w:vMerge/>
            <w:shd w:val="clear" w:color="auto" w:fill="auto"/>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tcPr>
          <w:p w:rsidR="00DA1171" w:rsidRPr="00DA1171" w:rsidRDefault="00DA1171" w:rsidP="00DA1171">
            <w:pPr>
              <w:widowControl w:val="0"/>
              <w:autoSpaceDE w:val="0"/>
              <w:autoSpaceDN w:val="0"/>
              <w:adjustRightInd w:val="0"/>
              <w:jc w:val="center"/>
              <w:rPr>
                <w:sz w:val="18"/>
                <w:szCs w:val="18"/>
                <w:lang w:eastAsia="ar-SA"/>
              </w:rPr>
            </w:pPr>
          </w:p>
        </w:tc>
        <w:tc>
          <w:tcPr>
            <w:tcW w:w="1134"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Уровень потери воды, %</w:t>
            </w:r>
          </w:p>
        </w:tc>
        <w:tc>
          <w:tcPr>
            <w:tcW w:w="152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Удельный расход электрической энергии, кВтч/м</w:t>
            </w:r>
            <w:r w:rsidRPr="00DA1171">
              <w:rPr>
                <w:sz w:val="18"/>
                <w:szCs w:val="18"/>
                <w:vertAlign w:val="superscript"/>
                <w:lang w:eastAsia="ar-SA"/>
              </w:rPr>
              <w:t>3</w:t>
            </w:r>
          </w:p>
        </w:tc>
      </w:tr>
      <w:tr w:rsidR="00DA1171" w:rsidRPr="00DA1171" w:rsidTr="009B3973">
        <w:tc>
          <w:tcPr>
            <w:tcW w:w="56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lastRenderedPageBreak/>
              <w:t>1.</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ind w:left="-108" w:right="-108"/>
              <w:jc w:val="center"/>
              <w:rPr>
                <w:sz w:val="18"/>
                <w:szCs w:val="18"/>
                <w:lang w:eastAsia="ar-SA"/>
              </w:rPr>
            </w:pPr>
            <w:r w:rsidRPr="00DA1171">
              <w:rPr>
                <w:sz w:val="18"/>
                <w:szCs w:val="18"/>
                <w:lang w:eastAsia="ar-SA"/>
              </w:rPr>
              <w:t>Питьевая вода</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1379,86</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xml:space="preserve"> -</w:t>
            </w:r>
          </w:p>
        </w:tc>
        <w:tc>
          <w:tcPr>
            <w:tcW w:w="1134"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15,9</w:t>
            </w:r>
          </w:p>
        </w:tc>
        <w:tc>
          <w:tcPr>
            <w:tcW w:w="152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1,473</w:t>
            </w:r>
          </w:p>
        </w:tc>
      </w:tr>
      <w:tr w:rsidR="00DA1171" w:rsidRPr="00DA1171" w:rsidTr="009B3973">
        <w:tc>
          <w:tcPr>
            <w:tcW w:w="56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ind w:left="-108" w:right="-108"/>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xml:space="preserve"> -</w:t>
            </w:r>
          </w:p>
        </w:tc>
        <w:tc>
          <w:tcPr>
            <w:tcW w:w="1134"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15,9</w:t>
            </w:r>
          </w:p>
        </w:tc>
        <w:tc>
          <w:tcPr>
            <w:tcW w:w="152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1,473</w:t>
            </w:r>
          </w:p>
        </w:tc>
      </w:tr>
      <w:tr w:rsidR="00DA1171" w:rsidRPr="00DA1171" w:rsidTr="009B3973">
        <w:tc>
          <w:tcPr>
            <w:tcW w:w="56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ind w:left="-108" w:right="-108"/>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xml:space="preserve"> -</w:t>
            </w:r>
          </w:p>
        </w:tc>
        <w:tc>
          <w:tcPr>
            <w:tcW w:w="1134"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15,9</w:t>
            </w:r>
          </w:p>
        </w:tc>
        <w:tc>
          <w:tcPr>
            <w:tcW w:w="152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1,473</w:t>
            </w:r>
          </w:p>
        </w:tc>
      </w:tr>
      <w:tr w:rsidR="00DA1171" w:rsidRPr="00DA1171" w:rsidTr="009B3973">
        <w:tc>
          <w:tcPr>
            <w:tcW w:w="56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ind w:left="-108" w:right="-108"/>
              <w:jc w:val="center"/>
              <w:rPr>
                <w:sz w:val="18"/>
                <w:szCs w:val="18"/>
                <w:lang w:eastAsia="ar-SA"/>
              </w:rPr>
            </w:pPr>
            <w:r w:rsidRPr="00DA1171">
              <w:rPr>
                <w:sz w:val="18"/>
                <w:szCs w:val="18"/>
                <w:lang w:eastAsia="ar-SA"/>
              </w:rPr>
              <w:t>Водоотведение</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3781,90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xml:space="preserve"> -</w:t>
            </w:r>
          </w:p>
        </w:tc>
        <w:tc>
          <w:tcPr>
            <w:tcW w:w="1134"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2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0,943</w:t>
            </w:r>
          </w:p>
        </w:tc>
      </w:tr>
      <w:tr w:rsidR="00DA1171" w:rsidRPr="00DA1171" w:rsidTr="009B3973">
        <w:tc>
          <w:tcPr>
            <w:tcW w:w="56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ind w:left="-108" w:right="-108"/>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xml:space="preserve"> -</w:t>
            </w:r>
          </w:p>
        </w:tc>
        <w:tc>
          <w:tcPr>
            <w:tcW w:w="1134"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2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0,943</w:t>
            </w:r>
          </w:p>
        </w:tc>
      </w:tr>
      <w:tr w:rsidR="00DA1171" w:rsidRPr="00DA1171" w:rsidTr="009B3973">
        <w:tc>
          <w:tcPr>
            <w:tcW w:w="56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ind w:left="-108" w:right="-108"/>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xml:space="preserve"> -</w:t>
            </w:r>
          </w:p>
        </w:tc>
        <w:tc>
          <w:tcPr>
            <w:tcW w:w="1134"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2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0,943</w:t>
            </w:r>
          </w:p>
        </w:tc>
      </w:tr>
    </w:tbl>
    <w:p w:rsidR="00DA1171" w:rsidRPr="00DA1171" w:rsidRDefault="00DA1171" w:rsidP="00DA1171">
      <w:pPr>
        <w:ind w:left="540"/>
        <w:jc w:val="both"/>
        <w:rPr>
          <w:sz w:val="26"/>
          <w:szCs w:val="26"/>
          <w:lang w:eastAsia="ar-SA"/>
        </w:rPr>
      </w:pPr>
    </w:p>
    <w:p w:rsidR="00DA1171" w:rsidRPr="00DA1171" w:rsidRDefault="00DA1171" w:rsidP="00DA1171">
      <w:pPr>
        <w:tabs>
          <w:tab w:val="left" w:pos="993"/>
        </w:tabs>
        <w:ind w:firstLine="567"/>
        <w:jc w:val="both"/>
        <w:rPr>
          <w:sz w:val="24"/>
          <w:szCs w:val="24"/>
          <w:lang w:eastAsia="ar-SA"/>
        </w:rPr>
      </w:pPr>
      <w:r w:rsidRPr="00DA1171">
        <w:rPr>
          <w:sz w:val="24"/>
          <w:szCs w:val="24"/>
          <w:lang w:eastAsia="ar-SA"/>
        </w:rPr>
        <w:t>4. Исходя из обоснованных объемов необходимой валовой выручки, тарифы на услуги в сфере водоснабжения (питьевая вода) и водоотведения, оказываемые МУП «Каменногорский Водоканал» в 2018-2020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DA1171" w:rsidRPr="00DA1171" w:rsidTr="009B3973">
        <w:trPr>
          <w:trHeight w:val="60"/>
        </w:trPr>
        <w:tc>
          <w:tcPr>
            <w:tcW w:w="811"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 п/п</w:t>
            </w:r>
          </w:p>
        </w:tc>
        <w:tc>
          <w:tcPr>
            <w:tcW w:w="2450" w:type="dxa"/>
            <w:tcBorders>
              <w:bottom w:val="single" w:sz="4" w:space="0" w:color="auto"/>
            </w:tcBorders>
            <w:vAlign w:val="center"/>
          </w:tcPr>
          <w:p w:rsidR="00DA1171" w:rsidRPr="00DA1171" w:rsidRDefault="00DA1171" w:rsidP="00DA1171">
            <w:pPr>
              <w:jc w:val="center"/>
              <w:rPr>
                <w:rFonts w:eastAsia="Calibri"/>
                <w:lang w:eastAsia="ar-SA"/>
              </w:rPr>
            </w:pPr>
            <w:r w:rsidRPr="00DA1171">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DA1171" w:rsidRPr="00DA1171" w:rsidRDefault="00DA1171" w:rsidP="00DA1171">
            <w:pPr>
              <w:jc w:val="center"/>
              <w:rPr>
                <w:rFonts w:eastAsia="Calibri"/>
                <w:lang w:eastAsia="ar-SA"/>
              </w:rPr>
            </w:pPr>
            <w:r w:rsidRPr="00DA1171">
              <w:rPr>
                <w:rFonts w:eastAsia="Calibri"/>
                <w:lang w:eastAsia="ar-SA"/>
              </w:rPr>
              <w:t>Год с календарной разбивкой</w:t>
            </w:r>
          </w:p>
        </w:tc>
        <w:tc>
          <w:tcPr>
            <w:tcW w:w="3544" w:type="dxa"/>
            <w:tcBorders>
              <w:bottom w:val="single" w:sz="4" w:space="0" w:color="auto"/>
            </w:tcBorders>
            <w:vAlign w:val="center"/>
          </w:tcPr>
          <w:p w:rsidR="00DA1171" w:rsidRPr="00DA1171" w:rsidRDefault="00DA1171" w:rsidP="00DA1171">
            <w:pPr>
              <w:jc w:val="center"/>
              <w:rPr>
                <w:rFonts w:eastAsia="Calibri"/>
                <w:lang w:eastAsia="ar-SA"/>
              </w:rPr>
            </w:pPr>
            <w:r w:rsidRPr="00DA1171">
              <w:rPr>
                <w:rFonts w:eastAsia="Calibri"/>
                <w:lang w:eastAsia="ar-SA"/>
              </w:rPr>
              <w:t>Тарифы, руб./м</w:t>
            </w:r>
            <w:r w:rsidRPr="00DA1171">
              <w:rPr>
                <w:rFonts w:eastAsia="Calibri"/>
                <w:vertAlign w:val="superscript"/>
                <w:lang w:eastAsia="ar-SA"/>
              </w:rPr>
              <w:t xml:space="preserve">3 </w:t>
            </w:r>
            <w:r w:rsidRPr="00DA1171">
              <w:rPr>
                <w:rFonts w:eastAsia="Calibri"/>
                <w:lang w:eastAsia="ar-SA"/>
              </w:rPr>
              <w:t>*</w:t>
            </w:r>
          </w:p>
        </w:tc>
      </w:tr>
      <w:tr w:rsidR="00DA1171" w:rsidRPr="00DA1171" w:rsidTr="009B3973">
        <w:trPr>
          <w:trHeight w:val="60"/>
        </w:trPr>
        <w:tc>
          <w:tcPr>
            <w:tcW w:w="10065" w:type="dxa"/>
            <w:gridSpan w:val="4"/>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lang w:eastAsia="ar-SA"/>
              </w:rPr>
            </w:pPr>
            <w:r w:rsidRPr="00DA1171">
              <w:t>Для потребителей муниципального образования «Каменногорское городское поселение»                         Выборгского муниципального района Ленинградской области</w:t>
            </w:r>
          </w:p>
        </w:tc>
      </w:tr>
      <w:tr w:rsidR="00DA1171" w:rsidRPr="00DA1171" w:rsidTr="009B3973">
        <w:trPr>
          <w:trHeight w:val="60"/>
        </w:trPr>
        <w:tc>
          <w:tcPr>
            <w:tcW w:w="811" w:type="dxa"/>
            <w:vMerge w:val="restart"/>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1.</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Питьевая вода</w:t>
            </w: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01.01.2018 по 30.06.2018</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27,63</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01.07.2018 по 31.12.2018</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28,54</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01.01.2019 по 30.06.2019</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28,54</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01.07.2019 по 31.12.2019</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28,66</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01.01.2020 по 30.06.2020</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28,66</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01.07.2020 по 31.12.2020</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29,60</w:t>
            </w:r>
          </w:p>
        </w:tc>
      </w:tr>
      <w:tr w:rsidR="00DA1171" w:rsidRPr="00DA1171" w:rsidTr="009B3973">
        <w:trPr>
          <w:trHeight w:val="60"/>
        </w:trPr>
        <w:tc>
          <w:tcPr>
            <w:tcW w:w="811" w:type="dxa"/>
            <w:vMerge w:val="restart"/>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Водоотведение</w:t>
            </w: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01.01.2018 по 30.06.2018</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26,23</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01.07.2018 по 31.12.2018</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27,09</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01.01.2019 по 30.06.2019</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27,09</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01.07.2019 по 31.12.2019</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27,59</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01.01.2020 по 30.06.2020</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27,59</w:t>
            </w:r>
          </w:p>
        </w:tc>
      </w:tr>
      <w:tr w:rsidR="00DA1171" w:rsidRPr="00DA1171" w:rsidTr="009B3973">
        <w:trPr>
          <w:trHeight w:val="60"/>
        </w:trPr>
        <w:tc>
          <w:tcPr>
            <w:tcW w:w="811"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lang w:eastAsia="ar-SA"/>
              </w:rPr>
            </w:pPr>
          </w:p>
        </w:tc>
        <w:tc>
          <w:tcPr>
            <w:tcW w:w="3260"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с 01.07.2020 по 31.12.2020</w:t>
            </w:r>
          </w:p>
        </w:tc>
        <w:tc>
          <w:tcPr>
            <w:tcW w:w="3544" w:type="dxa"/>
            <w:vAlign w:val="center"/>
          </w:tcPr>
          <w:p w:rsidR="00DA1171" w:rsidRPr="00DA1171" w:rsidRDefault="00DA1171" w:rsidP="00DA1171">
            <w:pPr>
              <w:widowControl w:val="0"/>
              <w:autoSpaceDE w:val="0"/>
              <w:autoSpaceDN w:val="0"/>
              <w:adjustRightInd w:val="0"/>
              <w:jc w:val="center"/>
              <w:rPr>
                <w:rFonts w:eastAsia="Calibri"/>
                <w:lang w:eastAsia="ar-SA"/>
              </w:rPr>
            </w:pPr>
            <w:r w:rsidRPr="00DA1171">
              <w:rPr>
                <w:rFonts w:eastAsia="Calibri"/>
                <w:lang w:eastAsia="ar-SA"/>
              </w:rPr>
              <w:t>28,49</w:t>
            </w:r>
          </w:p>
        </w:tc>
      </w:tr>
    </w:tbl>
    <w:p w:rsidR="00DA1171" w:rsidRPr="00DA1171" w:rsidRDefault="00DA1171" w:rsidP="00DA1171">
      <w:pPr>
        <w:rPr>
          <w:lang w:eastAsia="ar-SA"/>
        </w:rPr>
      </w:pPr>
      <w:r w:rsidRPr="00DA1171">
        <w:rPr>
          <w:lang w:eastAsia="ar-SA"/>
        </w:rPr>
        <w:t xml:space="preserve">* тариф указан без учета налога на добавленную стоимость </w:t>
      </w:r>
    </w:p>
    <w:p w:rsidR="00DA1171" w:rsidRPr="00DA1171" w:rsidRDefault="00DA1171" w:rsidP="00DA1171">
      <w:pPr>
        <w:rPr>
          <w:b/>
          <w:sz w:val="24"/>
          <w:szCs w:val="24"/>
        </w:rPr>
      </w:pPr>
      <w:r w:rsidRPr="00DA1171">
        <w:rPr>
          <w:sz w:val="24"/>
          <w:szCs w:val="24"/>
          <w:lang w:eastAsia="ar-SA"/>
        </w:rPr>
        <w:tab/>
      </w:r>
    </w:p>
    <w:p w:rsidR="00DA1171" w:rsidRPr="00DA1171" w:rsidRDefault="00DA1171" w:rsidP="00DA1171">
      <w:pPr>
        <w:ind w:right="-144" w:firstLine="720"/>
        <w:jc w:val="center"/>
        <w:rPr>
          <w:b/>
          <w:sz w:val="24"/>
          <w:szCs w:val="24"/>
        </w:rPr>
      </w:pPr>
      <w:r w:rsidRPr="00DA1171">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DA1171" w:rsidRPr="00DA1171" w:rsidRDefault="00793992" w:rsidP="00BB56A5">
      <w:pPr>
        <w:pStyle w:val="a6"/>
        <w:spacing w:after="0"/>
        <w:ind w:firstLine="567"/>
        <w:contextualSpacing/>
        <w:jc w:val="both"/>
        <w:rPr>
          <w:rFonts w:eastAsia="Calibri"/>
          <w:sz w:val="24"/>
          <w:szCs w:val="24"/>
          <w:lang w:eastAsia="en-US"/>
        </w:rPr>
      </w:pPr>
      <w:r w:rsidRPr="00793992">
        <w:rPr>
          <w:b/>
          <w:sz w:val="24"/>
          <w:szCs w:val="24"/>
        </w:rPr>
        <w:t>28</w:t>
      </w:r>
      <w:r w:rsidR="00203C93" w:rsidRPr="00793992">
        <w:rPr>
          <w:b/>
          <w:sz w:val="24"/>
          <w:szCs w:val="24"/>
        </w:rPr>
        <w:t>. По вопросу повестки «</w:t>
      </w:r>
      <w:r w:rsidR="00291713" w:rsidRPr="00291713">
        <w:rPr>
          <w:b/>
          <w:sz w:val="24"/>
          <w:szCs w:val="24"/>
        </w:rPr>
        <w:t>Об установлении тарифов на питьевую воду и водоотведение муниципального унитарного предприятия «Красносельское» муниципального образования «Красносельское сельское поселение» Выборгского района Ленинградской области на 2018-2020 годы</w:t>
      </w:r>
      <w:r w:rsidR="00203C93" w:rsidRPr="00793992">
        <w:rPr>
          <w:b/>
          <w:sz w:val="24"/>
          <w:szCs w:val="24"/>
        </w:rPr>
        <w:t xml:space="preserve">» </w:t>
      </w:r>
      <w:r w:rsidR="00DA1171" w:rsidRPr="00DA117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1171" w:rsidRPr="00DA1171">
        <w:rPr>
          <w:sz w:val="24"/>
          <w:szCs w:val="24"/>
          <w:lang w:eastAsia="x-none"/>
        </w:rPr>
        <w:t xml:space="preserve">, </w:t>
      </w:r>
      <w:r w:rsidR="00DA1171" w:rsidRPr="00DA1171">
        <w:rPr>
          <w:sz w:val="24"/>
          <w:szCs w:val="24"/>
          <w:lang w:val="x-none" w:eastAsia="x-none"/>
        </w:rPr>
        <w:t>изложила основные положения э</w:t>
      </w:r>
      <w:r w:rsidR="00DA1171" w:rsidRPr="00DA1171">
        <w:rPr>
          <w:rFonts w:eastAsia="Calibri"/>
          <w:sz w:val="24"/>
          <w:szCs w:val="24"/>
          <w:lang w:val="x-none" w:eastAsia="en-US"/>
        </w:rPr>
        <w:t>кспертного заключения</w:t>
      </w:r>
      <w:r w:rsidR="00DA1171" w:rsidRPr="00DA1171">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«Красносельское» муниципального образования «Красносельское сельское поселение» Выборгского района Ленинградской области в 2018-2020 годах. МУП «Красносельское» обратилось с заявлением об установлении тарифов в сфере холодного водоснабжения (питьевая вода) и водоотведения от 31.07.2017 исх. № 73 (вх. ЛенРТК № КТ-1-42/2017 от 02.08.2017).</w:t>
      </w:r>
    </w:p>
    <w:p w:rsidR="00DA1171" w:rsidRPr="00DA1171" w:rsidRDefault="00DA1171" w:rsidP="00BB56A5">
      <w:pPr>
        <w:ind w:firstLine="567"/>
        <w:contextualSpacing/>
        <w:jc w:val="both"/>
        <w:rPr>
          <w:rFonts w:eastAsia="Calibri"/>
          <w:sz w:val="24"/>
          <w:szCs w:val="24"/>
          <w:lang w:eastAsia="en-US"/>
        </w:rPr>
      </w:pPr>
      <w:r w:rsidRPr="00DA1171">
        <w:rPr>
          <w:rFonts w:eastAsia="Calibri"/>
          <w:sz w:val="24"/>
          <w:szCs w:val="24"/>
          <w:lang w:eastAsia="en-US"/>
        </w:rPr>
        <w:t xml:space="preserve">МУП «Красносельское» представлено письмо о согласии с предложенным ЛенРТК уровнем платы и с просьбой рассмотреть вопрос без участия представителей организации (вх. ЛенРТК № КТ-1-2357/2017 от 16.11.2017). </w:t>
      </w:r>
    </w:p>
    <w:p w:rsidR="00DA1171" w:rsidRPr="00DA1171" w:rsidRDefault="00DA1171" w:rsidP="00DA1171">
      <w:pPr>
        <w:autoSpaceDE w:val="0"/>
        <w:autoSpaceDN w:val="0"/>
        <w:adjustRightInd w:val="0"/>
        <w:ind w:firstLine="540"/>
        <w:jc w:val="both"/>
        <w:rPr>
          <w:sz w:val="28"/>
          <w:szCs w:val="28"/>
        </w:rPr>
      </w:pPr>
    </w:p>
    <w:p w:rsidR="00DA1171" w:rsidRPr="00DA1171" w:rsidRDefault="00DA1171" w:rsidP="00DA1171">
      <w:pPr>
        <w:autoSpaceDE w:val="0"/>
        <w:autoSpaceDN w:val="0"/>
        <w:adjustRightInd w:val="0"/>
        <w:ind w:firstLine="540"/>
        <w:jc w:val="both"/>
        <w:rPr>
          <w:b/>
          <w:sz w:val="24"/>
          <w:szCs w:val="24"/>
        </w:rPr>
      </w:pPr>
      <w:r w:rsidRPr="00DA1171">
        <w:rPr>
          <w:b/>
          <w:sz w:val="24"/>
          <w:szCs w:val="24"/>
        </w:rPr>
        <w:t xml:space="preserve">Правление приняло решение:  </w:t>
      </w:r>
    </w:p>
    <w:p w:rsidR="00DA1171" w:rsidRPr="00DA1171" w:rsidRDefault="00DA1171" w:rsidP="00DA1171">
      <w:pPr>
        <w:autoSpaceDE w:val="0"/>
        <w:autoSpaceDN w:val="0"/>
        <w:adjustRightInd w:val="0"/>
        <w:ind w:firstLine="540"/>
        <w:jc w:val="both"/>
        <w:rPr>
          <w:b/>
          <w:sz w:val="24"/>
          <w:szCs w:val="24"/>
        </w:rPr>
      </w:pPr>
    </w:p>
    <w:p w:rsidR="00DA1171" w:rsidRPr="00DA1171" w:rsidRDefault="00DA1171" w:rsidP="00DA1171">
      <w:pPr>
        <w:ind w:firstLine="709"/>
        <w:jc w:val="both"/>
        <w:rPr>
          <w:sz w:val="24"/>
          <w:szCs w:val="24"/>
          <w:lang w:eastAsia="ar-SA"/>
        </w:rPr>
      </w:pPr>
      <w:r w:rsidRPr="00DA1171">
        <w:rPr>
          <w:sz w:val="24"/>
          <w:szCs w:val="24"/>
          <w:lang w:eastAsia="ar-SA"/>
        </w:rPr>
        <w:lastRenderedPageBreak/>
        <w:t xml:space="preserve">ЛенРТК рассмотрел предоставленные </w:t>
      </w:r>
      <w:r w:rsidRPr="00DA1171">
        <w:rPr>
          <w:sz w:val="24"/>
          <w:szCs w:val="24"/>
        </w:rPr>
        <w:t xml:space="preserve">МУП «Красносельское» </w:t>
      </w:r>
      <w:r w:rsidRPr="00DA1171">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DA1171" w:rsidRPr="00DA1171" w:rsidRDefault="00DA1171" w:rsidP="00DA1171">
      <w:pPr>
        <w:tabs>
          <w:tab w:val="left" w:pos="4536"/>
        </w:tabs>
        <w:ind w:left="720" w:right="-52"/>
        <w:contextualSpacing/>
        <w:jc w:val="center"/>
        <w:rPr>
          <w:sz w:val="24"/>
          <w:szCs w:val="24"/>
        </w:rPr>
      </w:pPr>
      <w:r w:rsidRPr="00DA1171">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DA1171" w:rsidRPr="00DA1171" w:rsidTr="009B3973">
        <w:trPr>
          <w:trHeight w:val="897"/>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375"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244" w:type="dxa"/>
            <w:vAlign w:val="center"/>
          </w:tcPr>
          <w:p w:rsidR="00DA1171" w:rsidRPr="00DA1171" w:rsidRDefault="00DA1171" w:rsidP="00DA1171">
            <w:pPr>
              <w:jc w:val="center"/>
              <w:rPr>
                <w:sz w:val="18"/>
                <w:szCs w:val="18"/>
              </w:rPr>
            </w:pPr>
            <w:r w:rsidRPr="00DA1171">
              <w:rPr>
                <w:sz w:val="18"/>
                <w:szCs w:val="18"/>
              </w:rPr>
              <w:t>Отклонение</w:t>
            </w:r>
          </w:p>
        </w:tc>
        <w:tc>
          <w:tcPr>
            <w:tcW w:w="2206"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242"/>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375" w:type="dxa"/>
            <w:vAlign w:val="center"/>
          </w:tcPr>
          <w:p w:rsidR="00DA1171" w:rsidRPr="00DA1171" w:rsidRDefault="00DA1171" w:rsidP="00DA1171">
            <w:pPr>
              <w:jc w:val="center"/>
              <w:rPr>
                <w:sz w:val="18"/>
                <w:szCs w:val="18"/>
              </w:rPr>
            </w:pPr>
            <w:r w:rsidRPr="00DA1171">
              <w:rPr>
                <w:sz w:val="18"/>
                <w:szCs w:val="18"/>
              </w:rPr>
              <w:t>4</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244" w:type="dxa"/>
            <w:vAlign w:val="center"/>
          </w:tcPr>
          <w:p w:rsidR="00DA1171" w:rsidRPr="00DA1171" w:rsidRDefault="00DA1171" w:rsidP="00DA1171">
            <w:pPr>
              <w:jc w:val="center"/>
              <w:rPr>
                <w:sz w:val="18"/>
                <w:szCs w:val="18"/>
              </w:rPr>
            </w:pPr>
            <w:r w:rsidRPr="00DA1171">
              <w:rPr>
                <w:sz w:val="18"/>
                <w:szCs w:val="18"/>
              </w:rPr>
              <w:t>6</w:t>
            </w:r>
          </w:p>
        </w:tc>
        <w:tc>
          <w:tcPr>
            <w:tcW w:w="2206"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206,210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206,210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206,210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206,210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8,600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8,600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0,445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0,445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Подано воды в водопроводную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177,928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177,928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Потери воды в водопроводных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33,720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33,720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Отпущено воды из водопроводной сети,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144,208</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144,208</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35,610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35,610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108,598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108,598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96,044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96,044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7,265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7,265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5,289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5,289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276,695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276,695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113,706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113,706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162,989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162,989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0,790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0,790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536"/>
        </w:tabs>
        <w:ind w:left="720" w:right="-52"/>
        <w:contextualSpacing/>
        <w:jc w:val="center"/>
        <w:rPr>
          <w:sz w:val="24"/>
          <w:szCs w:val="24"/>
        </w:rPr>
      </w:pPr>
      <w:r w:rsidRPr="00DA1171">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DA1171" w:rsidRPr="00DA1171" w:rsidTr="009B3973">
        <w:trPr>
          <w:trHeight w:val="897"/>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414"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412" w:type="dxa"/>
            <w:vAlign w:val="center"/>
          </w:tcPr>
          <w:p w:rsidR="00DA1171" w:rsidRPr="00DA1171" w:rsidRDefault="00DA1171" w:rsidP="00DA1171">
            <w:pPr>
              <w:jc w:val="center"/>
              <w:rPr>
                <w:sz w:val="18"/>
                <w:szCs w:val="18"/>
              </w:rPr>
            </w:pPr>
            <w:r w:rsidRPr="00DA1171">
              <w:rPr>
                <w:sz w:val="18"/>
                <w:szCs w:val="18"/>
              </w:rPr>
              <w:t>Отклонение</w:t>
            </w:r>
          </w:p>
        </w:tc>
        <w:tc>
          <w:tcPr>
            <w:tcW w:w="1629"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185"/>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414" w:type="dxa"/>
            <w:vAlign w:val="center"/>
          </w:tcPr>
          <w:p w:rsidR="00DA1171" w:rsidRPr="00DA1171" w:rsidRDefault="00DA1171" w:rsidP="00DA1171">
            <w:pPr>
              <w:jc w:val="center"/>
              <w:rPr>
                <w:sz w:val="18"/>
                <w:szCs w:val="18"/>
              </w:rPr>
            </w:pPr>
            <w:r w:rsidRPr="00DA1171">
              <w:rPr>
                <w:sz w:val="18"/>
                <w:szCs w:val="18"/>
              </w:rPr>
              <w:t>4</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412" w:type="dxa"/>
            <w:vAlign w:val="center"/>
          </w:tcPr>
          <w:p w:rsidR="00DA1171" w:rsidRPr="00DA1171" w:rsidRDefault="00DA1171" w:rsidP="00DA1171">
            <w:pPr>
              <w:jc w:val="center"/>
              <w:rPr>
                <w:sz w:val="18"/>
                <w:szCs w:val="18"/>
              </w:rPr>
            </w:pPr>
            <w:r w:rsidRPr="00DA1171">
              <w:rPr>
                <w:sz w:val="18"/>
                <w:szCs w:val="18"/>
              </w:rPr>
              <w:t>6</w:t>
            </w:r>
          </w:p>
        </w:tc>
        <w:tc>
          <w:tcPr>
            <w:tcW w:w="1629"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123,918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123,918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13,350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13,350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4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110,568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110,568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109,714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109,714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0,240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0,240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0,613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0,613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678,470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678,470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436,098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436,098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3,519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3,519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lastRenderedPageBreak/>
              <w:t>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242,372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242,372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0"/>
          <w:tab w:val="left" w:pos="993"/>
        </w:tabs>
        <w:ind w:firstLine="709"/>
        <w:jc w:val="both"/>
        <w:rPr>
          <w:sz w:val="24"/>
          <w:szCs w:val="24"/>
          <w:lang w:eastAsia="ar-SA"/>
        </w:rPr>
      </w:pPr>
      <w:r w:rsidRPr="00DA1171">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DA1171" w:rsidRPr="00DA1171" w:rsidRDefault="00DA1171" w:rsidP="00DA1171">
      <w:pPr>
        <w:ind w:firstLine="709"/>
        <w:jc w:val="both"/>
        <w:rPr>
          <w:sz w:val="24"/>
          <w:szCs w:val="24"/>
        </w:rPr>
      </w:pPr>
      <w:r w:rsidRPr="00DA1171">
        <w:rPr>
          <w:sz w:val="24"/>
          <w:szCs w:val="24"/>
        </w:rPr>
        <w:t xml:space="preserve">В соответствии с пунктом </w:t>
      </w:r>
      <w:r w:rsidRPr="00DA1171">
        <w:rPr>
          <w:sz w:val="24"/>
          <w:szCs w:val="24"/>
          <w:lang w:val="en-US"/>
        </w:rPr>
        <w:t>IX</w:t>
      </w:r>
      <w:r w:rsidRPr="00DA1171">
        <w:rPr>
          <w:sz w:val="24"/>
          <w:szCs w:val="24"/>
        </w:rPr>
        <w:t xml:space="preserve"> Основ ценообразования в сфере водоснабжения и водоотведения, утвержденных </w:t>
      </w:r>
      <w:r w:rsidRPr="00DA1171">
        <w:rPr>
          <w:sz w:val="24"/>
          <w:szCs w:val="24"/>
          <w:lang w:eastAsia="ar-SA"/>
        </w:rPr>
        <w:t xml:space="preserve">Постановлением № 406 </w:t>
      </w:r>
      <w:r w:rsidRPr="00DA1171">
        <w:rPr>
          <w:sz w:val="24"/>
          <w:szCs w:val="24"/>
        </w:rPr>
        <w:t xml:space="preserve">ЛенРТК рассчитал 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«Красносельское», со следующей поэтапной разбивкой:</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firstLine="709"/>
        <w:jc w:val="both"/>
        <w:rPr>
          <w:sz w:val="24"/>
          <w:szCs w:val="24"/>
        </w:rPr>
      </w:pPr>
      <w:r w:rsidRPr="00DA1171">
        <w:rPr>
          <w:sz w:val="24"/>
          <w:szCs w:val="24"/>
        </w:rPr>
        <w:t xml:space="preserve">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«Красносельское»,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Красносельского сельского поселения Выборгского района Ленинградской области и со Сценарными условиями.</w:t>
      </w:r>
    </w:p>
    <w:p w:rsidR="00DA1171" w:rsidRPr="00DA1171" w:rsidRDefault="00DA1171" w:rsidP="00DA1171">
      <w:pPr>
        <w:tabs>
          <w:tab w:val="left" w:pos="993"/>
        </w:tabs>
        <w:ind w:firstLine="709"/>
        <w:jc w:val="both"/>
        <w:rPr>
          <w:sz w:val="24"/>
          <w:szCs w:val="24"/>
        </w:rPr>
      </w:pPr>
      <w:r w:rsidRPr="00DA1171">
        <w:rPr>
          <w:sz w:val="24"/>
          <w:szCs w:val="24"/>
        </w:rPr>
        <w:t xml:space="preserve">ЛенРТК провел экономическую экспертизу плановой себестоимости услуг </w:t>
      </w:r>
      <w:r w:rsidRPr="00DA1171">
        <w:rPr>
          <w:sz w:val="24"/>
          <w:szCs w:val="24"/>
          <w:lang w:eastAsia="ar-SA"/>
        </w:rPr>
        <w:t>в сфере холодного водоснабжения (питьевая вода)</w:t>
      </w:r>
      <w:r w:rsidRPr="00DA1171">
        <w:rPr>
          <w:sz w:val="24"/>
          <w:szCs w:val="24"/>
        </w:rPr>
        <w:t xml:space="preserve"> и водоотведения, представленной предприятием, и её результаты отражены в таблице: </w:t>
      </w:r>
    </w:p>
    <w:p w:rsidR="00DA1171" w:rsidRPr="00DA1171" w:rsidRDefault="00DA1171" w:rsidP="00DA1171">
      <w:pPr>
        <w:tabs>
          <w:tab w:val="left" w:pos="4536"/>
        </w:tabs>
        <w:ind w:left="567" w:right="-52"/>
        <w:jc w:val="center"/>
        <w:rPr>
          <w:sz w:val="24"/>
          <w:szCs w:val="24"/>
        </w:rPr>
      </w:pPr>
      <w:r w:rsidRPr="00DA1171">
        <w:rPr>
          <w:sz w:val="24"/>
          <w:szCs w:val="24"/>
        </w:rPr>
        <w:t>Водоснабжение (питьевая вода)</w:t>
      </w:r>
    </w:p>
    <w:tbl>
      <w:tblPr>
        <w:tblW w:w="10207" w:type="dxa"/>
        <w:tblInd w:w="108" w:type="dxa"/>
        <w:tblLayout w:type="fixed"/>
        <w:tblLook w:val="0000" w:firstRow="0" w:lastRow="0" w:firstColumn="0" w:lastColumn="0" w:noHBand="0" w:noVBand="0"/>
      </w:tblPr>
      <w:tblGrid>
        <w:gridCol w:w="567"/>
        <w:gridCol w:w="2552"/>
        <w:gridCol w:w="1134"/>
        <w:gridCol w:w="1276"/>
        <w:gridCol w:w="1276"/>
        <w:gridCol w:w="1134"/>
        <w:gridCol w:w="2268"/>
      </w:tblGrid>
      <w:tr w:rsidR="00DA1171" w:rsidRPr="00DA1171" w:rsidTr="009B3973">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1 491,39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1 491,39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878,51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878,51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612,88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612,88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2 870,02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201,60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-2 668,42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54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998,34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998,34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3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1,37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1,37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26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1,37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1,37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55,00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55,00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42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24,70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25,62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+0,92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Откорректировано с учетом установленных тарифов </w:t>
            </w:r>
            <w:r w:rsidRPr="00DA1171">
              <w:rPr>
                <w:sz w:val="18"/>
                <w:szCs w:val="18"/>
              </w:rPr>
              <w:br/>
              <w:t>ОАО «Российские железные дороги»</w:t>
            </w:r>
          </w:p>
        </w:tc>
      </w:tr>
      <w:tr w:rsidR="00DA1171" w:rsidRPr="00DA1171" w:rsidTr="009B3973">
        <w:trPr>
          <w:trHeight w:val="249"/>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rPr>
                <w:sz w:val="18"/>
                <w:szCs w:val="18"/>
                <w:lang w:eastAsia="ar-SA"/>
              </w:rPr>
            </w:pPr>
          </w:p>
        </w:tc>
      </w:tr>
      <w:tr w:rsidR="00DA1171" w:rsidRPr="00DA1171" w:rsidTr="009B3973">
        <w:trPr>
          <w:trHeight w:val="72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24,70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25,62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+0,92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Откорректировано с учетом установленных тарифов </w:t>
            </w:r>
            <w:r w:rsidRPr="00DA1171">
              <w:rPr>
                <w:sz w:val="18"/>
                <w:szCs w:val="18"/>
              </w:rPr>
              <w:br/>
              <w:t>ОАО «Российские железные дороги»</w:t>
            </w:r>
          </w:p>
        </w:tc>
      </w:tr>
      <w:tr w:rsidR="00DA1171" w:rsidRPr="00DA1171" w:rsidTr="009B3973">
        <w:trPr>
          <w:trHeight w:val="72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733,40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733,40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89"/>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43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550,15</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550,15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9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166,15</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166,15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17,10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17,10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65"/>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 xml:space="preserve">Расходы по сомнительным долгам,  в размере не более 2% НВВ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                          143,09   </w:t>
            </w:r>
          </w:p>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                          143,09   </w:t>
            </w:r>
          </w:p>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503"/>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bCs/>
                <w:sz w:val="18"/>
                <w:szCs w:val="18"/>
              </w:rPr>
            </w:pPr>
            <w:r w:rsidRPr="00DA1171">
              <w:rPr>
                <w:bCs/>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86,09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86,09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536"/>
        </w:tabs>
        <w:ind w:left="567" w:right="-52"/>
        <w:jc w:val="center"/>
        <w:rPr>
          <w:sz w:val="24"/>
          <w:szCs w:val="24"/>
        </w:rPr>
      </w:pPr>
      <w:r w:rsidRPr="00DA1171">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410"/>
        <w:gridCol w:w="1134"/>
        <w:gridCol w:w="1276"/>
        <w:gridCol w:w="1275"/>
        <w:gridCol w:w="993"/>
        <w:gridCol w:w="2551"/>
      </w:tblGrid>
      <w:tr w:rsidR="00DA1171" w:rsidRPr="00DA1171" w:rsidTr="009B3973">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3 656,95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3 303,90   </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-353,05</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p>
        </w:tc>
      </w:tr>
      <w:tr w:rsidR="00DA1171" w:rsidRPr="00DA1171" w:rsidTr="009B3973">
        <w:trPr>
          <w:trHeight w:val="763"/>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2 350,57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-2 350,57</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1 306,38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-1 306,38</w:t>
            </w:r>
          </w:p>
        </w:tc>
        <w:tc>
          <w:tcPr>
            <w:tcW w:w="2551" w:type="dxa"/>
            <w:vMerge/>
            <w:tcBorders>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p>
        </w:tc>
      </w:tr>
      <w:tr w:rsidR="00DA1171" w:rsidRPr="00DA1171" w:rsidTr="009B3973">
        <w:trPr>
          <w:trHeight w:val="1096"/>
        </w:trPr>
        <w:tc>
          <w:tcPr>
            <w:tcW w:w="567"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410"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5 521,85   </w:t>
            </w:r>
          </w:p>
        </w:tc>
        <w:tc>
          <w:tcPr>
            <w:tcW w:w="1275"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-5 521,85   </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tc>
      </w:tr>
      <w:tr w:rsidR="00DA1171" w:rsidRPr="00DA1171" w:rsidTr="009B3973">
        <w:trPr>
          <w:trHeight w:val="559"/>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1 328,42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-1 328,42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Расходы на амортизацию основных средств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w:t>
            </w:r>
            <w:r w:rsidRPr="00DA1171">
              <w:rPr>
                <w:sz w:val="18"/>
                <w:szCs w:val="18"/>
              </w:rPr>
              <w:lastRenderedPageBreak/>
              <w:t>№ 416-ФЗ.</w:t>
            </w:r>
          </w:p>
        </w:tc>
      </w:tr>
      <w:tr w:rsidR="00DA1171" w:rsidRPr="00DA1171" w:rsidTr="009B3973">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4.</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2,63</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-2,63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Цеховые 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297"/>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532"/>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общепроизводственные расходы</w:t>
            </w:r>
            <w:r w:rsidRPr="00DA1171">
              <w:rPr>
                <w:sz w:val="18"/>
                <w:szCs w:val="18"/>
              </w:rPr>
              <w:tab/>
              <w:t>тыс.руб.</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2,63</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-2,63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Общепроизводственные 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72,57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-72,57</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1 411,04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-1 411,04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Общехозяйственные 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p w:rsidR="00DA1171" w:rsidRPr="00DA1171" w:rsidRDefault="00DA1171" w:rsidP="00DA1171">
            <w:pPr>
              <w:jc w:val="center"/>
              <w:rPr>
                <w:sz w:val="18"/>
                <w:szCs w:val="18"/>
              </w:rPr>
            </w:pPr>
          </w:p>
        </w:tc>
      </w:tr>
      <w:tr w:rsidR="00DA1171" w:rsidRPr="00DA1171" w:rsidTr="009B3973">
        <w:trPr>
          <w:trHeight w:val="291"/>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6.1.</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1 058,48</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-1 058,48</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lang w:eastAsia="ar-SA"/>
              </w:rPr>
              <w:br/>
              <w:t>№ 416-ФЗ.</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6.2.</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319,66</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-319,66</w:t>
            </w:r>
          </w:p>
        </w:tc>
        <w:tc>
          <w:tcPr>
            <w:tcW w:w="2551" w:type="dxa"/>
            <w:vMerge/>
            <w:tcBorders>
              <w:left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6.3.</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32,90</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-32,90</w:t>
            </w:r>
          </w:p>
        </w:tc>
        <w:tc>
          <w:tcPr>
            <w:tcW w:w="2551" w:type="dxa"/>
            <w:vMerge/>
            <w:tcBorders>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 xml:space="preserve">Расходы по сомнительным долгам,  в размере не более 2% НВВ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263,19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-263,19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410"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bCs/>
                <w:sz w:val="18"/>
                <w:szCs w:val="18"/>
              </w:rPr>
            </w:pPr>
            <w:r w:rsidRPr="00DA1171">
              <w:rPr>
                <w:bCs/>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58,95   </w:t>
            </w:r>
          </w:p>
        </w:tc>
        <w:tc>
          <w:tcPr>
            <w:tcW w:w="1275"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99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-58,95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bl>
    <w:p w:rsidR="00DA1171" w:rsidRPr="00DA1171" w:rsidRDefault="00DA1171" w:rsidP="00DA1171">
      <w:pPr>
        <w:autoSpaceDE w:val="0"/>
        <w:autoSpaceDN w:val="0"/>
        <w:adjustRightInd w:val="0"/>
        <w:ind w:firstLine="709"/>
        <w:jc w:val="both"/>
        <w:rPr>
          <w:sz w:val="24"/>
          <w:szCs w:val="24"/>
          <w:lang w:eastAsia="ar-SA"/>
        </w:rPr>
      </w:pPr>
      <w:r w:rsidRPr="00DA1171">
        <w:rPr>
          <w:sz w:val="24"/>
          <w:szCs w:val="24"/>
          <w:lang w:eastAsia="ar-SA"/>
        </w:rPr>
        <w:lastRenderedPageBreak/>
        <w:t>Согласно пункту 31 Методических указаний ЛенРТК в расчет необходимой валовой выручки не принял величину нормативной прибыли, заявленной М</w:t>
      </w:r>
      <w:r w:rsidRPr="00DA1171">
        <w:rPr>
          <w:sz w:val="24"/>
          <w:szCs w:val="24"/>
        </w:rPr>
        <w:t>УП «Красносельское»</w:t>
      </w:r>
      <w:r w:rsidRPr="00DA1171">
        <w:rPr>
          <w:sz w:val="24"/>
          <w:szCs w:val="24"/>
          <w:lang w:eastAsia="ar-SA"/>
        </w:rPr>
        <w:t xml:space="preserve"> на 2018-2020 годы. </w:t>
      </w:r>
    </w:p>
    <w:p w:rsidR="00DA1171" w:rsidRPr="00DA1171" w:rsidRDefault="00DA1171" w:rsidP="00DA1171">
      <w:pPr>
        <w:autoSpaceDE w:val="0"/>
        <w:autoSpaceDN w:val="0"/>
        <w:adjustRightInd w:val="0"/>
        <w:ind w:firstLine="709"/>
        <w:jc w:val="both"/>
        <w:rPr>
          <w:sz w:val="24"/>
          <w:szCs w:val="24"/>
        </w:rPr>
      </w:pPr>
      <w:r w:rsidRPr="00DA1171">
        <w:rPr>
          <w:sz w:val="24"/>
          <w:szCs w:val="24"/>
        </w:rPr>
        <w:t>Согласно пункту 47 (1)</w:t>
      </w:r>
      <w:r w:rsidRPr="00DA1171">
        <w:rPr>
          <w:sz w:val="24"/>
          <w:szCs w:val="24"/>
          <w:lang w:eastAsia="ar-SA"/>
        </w:rPr>
        <w:t xml:space="preserve"> Правил регулирования тарифов в сфере водоснабжения и </w:t>
      </w:r>
      <w:r w:rsidRPr="00DA1171">
        <w:rPr>
          <w:spacing w:val="-8"/>
          <w:sz w:val="24"/>
          <w:szCs w:val="24"/>
          <w:lang w:eastAsia="ar-SA"/>
        </w:rPr>
        <w:t>водоотведения ЛенРТК исключил ра</w:t>
      </w:r>
      <w:r w:rsidRPr="00DA1171">
        <w:rPr>
          <w:spacing w:val="-8"/>
          <w:sz w:val="24"/>
          <w:szCs w:val="24"/>
        </w:rPr>
        <w:t>счетную предпринимательскую прибыль</w:t>
      </w:r>
      <w:r w:rsidRPr="00DA1171">
        <w:rPr>
          <w:sz w:val="24"/>
          <w:szCs w:val="24"/>
        </w:rPr>
        <w:t xml:space="preserve"> гарантирующей организации,</w:t>
      </w:r>
      <w:r w:rsidRPr="00DA1171">
        <w:rPr>
          <w:sz w:val="24"/>
          <w:szCs w:val="24"/>
          <w:lang w:eastAsia="ar-SA"/>
        </w:rPr>
        <w:t xml:space="preserve"> заявленной М</w:t>
      </w:r>
      <w:r w:rsidRPr="00DA1171">
        <w:rPr>
          <w:sz w:val="24"/>
          <w:szCs w:val="24"/>
        </w:rPr>
        <w:t>УП «Красносельское»</w:t>
      </w:r>
      <w:r w:rsidRPr="00DA1171">
        <w:rPr>
          <w:sz w:val="24"/>
          <w:szCs w:val="24"/>
          <w:lang w:eastAsia="ar-SA"/>
        </w:rPr>
        <w:t xml:space="preserve"> на 2018-2020 годы.</w:t>
      </w:r>
    </w:p>
    <w:p w:rsidR="00DA1171" w:rsidRPr="00DA1171" w:rsidRDefault="00DA1171" w:rsidP="00DA1171">
      <w:pPr>
        <w:tabs>
          <w:tab w:val="left" w:pos="851"/>
          <w:tab w:val="left" w:pos="1134"/>
        </w:tabs>
        <w:ind w:firstLine="709"/>
        <w:jc w:val="both"/>
        <w:rPr>
          <w:sz w:val="24"/>
          <w:szCs w:val="24"/>
          <w:lang w:eastAsia="ar-SA"/>
        </w:rPr>
      </w:pPr>
      <w:r w:rsidRPr="00DA1171">
        <w:rPr>
          <w:sz w:val="24"/>
          <w:szCs w:val="24"/>
          <w:lang w:eastAsia="ar-SA"/>
        </w:rPr>
        <w:t xml:space="preserve">Определение финансового результата деятельности </w:t>
      </w:r>
      <w:r w:rsidRPr="00DA1171">
        <w:rPr>
          <w:sz w:val="24"/>
          <w:szCs w:val="24"/>
        </w:rPr>
        <w:t>МУП «Красносельское»</w:t>
      </w:r>
      <w:r w:rsidRPr="00DA1171">
        <w:rPr>
          <w:sz w:val="24"/>
          <w:szCs w:val="24"/>
          <w:lang w:eastAsia="ar-SA"/>
        </w:rPr>
        <w:t xml:space="preserve"> по оказанию потребителям услуг по водоснабжению и водоотведению в соответствии </w:t>
      </w:r>
      <w:r w:rsidRPr="00DA1171">
        <w:rPr>
          <w:sz w:val="24"/>
          <w:szCs w:val="24"/>
        </w:rPr>
        <w:t xml:space="preserve">с подпунктом «д» пункта 26 </w:t>
      </w:r>
      <w:r w:rsidRPr="00DA1171">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DA1171" w:rsidRPr="00DA1171" w:rsidRDefault="00DA1171" w:rsidP="00DA1171">
      <w:pPr>
        <w:tabs>
          <w:tab w:val="left" w:pos="9923"/>
        </w:tabs>
        <w:ind w:firstLine="709"/>
        <w:jc w:val="both"/>
        <w:rPr>
          <w:sz w:val="24"/>
          <w:szCs w:val="24"/>
          <w:lang w:eastAsia="ar-SA"/>
        </w:rPr>
      </w:pPr>
      <w:r w:rsidRPr="00DA1171">
        <w:rPr>
          <w:sz w:val="24"/>
          <w:szCs w:val="24"/>
          <w:lang w:eastAsia="ar-SA"/>
        </w:rPr>
        <w:t xml:space="preserve">В соответствии с разделом </w:t>
      </w:r>
      <w:r w:rsidRPr="00DA1171">
        <w:rPr>
          <w:sz w:val="24"/>
          <w:szCs w:val="24"/>
          <w:lang w:val="en-US" w:eastAsia="ar-SA"/>
        </w:rPr>
        <w:t>IX</w:t>
      </w:r>
      <w:r w:rsidRPr="00DA1171">
        <w:rPr>
          <w:sz w:val="24"/>
          <w:szCs w:val="24"/>
          <w:lang w:eastAsia="ar-SA"/>
        </w:rPr>
        <w:t xml:space="preserve"> </w:t>
      </w:r>
      <w:r w:rsidRPr="00DA1171">
        <w:rPr>
          <w:sz w:val="24"/>
          <w:szCs w:val="24"/>
        </w:rPr>
        <w:t>Основ ценообразования в сфере водоснабжения и водоотведения, утвержденных Постановлением № 406 и вы</w:t>
      </w:r>
      <w:r w:rsidRPr="00DA1171">
        <w:rPr>
          <w:sz w:val="24"/>
          <w:szCs w:val="24"/>
          <w:lang w:eastAsia="ar-SA"/>
        </w:rPr>
        <w:t>шеперечисленными условиями формирования затрат ЛенРТК определил следующие показатели на 2018-2020 годы:</w:t>
      </w:r>
    </w:p>
    <w:p w:rsidR="00DA1171" w:rsidRPr="00DA1171" w:rsidRDefault="00DA1171" w:rsidP="00DA1171">
      <w:pPr>
        <w:ind w:firstLine="426"/>
        <w:jc w:val="center"/>
        <w:rPr>
          <w:sz w:val="24"/>
          <w:szCs w:val="24"/>
        </w:rPr>
      </w:pPr>
    </w:p>
    <w:p w:rsidR="00DA1171" w:rsidRPr="00DA1171" w:rsidRDefault="00DA1171" w:rsidP="00DA1171">
      <w:pPr>
        <w:ind w:firstLine="426"/>
        <w:jc w:val="center"/>
        <w:rPr>
          <w:sz w:val="24"/>
          <w:szCs w:val="24"/>
        </w:rPr>
      </w:pPr>
      <w:r w:rsidRPr="00DA1171">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34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347"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35"/>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3048"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2 737,56</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2 794,54</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2 852,87</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3048"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347" w:type="dxa"/>
            <w:shd w:val="clear" w:color="auto" w:fill="auto"/>
            <w:vAlign w:val="center"/>
          </w:tcPr>
          <w:p w:rsidR="00DA1171" w:rsidRPr="00DA1171" w:rsidRDefault="00DA1171" w:rsidP="00DA1171">
            <w:pPr>
              <w:jc w:val="center"/>
              <w:rPr>
                <w:sz w:val="18"/>
                <w:szCs w:val="18"/>
              </w:rPr>
            </w:pPr>
          </w:p>
        </w:tc>
        <w:tc>
          <w:tcPr>
            <w:tcW w:w="1941" w:type="dxa"/>
            <w:shd w:val="clear" w:color="auto" w:fill="auto"/>
            <w:vAlign w:val="center"/>
          </w:tcPr>
          <w:p w:rsidR="00DA1171" w:rsidRPr="00DA1171" w:rsidRDefault="00DA1171" w:rsidP="00DA1171">
            <w:pPr>
              <w:jc w:val="center"/>
              <w:rPr>
                <w:sz w:val="18"/>
                <w:szCs w:val="18"/>
              </w:rPr>
            </w:pPr>
          </w:p>
        </w:tc>
        <w:tc>
          <w:tcPr>
            <w:tcW w:w="1637" w:type="dxa"/>
            <w:shd w:val="clear" w:color="auto" w:fill="auto"/>
            <w:vAlign w:val="center"/>
          </w:tcPr>
          <w:p w:rsidR="00DA1171" w:rsidRPr="00DA1171" w:rsidRDefault="00DA1171" w:rsidP="00DA1171">
            <w:pPr>
              <w:jc w:val="center"/>
              <w:rPr>
                <w:sz w:val="18"/>
                <w:szCs w:val="18"/>
              </w:rPr>
            </w:pPr>
          </w:p>
        </w:tc>
        <w:tc>
          <w:tcPr>
            <w:tcW w:w="1808"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20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3048"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1 134,46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1 168,04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1 202,61   </w:t>
            </w:r>
          </w:p>
        </w:tc>
      </w:tr>
      <w:tr w:rsidR="00DA1171" w:rsidRPr="00DA1171" w:rsidTr="009B3973">
        <w:trPr>
          <w:trHeight w:val="259"/>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111,71</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112,74</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113,80</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1 491,39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1 513,76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1 536,46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998,34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998,34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998,34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3048"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82"/>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3 050,03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3 099,32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3 149,82   </w:t>
            </w:r>
          </w:p>
        </w:tc>
      </w:tr>
    </w:tbl>
    <w:p w:rsidR="00DA1171" w:rsidRPr="00DA1171" w:rsidRDefault="00DA1171" w:rsidP="00DA1171">
      <w:pPr>
        <w:ind w:firstLine="426"/>
        <w:jc w:val="both"/>
        <w:rPr>
          <w:sz w:val="26"/>
          <w:szCs w:val="26"/>
        </w:rPr>
      </w:pPr>
    </w:p>
    <w:p w:rsidR="00DA1171" w:rsidRPr="00DA1171" w:rsidRDefault="00DA1171" w:rsidP="00DA1171">
      <w:pPr>
        <w:ind w:firstLine="426"/>
        <w:jc w:val="center"/>
        <w:rPr>
          <w:sz w:val="24"/>
          <w:szCs w:val="24"/>
        </w:rPr>
      </w:pPr>
      <w:r w:rsidRPr="00DA1171">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41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418"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20"/>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2977"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3 303,90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3 412,41</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3 462,71</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2977"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418" w:type="dxa"/>
            <w:shd w:val="clear" w:color="auto" w:fill="auto"/>
            <w:vAlign w:val="center"/>
          </w:tcPr>
          <w:p w:rsidR="00DA1171" w:rsidRPr="00DA1171" w:rsidRDefault="00DA1171" w:rsidP="00DA1171">
            <w:pPr>
              <w:jc w:val="center"/>
              <w:rPr>
                <w:sz w:val="18"/>
                <w:szCs w:val="18"/>
              </w:rPr>
            </w:pPr>
          </w:p>
        </w:tc>
        <w:tc>
          <w:tcPr>
            <w:tcW w:w="1984" w:type="dxa"/>
            <w:shd w:val="clear" w:color="auto" w:fill="auto"/>
            <w:vAlign w:val="center"/>
          </w:tcPr>
          <w:p w:rsidR="00DA1171" w:rsidRPr="00DA1171" w:rsidRDefault="00DA1171" w:rsidP="00DA1171">
            <w:pPr>
              <w:jc w:val="center"/>
              <w:rPr>
                <w:sz w:val="18"/>
                <w:szCs w:val="18"/>
              </w:rPr>
            </w:pPr>
          </w:p>
        </w:tc>
        <w:tc>
          <w:tcPr>
            <w:tcW w:w="1559" w:type="dxa"/>
            <w:shd w:val="clear" w:color="auto" w:fill="auto"/>
            <w:vAlign w:val="center"/>
          </w:tcPr>
          <w:p w:rsidR="00DA1171" w:rsidRPr="00DA1171" w:rsidRDefault="00DA1171" w:rsidP="00DA1171">
            <w:pPr>
              <w:jc w:val="center"/>
              <w:rPr>
                <w:sz w:val="18"/>
                <w:szCs w:val="18"/>
              </w:rPr>
            </w:pPr>
          </w:p>
        </w:tc>
        <w:tc>
          <w:tcPr>
            <w:tcW w:w="1843"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198"/>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977"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58,95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58,95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3 303,90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3 353,46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3 403,76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977"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 руб. /%</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1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2 947,96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3 051,13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3 096,01   </w:t>
            </w:r>
          </w:p>
        </w:tc>
      </w:tr>
    </w:tbl>
    <w:p w:rsidR="00DA1171" w:rsidRPr="00DA1171" w:rsidRDefault="00DA1171" w:rsidP="00DA1171">
      <w:pPr>
        <w:ind w:firstLine="709"/>
        <w:jc w:val="both"/>
        <w:rPr>
          <w:sz w:val="26"/>
          <w:szCs w:val="26"/>
        </w:rPr>
      </w:pPr>
    </w:p>
    <w:p w:rsidR="00DA1171" w:rsidRPr="00DA1171" w:rsidRDefault="00DA1171" w:rsidP="00DA1171">
      <w:pPr>
        <w:ind w:firstLine="709"/>
        <w:jc w:val="both"/>
        <w:rPr>
          <w:sz w:val="24"/>
          <w:szCs w:val="24"/>
        </w:rPr>
      </w:pPr>
      <w:r w:rsidRPr="00DA1171">
        <w:rPr>
          <w:sz w:val="24"/>
          <w:szCs w:val="24"/>
        </w:rPr>
        <w:t>3. </w:t>
      </w:r>
      <w:r w:rsidRPr="00DA1171">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DA1171">
        <w:rPr>
          <w:sz w:val="24"/>
          <w:szCs w:val="24"/>
        </w:rPr>
        <w:t xml:space="preserve">МУП «Красносельское» </w:t>
      </w:r>
      <w:r w:rsidRPr="00DA1171">
        <w:rPr>
          <w:rFonts w:eastAsia="Calibri"/>
          <w:sz w:val="24"/>
          <w:szCs w:val="24"/>
          <w:lang w:eastAsia="en-US"/>
        </w:rPr>
        <w:t>на 2018-2020 годы</w:t>
      </w:r>
      <w:r w:rsidRPr="00DA1171">
        <w:rPr>
          <w:sz w:val="24"/>
          <w:szCs w:val="24"/>
        </w:rPr>
        <w:t>, составят:</w:t>
      </w:r>
    </w:p>
    <w:p w:rsidR="00DA1171" w:rsidRPr="00DA1171" w:rsidRDefault="00DA1171" w:rsidP="00DA1171">
      <w:pPr>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п/п</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Наименование регулируемого вида деятельности</w:t>
            </w:r>
          </w:p>
        </w:tc>
        <w:tc>
          <w:tcPr>
            <w:tcW w:w="70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Год</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Базовый уровень операционных расходов, тыс. руб.</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Индекс эффективности операционных расходов,%</w:t>
            </w:r>
          </w:p>
        </w:tc>
        <w:tc>
          <w:tcPr>
            <w:tcW w:w="141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Нормативный уровень прибыли,%</w:t>
            </w:r>
          </w:p>
        </w:tc>
        <w:tc>
          <w:tcPr>
            <w:tcW w:w="2835" w:type="dxa"/>
            <w:gridSpan w:val="2"/>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Показатели энергосбережения и энергетической эффективности</w:t>
            </w:r>
          </w:p>
        </w:tc>
      </w:tr>
      <w:tr w:rsidR="00DA1171" w:rsidRPr="00DA1171" w:rsidTr="009B3973">
        <w:trPr>
          <w:trHeight w:val="918"/>
        </w:trPr>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41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Уровень потери воды, %</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Удельный расход электрической энергии, кВтч/м</w:t>
            </w:r>
            <w:r w:rsidRPr="00DA1171">
              <w:rPr>
                <w:sz w:val="18"/>
                <w:szCs w:val="18"/>
                <w:vertAlign w:val="superscript"/>
                <w:lang w:eastAsia="ar-SA"/>
              </w:rPr>
              <w:t>3</w:t>
            </w:r>
          </w:p>
        </w:tc>
      </w:tr>
      <w:tr w:rsidR="00DA1171" w:rsidRPr="00DA1171" w:rsidTr="009B3973">
        <w:trPr>
          <w:trHeight w:val="184"/>
        </w:trPr>
        <w:tc>
          <w:tcPr>
            <w:tcW w:w="568"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70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3</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4</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5</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6</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7</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8</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Питьевая вода</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1134,46</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pPr>
            <w:r w:rsidRPr="00DA1171">
              <w:t>-</w:t>
            </w:r>
          </w:p>
        </w:tc>
        <w:tc>
          <w:tcPr>
            <w:tcW w:w="1276" w:type="dxa"/>
            <w:shd w:val="clear" w:color="auto" w:fill="auto"/>
            <w:vAlign w:val="center"/>
          </w:tcPr>
          <w:p w:rsidR="00DA1171" w:rsidRPr="00DA1171" w:rsidRDefault="00DA1171" w:rsidP="00DA1171">
            <w:pPr>
              <w:jc w:val="center"/>
            </w:pPr>
            <w:r w:rsidRPr="00DA1171">
              <w:t>19,0</w:t>
            </w:r>
          </w:p>
        </w:tc>
        <w:tc>
          <w:tcPr>
            <w:tcW w:w="1559" w:type="dxa"/>
            <w:shd w:val="clear" w:color="auto" w:fill="auto"/>
            <w:vAlign w:val="center"/>
          </w:tcPr>
          <w:p w:rsidR="00DA1171" w:rsidRPr="00DA1171" w:rsidRDefault="00DA1171" w:rsidP="00DA1171">
            <w:pPr>
              <w:jc w:val="center"/>
            </w:pPr>
            <w:r w:rsidRPr="00DA1171">
              <w:t>0,790</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jc w:val="center"/>
            </w:pPr>
            <w:r w:rsidRPr="00DA1171">
              <w:t>-</w:t>
            </w:r>
          </w:p>
        </w:tc>
        <w:tc>
          <w:tcPr>
            <w:tcW w:w="1560" w:type="dxa"/>
            <w:shd w:val="clear" w:color="auto" w:fill="auto"/>
            <w:vAlign w:val="center"/>
          </w:tcPr>
          <w:p w:rsidR="00DA1171" w:rsidRPr="00DA1171" w:rsidRDefault="00DA1171" w:rsidP="00DA1171">
            <w:pPr>
              <w:jc w:val="center"/>
            </w:pPr>
            <w:r w:rsidRPr="00DA1171">
              <w:t>1,0</w:t>
            </w:r>
          </w:p>
        </w:tc>
        <w:tc>
          <w:tcPr>
            <w:tcW w:w="1417" w:type="dxa"/>
            <w:shd w:val="clear" w:color="auto" w:fill="auto"/>
            <w:vAlign w:val="center"/>
          </w:tcPr>
          <w:p w:rsidR="00DA1171" w:rsidRPr="00DA1171" w:rsidRDefault="00DA1171" w:rsidP="00DA1171">
            <w:pPr>
              <w:jc w:val="center"/>
            </w:pPr>
            <w:r w:rsidRPr="00DA1171">
              <w:t>-</w:t>
            </w:r>
          </w:p>
        </w:tc>
        <w:tc>
          <w:tcPr>
            <w:tcW w:w="1276" w:type="dxa"/>
            <w:shd w:val="clear" w:color="auto" w:fill="auto"/>
            <w:vAlign w:val="center"/>
          </w:tcPr>
          <w:p w:rsidR="00DA1171" w:rsidRPr="00DA1171" w:rsidRDefault="00DA1171" w:rsidP="00DA1171">
            <w:pPr>
              <w:jc w:val="center"/>
            </w:pPr>
            <w:r w:rsidRPr="00DA1171">
              <w:t>19,0</w:t>
            </w:r>
          </w:p>
        </w:tc>
        <w:tc>
          <w:tcPr>
            <w:tcW w:w="1559" w:type="dxa"/>
            <w:shd w:val="clear" w:color="auto" w:fill="auto"/>
            <w:vAlign w:val="center"/>
          </w:tcPr>
          <w:p w:rsidR="00DA1171" w:rsidRPr="00DA1171" w:rsidRDefault="00DA1171" w:rsidP="00DA1171">
            <w:pPr>
              <w:jc w:val="center"/>
            </w:pPr>
            <w:r w:rsidRPr="00DA1171">
              <w:t>0,790</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jc w:val="center"/>
            </w:pPr>
            <w:r w:rsidRPr="00DA1171">
              <w:t>-</w:t>
            </w:r>
          </w:p>
        </w:tc>
        <w:tc>
          <w:tcPr>
            <w:tcW w:w="1560" w:type="dxa"/>
            <w:shd w:val="clear" w:color="auto" w:fill="auto"/>
            <w:vAlign w:val="center"/>
          </w:tcPr>
          <w:p w:rsidR="00DA1171" w:rsidRPr="00DA1171" w:rsidRDefault="00DA1171" w:rsidP="00DA1171">
            <w:pPr>
              <w:jc w:val="center"/>
            </w:pPr>
            <w:r w:rsidRPr="00DA1171">
              <w:t>1,0</w:t>
            </w:r>
          </w:p>
        </w:tc>
        <w:tc>
          <w:tcPr>
            <w:tcW w:w="1417" w:type="dxa"/>
            <w:shd w:val="clear" w:color="auto" w:fill="auto"/>
            <w:vAlign w:val="center"/>
          </w:tcPr>
          <w:p w:rsidR="00DA1171" w:rsidRPr="00DA1171" w:rsidRDefault="00DA1171" w:rsidP="00DA1171">
            <w:pPr>
              <w:jc w:val="center"/>
            </w:pPr>
            <w:r w:rsidRPr="00DA1171">
              <w:t>-</w:t>
            </w:r>
          </w:p>
        </w:tc>
        <w:tc>
          <w:tcPr>
            <w:tcW w:w="1276" w:type="dxa"/>
            <w:shd w:val="clear" w:color="auto" w:fill="auto"/>
            <w:vAlign w:val="center"/>
          </w:tcPr>
          <w:p w:rsidR="00DA1171" w:rsidRPr="00DA1171" w:rsidRDefault="00DA1171" w:rsidP="00DA1171">
            <w:pPr>
              <w:jc w:val="center"/>
            </w:pPr>
            <w:r w:rsidRPr="00DA1171">
              <w:t>19,0</w:t>
            </w:r>
          </w:p>
        </w:tc>
        <w:tc>
          <w:tcPr>
            <w:tcW w:w="1559" w:type="dxa"/>
            <w:shd w:val="clear" w:color="auto" w:fill="auto"/>
            <w:vAlign w:val="center"/>
          </w:tcPr>
          <w:p w:rsidR="00DA1171" w:rsidRPr="00DA1171" w:rsidRDefault="00DA1171" w:rsidP="00DA1171">
            <w:pPr>
              <w:jc w:val="center"/>
            </w:pPr>
            <w:r w:rsidRPr="00DA1171">
              <w:t>0,790</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Водоотведение</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jc w:val="center"/>
            </w:pPr>
            <w:r w:rsidRPr="00DA1171">
              <w:t>-</w:t>
            </w:r>
          </w:p>
        </w:tc>
        <w:tc>
          <w:tcPr>
            <w:tcW w:w="1560" w:type="dxa"/>
            <w:shd w:val="clear" w:color="auto" w:fill="auto"/>
            <w:vAlign w:val="center"/>
          </w:tcPr>
          <w:p w:rsidR="00DA1171" w:rsidRPr="00DA1171" w:rsidRDefault="00DA1171" w:rsidP="00DA1171">
            <w:pPr>
              <w:jc w:val="center"/>
            </w:pPr>
            <w:r w:rsidRPr="00DA1171">
              <w:t>1,0</w:t>
            </w:r>
          </w:p>
        </w:tc>
        <w:tc>
          <w:tcPr>
            <w:tcW w:w="1417" w:type="dxa"/>
            <w:shd w:val="clear" w:color="auto" w:fill="auto"/>
            <w:vAlign w:val="center"/>
          </w:tcPr>
          <w:p w:rsidR="00DA1171" w:rsidRPr="00DA1171" w:rsidRDefault="00DA1171" w:rsidP="00DA1171">
            <w:pPr>
              <w:jc w:val="center"/>
            </w:pPr>
            <w:r w:rsidRPr="00DA1171">
              <w:t>-</w:t>
            </w:r>
          </w:p>
        </w:tc>
        <w:tc>
          <w:tcPr>
            <w:tcW w:w="1276" w:type="dxa"/>
            <w:shd w:val="clear" w:color="auto" w:fill="auto"/>
            <w:vAlign w:val="center"/>
          </w:tcPr>
          <w:p w:rsidR="00DA1171" w:rsidRPr="00DA1171" w:rsidRDefault="00DA1171" w:rsidP="00DA1171">
            <w:pPr>
              <w:jc w:val="center"/>
            </w:pPr>
            <w:r w:rsidRPr="00DA1171">
              <w:t>-</w:t>
            </w:r>
          </w:p>
        </w:tc>
        <w:tc>
          <w:tcPr>
            <w:tcW w:w="1559" w:type="dxa"/>
            <w:shd w:val="clear" w:color="auto" w:fill="auto"/>
            <w:vAlign w:val="center"/>
          </w:tcPr>
          <w:p w:rsidR="00DA1171" w:rsidRPr="00DA1171" w:rsidRDefault="00DA1171" w:rsidP="00DA1171">
            <w:pPr>
              <w:jc w:val="center"/>
            </w:pPr>
            <w:r w:rsidRPr="00DA1171">
              <w:t>3,519</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jc w:val="center"/>
            </w:pPr>
            <w:r w:rsidRPr="00DA1171">
              <w:t>-</w:t>
            </w:r>
          </w:p>
        </w:tc>
        <w:tc>
          <w:tcPr>
            <w:tcW w:w="1560" w:type="dxa"/>
            <w:shd w:val="clear" w:color="auto" w:fill="auto"/>
            <w:vAlign w:val="center"/>
          </w:tcPr>
          <w:p w:rsidR="00DA1171" w:rsidRPr="00DA1171" w:rsidRDefault="00DA1171" w:rsidP="00DA1171">
            <w:pPr>
              <w:jc w:val="center"/>
            </w:pPr>
            <w:r w:rsidRPr="00DA1171">
              <w:t>1,0</w:t>
            </w:r>
          </w:p>
        </w:tc>
        <w:tc>
          <w:tcPr>
            <w:tcW w:w="1417" w:type="dxa"/>
            <w:shd w:val="clear" w:color="auto" w:fill="auto"/>
            <w:vAlign w:val="center"/>
          </w:tcPr>
          <w:p w:rsidR="00DA1171" w:rsidRPr="00DA1171" w:rsidRDefault="00DA1171" w:rsidP="00DA1171">
            <w:pPr>
              <w:jc w:val="center"/>
            </w:pPr>
            <w:r w:rsidRPr="00DA1171">
              <w:t>-</w:t>
            </w:r>
          </w:p>
        </w:tc>
        <w:tc>
          <w:tcPr>
            <w:tcW w:w="1276" w:type="dxa"/>
            <w:shd w:val="clear" w:color="auto" w:fill="auto"/>
            <w:vAlign w:val="center"/>
          </w:tcPr>
          <w:p w:rsidR="00DA1171" w:rsidRPr="00DA1171" w:rsidRDefault="00DA1171" w:rsidP="00DA1171">
            <w:pPr>
              <w:jc w:val="center"/>
            </w:pPr>
            <w:r w:rsidRPr="00DA1171">
              <w:t>-</w:t>
            </w:r>
          </w:p>
        </w:tc>
        <w:tc>
          <w:tcPr>
            <w:tcW w:w="1559" w:type="dxa"/>
            <w:shd w:val="clear" w:color="auto" w:fill="auto"/>
            <w:vAlign w:val="center"/>
          </w:tcPr>
          <w:p w:rsidR="00DA1171" w:rsidRPr="00DA1171" w:rsidRDefault="00DA1171" w:rsidP="00DA1171">
            <w:pPr>
              <w:jc w:val="center"/>
            </w:pPr>
            <w:r w:rsidRPr="00DA1171">
              <w:t>3,519</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jc w:val="center"/>
            </w:pPr>
            <w:r w:rsidRPr="00DA1171">
              <w:t>-</w:t>
            </w:r>
          </w:p>
        </w:tc>
        <w:tc>
          <w:tcPr>
            <w:tcW w:w="1560" w:type="dxa"/>
            <w:shd w:val="clear" w:color="auto" w:fill="auto"/>
            <w:vAlign w:val="center"/>
          </w:tcPr>
          <w:p w:rsidR="00DA1171" w:rsidRPr="00DA1171" w:rsidRDefault="00DA1171" w:rsidP="00DA1171">
            <w:pPr>
              <w:jc w:val="center"/>
            </w:pPr>
            <w:r w:rsidRPr="00DA1171">
              <w:t>1,0</w:t>
            </w:r>
          </w:p>
        </w:tc>
        <w:tc>
          <w:tcPr>
            <w:tcW w:w="1417" w:type="dxa"/>
            <w:shd w:val="clear" w:color="auto" w:fill="auto"/>
            <w:vAlign w:val="center"/>
          </w:tcPr>
          <w:p w:rsidR="00DA1171" w:rsidRPr="00DA1171" w:rsidRDefault="00DA1171" w:rsidP="00DA1171">
            <w:pPr>
              <w:jc w:val="center"/>
            </w:pPr>
            <w:r w:rsidRPr="00DA1171">
              <w:t>-</w:t>
            </w:r>
          </w:p>
        </w:tc>
        <w:tc>
          <w:tcPr>
            <w:tcW w:w="1276" w:type="dxa"/>
            <w:shd w:val="clear" w:color="auto" w:fill="auto"/>
            <w:vAlign w:val="center"/>
          </w:tcPr>
          <w:p w:rsidR="00DA1171" w:rsidRPr="00DA1171" w:rsidRDefault="00DA1171" w:rsidP="00DA1171">
            <w:pPr>
              <w:jc w:val="center"/>
            </w:pPr>
            <w:r w:rsidRPr="00DA1171">
              <w:t>-</w:t>
            </w:r>
          </w:p>
        </w:tc>
        <w:tc>
          <w:tcPr>
            <w:tcW w:w="1559" w:type="dxa"/>
            <w:shd w:val="clear" w:color="auto" w:fill="auto"/>
            <w:vAlign w:val="center"/>
          </w:tcPr>
          <w:p w:rsidR="00DA1171" w:rsidRPr="00DA1171" w:rsidRDefault="00DA1171" w:rsidP="00DA1171">
            <w:pPr>
              <w:jc w:val="center"/>
            </w:pPr>
            <w:r w:rsidRPr="00DA1171">
              <w:t>3,519</w:t>
            </w:r>
          </w:p>
        </w:tc>
      </w:tr>
    </w:tbl>
    <w:p w:rsidR="00DA1171" w:rsidRPr="00DA1171" w:rsidRDefault="00DA1171" w:rsidP="00DA1171">
      <w:pPr>
        <w:ind w:firstLine="720"/>
        <w:jc w:val="both"/>
        <w:rPr>
          <w:b/>
          <w:sz w:val="26"/>
          <w:szCs w:val="26"/>
        </w:rPr>
      </w:pPr>
    </w:p>
    <w:p w:rsidR="00DA1171" w:rsidRPr="00DA1171" w:rsidRDefault="00DA1171" w:rsidP="00DA1171">
      <w:pPr>
        <w:tabs>
          <w:tab w:val="left" w:pos="567"/>
        </w:tabs>
        <w:ind w:firstLine="709"/>
        <w:jc w:val="both"/>
        <w:rPr>
          <w:sz w:val="24"/>
          <w:szCs w:val="24"/>
        </w:rPr>
      </w:pPr>
      <w:r w:rsidRPr="00DA1171">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«Красносельское» в 2018-2020 годах,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DA1171" w:rsidRPr="00DA1171" w:rsidTr="009B3973">
        <w:trPr>
          <w:trHeight w:val="890"/>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 п/п</w:t>
            </w:r>
          </w:p>
        </w:tc>
        <w:tc>
          <w:tcPr>
            <w:tcW w:w="2450" w:type="dxa"/>
            <w:tcBorders>
              <w:bottom w:val="single" w:sz="4" w:space="0" w:color="auto"/>
            </w:tcBorders>
            <w:vAlign w:val="center"/>
          </w:tcPr>
          <w:p w:rsidR="00DA1171" w:rsidRPr="00DA1171" w:rsidRDefault="00DA1171" w:rsidP="00DA1171">
            <w:pPr>
              <w:spacing w:line="276" w:lineRule="auto"/>
              <w:jc w:val="center"/>
              <w:rPr>
                <w:rFonts w:eastAsia="Calibri"/>
                <w:sz w:val="18"/>
                <w:szCs w:val="18"/>
                <w:lang w:eastAsia="en-US"/>
              </w:rPr>
            </w:pPr>
            <w:r w:rsidRPr="00DA1171">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DA1171" w:rsidRPr="00DA1171" w:rsidRDefault="00DA1171" w:rsidP="00DA1171">
            <w:pPr>
              <w:spacing w:after="200" w:line="276" w:lineRule="auto"/>
              <w:jc w:val="center"/>
              <w:rPr>
                <w:rFonts w:eastAsia="Calibri"/>
                <w:sz w:val="18"/>
                <w:szCs w:val="18"/>
                <w:lang w:eastAsia="en-US"/>
              </w:rPr>
            </w:pPr>
            <w:r w:rsidRPr="00DA1171">
              <w:rPr>
                <w:rFonts w:eastAsia="Calibri"/>
                <w:sz w:val="18"/>
                <w:szCs w:val="18"/>
                <w:lang w:eastAsia="en-US"/>
              </w:rPr>
              <w:t>Год с календарной разбивкой</w:t>
            </w:r>
          </w:p>
        </w:tc>
        <w:tc>
          <w:tcPr>
            <w:tcW w:w="3827" w:type="dxa"/>
            <w:tcBorders>
              <w:bottom w:val="single" w:sz="4" w:space="0" w:color="auto"/>
            </w:tcBorders>
            <w:vAlign w:val="center"/>
          </w:tcPr>
          <w:p w:rsidR="00DA1171" w:rsidRPr="00DA1171" w:rsidRDefault="00DA1171" w:rsidP="00DA1171">
            <w:pPr>
              <w:spacing w:after="200" w:line="276" w:lineRule="auto"/>
              <w:jc w:val="center"/>
              <w:rPr>
                <w:rFonts w:eastAsia="Calibri"/>
                <w:sz w:val="18"/>
                <w:szCs w:val="18"/>
                <w:lang w:eastAsia="en-US"/>
              </w:rPr>
            </w:pPr>
            <w:r w:rsidRPr="00DA1171">
              <w:rPr>
                <w:rFonts w:eastAsia="Calibri"/>
                <w:sz w:val="18"/>
                <w:szCs w:val="18"/>
                <w:lang w:eastAsia="en-US"/>
              </w:rPr>
              <w:t>Тарифы, руб./м</w:t>
            </w:r>
            <w:r w:rsidRPr="00DA1171">
              <w:rPr>
                <w:rFonts w:eastAsia="Calibri"/>
                <w:sz w:val="18"/>
                <w:szCs w:val="18"/>
                <w:vertAlign w:val="superscript"/>
                <w:lang w:eastAsia="en-US"/>
              </w:rPr>
              <w:t xml:space="preserve">3 </w:t>
            </w:r>
            <w:r w:rsidRPr="00DA1171">
              <w:rPr>
                <w:rFonts w:eastAsia="Calibri"/>
                <w:sz w:val="18"/>
                <w:szCs w:val="18"/>
                <w:lang w:eastAsia="en-US"/>
              </w:rPr>
              <w:t>*</w:t>
            </w:r>
          </w:p>
        </w:tc>
      </w:tr>
      <w:tr w:rsidR="00DA1171" w:rsidRPr="00DA1171" w:rsidTr="009B3973">
        <w:trPr>
          <w:trHeight w:val="246"/>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1</w:t>
            </w:r>
          </w:p>
        </w:tc>
        <w:tc>
          <w:tcPr>
            <w:tcW w:w="2450"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2</w:t>
            </w:r>
          </w:p>
        </w:tc>
        <w:tc>
          <w:tcPr>
            <w:tcW w:w="3260"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3</w:t>
            </w:r>
          </w:p>
        </w:tc>
        <w:tc>
          <w:tcPr>
            <w:tcW w:w="3827"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4</w:t>
            </w:r>
          </w:p>
        </w:tc>
      </w:tr>
      <w:tr w:rsidR="00DA1171" w:rsidRPr="00DA1171" w:rsidTr="009B3973">
        <w:trPr>
          <w:trHeight w:val="367"/>
        </w:trPr>
        <w:tc>
          <w:tcPr>
            <w:tcW w:w="10490" w:type="dxa"/>
            <w:gridSpan w:val="4"/>
            <w:tcBorders>
              <w:bottom w:val="single" w:sz="4" w:space="0" w:color="auto"/>
            </w:tcBorders>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Для потребителей муниципального образования «Красносельское сельское поселение» </w:t>
            </w:r>
          </w:p>
          <w:p w:rsidR="00DA1171" w:rsidRPr="00DA1171" w:rsidRDefault="00DA1171" w:rsidP="00DA1171">
            <w:pPr>
              <w:widowControl w:val="0"/>
              <w:autoSpaceDE w:val="0"/>
              <w:autoSpaceDN w:val="0"/>
              <w:adjustRightInd w:val="0"/>
              <w:jc w:val="center"/>
              <w:rPr>
                <w:rFonts w:eastAsia="Calibri"/>
                <w:sz w:val="18"/>
                <w:szCs w:val="18"/>
              </w:rPr>
            </w:pPr>
            <w:r w:rsidRPr="00DA1171">
              <w:rPr>
                <w:sz w:val="18"/>
                <w:szCs w:val="18"/>
              </w:rPr>
              <w:t>Выборгского муниципального района Ленинградской области</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1.</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Питьевая вода</w:t>
            </w: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jc w:val="center"/>
            </w:pPr>
            <w:r w:rsidRPr="00DA1171">
              <w:t>27,63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jc w:val="center"/>
              <w:rPr>
                <w:sz w:val="18"/>
                <w:szCs w:val="18"/>
              </w:rPr>
            </w:pPr>
            <w:r w:rsidRPr="00DA1171">
              <w:rPr>
                <w:sz w:val="18"/>
                <w:szCs w:val="18"/>
              </w:rPr>
              <w:t>29,47</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2.</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Водоотведение</w:t>
            </w: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jc w:val="center"/>
              <w:rPr>
                <w:sz w:val="18"/>
                <w:szCs w:val="18"/>
              </w:rPr>
            </w:pPr>
            <w:r w:rsidRPr="00DA1171">
              <w:rPr>
                <w:sz w:val="18"/>
                <w:szCs w:val="18"/>
              </w:rPr>
              <w:t>26,23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jc w:val="center"/>
              <w:rPr>
                <w:sz w:val="18"/>
                <w:szCs w:val="18"/>
              </w:rPr>
            </w:pPr>
            <w:r w:rsidRPr="00DA1171">
              <w:rPr>
                <w:sz w:val="18"/>
                <w:szCs w:val="18"/>
              </w:rPr>
              <w:t>28,10</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jc w:val="center"/>
              <w:rPr>
                <w:sz w:val="18"/>
                <w:szCs w:val="18"/>
              </w:rPr>
            </w:pPr>
            <w:r w:rsidRPr="00DA1171">
              <w:rPr>
                <w:sz w:val="18"/>
                <w:szCs w:val="18"/>
              </w:rPr>
              <w:t>28,10</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jc w:val="center"/>
              <w:rPr>
                <w:sz w:val="18"/>
                <w:szCs w:val="18"/>
              </w:rPr>
            </w:pPr>
            <w:r w:rsidRPr="00DA1171">
              <w:rPr>
                <w:sz w:val="18"/>
                <w:szCs w:val="18"/>
              </w:rPr>
              <w:t>27,91</w:t>
            </w:r>
          </w:p>
        </w:tc>
      </w:tr>
    </w:tbl>
    <w:p w:rsidR="00DA1171" w:rsidRPr="00DA1171" w:rsidRDefault="00DA1171" w:rsidP="00DA1171">
      <w:pPr>
        <w:rPr>
          <w:lang w:eastAsia="ar-SA"/>
        </w:rPr>
      </w:pPr>
      <w:r w:rsidRPr="00DA1171">
        <w:rPr>
          <w:lang w:eastAsia="ar-SA"/>
        </w:rPr>
        <w:t xml:space="preserve">* тариф указан без учета налога на добавленную стоимость </w:t>
      </w:r>
    </w:p>
    <w:p w:rsidR="00DA1171" w:rsidRPr="00DA1171" w:rsidRDefault="00DA1171" w:rsidP="00DA1171">
      <w:pPr>
        <w:rPr>
          <w:b/>
          <w:sz w:val="24"/>
          <w:szCs w:val="24"/>
        </w:rPr>
      </w:pPr>
      <w:r w:rsidRPr="00DA1171">
        <w:rPr>
          <w:sz w:val="24"/>
          <w:szCs w:val="24"/>
          <w:lang w:eastAsia="ar-SA"/>
        </w:rPr>
        <w:tab/>
      </w:r>
    </w:p>
    <w:p w:rsidR="00DA1171" w:rsidRPr="00DA1171" w:rsidRDefault="00DA1171" w:rsidP="00DA1171">
      <w:pPr>
        <w:ind w:right="-144" w:firstLine="720"/>
        <w:jc w:val="center"/>
        <w:rPr>
          <w:b/>
          <w:sz w:val="24"/>
          <w:szCs w:val="24"/>
        </w:rPr>
      </w:pPr>
      <w:r w:rsidRPr="00DA1171">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DA1171" w:rsidRPr="00DA1171" w:rsidRDefault="00793992" w:rsidP="00BB56A5">
      <w:pPr>
        <w:pStyle w:val="a6"/>
        <w:spacing w:after="0"/>
        <w:ind w:firstLine="567"/>
        <w:contextualSpacing/>
        <w:jc w:val="both"/>
        <w:rPr>
          <w:rFonts w:eastAsia="Calibri"/>
          <w:sz w:val="24"/>
          <w:szCs w:val="24"/>
          <w:lang w:eastAsia="en-US"/>
        </w:rPr>
      </w:pPr>
      <w:r w:rsidRPr="00793992">
        <w:rPr>
          <w:b/>
          <w:sz w:val="24"/>
          <w:szCs w:val="24"/>
        </w:rPr>
        <w:t>29</w:t>
      </w:r>
      <w:r w:rsidR="00203C93" w:rsidRPr="00793992">
        <w:rPr>
          <w:b/>
          <w:sz w:val="24"/>
          <w:szCs w:val="24"/>
        </w:rPr>
        <w:t>. По вопросу повестки «</w:t>
      </w:r>
      <w:r w:rsidR="00291713" w:rsidRPr="00291713">
        <w:rPr>
          <w:b/>
          <w:sz w:val="24"/>
          <w:szCs w:val="24"/>
        </w:rPr>
        <w:t>Об установлении тарифов на питьевую воду и водоотведение муниципального унитарного предприятия «Первомайский Водоканал» муниципального образования «Первомайское сельское поселение» Выборгского района Ленинградской области на 2018-2020 годы</w:t>
      </w:r>
      <w:r w:rsidR="00203C93" w:rsidRPr="00793992">
        <w:rPr>
          <w:b/>
          <w:sz w:val="24"/>
          <w:szCs w:val="24"/>
        </w:rPr>
        <w:t xml:space="preserve">» </w:t>
      </w:r>
      <w:r w:rsidR="00DA1171" w:rsidRPr="00DA117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1171" w:rsidRPr="00DA1171">
        <w:rPr>
          <w:sz w:val="24"/>
          <w:szCs w:val="24"/>
          <w:lang w:eastAsia="x-none"/>
        </w:rPr>
        <w:t xml:space="preserve">, </w:t>
      </w:r>
      <w:r w:rsidR="00DA1171" w:rsidRPr="00DA1171">
        <w:rPr>
          <w:sz w:val="24"/>
          <w:szCs w:val="24"/>
          <w:lang w:val="x-none" w:eastAsia="x-none"/>
        </w:rPr>
        <w:t>изложила основные положения э</w:t>
      </w:r>
      <w:r w:rsidR="00DA1171" w:rsidRPr="00DA1171">
        <w:rPr>
          <w:rFonts w:eastAsia="Calibri"/>
          <w:sz w:val="24"/>
          <w:szCs w:val="24"/>
          <w:lang w:val="x-none" w:eastAsia="en-US"/>
        </w:rPr>
        <w:t>кспертного заключения</w:t>
      </w:r>
      <w:r w:rsidR="00DA1171" w:rsidRPr="00DA1171">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«Первомайский Водоканал» муниципального образования «Первомайское сельское поселение» Выборгского района Ленинградской области в 2018-2020 годах. МУП «Первомайский Водоканал» обратилось с заявлением об установлении тарифов в сфере холодного водоснабжения (питьевая вода) и водоотведения от 31.07.2017 исх. № 58 (вх. ЛенРТК № КТ-1-41/2017 от 02.08.2017).</w:t>
      </w:r>
    </w:p>
    <w:p w:rsidR="00DA1171" w:rsidRPr="00DA1171" w:rsidRDefault="00DA1171" w:rsidP="00BB56A5">
      <w:pPr>
        <w:ind w:firstLine="567"/>
        <w:contextualSpacing/>
        <w:jc w:val="both"/>
        <w:rPr>
          <w:rFonts w:eastAsia="Calibri"/>
          <w:sz w:val="24"/>
          <w:szCs w:val="24"/>
          <w:lang w:eastAsia="en-US"/>
        </w:rPr>
      </w:pPr>
      <w:r w:rsidRPr="00DA1171">
        <w:rPr>
          <w:rFonts w:eastAsia="Calibri"/>
          <w:sz w:val="24"/>
          <w:szCs w:val="24"/>
          <w:lang w:eastAsia="en-US"/>
        </w:rPr>
        <w:t xml:space="preserve">МУП «Первомайский водоканал»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КТ-1-2353/2017 от 16.11.2017). </w:t>
      </w:r>
    </w:p>
    <w:p w:rsidR="00DA1171" w:rsidRPr="00DA1171" w:rsidRDefault="00DA1171" w:rsidP="00DA1171">
      <w:pPr>
        <w:autoSpaceDE w:val="0"/>
        <w:autoSpaceDN w:val="0"/>
        <w:adjustRightInd w:val="0"/>
        <w:ind w:firstLine="540"/>
        <w:jc w:val="both"/>
        <w:rPr>
          <w:sz w:val="28"/>
          <w:szCs w:val="28"/>
        </w:rPr>
      </w:pPr>
    </w:p>
    <w:p w:rsidR="00DA1171" w:rsidRPr="00DA1171" w:rsidRDefault="00DA1171" w:rsidP="00DA1171">
      <w:pPr>
        <w:autoSpaceDE w:val="0"/>
        <w:autoSpaceDN w:val="0"/>
        <w:adjustRightInd w:val="0"/>
        <w:ind w:firstLine="540"/>
        <w:jc w:val="both"/>
        <w:rPr>
          <w:b/>
          <w:sz w:val="24"/>
          <w:szCs w:val="24"/>
        </w:rPr>
      </w:pPr>
      <w:r w:rsidRPr="00DA1171">
        <w:rPr>
          <w:b/>
          <w:sz w:val="24"/>
          <w:szCs w:val="24"/>
        </w:rPr>
        <w:t xml:space="preserve">Правление приняло решение:  </w:t>
      </w:r>
    </w:p>
    <w:p w:rsidR="00DA1171" w:rsidRPr="00DA1171" w:rsidRDefault="00DA1171" w:rsidP="00DA1171">
      <w:pPr>
        <w:autoSpaceDE w:val="0"/>
        <w:autoSpaceDN w:val="0"/>
        <w:adjustRightInd w:val="0"/>
        <w:ind w:firstLine="540"/>
        <w:jc w:val="both"/>
        <w:rPr>
          <w:b/>
          <w:sz w:val="24"/>
          <w:szCs w:val="24"/>
        </w:rPr>
      </w:pPr>
    </w:p>
    <w:p w:rsidR="00DA1171" w:rsidRPr="00DA1171" w:rsidRDefault="00DA1171" w:rsidP="00DA1171">
      <w:pPr>
        <w:ind w:firstLine="709"/>
        <w:jc w:val="both"/>
        <w:rPr>
          <w:sz w:val="24"/>
          <w:szCs w:val="24"/>
          <w:lang w:eastAsia="ar-SA"/>
        </w:rPr>
      </w:pPr>
      <w:r w:rsidRPr="00DA1171">
        <w:rPr>
          <w:sz w:val="24"/>
          <w:szCs w:val="24"/>
          <w:lang w:eastAsia="ar-SA"/>
        </w:rPr>
        <w:t xml:space="preserve">ЛенРТК рассмотрел предоставленные </w:t>
      </w:r>
      <w:r w:rsidRPr="00DA1171">
        <w:rPr>
          <w:sz w:val="24"/>
          <w:szCs w:val="24"/>
        </w:rPr>
        <w:t xml:space="preserve">МУП «Первомайский Водоканал» </w:t>
      </w:r>
      <w:r w:rsidRPr="00DA1171">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DA1171" w:rsidRPr="00DA1171" w:rsidRDefault="00DA1171" w:rsidP="00DA1171">
      <w:pPr>
        <w:tabs>
          <w:tab w:val="left" w:pos="4536"/>
        </w:tabs>
        <w:ind w:left="720" w:right="-52"/>
        <w:contextualSpacing/>
        <w:jc w:val="center"/>
        <w:rPr>
          <w:sz w:val="24"/>
          <w:szCs w:val="24"/>
        </w:rPr>
      </w:pPr>
      <w:r w:rsidRPr="00DA1171">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DA1171" w:rsidRPr="00DA1171" w:rsidTr="009B3973">
        <w:trPr>
          <w:trHeight w:val="897"/>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lastRenderedPageBreak/>
              <w:t>№ п/п</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375"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244" w:type="dxa"/>
            <w:vAlign w:val="center"/>
          </w:tcPr>
          <w:p w:rsidR="00DA1171" w:rsidRPr="00DA1171" w:rsidRDefault="00DA1171" w:rsidP="00DA1171">
            <w:pPr>
              <w:jc w:val="center"/>
              <w:rPr>
                <w:sz w:val="18"/>
                <w:szCs w:val="18"/>
              </w:rPr>
            </w:pPr>
            <w:r w:rsidRPr="00DA1171">
              <w:rPr>
                <w:sz w:val="18"/>
                <w:szCs w:val="18"/>
              </w:rPr>
              <w:t>Отклонение</w:t>
            </w:r>
          </w:p>
        </w:tc>
        <w:tc>
          <w:tcPr>
            <w:tcW w:w="2206"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242"/>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375" w:type="dxa"/>
            <w:vAlign w:val="center"/>
          </w:tcPr>
          <w:p w:rsidR="00DA1171" w:rsidRPr="00DA1171" w:rsidRDefault="00DA1171" w:rsidP="00DA1171">
            <w:pPr>
              <w:jc w:val="center"/>
              <w:rPr>
                <w:sz w:val="18"/>
                <w:szCs w:val="18"/>
              </w:rPr>
            </w:pPr>
            <w:r w:rsidRPr="00DA1171">
              <w:rPr>
                <w:sz w:val="18"/>
                <w:szCs w:val="18"/>
              </w:rPr>
              <w:t>4</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244" w:type="dxa"/>
            <w:vAlign w:val="center"/>
          </w:tcPr>
          <w:p w:rsidR="00DA1171" w:rsidRPr="00DA1171" w:rsidRDefault="00DA1171" w:rsidP="00DA1171">
            <w:pPr>
              <w:jc w:val="center"/>
              <w:rPr>
                <w:sz w:val="18"/>
                <w:szCs w:val="18"/>
              </w:rPr>
            </w:pPr>
            <w:r w:rsidRPr="00DA1171">
              <w:rPr>
                <w:sz w:val="18"/>
                <w:szCs w:val="18"/>
              </w:rPr>
              <w:t>6</w:t>
            </w:r>
          </w:p>
        </w:tc>
        <w:tc>
          <w:tcPr>
            <w:tcW w:w="2206"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446,240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437,569</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-8,671</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 показатель с учетом покупки воды у</w:t>
            </w:r>
            <w:r w:rsidRPr="00DA1171">
              <w:rPr>
                <w:sz w:val="18"/>
                <w:szCs w:val="18"/>
              </w:rPr>
              <w:br/>
              <w:t>ООО «Ольшаники» и отпуском воды из водопроводной сети</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446,240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437,569</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-8,671</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 показатель с учетом покупки воды у</w:t>
            </w:r>
            <w:r w:rsidRPr="00DA1171">
              <w:rPr>
                <w:sz w:val="18"/>
                <w:szCs w:val="18"/>
              </w:rPr>
              <w:br/>
              <w:t>ООО «Ольшаники» и отпуском воды из водопроводной сети</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33,400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33,400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15,959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23,100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+7,141</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 показатель с учетом покупки воды у</w:t>
            </w:r>
            <w:r w:rsidRPr="00DA1171">
              <w:rPr>
                <w:sz w:val="18"/>
                <w:szCs w:val="18"/>
              </w:rPr>
              <w:br/>
              <w:t xml:space="preserve">ООО «Ольшаники» </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Подано воды в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427,269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427,269</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Потери воды в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75,010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75,010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Отпущено воды из водопроводной сети,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352,259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352,259</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94,780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94,780</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BB56A5">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257,479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257,479</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BB56A5">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BB56A5">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202,346</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202,693</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F01733">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32,113</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32,113</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F01733">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22,673</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22,673</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819,446</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819,446</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F01733">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449,514</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449,514</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369,933</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369,933</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F01733">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F01733">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0,829</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0,829</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26"/>
        </w:tabs>
        <w:ind w:right="-52"/>
        <w:jc w:val="both"/>
        <w:rPr>
          <w:b/>
          <w:sz w:val="26"/>
          <w:szCs w:val="26"/>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DA1171" w:rsidRPr="00DA1171" w:rsidTr="009B3973">
        <w:trPr>
          <w:trHeight w:val="897"/>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414"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412" w:type="dxa"/>
            <w:vAlign w:val="center"/>
          </w:tcPr>
          <w:p w:rsidR="00DA1171" w:rsidRPr="00DA1171" w:rsidRDefault="00DA1171" w:rsidP="00DA1171">
            <w:pPr>
              <w:jc w:val="center"/>
              <w:rPr>
                <w:sz w:val="18"/>
                <w:szCs w:val="18"/>
              </w:rPr>
            </w:pPr>
            <w:r w:rsidRPr="00DA1171">
              <w:rPr>
                <w:sz w:val="18"/>
                <w:szCs w:val="18"/>
              </w:rPr>
              <w:t>Отклонение</w:t>
            </w:r>
          </w:p>
        </w:tc>
        <w:tc>
          <w:tcPr>
            <w:tcW w:w="1629"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185"/>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414" w:type="dxa"/>
            <w:vAlign w:val="center"/>
          </w:tcPr>
          <w:p w:rsidR="00DA1171" w:rsidRPr="00DA1171" w:rsidRDefault="00DA1171" w:rsidP="00DA1171">
            <w:pPr>
              <w:jc w:val="center"/>
              <w:rPr>
                <w:sz w:val="18"/>
                <w:szCs w:val="18"/>
              </w:rPr>
            </w:pPr>
            <w:r w:rsidRPr="00DA1171">
              <w:rPr>
                <w:sz w:val="18"/>
                <w:szCs w:val="18"/>
              </w:rPr>
              <w:t>4</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412" w:type="dxa"/>
            <w:vAlign w:val="center"/>
          </w:tcPr>
          <w:p w:rsidR="00DA1171" w:rsidRPr="00DA1171" w:rsidRDefault="00DA1171" w:rsidP="00DA1171">
            <w:pPr>
              <w:jc w:val="center"/>
              <w:rPr>
                <w:sz w:val="18"/>
                <w:szCs w:val="18"/>
              </w:rPr>
            </w:pPr>
            <w:r w:rsidRPr="00DA1171">
              <w:rPr>
                <w:sz w:val="18"/>
                <w:szCs w:val="18"/>
              </w:rPr>
              <w:t>6</w:t>
            </w:r>
          </w:p>
        </w:tc>
        <w:tc>
          <w:tcPr>
            <w:tcW w:w="1629"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391,608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391,608</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F01733">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73,050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73,050</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318,558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318,558</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259,813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259,813</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40,568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40,568</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18,177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18,177</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Передано сточных вод на очистку другим канализациям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16,219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16,219</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220,622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220,622</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F01733">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135,328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135,328</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9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0,346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0,346</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85,294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85,294</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0"/>
          <w:tab w:val="left" w:pos="993"/>
        </w:tabs>
        <w:ind w:firstLine="426"/>
        <w:jc w:val="both"/>
        <w:rPr>
          <w:sz w:val="26"/>
          <w:szCs w:val="26"/>
          <w:lang w:eastAsia="ar-SA"/>
        </w:rPr>
      </w:pPr>
    </w:p>
    <w:p w:rsidR="00DA1171" w:rsidRPr="00DA1171" w:rsidRDefault="00DA1171" w:rsidP="00DA1171">
      <w:pPr>
        <w:tabs>
          <w:tab w:val="left" w:pos="0"/>
          <w:tab w:val="left" w:pos="993"/>
        </w:tabs>
        <w:ind w:firstLine="709"/>
        <w:jc w:val="both"/>
        <w:rPr>
          <w:sz w:val="24"/>
          <w:szCs w:val="24"/>
          <w:lang w:eastAsia="ar-SA"/>
        </w:rPr>
      </w:pPr>
      <w:r w:rsidRPr="00DA1171">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DA1171" w:rsidRPr="00DA1171" w:rsidRDefault="00DA1171" w:rsidP="00DA1171">
      <w:pPr>
        <w:ind w:firstLine="709"/>
        <w:jc w:val="both"/>
        <w:rPr>
          <w:sz w:val="24"/>
          <w:szCs w:val="24"/>
        </w:rPr>
      </w:pPr>
      <w:r w:rsidRPr="00DA1171">
        <w:rPr>
          <w:sz w:val="24"/>
          <w:szCs w:val="24"/>
        </w:rPr>
        <w:t xml:space="preserve">В соответствии с пунктом </w:t>
      </w:r>
      <w:r w:rsidRPr="00DA1171">
        <w:rPr>
          <w:sz w:val="24"/>
          <w:szCs w:val="24"/>
          <w:lang w:val="en-US"/>
        </w:rPr>
        <w:t>IX</w:t>
      </w:r>
      <w:r w:rsidRPr="00DA1171">
        <w:rPr>
          <w:sz w:val="24"/>
          <w:szCs w:val="24"/>
        </w:rPr>
        <w:t xml:space="preserve"> Основ ценообразования в сфере водоснабжения и водоотведения, утвержденных </w:t>
      </w:r>
      <w:r w:rsidRPr="00DA1171">
        <w:rPr>
          <w:sz w:val="24"/>
          <w:szCs w:val="24"/>
          <w:lang w:eastAsia="ar-SA"/>
        </w:rPr>
        <w:t xml:space="preserve">Постановлением № 406 </w:t>
      </w:r>
      <w:r w:rsidRPr="00DA1171">
        <w:rPr>
          <w:sz w:val="24"/>
          <w:szCs w:val="24"/>
        </w:rPr>
        <w:t xml:space="preserve">ЛенРТК рассчитал 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«Первомайский Водоканал», со следующей поэтапной разбивкой:</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firstLine="709"/>
        <w:jc w:val="both"/>
        <w:rPr>
          <w:sz w:val="24"/>
          <w:szCs w:val="24"/>
        </w:rPr>
      </w:pPr>
      <w:r w:rsidRPr="00DA1171">
        <w:rPr>
          <w:sz w:val="24"/>
          <w:szCs w:val="24"/>
        </w:rPr>
        <w:t xml:space="preserve">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«Первомайский Водоканал»,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Первомайского сельского поселения Выборгского района Ленинградской области и со Сценарными условиями.</w:t>
      </w:r>
    </w:p>
    <w:p w:rsidR="00DA1171" w:rsidRPr="00DA1171" w:rsidRDefault="00DA1171" w:rsidP="00DA1171">
      <w:pPr>
        <w:tabs>
          <w:tab w:val="left" w:pos="993"/>
        </w:tabs>
        <w:ind w:firstLine="709"/>
        <w:jc w:val="both"/>
        <w:rPr>
          <w:sz w:val="24"/>
          <w:szCs w:val="24"/>
        </w:rPr>
      </w:pPr>
      <w:r w:rsidRPr="00DA1171">
        <w:rPr>
          <w:sz w:val="24"/>
          <w:szCs w:val="24"/>
        </w:rPr>
        <w:t xml:space="preserve">ЛенРТК провел экономическую экспертизу плановой себестоимости услуг </w:t>
      </w:r>
      <w:r w:rsidRPr="00DA1171">
        <w:rPr>
          <w:sz w:val="24"/>
          <w:szCs w:val="24"/>
          <w:lang w:eastAsia="ar-SA"/>
        </w:rPr>
        <w:t>в сфере холодного водоснабжения (питьевая вода)</w:t>
      </w:r>
      <w:r w:rsidRPr="00DA1171">
        <w:rPr>
          <w:sz w:val="24"/>
          <w:szCs w:val="24"/>
        </w:rPr>
        <w:t xml:space="preserve"> и водоотведения, представленной предприятием, и её результаты отражены в таблице: </w:t>
      </w:r>
    </w:p>
    <w:p w:rsidR="00DA1171" w:rsidRPr="00DA1171" w:rsidRDefault="00DA1171" w:rsidP="00DA1171">
      <w:pPr>
        <w:tabs>
          <w:tab w:val="left" w:pos="4536"/>
        </w:tabs>
        <w:ind w:left="567" w:right="-52"/>
        <w:jc w:val="center"/>
        <w:rPr>
          <w:b/>
          <w:sz w:val="24"/>
          <w:szCs w:val="24"/>
          <w:u w:val="single"/>
        </w:rPr>
      </w:pPr>
    </w:p>
    <w:p w:rsidR="00DA1171" w:rsidRPr="00DA1171" w:rsidRDefault="00DA1171" w:rsidP="00DA1171">
      <w:pPr>
        <w:tabs>
          <w:tab w:val="left" w:pos="4536"/>
        </w:tabs>
        <w:ind w:left="567" w:right="-52"/>
        <w:jc w:val="center"/>
        <w:rPr>
          <w:sz w:val="24"/>
          <w:szCs w:val="24"/>
        </w:rPr>
      </w:pPr>
      <w:r w:rsidRPr="00DA1171">
        <w:rPr>
          <w:sz w:val="24"/>
          <w:szCs w:val="24"/>
        </w:rPr>
        <w:t>Водоснабжение (питьевая вода)</w:t>
      </w:r>
    </w:p>
    <w:tbl>
      <w:tblPr>
        <w:tblW w:w="10349" w:type="dxa"/>
        <w:tblInd w:w="108" w:type="dxa"/>
        <w:tblLayout w:type="fixed"/>
        <w:tblLook w:val="0000" w:firstRow="0" w:lastRow="0" w:firstColumn="0" w:lastColumn="0" w:noHBand="0" w:noVBand="0"/>
      </w:tblPr>
      <w:tblGrid>
        <w:gridCol w:w="709"/>
        <w:gridCol w:w="2552"/>
        <w:gridCol w:w="1134"/>
        <w:gridCol w:w="1276"/>
        <w:gridCol w:w="1276"/>
        <w:gridCol w:w="1134"/>
        <w:gridCol w:w="2268"/>
      </w:tblGrid>
      <w:tr w:rsidR="00DA1171" w:rsidRPr="00DA1171" w:rsidTr="009B397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rPr>
          <w:trHeight w:val="550"/>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288,00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288,00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288,00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288,00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3 744,87</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3 744,87</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1 690,59</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1 690,59</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2 054,28</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2 054,28</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1 487,26</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1 487,26</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641"/>
        </w:trPr>
        <w:tc>
          <w:tcPr>
            <w:tcW w:w="709" w:type="dxa"/>
            <w:tcBorders>
              <w:top w:val="single" w:sz="4" w:space="0" w:color="auto"/>
              <w:left w:val="single" w:sz="4" w:space="0" w:color="auto"/>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55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685,81</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685,81</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706"/>
        </w:trPr>
        <w:tc>
          <w:tcPr>
            <w:tcW w:w="709"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552"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207,12</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207,12</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r>
      <w:tr w:rsidR="00DA1171" w:rsidRPr="00DA1171" w:rsidTr="009B3973">
        <w:trPr>
          <w:trHeight w:val="54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 xml:space="preserve">Амортизация основных средств, относимых к </w:t>
            </w:r>
            <w:r w:rsidRPr="00DA1171">
              <w:rPr>
                <w:sz w:val="18"/>
                <w:szCs w:val="18"/>
              </w:rPr>
              <w:lastRenderedPageBreak/>
              <w:t>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2 200,08</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1 543,00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-657,08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Расходы на амортизацию основных средств </w:t>
            </w:r>
            <w:r w:rsidRPr="00DA1171">
              <w:rPr>
                <w:sz w:val="18"/>
                <w:szCs w:val="18"/>
              </w:rPr>
              <w:lastRenderedPageBreak/>
              <w:t>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100,85</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100,85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26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p>
        </w:tc>
      </w:tr>
      <w:tr w:rsidR="00DA1171" w:rsidRPr="00DA1171" w:rsidTr="009B3973">
        <w:trPr>
          <w:trHeight w:val="56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77,46</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77,46</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838"/>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23,39</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23,39</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36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55,00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55,00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lang w:eastAsia="ar-SA"/>
              </w:rPr>
            </w:pPr>
            <w:r w:rsidRPr="00DA1171">
              <w:rPr>
                <w:sz w:val="18"/>
                <w:szCs w:val="18"/>
                <w:lang w:eastAsia="ar-SA"/>
              </w:rPr>
              <w:t>-</w:t>
            </w:r>
          </w:p>
        </w:tc>
      </w:tr>
      <w:tr w:rsidR="00DA1171" w:rsidRPr="00DA1171" w:rsidTr="009B3973">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259,50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386,69</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+127,19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Откорректировано с учетом установленных тарифов </w:t>
            </w:r>
            <w:r w:rsidRPr="00DA1171">
              <w:rPr>
                <w:sz w:val="18"/>
                <w:szCs w:val="18"/>
              </w:rPr>
              <w:br/>
              <w:t>ООО «Ольшаники»</w:t>
            </w:r>
          </w:p>
        </w:tc>
      </w:tr>
      <w:tr w:rsidR="00DA1171" w:rsidRPr="00DA1171" w:rsidTr="009B3973">
        <w:trPr>
          <w:trHeight w:val="24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rPr>
                <w:sz w:val="18"/>
                <w:szCs w:val="18"/>
                <w:lang w:eastAsia="ar-SA"/>
              </w:rPr>
            </w:pP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259,50</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386,69</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+127,19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Откорректировано с учетом установленных тарифов</w:t>
            </w:r>
            <w:r w:rsidRPr="00DA1171">
              <w:rPr>
                <w:sz w:val="18"/>
                <w:szCs w:val="18"/>
              </w:rPr>
              <w:br/>
              <w:t xml:space="preserve"> ООО «Ольшаники»</w:t>
            </w: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823,09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823,09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426"/>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632,17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632,17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190,92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190,92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254,42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-254,42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1 279,34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1 375,12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-95,78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связанные с уплатой налогов и сборов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bl>
    <w:p w:rsidR="00DA1171" w:rsidRPr="00DA1171" w:rsidRDefault="00DA1171" w:rsidP="00DA1171">
      <w:pPr>
        <w:tabs>
          <w:tab w:val="left" w:pos="4536"/>
        </w:tabs>
        <w:ind w:left="567" w:right="-52"/>
        <w:jc w:val="center"/>
        <w:rPr>
          <w:sz w:val="26"/>
          <w:szCs w:val="26"/>
        </w:rPr>
      </w:pPr>
    </w:p>
    <w:p w:rsidR="00DA1171" w:rsidRPr="00DA1171" w:rsidRDefault="00DA1171" w:rsidP="00DA1171">
      <w:pPr>
        <w:tabs>
          <w:tab w:val="left" w:pos="4536"/>
        </w:tabs>
        <w:ind w:left="567" w:right="-52"/>
        <w:jc w:val="center"/>
        <w:rPr>
          <w:sz w:val="24"/>
          <w:szCs w:val="24"/>
        </w:rPr>
      </w:pPr>
      <w:r w:rsidRPr="00DA1171">
        <w:rPr>
          <w:sz w:val="24"/>
          <w:szCs w:val="24"/>
        </w:rPr>
        <w:t>Водоотведение</w:t>
      </w:r>
    </w:p>
    <w:tbl>
      <w:tblPr>
        <w:tblW w:w="10489" w:type="dxa"/>
        <w:tblInd w:w="108" w:type="dxa"/>
        <w:tblLayout w:type="fixed"/>
        <w:tblLook w:val="0000" w:firstRow="0" w:lastRow="0" w:firstColumn="0" w:lastColumn="0" w:noHBand="0" w:noVBand="0"/>
      </w:tblPr>
      <w:tblGrid>
        <w:gridCol w:w="709"/>
        <w:gridCol w:w="2552"/>
        <w:gridCol w:w="1134"/>
        <w:gridCol w:w="1276"/>
        <w:gridCol w:w="1133"/>
        <w:gridCol w:w="1134"/>
        <w:gridCol w:w="2551"/>
      </w:tblGrid>
      <w:tr w:rsidR="00DA1171" w:rsidRPr="00DA1171" w:rsidTr="009B3973">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rPr>
          <w:trHeight w:val="297"/>
        </w:trPr>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1.</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970,62</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970,62</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162"/>
        </w:trPr>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rPr>
                <w:sz w:val="18"/>
                <w:szCs w:val="18"/>
              </w:rPr>
            </w:pPr>
          </w:p>
        </w:tc>
      </w:tr>
      <w:tr w:rsidR="00DA1171" w:rsidRPr="00DA1171" w:rsidTr="009B3973">
        <w:trPr>
          <w:trHeight w:val="363"/>
        </w:trPr>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реагенты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970,62</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970,62</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1 008,24</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1 008,24</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p>
        </w:tc>
      </w:tr>
      <w:tr w:rsidR="00DA1171" w:rsidRPr="00DA1171" w:rsidTr="009B3973">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2.1.</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618,45</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618,45</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2.2.</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389,79</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389,79</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1096"/>
        </w:trPr>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4 558,51</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-4 558,51</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tc>
      </w:tr>
      <w:tr w:rsidR="00DA1171" w:rsidRPr="00DA1171" w:rsidTr="009B3973">
        <w:trPr>
          <w:trHeight w:val="583"/>
        </w:trPr>
        <w:tc>
          <w:tcPr>
            <w:tcW w:w="709" w:type="dxa"/>
            <w:tcBorders>
              <w:top w:val="single" w:sz="4" w:space="0" w:color="auto"/>
              <w:left w:val="single" w:sz="4" w:space="0" w:color="auto"/>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55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3 684,22</w:t>
            </w:r>
          </w:p>
        </w:tc>
        <w:tc>
          <w:tcPr>
            <w:tcW w:w="1133"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3 523,00</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-161,22</w:t>
            </w:r>
          </w:p>
        </w:tc>
        <w:tc>
          <w:tcPr>
            <w:tcW w:w="2551" w:type="dxa"/>
            <w:tcBorders>
              <w:top w:val="single" w:sz="4" w:space="0" w:color="auto"/>
              <w:left w:val="single" w:sz="4" w:space="0" w:color="000000"/>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оплату труда основного производственного персонала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rPr>
          <w:trHeight w:val="663"/>
        </w:trPr>
        <w:tc>
          <w:tcPr>
            <w:tcW w:w="709"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552"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1 112,63</w:t>
            </w:r>
          </w:p>
        </w:tc>
        <w:tc>
          <w:tcPr>
            <w:tcW w:w="1133"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1 063,95</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-48,68</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Отчисления на социальное страхование производственного персонала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55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20 458,21</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-20 458,21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амортизацию основных средств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4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309,12</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309,12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29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532"/>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237,42</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237,42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71,70</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71,70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55,00</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55,00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Оплата стоков, переданных на очистку другим водоканалам</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257,40</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409,90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+152,50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Откорректировано с учетом установленных тарифов ООО «Ольшаники»</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2 522,81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2 522,81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28"/>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1 937,64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1 937,64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585,17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585,17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826,94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-826,94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1 241,88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-1 241,88</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связанные с уплатой налогов и сборов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bl>
    <w:p w:rsidR="00DA1171" w:rsidRPr="00DA1171" w:rsidRDefault="00DA1171" w:rsidP="00DA1171">
      <w:pPr>
        <w:tabs>
          <w:tab w:val="left" w:pos="851"/>
          <w:tab w:val="left" w:pos="1134"/>
        </w:tabs>
        <w:ind w:right="-52" w:firstLine="426"/>
        <w:jc w:val="both"/>
        <w:rPr>
          <w:sz w:val="26"/>
          <w:szCs w:val="26"/>
          <w:lang w:eastAsia="ar-SA"/>
        </w:rPr>
      </w:pPr>
    </w:p>
    <w:p w:rsidR="00DA1171" w:rsidRPr="00DA1171" w:rsidRDefault="00DA1171" w:rsidP="00DA1171">
      <w:pPr>
        <w:autoSpaceDE w:val="0"/>
        <w:autoSpaceDN w:val="0"/>
        <w:adjustRightInd w:val="0"/>
        <w:ind w:firstLine="709"/>
        <w:jc w:val="both"/>
        <w:rPr>
          <w:sz w:val="24"/>
          <w:szCs w:val="24"/>
          <w:lang w:eastAsia="ar-SA"/>
        </w:rPr>
      </w:pPr>
      <w:r w:rsidRPr="00DA1171">
        <w:rPr>
          <w:sz w:val="24"/>
          <w:szCs w:val="24"/>
          <w:lang w:eastAsia="ar-SA"/>
        </w:rPr>
        <w:t>Согласно пункту 31 Методических указаний ЛенРТК в расчет необходимой валовой выручки не принял величину нормативной прибыли, заявленной М</w:t>
      </w:r>
      <w:r w:rsidRPr="00DA1171">
        <w:rPr>
          <w:sz w:val="24"/>
          <w:szCs w:val="24"/>
        </w:rPr>
        <w:t>УП «Первомайский Водоканал»</w:t>
      </w:r>
      <w:r w:rsidRPr="00DA1171">
        <w:rPr>
          <w:sz w:val="24"/>
          <w:szCs w:val="24"/>
          <w:lang w:eastAsia="ar-SA"/>
        </w:rPr>
        <w:t xml:space="preserve"> на 2018-2020 годы. </w:t>
      </w:r>
    </w:p>
    <w:p w:rsidR="00DA1171" w:rsidRPr="00DA1171" w:rsidRDefault="00DA1171" w:rsidP="00DA1171">
      <w:pPr>
        <w:autoSpaceDE w:val="0"/>
        <w:autoSpaceDN w:val="0"/>
        <w:adjustRightInd w:val="0"/>
        <w:ind w:firstLine="709"/>
        <w:jc w:val="both"/>
        <w:rPr>
          <w:sz w:val="24"/>
          <w:szCs w:val="24"/>
        </w:rPr>
      </w:pPr>
      <w:r w:rsidRPr="00DA1171">
        <w:rPr>
          <w:sz w:val="24"/>
          <w:szCs w:val="24"/>
        </w:rPr>
        <w:t>Согласно пункту 47 (1)</w:t>
      </w:r>
      <w:r w:rsidRPr="00DA1171">
        <w:rPr>
          <w:sz w:val="24"/>
          <w:szCs w:val="24"/>
          <w:lang w:eastAsia="ar-SA"/>
        </w:rPr>
        <w:t xml:space="preserve"> Правил регулирования тарифов в сфере водоснабжения и </w:t>
      </w:r>
      <w:r w:rsidRPr="00DA1171">
        <w:rPr>
          <w:spacing w:val="-8"/>
          <w:sz w:val="24"/>
          <w:szCs w:val="24"/>
          <w:lang w:eastAsia="ar-SA"/>
        </w:rPr>
        <w:t>водоотведения ЛенРТК исключил ра</w:t>
      </w:r>
      <w:r w:rsidRPr="00DA1171">
        <w:rPr>
          <w:spacing w:val="-8"/>
          <w:sz w:val="24"/>
          <w:szCs w:val="24"/>
        </w:rPr>
        <w:t>счетную предпринимательскую прибыль</w:t>
      </w:r>
      <w:r w:rsidRPr="00DA1171">
        <w:rPr>
          <w:sz w:val="24"/>
          <w:szCs w:val="24"/>
        </w:rPr>
        <w:t xml:space="preserve"> гарантирующей организации,</w:t>
      </w:r>
      <w:r w:rsidRPr="00DA1171">
        <w:rPr>
          <w:sz w:val="24"/>
          <w:szCs w:val="24"/>
          <w:lang w:eastAsia="ar-SA"/>
        </w:rPr>
        <w:t xml:space="preserve"> заявленной М</w:t>
      </w:r>
      <w:r w:rsidRPr="00DA1171">
        <w:rPr>
          <w:sz w:val="24"/>
          <w:szCs w:val="24"/>
        </w:rPr>
        <w:t>УП «Первомайский Водоканал»</w:t>
      </w:r>
      <w:r w:rsidRPr="00DA1171">
        <w:rPr>
          <w:sz w:val="24"/>
          <w:szCs w:val="24"/>
          <w:lang w:eastAsia="ar-SA"/>
        </w:rPr>
        <w:t xml:space="preserve"> на 2018-2020 годы.</w:t>
      </w:r>
    </w:p>
    <w:p w:rsidR="00DA1171" w:rsidRPr="00DA1171" w:rsidRDefault="00DA1171" w:rsidP="00DA1171">
      <w:pPr>
        <w:tabs>
          <w:tab w:val="left" w:pos="851"/>
          <w:tab w:val="left" w:pos="1134"/>
        </w:tabs>
        <w:ind w:firstLine="709"/>
        <w:jc w:val="both"/>
        <w:rPr>
          <w:sz w:val="24"/>
          <w:szCs w:val="24"/>
          <w:lang w:eastAsia="ar-SA"/>
        </w:rPr>
      </w:pPr>
      <w:r w:rsidRPr="00DA1171">
        <w:rPr>
          <w:sz w:val="24"/>
          <w:szCs w:val="24"/>
          <w:lang w:eastAsia="ar-SA"/>
        </w:rPr>
        <w:t xml:space="preserve">Определение финансового результата деятельности </w:t>
      </w:r>
      <w:r w:rsidRPr="00DA1171">
        <w:rPr>
          <w:sz w:val="24"/>
          <w:szCs w:val="24"/>
        </w:rPr>
        <w:t>МУП «Первомайский Водоканал»</w:t>
      </w:r>
      <w:r w:rsidRPr="00DA1171">
        <w:rPr>
          <w:sz w:val="24"/>
          <w:szCs w:val="24"/>
          <w:lang w:eastAsia="ar-SA"/>
        </w:rPr>
        <w:t xml:space="preserve"> по оказанию потребителям услуг по водоснабжению и водоотведению в соответствии </w:t>
      </w:r>
      <w:r w:rsidRPr="00DA1171">
        <w:rPr>
          <w:sz w:val="24"/>
          <w:szCs w:val="24"/>
        </w:rPr>
        <w:t xml:space="preserve">с подпунктом «д» пункта 26 </w:t>
      </w:r>
      <w:r w:rsidRPr="00DA1171">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DA1171" w:rsidRPr="00DA1171" w:rsidRDefault="00DA1171" w:rsidP="00DA1171">
      <w:pPr>
        <w:tabs>
          <w:tab w:val="left" w:pos="9923"/>
        </w:tabs>
        <w:ind w:firstLine="709"/>
        <w:jc w:val="both"/>
        <w:rPr>
          <w:sz w:val="24"/>
          <w:szCs w:val="24"/>
          <w:lang w:eastAsia="ar-SA"/>
        </w:rPr>
      </w:pPr>
      <w:r w:rsidRPr="00DA1171">
        <w:rPr>
          <w:sz w:val="24"/>
          <w:szCs w:val="24"/>
          <w:lang w:eastAsia="ar-SA"/>
        </w:rPr>
        <w:t xml:space="preserve">В соответствии с разделом </w:t>
      </w:r>
      <w:r w:rsidRPr="00DA1171">
        <w:rPr>
          <w:sz w:val="24"/>
          <w:szCs w:val="24"/>
          <w:lang w:val="en-US" w:eastAsia="ar-SA"/>
        </w:rPr>
        <w:t>IX</w:t>
      </w:r>
      <w:r w:rsidRPr="00DA1171">
        <w:rPr>
          <w:sz w:val="24"/>
          <w:szCs w:val="24"/>
          <w:lang w:eastAsia="ar-SA"/>
        </w:rPr>
        <w:t xml:space="preserve"> </w:t>
      </w:r>
      <w:r w:rsidRPr="00DA1171">
        <w:rPr>
          <w:sz w:val="24"/>
          <w:szCs w:val="24"/>
        </w:rPr>
        <w:t>Основ ценообразования в сфере водоснабжения и водоотведения, утвержденных Постановлением № 406 и вы</w:t>
      </w:r>
      <w:r w:rsidRPr="00DA1171">
        <w:rPr>
          <w:sz w:val="24"/>
          <w:szCs w:val="24"/>
          <w:lang w:eastAsia="ar-SA"/>
        </w:rPr>
        <w:t>шеперечисленными условиями формирования затрат ЛенРТК определил следующие показатели на 2018-2020 годы:</w:t>
      </w:r>
    </w:p>
    <w:p w:rsidR="00DA1171" w:rsidRPr="00DA1171" w:rsidRDefault="00DA1171" w:rsidP="00DA1171">
      <w:pPr>
        <w:tabs>
          <w:tab w:val="left" w:pos="9923"/>
        </w:tabs>
        <w:ind w:right="44" w:firstLine="426"/>
        <w:jc w:val="both"/>
        <w:rPr>
          <w:sz w:val="24"/>
          <w:szCs w:val="24"/>
          <w:lang w:eastAsia="ar-SA"/>
        </w:rPr>
      </w:pPr>
    </w:p>
    <w:p w:rsidR="00DA1171" w:rsidRPr="00DA1171" w:rsidRDefault="00DA1171" w:rsidP="00DA1171">
      <w:pPr>
        <w:ind w:firstLine="426"/>
        <w:jc w:val="center"/>
        <w:rPr>
          <w:sz w:val="24"/>
          <w:szCs w:val="24"/>
        </w:rPr>
      </w:pPr>
      <w:r w:rsidRPr="00DA1171">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34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347"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35"/>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3048"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7 666,55</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7 769,10</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7 937,92</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3048"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347" w:type="dxa"/>
            <w:shd w:val="clear" w:color="auto" w:fill="auto"/>
            <w:vAlign w:val="center"/>
          </w:tcPr>
          <w:p w:rsidR="00DA1171" w:rsidRPr="00DA1171" w:rsidRDefault="00DA1171" w:rsidP="00DA1171">
            <w:pPr>
              <w:jc w:val="center"/>
              <w:rPr>
                <w:sz w:val="18"/>
                <w:szCs w:val="18"/>
              </w:rPr>
            </w:pPr>
          </w:p>
        </w:tc>
        <w:tc>
          <w:tcPr>
            <w:tcW w:w="1941" w:type="dxa"/>
            <w:shd w:val="clear" w:color="auto" w:fill="auto"/>
            <w:vAlign w:val="center"/>
          </w:tcPr>
          <w:p w:rsidR="00DA1171" w:rsidRPr="00DA1171" w:rsidRDefault="00DA1171" w:rsidP="00DA1171">
            <w:pPr>
              <w:jc w:val="center"/>
              <w:rPr>
                <w:sz w:val="18"/>
                <w:szCs w:val="18"/>
              </w:rPr>
            </w:pPr>
          </w:p>
        </w:tc>
        <w:tc>
          <w:tcPr>
            <w:tcW w:w="1637" w:type="dxa"/>
            <w:shd w:val="clear" w:color="auto" w:fill="auto"/>
            <w:vAlign w:val="center"/>
          </w:tcPr>
          <w:p w:rsidR="00DA1171" w:rsidRPr="00DA1171" w:rsidRDefault="00DA1171" w:rsidP="00DA1171">
            <w:pPr>
              <w:jc w:val="center"/>
              <w:rPr>
                <w:sz w:val="18"/>
                <w:szCs w:val="18"/>
              </w:rPr>
            </w:pPr>
          </w:p>
        </w:tc>
        <w:tc>
          <w:tcPr>
            <w:tcW w:w="1808"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20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3048"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2 159,87</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2 223,80</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2 289,63</w:t>
            </w:r>
          </w:p>
        </w:tc>
      </w:tr>
      <w:tr w:rsidR="00DA1171" w:rsidRPr="00DA1171" w:rsidTr="009B3973">
        <w:trPr>
          <w:trHeight w:val="259"/>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1 761,81</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1 774,26</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1 790,23</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lastRenderedPageBreak/>
              <w:t>1.3.</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3 744,87</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3 801,04</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3 858,06</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1 418,00</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1 418,00</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1 418,00</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3048"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282"/>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7 231,69</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7 335,13</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7 443,34</w:t>
            </w:r>
          </w:p>
        </w:tc>
      </w:tr>
    </w:tbl>
    <w:p w:rsidR="00DA1171" w:rsidRPr="00DA1171" w:rsidRDefault="00DA1171" w:rsidP="00DA1171">
      <w:pPr>
        <w:ind w:firstLine="426"/>
        <w:jc w:val="both"/>
        <w:rPr>
          <w:sz w:val="24"/>
          <w:szCs w:val="24"/>
        </w:rPr>
      </w:pPr>
    </w:p>
    <w:p w:rsidR="00DA1171" w:rsidRPr="00DA1171" w:rsidRDefault="00DA1171" w:rsidP="00DA1171">
      <w:pPr>
        <w:ind w:firstLine="426"/>
        <w:jc w:val="center"/>
        <w:rPr>
          <w:sz w:val="24"/>
          <w:szCs w:val="24"/>
        </w:rPr>
      </w:pPr>
      <w:r w:rsidRPr="00DA1171">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41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418"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20"/>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2977"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9 862,64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10 127,73</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10 412,56</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2977"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418" w:type="dxa"/>
            <w:shd w:val="clear" w:color="auto" w:fill="auto"/>
            <w:vAlign w:val="center"/>
          </w:tcPr>
          <w:p w:rsidR="00DA1171" w:rsidRPr="00DA1171" w:rsidRDefault="00DA1171" w:rsidP="00DA1171">
            <w:pPr>
              <w:jc w:val="center"/>
              <w:rPr>
                <w:sz w:val="18"/>
                <w:szCs w:val="18"/>
              </w:rPr>
            </w:pPr>
          </w:p>
        </w:tc>
        <w:tc>
          <w:tcPr>
            <w:tcW w:w="1984" w:type="dxa"/>
            <w:shd w:val="clear" w:color="auto" w:fill="auto"/>
            <w:vAlign w:val="center"/>
          </w:tcPr>
          <w:p w:rsidR="00DA1171" w:rsidRPr="00DA1171" w:rsidRDefault="00DA1171" w:rsidP="00DA1171">
            <w:pPr>
              <w:jc w:val="center"/>
              <w:rPr>
                <w:sz w:val="18"/>
                <w:szCs w:val="18"/>
              </w:rPr>
            </w:pPr>
          </w:p>
        </w:tc>
        <w:tc>
          <w:tcPr>
            <w:tcW w:w="1559" w:type="dxa"/>
            <w:shd w:val="clear" w:color="auto" w:fill="auto"/>
            <w:vAlign w:val="center"/>
          </w:tcPr>
          <w:p w:rsidR="00DA1171" w:rsidRPr="00DA1171" w:rsidRDefault="00DA1171" w:rsidP="00DA1171">
            <w:pPr>
              <w:jc w:val="center"/>
              <w:rPr>
                <w:sz w:val="18"/>
                <w:szCs w:val="18"/>
              </w:rPr>
            </w:pPr>
          </w:p>
        </w:tc>
        <w:tc>
          <w:tcPr>
            <w:tcW w:w="1843"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198"/>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977"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8 444,50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8 694,46</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8 951,81</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409,90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409,90</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422,03</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1 008,24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1 023,37</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1 038,72</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977"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 руб. /%</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31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8 493,48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8 723,04</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8 969,09</w:t>
            </w:r>
          </w:p>
        </w:tc>
      </w:tr>
    </w:tbl>
    <w:p w:rsidR="00DA1171" w:rsidRPr="00DA1171" w:rsidRDefault="00DA1171" w:rsidP="00DA1171">
      <w:pPr>
        <w:ind w:firstLine="709"/>
        <w:jc w:val="both"/>
        <w:rPr>
          <w:sz w:val="26"/>
          <w:szCs w:val="26"/>
        </w:rPr>
      </w:pPr>
    </w:p>
    <w:p w:rsidR="00DA1171" w:rsidRPr="00DA1171" w:rsidRDefault="00DA1171" w:rsidP="00DA1171">
      <w:pPr>
        <w:ind w:firstLine="709"/>
        <w:jc w:val="both"/>
        <w:rPr>
          <w:sz w:val="24"/>
          <w:szCs w:val="24"/>
        </w:rPr>
      </w:pPr>
      <w:r w:rsidRPr="00DA1171">
        <w:rPr>
          <w:sz w:val="24"/>
          <w:szCs w:val="24"/>
        </w:rPr>
        <w:t>3. </w:t>
      </w:r>
      <w:r w:rsidRPr="00DA1171">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DA1171">
        <w:rPr>
          <w:sz w:val="24"/>
          <w:szCs w:val="24"/>
        </w:rPr>
        <w:t xml:space="preserve">МУП «Первомайский Водоканал» </w:t>
      </w:r>
      <w:r w:rsidRPr="00DA1171">
        <w:rPr>
          <w:rFonts w:eastAsia="Calibri"/>
          <w:sz w:val="24"/>
          <w:szCs w:val="24"/>
          <w:lang w:eastAsia="en-US"/>
        </w:rPr>
        <w:t>на 2018-2020 годы</w:t>
      </w:r>
      <w:r w:rsidRPr="00DA1171">
        <w:rPr>
          <w:sz w:val="24"/>
          <w:szCs w:val="24"/>
        </w:rPr>
        <w:t>, составят:</w:t>
      </w:r>
    </w:p>
    <w:p w:rsidR="00DA1171" w:rsidRPr="00DA1171" w:rsidRDefault="00DA1171" w:rsidP="00DA1171">
      <w:pPr>
        <w:ind w:firstLine="709"/>
        <w:jc w:val="both"/>
        <w:rPr>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п/п</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Наименование регулируемого вида деятельности</w:t>
            </w:r>
          </w:p>
        </w:tc>
        <w:tc>
          <w:tcPr>
            <w:tcW w:w="70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Год</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Базовый уровень операционных расходов, тыс. руб.</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Индекс эффективности операционных расходов,%</w:t>
            </w:r>
          </w:p>
        </w:tc>
        <w:tc>
          <w:tcPr>
            <w:tcW w:w="141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Нормативный уровень прибыли,%</w:t>
            </w:r>
          </w:p>
        </w:tc>
        <w:tc>
          <w:tcPr>
            <w:tcW w:w="2835" w:type="dxa"/>
            <w:gridSpan w:val="2"/>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Показатели энергосбережения и энергетической эффективности</w:t>
            </w:r>
          </w:p>
        </w:tc>
      </w:tr>
      <w:tr w:rsidR="00DA1171" w:rsidRPr="00DA1171" w:rsidTr="009B3973">
        <w:trPr>
          <w:trHeight w:val="918"/>
        </w:trPr>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41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Уровень потери воды, %</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Удельный расход электрической энергии, кВтч/м</w:t>
            </w:r>
            <w:r w:rsidRPr="00DA1171">
              <w:rPr>
                <w:sz w:val="18"/>
                <w:szCs w:val="18"/>
                <w:vertAlign w:val="superscript"/>
                <w:lang w:eastAsia="ar-SA"/>
              </w:rPr>
              <w:t>3</w:t>
            </w:r>
          </w:p>
        </w:tc>
      </w:tr>
      <w:tr w:rsidR="00DA1171" w:rsidRPr="00DA1171" w:rsidTr="009B3973">
        <w:trPr>
          <w:trHeight w:val="184"/>
        </w:trPr>
        <w:tc>
          <w:tcPr>
            <w:tcW w:w="568"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70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3</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4</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5</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6</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7</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8</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Питьевая вода</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2 159,87</w:t>
            </w:r>
          </w:p>
        </w:tc>
        <w:tc>
          <w:tcPr>
            <w:tcW w:w="1560"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17,6</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0,829</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60"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17,6</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0,829</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60"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17,6</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0,829</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Водоотведение</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8444,50</w:t>
            </w:r>
          </w:p>
        </w:tc>
        <w:tc>
          <w:tcPr>
            <w:tcW w:w="1560"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0,346</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60"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0,346</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560" w:type="dxa"/>
            <w:shd w:val="clear" w:color="auto" w:fill="auto"/>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1,0</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0,346</w:t>
            </w:r>
          </w:p>
        </w:tc>
      </w:tr>
    </w:tbl>
    <w:p w:rsidR="00DA1171" w:rsidRPr="00DA1171" w:rsidRDefault="00DA1171" w:rsidP="00DA1171">
      <w:pPr>
        <w:tabs>
          <w:tab w:val="left" w:pos="567"/>
        </w:tabs>
        <w:ind w:firstLine="709"/>
        <w:jc w:val="both"/>
        <w:rPr>
          <w:sz w:val="24"/>
          <w:szCs w:val="24"/>
        </w:rPr>
      </w:pPr>
      <w:r w:rsidRPr="00DA1171">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«Первомайский Водоканал» в 2018-2020 годах, составят:</w:t>
      </w:r>
    </w:p>
    <w:p w:rsidR="00DA1171" w:rsidRPr="00DA1171" w:rsidRDefault="00DA1171" w:rsidP="00DA1171">
      <w:pPr>
        <w:tabs>
          <w:tab w:val="left" w:pos="567"/>
        </w:tabs>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DA1171" w:rsidRPr="00DA1171" w:rsidTr="009B3973">
        <w:trPr>
          <w:trHeight w:val="60"/>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 п/п</w:t>
            </w:r>
          </w:p>
        </w:tc>
        <w:tc>
          <w:tcPr>
            <w:tcW w:w="2450"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Год с календарной разбивкой</w:t>
            </w:r>
          </w:p>
        </w:tc>
        <w:tc>
          <w:tcPr>
            <w:tcW w:w="3827"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Тарифы, руб./м</w:t>
            </w:r>
            <w:r w:rsidRPr="00DA1171">
              <w:rPr>
                <w:rFonts w:eastAsia="Calibri"/>
                <w:sz w:val="18"/>
                <w:szCs w:val="18"/>
                <w:vertAlign w:val="superscript"/>
                <w:lang w:eastAsia="en-US"/>
              </w:rPr>
              <w:t xml:space="preserve">3 </w:t>
            </w:r>
            <w:r w:rsidRPr="00DA1171">
              <w:rPr>
                <w:rFonts w:eastAsia="Calibri"/>
                <w:sz w:val="18"/>
                <w:szCs w:val="18"/>
                <w:lang w:eastAsia="en-US"/>
              </w:rPr>
              <w:t>*</w:t>
            </w:r>
          </w:p>
        </w:tc>
      </w:tr>
      <w:tr w:rsidR="00DA1171" w:rsidRPr="00DA1171" w:rsidTr="009B3973">
        <w:trPr>
          <w:trHeight w:val="246"/>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1</w:t>
            </w:r>
          </w:p>
        </w:tc>
        <w:tc>
          <w:tcPr>
            <w:tcW w:w="2450"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2</w:t>
            </w:r>
          </w:p>
        </w:tc>
        <w:tc>
          <w:tcPr>
            <w:tcW w:w="3260"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3</w:t>
            </w:r>
          </w:p>
        </w:tc>
        <w:tc>
          <w:tcPr>
            <w:tcW w:w="3827" w:type="dxa"/>
            <w:tcBorders>
              <w:bottom w:val="single" w:sz="4" w:space="0" w:color="auto"/>
            </w:tcBorders>
            <w:vAlign w:val="center"/>
          </w:tcPr>
          <w:p w:rsidR="00DA1171" w:rsidRPr="00DA1171" w:rsidRDefault="00DA1171" w:rsidP="00DA1171">
            <w:pPr>
              <w:contextualSpacing/>
              <w:jc w:val="center"/>
              <w:rPr>
                <w:rFonts w:eastAsia="Calibri"/>
                <w:sz w:val="18"/>
                <w:szCs w:val="18"/>
                <w:lang w:eastAsia="en-US"/>
              </w:rPr>
            </w:pPr>
            <w:r w:rsidRPr="00DA1171">
              <w:rPr>
                <w:rFonts w:eastAsia="Calibri"/>
                <w:sz w:val="18"/>
                <w:szCs w:val="18"/>
                <w:lang w:eastAsia="en-US"/>
              </w:rPr>
              <w:t>4</w:t>
            </w:r>
          </w:p>
        </w:tc>
      </w:tr>
      <w:tr w:rsidR="00DA1171" w:rsidRPr="00DA1171" w:rsidTr="009B3973">
        <w:trPr>
          <w:trHeight w:val="367"/>
        </w:trPr>
        <w:tc>
          <w:tcPr>
            <w:tcW w:w="10490" w:type="dxa"/>
            <w:gridSpan w:val="4"/>
            <w:tcBorders>
              <w:bottom w:val="single" w:sz="4" w:space="0" w:color="auto"/>
            </w:tcBorders>
            <w:vAlign w:val="center"/>
          </w:tcPr>
          <w:p w:rsidR="00DA1171" w:rsidRPr="00DA1171" w:rsidRDefault="00DA1171" w:rsidP="00DA1171">
            <w:pPr>
              <w:widowControl w:val="0"/>
              <w:autoSpaceDE w:val="0"/>
              <w:autoSpaceDN w:val="0"/>
              <w:adjustRightInd w:val="0"/>
              <w:contextualSpacing/>
              <w:jc w:val="center"/>
              <w:rPr>
                <w:sz w:val="18"/>
                <w:szCs w:val="18"/>
              </w:rPr>
            </w:pPr>
            <w:r w:rsidRPr="00DA1171">
              <w:rPr>
                <w:sz w:val="18"/>
                <w:szCs w:val="18"/>
              </w:rPr>
              <w:t xml:space="preserve">Для потребителей муниципального образования «Первомайское сельское поселение» </w:t>
            </w:r>
          </w:p>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sz w:val="18"/>
                <w:szCs w:val="18"/>
              </w:rPr>
              <w:t>Выборгского муниципального района Ленинградской области</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1.</w:t>
            </w:r>
          </w:p>
        </w:tc>
        <w:tc>
          <w:tcPr>
            <w:tcW w:w="2450" w:type="dxa"/>
            <w:vMerge w:val="restart"/>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Питьевая вода</w:t>
            </w: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27,63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28,68</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28,68</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29,64</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2.</w:t>
            </w:r>
          </w:p>
        </w:tc>
        <w:tc>
          <w:tcPr>
            <w:tcW w:w="2450" w:type="dxa"/>
            <w:vMerge w:val="restart"/>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Водоотведение</w:t>
            </w: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26,23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27,68</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27,68</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widowControl w:val="0"/>
              <w:autoSpaceDE w:val="0"/>
              <w:autoSpaceDN w:val="0"/>
              <w:adjustRightInd w:val="0"/>
              <w:contextualSpacing/>
              <w:jc w:val="center"/>
              <w:rPr>
                <w:rFonts w:eastAsia="Calibri"/>
                <w:sz w:val="18"/>
                <w:szCs w:val="18"/>
              </w:rPr>
            </w:pPr>
            <w:r w:rsidRPr="00DA1171">
              <w:rPr>
                <w:rFonts w:eastAsia="Calibri"/>
                <w:sz w:val="18"/>
                <w:szCs w:val="18"/>
              </w:rPr>
              <w:t>28,63</w:t>
            </w:r>
          </w:p>
        </w:tc>
      </w:tr>
    </w:tbl>
    <w:p w:rsidR="00DA1171" w:rsidRPr="00DA1171" w:rsidRDefault="00DA1171" w:rsidP="00DA1171">
      <w:pPr>
        <w:rPr>
          <w:lang w:eastAsia="ar-SA"/>
        </w:rPr>
      </w:pPr>
      <w:r w:rsidRPr="00DA1171">
        <w:rPr>
          <w:lang w:eastAsia="ar-SA"/>
        </w:rPr>
        <w:t xml:space="preserve">* тариф указан без учета налога на добавленную стоимость </w:t>
      </w:r>
    </w:p>
    <w:p w:rsidR="00DA1171" w:rsidRPr="00DA1171" w:rsidRDefault="00DA1171" w:rsidP="00DA1171">
      <w:pPr>
        <w:rPr>
          <w:b/>
          <w:sz w:val="24"/>
          <w:szCs w:val="24"/>
        </w:rPr>
      </w:pPr>
    </w:p>
    <w:p w:rsidR="00DA1171" w:rsidRPr="00DA1171" w:rsidRDefault="00DA1171" w:rsidP="00DA1171">
      <w:pPr>
        <w:ind w:right="-144" w:firstLine="720"/>
        <w:jc w:val="center"/>
        <w:rPr>
          <w:b/>
          <w:sz w:val="24"/>
          <w:szCs w:val="24"/>
        </w:rPr>
      </w:pPr>
      <w:r w:rsidRPr="00DA1171">
        <w:rPr>
          <w:b/>
          <w:sz w:val="24"/>
          <w:szCs w:val="24"/>
        </w:rPr>
        <w:t>Результаты голосования: за – 6 человек, против – нет, воздержались – нет.</w:t>
      </w:r>
    </w:p>
    <w:p w:rsidR="00203C93" w:rsidRPr="00793992" w:rsidRDefault="00203C93" w:rsidP="00F01733">
      <w:pPr>
        <w:tabs>
          <w:tab w:val="left" w:pos="567"/>
        </w:tabs>
        <w:ind w:firstLine="567"/>
        <w:contextualSpacing/>
        <w:jc w:val="both"/>
        <w:rPr>
          <w:b/>
          <w:sz w:val="24"/>
          <w:szCs w:val="24"/>
        </w:rPr>
      </w:pPr>
    </w:p>
    <w:p w:rsidR="00DA1171" w:rsidRPr="00DA1171" w:rsidRDefault="00793992" w:rsidP="00F01733">
      <w:pPr>
        <w:pStyle w:val="a6"/>
        <w:spacing w:after="0"/>
        <w:ind w:firstLine="567"/>
        <w:contextualSpacing/>
        <w:jc w:val="both"/>
        <w:rPr>
          <w:rFonts w:eastAsia="Calibri"/>
          <w:sz w:val="24"/>
          <w:szCs w:val="24"/>
          <w:lang w:eastAsia="en-US"/>
        </w:rPr>
      </w:pPr>
      <w:r w:rsidRPr="00793992">
        <w:rPr>
          <w:b/>
          <w:sz w:val="24"/>
          <w:szCs w:val="24"/>
        </w:rPr>
        <w:t>30</w:t>
      </w:r>
      <w:r w:rsidR="00203C93" w:rsidRPr="00793992">
        <w:rPr>
          <w:b/>
          <w:sz w:val="24"/>
          <w:szCs w:val="24"/>
        </w:rPr>
        <w:t>. По вопросу повестки «</w:t>
      </w:r>
      <w:r w:rsidR="00291713" w:rsidRPr="00291713">
        <w:rPr>
          <w:b/>
          <w:sz w:val="24"/>
          <w:szCs w:val="24"/>
        </w:rPr>
        <w:t>Об установлении тарифов на питьевую воду и водоотведение муниципального унитарного предприятия «Полянский Водоканал» муниципального образования «Полянское сельское поселение» Выборгского района Ленинградской области на 2018-2020 годы</w:t>
      </w:r>
      <w:r w:rsidR="00203C93" w:rsidRPr="00793992">
        <w:rPr>
          <w:b/>
          <w:sz w:val="24"/>
          <w:szCs w:val="24"/>
        </w:rPr>
        <w:t xml:space="preserve">» </w:t>
      </w:r>
      <w:r w:rsidR="00DA1171" w:rsidRPr="00DA1171">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A1171" w:rsidRPr="00DA1171">
        <w:rPr>
          <w:sz w:val="24"/>
          <w:szCs w:val="24"/>
          <w:lang w:eastAsia="x-none"/>
        </w:rPr>
        <w:t xml:space="preserve">, </w:t>
      </w:r>
      <w:r w:rsidR="00DA1171" w:rsidRPr="00DA1171">
        <w:rPr>
          <w:sz w:val="24"/>
          <w:szCs w:val="24"/>
          <w:lang w:val="x-none" w:eastAsia="x-none"/>
        </w:rPr>
        <w:t>изложила основные положения э</w:t>
      </w:r>
      <w:r w:rsidR="00DA1171" w:rsidRPr="00DA1171">
        <w:rPr>
          <w:rFonts w:eastAsia="Calibri"/>
          <w:sz w:val="24"/>
          <w:szCs w:val="24"/>
          <w:lang w:val="x-none" w:eastAsia="en-US"/>
        </w:rPr>
        <w:t>кспертного заключения</w:t>
      </w:r>
      <w:r w:rsidR="00DA1171" w:rsidRPr="00DA1171">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«Полянский Водоканал» муниципального образования «Полянское сельское поселение» Выборгского района Ленинградской области в 2018-2020 годах. МУП «Полянский Водоканал» обратилось с заявлением об установлении тарифов в сфере холодного водоснабжения (питьевая вода) и водоотведения от 31.07.2017 исх. № 48 (вх. ЛенРТК № КТ-1-38/2017 от 02.08.2017).</w:t>
      </w:r>
    </w:p>
    <w:p w:rsidR="00DA1171" w:rsidRPr="00DA1171" w:rsidRDefault="00DA1171" w:rsidP="00F01733">
      <w:pPr>
        <w:ind w:firstLine="567"/>
        <w:contextualSpacing/>
        <w:jc w:val="both"/>
        <w:rPr>
          <w:rFonts w:eastAsia="Calibri"/>
          <w:sz w:val="24"/>
          <w:szCs w:val="24"/>
          <w:lang w:eastAsia="en-US"/>
        </w:rPr>
      </w:pPr>
      <w:r w:rsidRPr="00DA1171">
        <w:rPr>
          <w:rFonts w:eastAsia="Calibri"/>
          <w:sz w:val="24"/>
          <w:szCs w:val="24"/>
          <w:lang w:eastAsia="en-US"/>
        </w:rPr>
        <w:t xml:space="preserve">МУП «Полянский водоканал»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КТ-1-2359/2017 от 16.11.2017). </w:t>
      </w:r>
    </w:p>
    <w:p w:rsidR="00DA1171" w:rsidRPr="00DA1171" w:rsidRDefault="00DA1171" w:rsidP="00DA1171">
      <w:pPr>
        <w:autoSpaceDE w:val="0"/>
        <w:autoSpaceDN w:val="0"/>
        <w:adjustRightInd w:val="0"/>
        <w:ind w:firstLine="540"/>
        <w:jc w:val="both"/>
        <w:rPr>
          <w:sz w:val="28"/>
          <w:szCs w:val="28"/>
        </w:rPr>
      </w:pPr>
    </w:p>
    <w:p w:rsidR="00DA1171" w:rsidRPr="00DA1171" w:rsidRDefault="00DA1171" w:rsidP="00DA1171">
      <w:pPr>
        <w:autoSpaceDE w:val="0"/>
        <w:autoSpaceDN w:val="0"/>
        <w:adjustRightInd w:val="0"/>
        <w:ind w:firstLine="540"/>
        <w:jc w:val="both"/>
        <w:rPr>
          <w:b/>
          <w:sz w:val="24"/>
          <w:szCs w:val="24"/>
        </w:rPr>
      </w:pPr>
      <w:r w:rsidRPr="00DA1171">
        <w:rPr>
          <w:b/>
          <w:sz w:val="24"/>
          <w:szCs w:val="24"/>
        </w:rPr>
        <w:t xml:space="preserve">Правление приняло решение:  </w:t>
      </w:r>
    </w:p>
    <w:p w:rsidR="00DA1171" w:rsidRPr="00DA1171" w:rsidRDefault="00DA1171" w:rsidP="00DA1171">
      <w:pPr>
        <w:autoSpaceDE w:val="0"/>
        <w:autoSpaceDN w:val="0"/>
        <w:adjustRightInd w:val="0"/>
        <w:ind w:firstLine="540"/>
        <w:jc w:val="both"/>
        <w:rPr>
          <w:b/>
          <w:sz w:val="24"/>
          <w:szCs w:val="24"/>
        </w:rPr>
      </w:pPr>
    </w:p>
    <w:p w:rsidR="00DA1171" w:rsidRPr="00DA1171" w:rsidRDefault="00DA1171" w:rsidP="00DA1171">
      <w:pPr>
        <w:ind w:firstLine="709"/>
        <w:jc w:val="both"/>
        <w:rPr>
          <w:sz w:val="24"/>
          <w:szCs w:val="24"/>
          <w:lang w:eastAsia="ar-SA"/>
        </w:rPr>
      </w:pPr>
      <w:r w:rsidRPr="00DA1171">
        <w:rPr>
          <w:sz w:val="24"/>
          <w:szCs w:val="24"/>
          <w:lang w:eastAsia="ar-SA"/>
        </w:rPr>
        <w:t xml:space="preserve">ЛенРТК рассмотрел предоставленные </w:t>
      </w:r>
      <w:r w:rsidRPr="00DA1171">
        <w:rPr>
          <w:sz w:val="24"/>
          <w:szCs w:val="24"/>
        </w:rPr>
        <w:t xml:space="preserve">МУП «Полянский Водоканал» </w:t>
      </w:r>
      <w:r w:rsidRPr="00DA1171">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DA1171" w:rsidRPr="00DA1171" w:rsidRDefault="00DA1171" w:rsidP="00DA1171">
      <w:pPr>
        <w:tabs>
          <w:tab w:val="left" w:pos="4536"/>
        </w:tabs>
        <w:ind w:left="720" w:right="-52"/>
        <w:contextualSpacing/>
        <w:jc w:val="center"/>
        <w:rPr>
          <w:sz w:val="24"/>
          <w:szCs w:val="24"/>
        </w:rPr>
      </w:pPr>
      <w:r w:rsidRPr="00DA1171">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DA1171" w:rsidRPr="00DA1171" w:rsidTr="009B3973">
        <w:trPr>
          <w:trHeight w:val="897"/>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375"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244" w:type="dxa"/>
            <w:vAlign w:val="center"/>
          </w:tcPr>
          <w:p w:rsidR="00DA1171" w:rsidRPr="00DA1171" w:rsidRDefault="00DA1171" w:rsidP="00DA1171">
            <w:pPr>
              <w:jc w:val="center"/>
              <w:rPr>
                <w:sz w:val="18"/>
                <w:szCs w:val="18"/>
              </w:rPr>
            </w:pPr>
            <w:r w:rsidRPr="00DA1171">
              <w:rPr>
                <w:sz w:val="18"/>
                <w:szCs w:val="18"/>
              </w:rPr>
              <w:t>Отклонение</w:t>
            </w:r>
          </w:p>
        </w:tc>
        <w:tc>
          <w:tcPr>
            <w:tcW w:w="2206"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242"/>
          <w:tblHeader/>
          <w:jc w:val="center"/>
        </w:trPr>
        <w:tc>
          <w:tcPr>
            <w:tcW w:w="674"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26"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375" w:type="dxa"/>
            <w:vAlign w:val="center"/>
          </w:tcPr>
          <w:p w:rsidR="00DA1171" w:rsidRPr="00DA1171" w:rsidRDefault="00DA1171" w:rsidP="00DA1171">
            <w:pPr>
              <w:jc w:val="center"/>
              <w:rPr>
                <w:sz w:val="18"/>
                <w:szCs w:val="18"/>
              </w:rPr>
            </w:pPr>
            <w:r w:rsidRPr="00DA1171">
              <w:rPr>
                <w:sz w:val="18"/>
                <w:szCs w:val="18"/>
              </w:rPr>
              <w:t>4</w:t>
            </w:r>
          </w:p>
        </w:tc>
        <w:tc>
          <w:tcPr>
            <w:tcW w:w="13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244" w:type="dxa"/>
            <w:vAlign w:val="center"/>
          </w:tcPr>
          <w:p w:rsidR="00DA1171" w:rsidRPr="00DA1171" w:rsidRDefault="00DA1171" w:rsidP="00DA1171">
            <w:pPr>
              <w:jc w:val="center"/>
              <w:rPr>
                <w:sz w:val="18"/>
                <w:szCs w:val="18"/>
              </w:rPr>
            </w:pPr>
            <w:r w:rsidRPr="00DA1171">
              <w:rPr>
                <w:sz w:val="18"/>
                <w:szCs w:val="18"/>
              </w:rPr>
              <w:t>6</w:t>
            </w:r>
          </w:p>
        </w:tc>
        <w:tc>
          <w:tcPr>
            <w:tcW w:w="2206"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247,330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247,330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247,330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247,330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2,280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2,280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4,411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4,411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Подано воды в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247,670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247,670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Потери воды в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41,520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41,520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Отпущено воды из водопроводной сети,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206,150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206,150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18,620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18,620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187,530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187,530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lastRenderedPageBreak/>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166,160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166,160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8,763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8,763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6.2.3.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12,606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12,606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428,484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428,484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136,464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136,464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292,020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292,020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7.2.1.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1,181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1,181   </w:t>
            </w:r>
          </w:p>
        </w:tc>
        <w:tc>
          <w:tcPr>
            <w:tcW w:w="124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426"/>
        </w:tabs>
        <w:ind w:right="-52"/>
        <w:jc w:val="both"/>
        <w:rPr>
          <w:b/>
          <w:sz w:val="26"/>
          <w:szCs w:val="26"/>
        </w:rPr>
      </w:pPr>
    </w:p>
    <w:p w:rsidR="00DA1171" w:rsidRPr="00DA1171" w:rsidRDefault="00DA1171" w:rsidP="00DA1171">
      <w:pPr>
        <w:tabs>
          <w:tab w:val="left" w:pos="4536"/>
        </w:tabs>
        <w:ind w:left="720" w:right="-52"/>
        <w:contextualSpacing/>
        <w:jc w:val="center"/>
        <w:rPr>
          <w:sz w:val="24"/>
          <w:szCs w:val="24"/>
        </w:rPr>
      </w:pPr>
      <w:r w:rsidRPr="00DA1171">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DA1171" w:rsidRPr="00DA1171" w:rsidTr="009B3973">
        <w:trPr>
          <w:trHeight w:val="897"/>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 п/п</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Показатели</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Единица измерения</w:t>
            </w:r>
          </w:p>
        </w:tc>
        <w:tc>
          <w:tcPr>
            <w:tcW w:w="1414" w:type="dxa"/>
            <w:vAlign w:val="center"/>
          </w:tcPr>
          <w:p w:rsidR="00DA1171" w:rsidRPr="00DA1171" w:rsidRDefault="00DA1171" w:rsidP="00DA1171">
            <w:pPr>
              <w:jc w:val="center"/>
              <w:rPr>
                <w:sz w:val="18"/>
                <w:szCs w:val="18"/>
              </w:rPr>
            </w:pPr>
            <w:r w:rsidRPr="00DA1171">
              <w:rPr>
                <w:sz w:val="18"/>
                <w:szCs w:val="18"/>
              </w:rPr>
              <w:t>План предприятия на 2018 год</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Утверждено</w:t>
            </w:r>
          </w:p>
          <w:p w:rsidR="00DA1171" w:rsidRPr="00DA1171" w:rsidRDefault="00DA1171" w:rsidP="00DA1171">
            <w:pPr>
              <w:jc w:val="center"/>
              <w:rPr>
                <w:sz w:val="18"/>
                <w:szCs w:val="18"/>
              </w:rPr>
            </w:pPr>
            <w:r w:rsidRPr="00DA1171">
              <w:rPr>
                <w:sz w:val="18"/>
                <w:szCs w:val="18"/>
              </w:rPr>
              <w:t>ЛенРТК на 2018 год</w:t>
            </w:r>
          </w:p>
        </w:tc>
        <w:tc>
          <w:tcPr>
            <w:tcW w:w="1412" w:type="dxa"/>
            <w:vAlign w:val="center"/>
          </w:tcPr>
          <w:p w:rsidR="00DA1171" w:rsidRPr="00DA1171" w:rsidRDefault="00DA1171" w:rsidP="00DA1171">
            <w:pPr>
              <w:jc w:val="center"/>
              <w:rPr>
                <w:sz w:val="18"/>
                <w:szCs w:val="18"/>
              </w:rPr>
            </w:pPr>
            <w:r w:rsidRPr="00DA1171">
              <w:rPr>
                <w:sz w:val="18"/>
                <w:szCs w:val="18"/>
              </w:rPr>
              <w:t>Отклонение</w:t>
            </w:r>
          </w:p>
        </w:tc>
        <w:tc>
          <w:tcPr>
            <w:tcW w:w="1629" w:type="dxa"/>
            <w:vAlign w:val="center"/>
          </w:tcPr>
          <w:p w:rsidR="00DA1171" w:rsidRPr="00DA1171" w:rsidRDefault="00DA1171" w:rsidP="00DA1171">
            <w:pPr>
              <w:jc w:val="center"/>
              <w:rPr>
                <w:sz w:val="18"/>
                <w:szCs w:val="18"/>
              </w:rPr>
            </w:pPr>
            <w:r w:rsidRPr="00DA1171">
              <w:rPr>
                <w:sz w:val="18"/>
                <w:szCs w:val="18"/>
              </w:rPr>
              <w:t>Причины отклонения</w:t>
            </w:r>
          </w:p>
        </w:tc>
      </w:tr>
      <w:tr w:rsidR="00DA1171" w:rsidRPr="00DA1171" w:rsidTr="009B3973">
        <w:trPr>
          <w:trHeight w:val="185"/>
          <w:jc w:val="center"/>
        </w:trPr>
        <w:tc>
          <w:tcPr>
            <w:tcW w:w="677" w:type="dxa"/>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1133"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1414" w:type="dxa"/>
            <w:vAlign w:val="center"/>
          </w:tcPr>
          <w:p w:rsidR="00DA1171" w:rsidRPr="00DA1171" w:rsidRDefault="00DA1171" w:rsidP="00DA1171">
            <w:pPr>
              <w:jc w:val="center"/>
              <w:rPr>
                <w:sz w:val="18"/>
                <w:szCs w:val="18"/>
              </w:rPr>
            </w:pPr>
            <w:r w:rsidRPr="00DA1171">
              <w:rPr>
                <w:sz w:val="18"/>
                <w:szCs w:val="18"/>
              </w:rPr>
              <w:t>4</w:t>
            </w:r>
          </w:p>
        </w:tc>
        <w:tc>
          <w:tcPr>
            <w:tcW w:w="1413"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412" w:type="dxa"/>
            <w:vAlign w:val="center"/>
          </w:tcPr>
          <w:p w:rsidR="00DA1171" w:rsidRPr="00DA1171" w:rsidRDefault="00DA1171" w:rsidP="00DA1171">
            <w:pPr>
              <w:jc w:val="center"/>
              <w:rPr>
                <w:sz w:val="18"/>
                <w:szCs w:val="18"/>
              </w:rPr>
            </w:pPr>
            <w:r w:rsidRPr="00DA1171">
              <w:rPr>
                <w:sz w:val="18"/>
                <w:szCs w:val="18"/>
              </w:rPr>
              <w:t>6</w:t>
            </w:r>
          </w:p>
        </w:tc>
        <w:tc>
          <w:tcPr>
            <w:tcW w:w="1629" w:type="dxa"/>
            <w:vAlign w:val="center"/>
          </w:tcPr>
          <w:p w:rsidR="00DA1171" w:rsidRPr="00DA1171" w:rsidRDefault="00DA1171" w:rsidP="00DA1171">
            <w:pPr>
              <w:jc w:val="center"/>
              <w:rPr>
                <w:sz w:val="18"/>
                <w:szCs w:val="18"/>
              </w:rPr>
            </w:pPr>
            <w:r w:rsidRPr="00DA1171">
              <w:rPr>
                <w:sz w:val="18"/>
                <w:szCs w:val="18"/>
              </w:rPr>
              <w:t>7</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144,010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144,010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11,120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11,120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132,890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132,890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 -</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119,861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119,861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8,480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8,480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4,549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4,549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104,275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104,275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75,078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75,078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кВт.ч/м</w:t>
            </w:r>
            <w:r w:rsidRPr="00DA1171">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0,521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0,521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rPr>
                <w:sz w:val="18"/>
                <w:szCs w:val="18"/>
              </w:rPr>
            </w:pPr>
            <w:r w:rsidRPr="00DA1171">
              <w:rPr>
                <w:sz w:val="18"/>
                <w:szCs w:val="18"/>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 xml:space="preserve">29,197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29,197   </w:t>
            </w:r>
          </w:p>
        </w:tc>
        <w:tc>
          <w:tcPr>
            <w:tcW w:w="1412"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DA1171" w:rsidRPr="00DA1171" w:rsidRDefault="00DA1171" w:rsidP="00DA1171">
            <w:pPr>
              <w:jc w:val="center"/>
              <w:rPr>
                <w:sz w:val="18"/>
                <w:szCs w:val="18"/>
              </w:rPr>
            </w:pPr>
            <w:r w:rsidRPr="00DA1171">
              <w:rPr>
                <w:sz w:val="18"/>
                <w:szCs w:val="18"/>
              </w:rPr>
              <w:t>-</w:t>
            </w:r>
          </w:p>
        </w:tc>
      </w:tr>
    </w:tbl>
    <w:p w:rsidR="00DA1171" w:rsidRPr="00DA1171" w:rsidRDefault="00DA1171" w:rsidP="00DA1171">
      <w:pPr>
        <w:tabs>
          <w:tab w:val="left" w:pos="0"/>
          <w:tab w:val="left" w:pos="993"/>
        </w:tabs>
        <w:ind w:firstLine="426"/>
        <w:jc w:val="both"/>
        <w:rPr>
          <w:sz w:val="26"/>
          <w:szCs w:val="26"/>
          <w:lang w:eastAsia="ar-SA"/>
        </w:rPr>
      </w:pPr>
    </w:p>
    <w:p w:rsidR="00DA1171" w:rsidRPr="00DA1171" w:rsidRDefault="00DA1171" w:rsidP="00DA1171">
      <w:pPr>
        <w:tabs>
          <w:tab w:val="left" w:pos="0"/>
          <w:tab w:val="left" w:pos="993"/>
        </w:tabs>
        <w:ind w:firstLine="709"/>
        <w:jc w:val="both"/>
        <w:rPr>
          <w:sz w:val="24"/>
          <w:szCs w:val="24"/>
          <w:lang w:eastAsia="ar-SA"/>
        </w:rPr>
      </w:pPr>
      <w:r w:rsidRPr="00DA1171">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DA1171" w:rsidRPr="00DA1171" w:rsidRDefault="00DA1171" w:rsidP="00DA1171">
      <w:pPr>
        <w:ind w:firstLine="709"/>
        <w:jc w:val="both"/>
        <w:rPr>
          <w:sz w:val="24"/>
          <w:szCs w:val="24"/>
        </w:rPr>
      </w:pPr>
      <w:r w:rsidRPr="00DA1171">
        <w:rPr>
          <w:sz w:val="24"/>
          <w:szCs w:val="24"/>
        </w:rPr>
        <w:t xml:space="preserve">В соответствии с пунктом </w:t>
      </w:r>
      <w:r w:rsidRPr="00DA1171">
        <w:rPr>
          <w:sz w:val="24"/>
          <w:szCs w:val="24"/>
          <w:lang w:val="en-US"/>
        </w:rPr>
        <w:t>IX</w:t>
      </w:r>
      <w:r w:rsidRPr="00DA1171">
        <w:rPr>
          <w:sz w:val="24"/>
          <w:szCs w:val="24"/>
        </w:rPr>
        <w:t xml:space="preserve"> Основ ценообразования в сфере водоснабжения и водоотведения, утвержденных </w:t>
      </w:r>
      <w:r w:rsidRPr="00DA1171">
        <w:rPr>
          <w:sz w:val="24"/>
          <w:szCs w:val="24"/>
          <w:lang w:eastAsia="ar-SA"/>
        </w:rPr>
        <w:t xml:space="preserve">Постановлением № 406 </w:t>
      </w:r>
      <w:r w:rsidRPr="00DA1171">
        <w:rPr>
          <w:sz w:val="24"/>
          <w:szCs w:val="24"/>
        </w:rPr>
        <w:t xml:space="preserve">ЛенРТК рассчитал 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«Полянский Водоканал», со следующей поэтапной разбивкой:</w:t>
      </w:r>
    </w:p>
    <w:p w:rsidR="00DA1171" w:rsidRPr="00DA1171" w:rsidRDefault="00DA1171" w:rsidP="00DA1171">
      <w:pPr>
        <w:ind w:left="567" w:right="44" w:firstLine="567"/>
        <w:jc w:val="both"/>
        <w:rPr>
          <w:sz w:val="24"/>
          <w:szCs w:val="24"/>
        </w:rPr>
      </w:pPr>
      <w:r w:rsidRPr="00DA1171">
        <w:rPr>
          <w:sz w:val="24"/>
          <w:szCs w:val="24"/>
        </w:rPr>
        <w:t>- с 01.01.2018 г. по 30.06.2018 г.;</w:t>
      </w:r>
    </w:p>
    <w:p w:rsidR="00DA1171" w:rsidRPr="00DA1171" w:rsidRDefault="00DA1171" w:rsidP="00DA1171">
      <w:pPr>
        <w:ind w:left="567" w:right="621" w:firstLine="567"/>
        <w:jc w:val="both"/>
        <w:rPr>
          <w:sz w:val="24"/>
          <w:szCs w:val="24"/>
        </w:rPr>
      </w:pPr>
      <w:r w:rsidRPr="00DA1171">
        <w:rPr>
          <w:sz w:val="24"/>
          <w:szCs w:val="24"/>
        </w:rPr>
        <w:t>- с 01.07.2018 г. по 31.12.2018 г.;</w:t>
      </w:r>
    </w:p>
    <w:p w:rsidR="00DA1171" w:rsidRPr="00DA1171" w:rsidRDefault="00DA1171" w:rsidP="00DA1171">
      <w:pPr>
        <w:ind w:left="567" w:right="621" w:firstLine="567"/>
        <w:jc w:val="both"/>
        <w:rPr>
          <w:sz w:val="24"/>
          <w:szCs w:val="24"/>
        </w:rPr>
      </w:pPr>
      <w:r w:rsidRPr="00DA1171">
        <w:rPr>
          <w:sz w:val="24"/>
          <w:szCs w:val="24"/>
        </w:rPr>
        <w:t>- с 01.01.2019 г. по 30.06.2019 г.;</w:t>
      </w:r>
    </w:p>
    <w:p w:rsidR="00DA1171" w:rsidRPr="00DA1171" w:rsidRDefault="00DA1171" w:rsidP="00DA1171">
      <w:pPr>
        <w:ind w:left="567" w:right="621" w:firstLine="567"/>
        <w:jc w:val="both"/>
        <w:rPr>
          <w:sz w:val="24"/>
          <w:szCs w:val="24"/>
        </w:rPr>
      </w:pPr>
      <w:r w:rsidRPr="00DA1171">
        <w:rPr>
          <w:sz w:val="24"/>
          <w:szCs w:val="24"/>
        </w:rPr>
        <w:t>- с 01.07.2019 г. по 31.12.2019 г.;</w:t>
      </w:r>
    </w:p>
    <w:p w:rsidR="00DA1171" w:rsidRPr="00DA1171" w:rsidRDefault="00DA1171" w:rsidP="00DA1171">
      <w:pPr>
        <w:ind w:left="567" w:right="621" w:firstLine="567"/>
        <w:jc w:val="both"/>
        <w:rPr>
          <w:sz w:val="24"/>
          <w:szCs w:val="24"/>
        </w:rPr>
      </w:pPr>
      <w:r w:rsidRPr="00DA1171">
        <w:rPr>
          <w:sz w:val="24"/>
          <w:szCs w:val="24"/>
        </w:rPr>
        <w:t>- с 01.01.2020 г. по 30.06.2020 г.;</w:t>
      </w:r>
    </w:p>
    <w:p w:rsidR="00DA1171" w:rsidRPr="00DA1171" w:rsidRDefault="00DA1171" w:rsidP="00DA1171">
      <w:pPr>
        <w:ind w:left="567" w:right="621" w:firstLine="567"/>
        <w:jc w:val="both"/>
        <w:rPr>
          <w:sz w:val="24"/>
          <w:szCs w:val="24"/>
        </w:rPr>
      </w:pPr>
      <w:r w:rsidRPr="00DA1171">
        <w:rPr>
          <w:sz w:val="24"/>
          <w:szCs w:val="24"/>
        </w:rPr>
        <w:t>- с 01.07.2020 г. по 31.12.2020 г.</w:t>
      </w:r>
    </w:p>
    <w:p w:rsidR="00DA1171" w:rsidRPr="00DA1171" w:rsidRDefault="00DA1171" w:rsidP="00DA1171">
      <w:pPr>
        <w:ind w:firstLine="709"/>
        <w:jc w:val="both"/>
        <w:rPr>
          <w:sz w:val="24"/>
          <w:szCs w:val="24"/>
        </w:rPr>
      </w:pPr>
      <w:r w:rsidRPr="00DA1171">
        <w:rPr>
          <w:sz w:val="24"/>
          <w:szCs w:val="24"/>
        </w:rPr>
        <w:t xml:space="preserve">Тарифы на услуги </w:t>
      </w:r>
      <w:r w:rsidRPr="00DA1171">
        <w:rPr>
          <w:sz w:val="24"/>
          <w:szCs w:val="24"/>
          <w:lang w:eastAsia="ar-SA"/>
        </w:rPr>
        <w:t>в сфере холодного водоснабжения (питьевая вода)</w:t>
      </w:r>
      <w:r w:rsidRPr="00DA1171">
        <w:rPr>
          <w:sz w:val="24"/>
          <w:szCs w:val="24"/>
        </w:rPr>
        <w:t xml:space="preserve"> и водоотведения, оказываемые МУП «Полянский Водоканал»,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Полянского сельского поселения Выборгского района Ленинградской области и со Сценарными условиями.</w:t>
      </w:r>
    </w:p>
    <w:p w:rsidR="00DA1171" w:rsidRPr="00DA1171" w:rsidRDefault="00DA1171" w:rsidP="00DA1171">
      <w:pPr>
        <w:tabs>
          <w:tab w:val="left" w:pos="993"/>
        </w:tabs>
        <w:ind w:firstLine="709"/>
        <w:jc w:val="both"/>
        <w:rPr>
          <w:sz w:val="24"/>
          <w:szCs w:val="24"/>
        </w:rPr>
      </w:pPr>
      <w:r w:rsidRPr="00DA1171">
        <w:rPr>
          <w:sz w:val="24"/>
          <w:szCs w:val="24"/>
        </w:rPr>
        <w:lastRenderedPageBreak/>
        <w:t xml:space="preserve">ЛенРТК провел экономическую экспертизу плановой себестоимости услуг </w:t>
      </w:r>
      <w:r w:rsidRPr="00DA1171">
        <w:rPr>
          <w:sz w:val="24"/>
          <w:szCs w:val="24"/>
          <w:lang w:eastAsia="ar-SA"/>
        </w:rPr>
        <w:t>в сфере холодного водоснабжения (питьевая вода)</w:t>
      </w:r>
      <w:r w:rsidRPr="00DA1171">
        <w:rPr>
          <w:sz w:val="24"/>
          <w:szCs w:val="24"/>
        </w:rPr>
        <w:t xml:space="preserve"> и водоотведения, представленной предприятием, и её результаты отражены в таблице: </w:t>
      </w:r>
    </w:p>
    <w:p w:rsidR="00DA1171" w:rsidRPr="00DA1171" w:rsidRDefault="00DA1171" w:rsidP="00DA1171">
      <w:pPr>
        <w:tabs>
          <w:tab w:val="left" w:pos="4536"/>
        </w:tabs>
        <w:ind w:left="567" w:right="-52"/>
        <w:jc w:val="center"/>
        <w:rPr>
          <w:sz w:val="24"/>
          <w:szCs w:val="24"/>
        </w:rPr>
      </w:pPr>
      <w:r w:rsidRPr="00DA1171">
        <w:rPr>
          <w:sz w:val="24"/>
          <w:szCs w:val="24"/>
        </w:rPr>
        <w:t>Водоснабжение (питьевая вода)</w:t>
      </w:r>
    </w:p>
    <w:tbl>
      <w:tblPr>
        <w:tblW w:w="10349" w:type="dxa"/>
        <w:tblInd w:w="108" w:type="dxa"/>
        <w:tblLayout w:type="fixed"/>
        <w:tblLook w:val="0000" w:firstRow="0" w:lastRow="0" w:firstColumn="0" w:lastColumn="0" w:noHBand="0" w:noVBand="0"/>
      </w:tblPr>
      <w:tblGrid>
        <w:gridCol w:w="709"/>
        <w:gridCol w:w="2552"/>
        <w:gridCol w:w="1134"/>
        <w:gridCol w:w="1276"/>
        <w:gridCol w:w="1276"/>
        <w:gridCol w:w="1134"/>
        <w:gridCol w:w="2268"/>
      </w:tblGrid>
      <w:tr w:rsidR="00DA1171" w:rsidRPr="00DA1171" w:rsidTr="009B397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2 519,48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2 519,48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26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1 717,08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1 717,08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802,41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802,41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w:t>
            </w: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2 960,63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 xml:space="preserve">-2 960,63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641"/>
        </w:trPr>
        <w:tc>
          <w:tcPr>
            <w:tcW w:w="709" w:type="dxa"/>
            <w:tcBorders>
              <w:top w:val="single" w:sz="4" w:space="0" w:color="auto"/>
              <w:left w:val="single" w:sz="4" w:space="0" w:color="auto"/>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55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312,00   </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312,00   </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706"/>
        </w:trPr>
        <w:tc>
          <w:tcPr>
            <w:tcW w:w="709"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4.</w:t>
            </w:r>
          </w:p>
        </w:tc>
        <w:tc>
          <w:tcPr>
            <w:tcW w:w="2552"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94,22   </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94,22   </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r>
      <w:tr w:rsidR="00DA1171" w:rsidRPr="00DA1171" w:rsidTr="009B3973">
        <w:trPr>
          <w:trHeight w:val="54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1 365,28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-1 365,28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амортизацию основных средств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1 248,63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1 248,63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206"/>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p>
        </w:tc>
      </w:tr>
      <w:tr w:rsidR="00DA1171" w:rsidRPr="00DA1171" w:rsidTr="009B3973">
        <w:trPr>
          <w:trHeight w:val="56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959,01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959,01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838"/>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289,62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289,62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w:t>
            </w:r>
          </w:p>
        </w:tc>
      </w:tr>
      <w:tr w:rsidR="00DA1171" w:rsidRPr="00DA1171" w:rsidTr="009B3973">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244,85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253,10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Откорректировано с учетом установленных тарифов </w:t>
            </w:r>
            <w:r w:rsidRPr="00DA1171">
              <w:rPr>
                <w:sz w:val="18"/>
                <w:szCs w:val="18"/>
              </w:rPr>
              <w:br/>
              <w:t>ОАО «Российские железные дороги»</w:t>
            </w:r>
          </w:p>
        </w:tc>
      </w:tr>
      <w:tr w:rsidR="00DA1171" w:rsidRPr="00DA1171" w:rsidTr="009B3973">
        <w:trPr>
          <w:trHeight w:val="160"/>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rPr>
                <w:sz w:val="18"/>
                <w:szCs w:val="18"/>
                <w:lang w:eastAsia="ar-SA"/>
              </w:rPr>
            </w:pP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244,85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253,10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Откорректировано с учетом установленных тарифов </w:t>
            </w:r>
            <w:r w:rsidRPr="00DA1171">
              <w:rPr>
                <w:sz w:val="18"/>
                <w:szCs w:val="18"/>
              </w:rPr>
              <w:br/>
              <w:t>ОАО «Российские железные дороги»</w:t>
            </w:r>
          </w:p>
        </w:tc>
      </w:tr>
      <w:tr w:rsidR="00DA1171" w:rsidRPr="00DA1171" w:rsidTr="009B3973">
        <w:trPr>
          <w:trHeight w:val="28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 xml:space="preserve">Общехозяйственные расходы (административные расходы), </w:t>
            </w:r>
            <w:r w:rsidRPr="00DA1171">
              <w:rPr>
                <w:sz w:val="18"/>
                <w:szCs w:val="18"/>
              </w:rPr>
              <w:lastRenderedPageBreak/>
              <w:t>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2 774,73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1 150,97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-1 623,76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 xml:space="preserve">Общехозяйственные расходы скорректированы </w:t>
            </w:r>
            <w:r w:rsidRPr="00DA1171">
              <w:rPr>
                <w:sz w:val="18"/>
                <w:szCs w:val="18"/>
              </w:rPr>
              <w:lastRenderedPageBreak/>
              <w:t>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14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2 131,13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884,00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-1 247,13</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698"/>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643,60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266,97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-376,63</w:t>
            </w:r>
          </w:p>
        </w:tc>
        <w:tc>
          <w:tcPr>
            <w:tcW w:w="2268" w:type="dxa"/>
            <w:vMerge/>
            <w:tcBorders>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266,48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-266,48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DA1171" w:rsidRPr="00DA1171"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74"/>
              <w:rPr>
                <w:sz w:val="18"/>
                <w:szCs w:val="18"/>
              </w:rPr>
            </w:pPr>
            <w:r w:rsidRPr="00DA1171">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138,48   </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88,32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-50,16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связанные с уплатой налогов и сборов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bl>
    <w:p w:rsidR="00DA1171" w:rsidRPr="00DA1171" w:rsidRDefault="00DA1171" w:rsidP="00DA1171">
      <w:pPr>
        <w:tabs>
          <w:tab w:val="left" w:pos="4536"/>
        </w:tabs>
        <w:ind w:left="567" w:right="-52"/>
        <w:jc w:val="center"/>
        <w:rPr>
          <w:sz w:val="26"/>
          <w:szCs w:val="26"/>
        </w:rPr>
      </w:pPr>
    </w:p>
    <w:p w:rsidR="00DA1171" w:rsidRPr="00DA1171" w:rsidRDefault="00DA1171" w:rsidP="00DA1171">
      <w:pPr>
        <w:tabs>
          <w:tab w:val="left" w:pos="4536"/>
        </w:tabs>
        <w:ind w:left="567" w:right="-52"/>
        <w:jc w:val="center"/>
        <w:rPr>
          <w:sz w:val="24"/>
          <w:szCs w:val="24"/>
        </w:rPr>
      </w:pPr>
      <w:r w:rsidRPr="00DA1171">
        <w:rPr>
          <w:sz w:val="24"/>
          <w:szCs w:val="24"/>
        </w:rPr>
        <w:t>Водоотведение</w:t>
      </w:r>
    </w:p>
    <w:tbl>
      <w:tblPr>
        <w:tblW w:w="10489" w:type="dxa"/>
        <w:tblInd w:w="108" w:type="dxa"/>
        <w:tblLayout w:type="fixed"/>
        <w:tblLook w:val="0000" w:firstRow="0" w:lastRow="0" w:firstColumn="0" w:lastColumn="0" w:noHBand="0" w:noVBand="0"/>
      </w:tblPr>
      <w:tblGrid>
        <w:gridCol w:w="709"/>
        <w:gridCol w:w="2552"/>
        <w:gridCol w:w="1134"/>
        <w:gridCol w:w="1276"/>
        <w:gridCol w:w="1133"/>
        <w:gridCol w:w="1134"/>
        <w:gridCol w:w="2551"/>
      </w:tblGrid>
      <w:tr w:rsidR="00DA1171" w:rsidRPr="00DA1171" w:rsidTr="009B3973">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План предприятия на 2018 год</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Отклоне-ние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Причины отклонения</w:t>
            </w:r>
          </w:p>
        </w:tc>
      </w:tr>
      <w:tr w:rsidR="00DA1171" w:rsidRPr="00DA1171" w:rsidTr="009B3973">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4</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ind w:right="-52"/>
              <w:jc w:val="center"/>
              <w:rPr>
                <w:sz w:val="18"/>
                <w:szCs w:val="18"/>
              </w:rPr>
            </w:pPr>
            <w:r w:rsidRPr="00DA1171">
              <w:rPr>
                <w:sz w:val="18"/>
                <w:szCs w:val="18"/>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34"/>
              <w:jc w:val="center"/>
              <w:rPr>
                <w:sz w:val="18"/>
                <w:szCs w:val="18"/>
              </w:rPr>
            </w:pPr>
            <w:r w:rsidRPr="00DA1171">
              <w:rPr>
                <w:sz w:val="18"/>
                <w:szCs w:val="18"/>
              </w:rPr>
              <w:t>7</w:t>
            </w:r>
          </w:p>
        </w:tc>
      </w:tr>
      <w:tr w:rsidR="00DA1171" w:rsidRPr="00DA1171" w:rsidTr="009B3973">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613,14   </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613,14   </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p>
        </w:tc>
      </w:tr>
      <w:tr w:rsidR="00DA1171" w:rsidRPr="00DA1171" w:rsidTr="009B3973">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1.1.</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441,46   </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441,46   </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1.2.</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171,68   </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171,68   </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snapToGrid w:val="0"/>
              <w:ind w:right="-53"/>
              <w:jc w:val="center"/>
              <w:rPr>
                <w:sz w:val="18"/>
                <w:szCs w:val="18"/>
              </w:rPr>
            </w:pPr>
            <w:r w:rsidRPr="00DA1171">
              <w:rPr>
                <w:sz w:val="18"/>
                <w:szCs w:val="18"/>
              </w:rPr>
              <w:t>-</w:t>
            </w:r>
          </w:p>
        </w:tc>
      </w:tr>
      <w:tr w:rsidR="00DA1171" w:rsidRPr="00DA1171" w:rsidTr="009B3973">
        <w:trPr>
          <w:trHeight w:val="1096"/>
        </w:trPr>
        <w:tc>
          <w:tcPr>
            <w:tcW w:w="709"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721,75   </w:t>
            </w:r>
          </w:p>
        </w:tc>
        <w:tc>
          <w:tcPr>
            <w:tcW w:w="1133"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-721,75   </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DA1171" w:rsidRPr="00DA1171" w:rsidRDefault="00DA1171" w:rsidP="00DA1171">
            <w:pPr>
              <w:jc w:val="center"/>
              <w:rPr>
                <w:sz w:val="18"/>
                <w:szCs w:val="18"/>
              </w:rPr>
            </w:pPr>
            <w:r w:rsidRPr="00DA1171">
              <w:rPr>
                <w:sz w:val="18"/>
                <w:szCs w:val="18"/>
              </w:rPr>
              <w:t>№ 416-ФЗ.</w:t>
            </w:r>
          </w:p>
        </w:tc>
      </w:tr>
      <w:tr w:rsidR="00DA1171" w:rsidRPr="00DA1171" w:rsidTr="009B3973">
        <w:trPr>
          <w:trHeight w:val="583"/>
        </w:trPr>
        <w:tc>
          <w:tcPr>
            <w:tcW w:w="709" w:type="dxa"/>
            <w:tcBorders>
              <w:top w:val="single" w:sz="4" w:space="0" w:color="auto"/>
              <w:left w:val="single" w:sz="4" w:space="0" w:color="auto"/>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2552"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2 625,79   </w:t>
            </w:r>
          </w:p>
        </w:tc>
        <w:tc>
          <w:tcPr>
            <w:tcW w:w="1133"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1 681,00   </w:t>
            </w:r>
          </w:p>
        </w:tc>
        <w:tc>
          <w:tcPr>
            <w:tcW w:w="1134" w:type="dxa"/>
            <w:tcBorders>
              <w:top w:val="single" w:sz="4" w:space="0" w:color="auto"/>
              <w:left w:val="single" w:sz="4" w:space="0" w:color="000000"/>
              <w:bottom w:val="single" w:sz="4" w:space="0" w:color="auto"/>
            </w:tcBorders>
            <w:shd w:val="clear" w:color="auto" w:fill="auto"/>
            <w:vAlign w:val="center"/>
          </w:tcPr>
          <w:p w:rsidR="00DA1171" w:rsidRPr="00DA1171" w:rsidRDefault="00DA1171" w:rsidP="00DA1171">
            <w:pPr>
              <w:snapToGrid w:val="0"/>
              <w:jc w:val="center"/>
              <w:rPr>
                <w:sz w:val="18"/>
                <w:szCs w:val="18"/>
              </w:rPr>
            </w:pPr>
            <w:r w:rsidRPr="00DA1171">
              <w:rPr>
                <w:sz w:val="18"/>
                <w:szCs w:val="18"/>
              </w:rPr>
              <w:t>-944,79</w:t>
            </w:r>
          </w:p>
        </w:tc>
        <w:tc>
          <w:tcPr>
            <w:tcW w:w="2551" w:type="dxa"/>
            <w:tcBorders>
              <w:top w:val="single" w:sz="4" w:space="0" w:color="auto"/>
              <w:left w:val="single" w:sz="4" w:space="0" w:color="000000"/>
              <w:bottom w:val="single" w:sz="4" w:space="0" w:color="auto"/>
              <w:right w:val="single" w:sz="4" w:space="0" w:color="auto"/>
            </w:tcBorders>
            <w:shd w:val="clear" w:color="auto" w:fill="auto"/>
            <w:vAlign w:val="center"/>
          </w:tcPr>
          <w:p w:rsidR="00DA1171" w:rsidRPr="00DA1171" w:rsidRDefault="00DA1171" w:rsidP="00DA1171">
            <w:pPr>
              <w:jc w:val="center"/>
              <w:rPr>
                <w:sz w:val="18"/>
                <w:szCs w:val="18"/>
              </w:rPr>
            </w:pPr>
            <w:r w:rsidRPr="00DA1171">
              <w:rPr>
                <w:sz w:val="18"/>
                <w:szCs w:val="18"/>
              </w:rPr>
              <w:t xml:space="preserve">Расходы на оплату труда основного производственного персонала скорректированы с целью обеспечения доступности оплаты </w:t>
            </w:r>
            <w:r w:rsidRPr="00DA1171">
              <w:rPr>
                <w:sz w:val="18"/>
                <w:szCs w:val="18"/>
              </w:rPr>
              <w:lastRenderedPageBreak/>
              <w:t>потребителями услуг в сфере водоотведения в соответствии требований статьи 3 Федерального закона</w:t>
            </w:r>
            <w:r w:rsidRPr="00DA1171">
              <w:rPr>
                <w:sz w:val="18"/>
                <w:szCs w:val="18"/>
              </w:rPr>
              <w:br/>
              <w:t>№ 416-ФЗ.</w:t>
            </w:r>
          </w:p>
        </w:tc>
      </w:tr>
      <w:tr w:rsidR="00DA1171" w:rsidRPr="00DA1171" w:rsidTr="009B3973">
        <w:trPr>
          <w:trHeight w:val="663"/>
        </w:trPr>
        <w:tc>
          <w:tcPr>
            <w:tcW w:w="709"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lastRenderedPageBreak/>
              <w:t>4.</w:t>
            </w:r>
          </w:p>
        </w:tc>
        <w:tc>
          <w:tcPr>
            <w:tcW w:w="2552"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792,99   </w:t>
            </w:r>
          </w:p>
        </w:tc>
        <w:tc>
          <w:tcPr>
            <w:tcW w:w="1133"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507,66   </w:t>
            </w:r>
          </w:p>
        </w:tc>
        <w:tc>
          <w:tcPr>
            <w:tcW w:w="1134" w:type="dxa"/>
            <w:tcBorders>
              <w:top w:val="single" w:sz="4" w:space="0" w:color="auto"/>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-285,33</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Отчисления на социальное страхование производственного персонала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559"/>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403,66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-403,66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на амортизацию основных средств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4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304,39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304,39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151"/>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p>
        </w:tc>
      </w:tr>
      <w:tr w:rsidR="00DA1171" w:rsidRPr="00DA1171" w:rsidTr="009B3973">
        <w:trPr>
          <w:trHeight w:val="532"/>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233,79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233,79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6.2.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rPr>
                <w:sz w:val="18"/>
                <w:szCs w:val="18"/>
              </w:rPr>
            </w:pPr>
            <w:r w:rsidRPr="00DA1171">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70,60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70,60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snapToGrid w:val="0"/>
              <w:ind w:right="-53"/>
              <w:jc w:val="center"/>
              <w:rPr>
                <w:sz w:val="18"/>
                <w:szCs w:val="18"/>
                <w:lang w:eastAsia="ar-SA"/>
              </w:rPr>
            </w:pPr>
            <w:r w:rsidRPr="00DA1171">
              <w:rPr>
                <w:sz w:val="18"/>
                <w:szCs w:val="18"/>
                <w:lang w:eastAsia="ar-SA"/>
              </w:rPr>
              <w:t>-</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676,43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676,43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28"/>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519,53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519,53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156,90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156,90   </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140,84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-140,84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DA1171" w:rsidRPr="00DA1171" w:rsidTr="009B3973">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rPr>
                <w:sz w:val="18"/>
                <w:szCs w:val="18"/>
              </w:rPr>
            </w:pPr>
            <w:r w:rsidRPr="00DA1171">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23,79   </w:t>
            </w:r>
          </w:p>
        </w:tc>
        <w:tc>
          <w:tcPr>
            <w:tcW w:w="1133"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DA1171" w:rsidRPr="00DA1171" w:rsidRDefault="00DA1171" w:rsidP="00DA1171">
            <w:pPr>
              <w:snapToGrid w:val="0"/>
              <w:jc w:val="center"/>
              <w:rPr>
                <w:sz w:val="18"/>
                <w:szCs w:val="18"/>
              </w:rPr>
            </w:pPr>
            <w:r w:rsidRPr="00DA1171">
              <w:rPr>
                <w:sz w:val="18"/>
                <w:szCs w:val="18"/>
              </w:rPr>
              <w:t xml:space="preserve">-23,79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171" w:rsidRPr="00DA1171" w:rsidRDefault="00DA1171" w:rsidP="00DA1171">
            <w:pPr>
              <w:jc w:val="center"/>
              <w:rPr>
                <w:sz w:val="18"/>
                <w:szCs w:val="18"/>
              </w:rPr>
            </w:pPr>
            <w:r w:rsidRPr="00DA1171">
              <w:rPr>
                <w:sz w:val="18"/>
                <w:szCs w:val="18"/>
              </w:rPr>
              <w:t>Расходы, связанные с уплатой налогов и сборов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bl>
    <w:p w:rsidR="00DA1171" w:rsidRPr="00DA1171" w:rsidRDefault="00DA1171" w:rsidP="00DA1171">
      <w:pPr>
        <w:tabs>
          <w:tab w:val="left" w:pos="851"/>
          <w:tab w:val="left" w:pos="1134"/>
        </w:tabs>
        <w:ind w:right="-52" w:firstLine="426"/>
        <w:jc w:val="both"/>
        <w:rPr>
          <w:sz w:val="26"/>
          <w:szCs w:val="26"/>
          <w:lang w:eastAsia="ar-SA"/>
        </w:rPr>
      </w:pPr>
    </w:p>
    <w:p w:rsidR="00DA1171" w:rsidRPr="00DA1171" w:rsidRDefault="00DA1171" w:rsidP="00DA1171">
      <w:pPr>
        <w:autoSpaceDE w:val="0"/>
        <w:autoSpaceDN w:val="0"/>
        <w:adjustRightInd w:val="0"/>
        <w:ind w:firstLine="709"/>
        <w:jc w:val="both"/>
        <w:rPr>
          <w:sz w:val="24"/>
          <w:szCs w:val="24"/>
          <w:lang w:eastAsia="ar-SA"/>
        </w:rPr>
      </w:pPr>
      <w:r w:rsidRPr="00DA1171">
        <w:rPr>
          <w:sz w:val="24"/>
          <w:szCs w:val="24"/>
          <w:lang w:eastAsia="ar-SA"/>
        </w:rPr>
        <w:lastRenderedPageBreak/>
        <w:t xml:space="preserve">Согласно пункту 31 Методических указаний ЛенРТК в расчет необходимой валовой выручки не принял величину нормативной прибыли, заявленной </w:t>
      </w:r>
      <w:r w:rsidRPr="00DA1171">
        <w:rPr>
          <w:sz w:val="24"/>
          <w:szCs w:val="24"/>
        </w:rPr>
        <w:t>МУП «Полянский Водоканал»</w:t>
      </w:r>
      <w:r w:rsidRPr="00DA1171">
        <w:rPr>
          <w:sz w:val="24"/>
          <w:szCs w:val="24"/>
          <w:lang w:eastAsia="ar-SA"/>
        </w:rPr>
        <w:t xml:space="preserve"> на 2018-2020 годы. </w:t>
      </w:r>
    </w:p>
    <w:p w:rsidR="00DA1171" w:rsidRPr="00DA1171" w:rsidRDefault="00DA1171" w:rsidP="00DA1171">
      <w:pPr>
        <w:autoSpaceDE w:val="0"/>
        <w:autoSpaceDN w:val="0"/>
        <w:adjustRightInd w:val="0"/>
        <w:ind w:firstLine="709"/>
        <w:jc w:val="both"/>
        <w:rPr>
          <w:sz w:val="24"/>
          <w:szCs w:val="24"/>
        </w:rPr>
      </w:pPr>
      <w:r w:rsidRPr="00DA1171">
        <w:rPr>
          <w:sz w:val="24"/>
          <w:szCs w:val="24"/>
        </w:rPr>
        <w:t>Согласно пункту 47 (1)</w:t>
      </w:r>
      <w:r w:rsidRPr="00DA1171">
        <w:rPr>
          <w:sz w:val="24"/>
          <w:szCs w:val="24"/>
          <w:lang w:eastAsia="ar-SA"/>
        </w:rPr>
        <w:t xml:space="preserve"> Правил регулирования тарифов в сфере водоснабжения и </w:t>
      </w:r>
      <w:r w:rsidRPr="00DA1171">
        <w:rPr>
          <w:spacing w:val="-8"/>
          <w:sz w:val="24"/>
          <w:szCs w:val="24"/>
          <w:lang w:eastAsia="ar-SA"/>
        </w:rPr>
        <w:t>водоотведения ЛенРТК исключил ра</w:t>
      </w:r>
      <w:r w:rsidRPr="00DA1171">
        <w:rPr>
          <w:spacing w:val="-8"/>
          <w:sz w:val="24"/>
          <w:szCs w:val="24"/>
        </w:rPr>
        <w:t>счетную предпринимательскую прибыль</w:t>
      </w:r>
      <w:r w:rsidRPr="00DA1171">
        <w:rPr>
          <w:sz w:val="24"/>
          <w:szCs w:val="24"/>
        </w:rPr>
        <w:t xml:space="preserve"> гарантирующей организации,</w:t>
      </w:r>
      <w:r w:rsidRPr="00DA1171">
        <w:rPr>
          <w:sz w:val="24"/>
          <w:szCs w:val="24"/>
          <w:lang w:eastAsia="ar-SA"/>
        </w:rPr>
        <w:t xml:space="preserve"> заявленной </w:t>
      </w:r>
      <w:r w:rsidRPr="00DA1171">
        <w:rPr>
          <w:sz w:val="24"/>
          <w:szCs w:val="24"/>
        </w:rPr>
        <w:t>МУП «Полянский Водоканал»</w:t>
      </w:r>
      <w:r w:rsidRPr="00DA1171">
        <w:rPr>
          <w:sz w:val="24"/>
          <w:szCs w:val="24"/>
          <w:lang w:eastAsia="ar-SA"/>
        </w:rPr>
        <w:t xml:space="preserve"> на 2018-2020 годы.</w:t>
      </w:r>
    </w:p>
    <w:p w:rsidR="00DA1171" w:rsidRPr="00DA1171" w:rsidRDefault="00DA1171" w:rsidP="00DA1171">
      <w:pPr>
        <w:tabs>
          <w:tab w:val="left" w:pos="851"/>
          <w:tab w:val="left" w:pos="1134"/>
        </w:tabs>
        <w:ind w:firstLine="709"/>
        <w:jc w:val="both"/>
        <w:rPr>
          <w:sz w:val="24"/>
          <w:szCs w:val="24"/>
          <w:lang w:eastAsia="ar-SA"/>
        </w:rPr>
      </w:pPr>
      <w:r w:rsidRPr="00DA1171">
        <w:rPr>
          <w:sz w:val="24"/>
          <w:szCs w:val="24"/>
          <w:lang w:eastAsia="ar-SA"/>
        </w:rPr>
        <w:t xml:space="preserve">Определение финансового результата деятельности </w:t>
      </w:r>
      <w:r w:rsidRPr="00DA1171">
        <w:rPr>
          <w:sz w:val="24"/>
          <w:szCs w:val="24"/>
        </w:rPr>
        <w:t>МУП «Полянский Водоканал»</w:t>
      </w:r>
      <w:r w:rsidRPr="00DA1171">
        <w:rPr>
          <w:sz w:val="24"/>
          <w:szCs w:val="24"/>
          <w:lang w:eastAsia="ar-SA"/>
        </w:rPr>
        <w:t xml:space="preserve"> по оказанию потребителям услуг по водоснабжению и водоотведению в соответствии </w:t>
      </w:r>
      <w:r w:rsidRPr="00DA1171">
        <w:rPr>
          <w:sz w:val="24"/>
          <w:szCs w:val="24"/>
        </w:rPr>
        <w:t xml:space="preserve">с подпунктом «д» пункта 26 </w:t>
      </w:r>
      <w:r w:rsidRPr="00DA1171">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DA1171" w:rsidRPr="00DA1171" w:rsidRDefault="00DA1171" w:rsidP="00DA1171">
      <w:pPr>
        <w:tabs>
          <w:tab w:val="left" w:pos="9923"/>
        </w:tabs>
        <w:ind w:firstLine="709"/>
        <w:jc w:val="both"/>
        <w:rPr>
          <w:sz w:val="24"/>
          <w:szCs w:val="24"/>
          <w:lang w:eastAsia="ar-SA"/>
        </w:rPr>
      </w:pPr>
      <w:r w:rsidRPr="00DA1171">
        <w:rPr>
          <w:sz w:val="24"/>
          <w:szCs w:val="24"/>
          <w:lang w:eastAsia="ar-SA"/>
        </w:rPr>
        <w:t xml:space="preserve">В соответствии с разделом </w:t>
      </w:r>
      <w:r w:rsidRPr="00DA1171">
        <w:rPr>
          <w:sz w:val="24"/>
          <w:szCs w:val="24"/>
          <w:lang w:val="en-US" w:eastAsia="ar-SA"/>
        </w:rPr>
        <w:t>IX</w:t>
      </w:r>
      <w:r w:rsidRPr="00DA1171">
        <w:rPr>
          <w:sz w:val="24"/>
          <w:szCs w:val="24"/>
          <w:lang w:eastAsia="ar-SA"/>
        </w:rPr>
        <w:t xml:space="preserve"> </w:t>
      </w:r>
      <w:r w:rsidRPr="00DA1171">
        <w:rPr>
          <w:sz w:val="24"/>
          <w:szCs w:val="24"/>
        </w:rPr>
        <w:t>Основ ценообразования в сфере водоснабжения и водоотведения, утвержденных Постановлением № 406 и вы</w:t>
      </w:r>
      <w:r w:rsidRPr="00DA1171">
        <w:rPr>
          <w:sz w:val="24"/>
          <w:szCs w:val="24"/>
          <w:lang w:eastAsia="ar-SA"/>
        </w:rPr>
        <w:t>шеперечисленными условиями формирования затрат ЛенРТК определил следующие показатели на 2018-2020 годы:</w:t>
      </w:r>
    </w:p>
    <w:p w:rsidR="00DA1171" w:rsidRPr="00DA1171" w:rsidRDefault="00DA1171" w:rsidP="00DA1171">
      <w:pPr>
        <w:tabs>
          <w:tab w:val="left" w:pos="9923"/>
        </w:tabs>
        <w:ind w:right="44" w:firstLine="426"/>
        <w:jc w:val="both"/>
        <w:rPr>
          <w:sz w:val="24"/>
          <w:szCs w:val="24"/>
          <w:lang w:eastAsia="ar-SA"/>
        </w:rPr>
      </w:pPr>
    </w:p>
    <w:p w:rsidR="00DA1171" w:rsidRPr="00DA1171" w:rsidRDefault="00DA1171" w:rsidP="00DA1171">
      <w:pPr>
        <w:ind w:firstLine="426"/>
        <w:jc w:val="center"/>
        <w:rPr>
          <w:sz w:val="24"/>
          <w:szCs w:val="24"/>
        </w:rPr>
      </w:pPr>
      <w:r w:rsidRPr="00DA1171">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34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304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347"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35"/>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3048"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5 666,73</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5 796,82</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5 931,18</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3048"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347" w:type="dxa"/>
            <w:shd w:val="clear" w:color="auto" w:fill="auto"/>
            <w:vAlign w:val="center"/>
          </w:tcPr>
          <w:p w:rsidR="00DA1171" w:rsidRPr="00DA1171" w:rsidRDefault="00DA1171" w:rsidP="00DA1171">
            <w:pPr>
              <w:jc w:val="center"/>
              <w:rPr>
                <w:sz w:val="18"/>
                <w:szCs w:val="18"/>
              </w:rPr>
            </w:pPr>
          </w:p>
        </w:tc>
        <w:tc>
          <w:tcPr>
            <w:tcW w:w="1941" w:type="dxa"/>
            <w:shd w:val="clear" w:color="auto" w:fill="auto"/>
            <w:vAlign w:val="center"/>
          </w:tcPr>
          <w:p w:rsidR="00DA1171" w:rsidRPr="00DA1171" w:rsidRDefault="00DA1171" w:rsidP="00DA1171">
            <w:pPr>
              <w:jc w:val="center"/>
              <w:rPr>
                <w:sz w:val="18"/>
                <w:szCs w:val="18"/>
              </w:rPr>
            </w:pPr>
          </w:p>
        </w:tc>
        <w:tc>
          <w:tcPr>
            <w:tcW w:w="1637" w:type="dxa"/>
            <w:shd w:val="clear" w:color="auto" w:fill="auto"/>
            <w:vAlign w:val="center"/>
          </w:tcPr>
          <w:p w:rsidR="00DA1171" w:rsidRPr="00DA1171" w:rsidRDefault="00DA1171" w:rsidP="00DA1171">
            <w:pPr>
              <w:jc w:val="center"/>
              <w:rPr>
                <w:sz w:val="18"/>
                <w:szCs w:val="18"/>
              </w:rPr>
            </w:pPr>
          </w:p>
        </w:tc>
        <w:tc>
          <w:tcPr>
            <w:tcW w:w="1808"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20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3048"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2 805,83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2 888,88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2 974,39   </w:t>
            </w:r>
          </w:p>
        </w:tc>
      </w:tr>
      <w:tr w:rsidR="00DA1171" w:rsidRPr="00DA1171" w:rsidTr="009B3973">
        <w:trPr>
          <w:trHeight w:val="259"/>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341,42</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350,66</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361,15</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2 519,48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2 557,28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2 595,64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3048"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3048"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282"/>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3048"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347"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41" w:type="dxa"/>
            <w:shd w:val="clear" w:color="auto" w:fill="auto"/>
            <w:vAlign w:val="center"/>
          </w:tcPr>
          <w:p w:rsidR="00DA1171" w:rsidRPr="00DA1171" w:rsidRDefault="00DA1171" w:rsidP="00DA1171">
            <w:pPr>
              <w:jc w:val="center"/>
              <w:rPr>
                <w:sz w:val="18"/>
                <w:szCs w:val="18"/>
              </w:rPr>
            </w:pPr>
            <w:r w:rsidRPr="00DA1171">
              <w:rPr>
                <w:sz w:val="18"/>
                <w:szCs w:val="18"/>
              </w:rPr>
              <w:t xml:space="preserve">5 266,83   </w:t>
            </w:r>
          </w:p>
        </w:tc>
        <w:tc>
          <w:tcPr>
            <w:tcW w:w="1637" w:type="dxa"/>
            <w:shd w:val="clear" w:color="auto" w:fill="auto"/>
            <w:vAlign w:val="center"/>
          </w:tcPr>
          <w:p w:rsidR="00DA1171" w:rsidRPr="00DA1171" w:rsidRDefault="00DA1171" w:rsidP="00DA1171">
            <w:pPr>
              <w:jc w:val="center"/>
              <w:rPr>
                <w:sz w:val="18"/>
                <w:szCs w:val="18"/>
              </w:rPr>
            </w:pPr>
            <w:r w:rsidRPr="00DA1171">
              <w:rPr>
                <w:sz w:val="18"/>
                <w:szCs w:val="18"/>
              </w:rPr>
              <w:t xml:space="preserve">5 388,24   </w:t>
            </w:r>
          </w:p>
        </w:tc>
        <w:tc>
          <w:tcPr>
            <w:tcW w:w="1808" w:type="dxa"/>
            <w:shd w:val="clear" w:color="auto" w:fill="auto"/>
            <w:vAlign w:val="center"/>
          </w:tcPr>
          <w:p w:rsidR="00DA1171" w:rsidRPr="00DA1171" w:rsidRDefault="00DA1171" w:rsidP="00DA1171">
            <w:pPr>
              <w:jc w:val="center"/>
              <w:rPr>
                <w:sz w:val="18"/>
                <w:szCs w:val="18"/>
              </w:rPr>
            </w:pPr>
            <w:r w:rsidRPr="00DA1171">
              <w:rPr>
                <w:sz w:val="18"/>
                <w:szCs w:val="18"/>
              </w:rPr>
              <w:t xml:space="preserve">5 513,63   </w:t>
            </w:r>
          </w:p>
        </w:tc>
      </w:tr>
    </w:tbl>
    <w:p w:rsidR="00DA1171" w:rsidRPr="00DA1171" w:rsidRDefault="00DA1171" w:rsidP="00DA1171">
      <w:pPr>
        <w:ind w:firstLine="426"/>
        <w:jc w:val="both"/>
        <w:rPr>
          <w:sz w:val="26"/>
          <w:szCs w:val="26"/>
        </w:rPr>
      </w:pPr>
    </w:p>
    <w:p w:rsidR="00DA1171" w:rsidRPr="00DA1171" w:rsidRDefault="00DA1171" w:rsidP="00DA1171">
      <w:pPr>
        <w:ind w:firstLine="426"/>
        <w:jc w:val="center"/>
        <w:rPr>
          <w:sz w:val="24"/>
          <w:szCs w:val="24"/>
        </w:rPr>
      </w:pPr>
      <w:r w:rsidRPr="00DA1171">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 п/п</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Показатели</w:t>
            </w:r>
          </w:p>
        </w:tc>
        <w:tc>
          <w:tcPr>
            <w:tcW w:w="1418"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rPr>
              <w:t>Единица измерения</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2018 год</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2019 год</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2020 год</w:t>
            </w:r>
          </w:p>
        </w:tc>
      </w:tr>
      <w:tr w:rsidR="00DA1171" w:rsidRPr="00DA1171" w:rsidTr="009B3973">
        <w:trPr>
          <w:tblHeader/>
        </w:trPr>
        <w:tc>
          <w:tcPr>
            <w:tcW w:w="709" w:type="dxa"/>
            <w:shd w:val="clear" w:color="auto" w:fill="auto"/>
          </w:tcPr>
          <w:p w:rsidR="00DA1171" w:rsidRPr="00DA1171" w:rsidRDefault="00DA1171" w:rsidP="00DA1171">
            <w:pPr>
              <w:snapToGrid w:val="0"/>
              <w:jc w:val="center"/>
              <w:rPr>
                <w:sz w:val="18"/>
                <w:szCs w:val="18"/>
                <w:lang w:eastAsia="ar-SA"/>
              </w:rPr>
            </w:pPr>
            <w:r w:rsidRPr="00DA1171">
              <w:rPr>
                <w:sz w:val="18"/>
                <w:szCs w:val="18"/>
                <w:lang w:eastAsia="ar-SA"/>
              </w:rPr>
              <w:t>1</w:t>
            </w:r>
          </w:p>
        </w:tc>
        <w:tc>
          <w:tcPr>
            <w:tcW w:w="2977" w:type="dxa"/>
            <w:shd w:val="clear" w:color="auto" w:fill="auto"/>
            <w:vAlign w:val="center"/>
          </w:tcPr>
          <w:p w:rsidR="00DA1171" w:rsidRPr="00DA1171" w:rsidRDefault="00DA1171" w:rsidP="00DA1171">
            <w:pPr>
              <w:snapToGrid w:val="0"/>
              <w:jc w:val="center"/>
              <w:rPr>
                <w:sz w:val="18"/>
                <w:szCs w:val="18"/>
                <w:lang w:eastAsia="ar-SA"/>
              </w:rPr>
            </w:pPr>
            <w:r w:rsidRPr="00DA1171">
              <w:rPr>
                <w:sz w:val="18"/>
                <w:szCs w:val="18"/>
                <w:lang w:eastAsia="ar-SA"/>
              </w:rPr>
              <w:t>2</w:t>
            </w:r>
          </w:p>
        </w:tc>
        <w:tc>
          <w:tcPr>
            <w:tcW w:w="1418" w:type="dxa"/>
            <w:shd w:val="clear" w:color="auto" w:fill="auto"/>
            <w:vAlign w:val="center"/>
          </w:tcPr>
          <w:p w:rsidR="00DA1171" w:rsidRPr="00DA1171" w:rsidRDefault="00DA1171" w:rsidP="00DA1171">
            <w:pPr>
              <w:snapToGrid w:val="0"/>
              <w:jc w:val="center"/>
              <w:rPr>
                <w:sz w:val="18"/>
                <w:szCs w:val="18"/>
              </w:rPr>
            </w:pPr>
            <w:r w:rsidRPr="00DA1171">
              <w:rPr>
                <w:sz w:val="18"/>
                <w:szCs w:val="18"/>
              </w:rPr>
              <w:t>3</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5</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6</w:t>
            </w:r>
          </w:p>
        </w:tc>
      </w:tr>
      <w:tr w:rsidR="00DA1171" w:rsidRPr="00DA1171" w:rsidTr="009B3973">
        <w:trPr>
          <w:trHeight w:val="220"/>
        </w:trPr>
        <w:tc>
          <w:tcPr>
            <w:tcW w:w="709" w:type="dxa"/>
            <w:shd w:val="clear" w:color="auto" w:fill="auto"/>
          </w:tcPr>
          <w:p w:rsidR="00DA1171" w:rsidRPr="00DA1171" w:rsidRDefault="00DA1171" w:rsidP="00DA1171">
            <w:pPr>
              <w:jc w:val="center"/>
              <w:rPr>
                <w:sz w:val="18"/>
                <w:szCs w:val="18"/>
              </w:rPr>
            </w:pPr>
            <w:r w:rsidRPr="00DA1171">
              <w:rPr>
                <w:sz w:val="18"/>
                <w:szCs w:val="18"/>
              </w:rPr>
              <w:t>1.</w:t>
            </w:r>
          </w:p>
        </w:tc>
        <w:tc>
          <w:tcPr>
            <w:tcW w:w="2977" w:type="dxa"/>
            <w:shd w:val="clear" w:color="auto" w:fill="auto"/>
            <w:vAlign w:val="center"/>
          </w:tcPr>
          <w:p w:rsidR="00DA1171" w:rsidRPr="00DA1171" w:rsidRDefault="00DA1171" w:rsidP="00DA1171">
            <w:pPr>
              <w:rPr>
                <w:sz w:val="18"/>
                <w:szCs w:val="18"/>
              </w:rPr>
            </w:pPr>
            <w:r w:rsidRPr="00DA1171">
              <w:rPr>
                <w:sz w:val="18"/>
                <w:szCs w:val="18"/>
              </w:rPr>
              <w:t>Текущие расходы, всего</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3 782,62</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3 885,63</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3 991,56</w:t>
            </w:r>
          </w:p>
        </w:tc>
      </w:tr>
      <w:tr w:rsidR="00DA1171" w:rsidRPr="00DA1171" w:rsidTr="009B3973">
        <w:tc>
          <w:tcPr>
            <w:tcW w:w="709" w:type="dxa"/>
            <w:shd w:val="clear" w:color="auto" w:fill="auto"/>
          </w:tcPr>
          <w:p w:rsidR="00DA1171" w:rsidRPr="00DA1171" w:rsidRDefault="00DA1171" w:rsidP="00DA1171">
            <w:pPr>
              <w:jc w:val="center"/>
              <w:rPr>
                <w:sz w:val="18"/>
                <w:szCs w:val="18"/>
              </w:rPr>
            </w:pPr>
          </w:p>
        </w:tc>
        <w:tc>
          <w:tcPr>
            <w:tcW w:w="2977" w:type="dxa"/>
            <w:shd w:val="clear" w:color="auto" w:fill="auto"/>
            <w:vAlign w:val="center"/>
          </w:tcPr>
          <w:p w:rsidR="00DA1171" w:rsidRPr="00DA1171" w:rsidRDefault="00DA1171" w:rsidP="00DA1171">
            <w:pPr>
              <w:rPr>
                <w:sz w:val="18"/>
                <w:szCs w:val="18"/>
              </w:rPr>
            </w:pPr>
            <w:r w:rsidRPr="00DA1171">
              <w:rPr>
                <w:sz w:val="18"/>
                <w:szCs w:val="18"/>
              </w:rPr>
              <w:t>в том числе:</w:t>
            </w:r>
          </w:p>
        </w:tc>
        <w:tc>
          <w:tcPr>
            <w:tcW w:w="1418" w:type="dxa"/>
            <w:shd w:val="clear" w:color="auto" w:fill="auto"/>
            <w:vAlign w:val="center"/>
          </w:tcPr>
          <w:p w:rsidR="00DA1171" w:rsidRPr="00DA1171" w:rsidRDefault="00DA1171" w:rsidP="00DA1171">
            <w:pPr>
              <w:jc w:val="center"/>
              <w:rPr>
                <w:sz w:val="18"/>
                <w:szCs w:val="18"/>
              </w:rPr>
            </w:pPr>
          </w:p>
        </w:tc>
        <w:tc>
          <w:tcPr>
            <w:tcW w:w="1984" w:type="dxa"/>
            <w:shd w:val="clear" w:color="auto" w:fill="auto"/>
            <w:vAlign w:val="center"/>
          </w:tcPr>
          <w:p w:rsidR="00DA1171" w:rsidRPr="00DA1171" w:rsidRDefault="00DA1171" w:rsidP="00DA1171">
            <w:pPr>
              <w:jc w:val="center"/>
              <w:rPr>
                <w:sz w:val="18"/>
                <w:szCs w:val="18"/>
              </w:rPr>
            </w:pPr>
          </w:p>
        </w:tc>
        <w:tc>
          <w:tcPr>
            <w:tcW w:w="1559" w:type="dxa"/>
            <w:shd w:val="clear" w:color="auto" w:fill="auto"/>
            <w:vAlign w:val="center"/>
          </w:tcPr>
          <w:p w:rsidR="00DA1171" w:rsidRPr="00DA1171" w:rsidRDefault="00DA1171" w:rsidP="00DA1171">
            <w:pPr>
              <w:jc w:val="center"/>
              <w:rPr>
                <w:sz w:val="18"/>
                <w:szCs w:val="18"/>
              </w:rPr>
            </w:pPr>
          </w:p>
        </w:tc>
        <w:tc>
          <w:tcPr>
            <w:tcW w:w="1843" w:type="dxa"/>
            <w:shd w:val="clear" w:color="auto" w:fill="auto"/>
            <w:vAlign w:val="center"/>
          </w:tcPr>
          <w:p w:rsidR="00DA1171" w:rsidRPr="00DA1171" w:rsidRDefault="00DA1171" w:rsidP="00DA1171">
            <w:pPr>
              <w:jc w:val="center"/>
              <w:rPr>
                <w:sz w:val="18"/>
                <w:szCs w:val="18"/>
              </w:rPr>
            </w:pPr>
          </w:p>
        </w:tc>
      </w:tr>
      <w:tr w:rsidR="00DA1171" w:rsidRPr="00DA1171" w:rsidTr="009B3973">
        <w:trPr>
          <w:trHeight w:val="198"/>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1.1.</w:t>
            </w:r>
          </w:p>
        </w:tc>
        <w:tc>
          <w:tcPr>
            <w:tcW w:w="2977" w:type="dxa"/>
            <w:shd w:val="clear" w:color="auto" w:fill="auto"/>
            <w:vAlign w:val="center"/>
          </w:tcPr>
          <w:p w:rsidR="00DA1171" w:rsidRPr="00DA1171" w:rsidRDefault="00DA1171" w:rsidP="00DA1171">
            <w:pPr>
              <w:rPr>
                <w:sz w:val="18"/>
                <w:szCs w:val="18"/>
              </w:rPr>
            </w:pPr>
            <w:r w:rsidRPr="00DA1171">
              <w:rPr>
                <w:sz w:val="18"/>
                <w:szCs w:val="18"/>
              </w:rPr>
              <w:t>Операционные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3 169,48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3 263,30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3 359,89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1.2.</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Неподконтрольные расходы</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1.3.</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приобретение энергетических ресурсов</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613,14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622,33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631,67   </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2.</w:t>
            </w:r>
          </w:p>
        </w:tc>
        <w:tc>
          <w:tcPr>
            <w:tcW w:w="2977" w:type="dxa"/>
            <w:shd w:val="clear" w:color="auto" w:fill="auto"/>
            <w:vAlign w:val="center"/>
          </w:tcPr>
          <w:p w:rsidR="00DA1171" w:rsidRPr="00DA1171" w:rsidRDefault="00DA1171" w:rsidP="00DA1171">
            <w:pPr>
              <w:rPr>
                <w:sz w:val="18"/>
                <w:szCs w:val="18"/>
              </w:rPr>
            </w:pPr>
            <w:r w:rsidRPr="00DA1171">
              <w:rPr>
                <w:sz w:val="18"/>
                <w:szCs w:val="18"/>
              </w:rPr>
              <w:t>Расходы на амортизацию и  НМА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c>
          <w:tcPr>
            <w:tcW w:w="709" w:type="dxa"/>
            <w:shd w:val="clear" w:color="auto" w:fill="auto"/>
            <w:vAlign w:val="center"/>
          </w:tcPr>
          <w:p w:rsidR="00DA1171" w:rsidRPr="00DA1171" w:rsidRDefault="00DA1171" w:rsidP="00DA1171">
            <w:pPr>
              <w:jc w:val="center"/>
              <w:rPr>
                <w:sz w:val="18"/>
                <w:szCs w:val="18"/>
              </w:rPr>
            </w:pPr>
            <w:r w:rsidRPr="00DA1171">
              <w:rPr>
                <w:sz w:val="18"/>
                <w:szCs w:val="18"/>
              </w:rPr>
              <w:t>3.</w:t>
            </w:r>
          </w:p>
        </w:tc>
        <w:tc>
          <w:tcPr>
            <w:tcW w:w="2977" w:type="dxa"/>
            <w:shd w:val="clear" w:color="auto" w:fill="auto"/>
            <w:vAlign w:val="center"/>
          </w:tcPr>
          <w:p w:rsidR="00DA1171" w:rsidRPr="00DA1171" w:rsidRDefault="00DA1171" w:rsidP="00DA1171">
            <w:pPr>
              <w:rPr>
                <w:sz w:val="18"/>
                <w:szCs w:val="18"/>
              </w:rPr>
            </w:pPr>
            <w:r w:rsidRPr="00DA1171">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 руб. /%</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w:t>
            </w:r>
          </w:p>
        </w:tc>
      </w:tr>
      <w:tr w:rsidR="00DA1171" w:rsidRPr="00DA1171" w:rsidTr="009B3973">
        <w:trPr>
          <w:trHeight w:val="310"/>
        </w:trPr>
        <w:tc>
          <w:tcPr>
            <w:tcW w:w="709" w:type="dxa"/>
            <w:shd w:val="clear" w:color="auto" w:fill="auto"/>
            <w:vAlign w:val="center"/>
          </w:tcPr>
          <w:p w:rsidR="00DA1171" w:rsidRPr="00DA1171" w:rsidRDefault="00DA1171" w:rsidP="00DA1171">
            <w:pPr>
              <w:jc w:val="center"/>
              <w:rPr>
                <w:sz w:val="18"/>
                <w:szCs w:val="18"/>
              </w:rPr>
            </w:pPr>
            <w:r w:rsidRPr="00DA1171">
              <w:rPr>
                <w:sz w:val="18"/>
                <w:szCs w:val="18"/>
              </w:rPr>
              <w:t>4.</w:t>
            </w:r>
          </w:p>
        </w:tc>
        <w:tc>
          <w:tcPr>
            <w:tcW w:w="2977" w:type="dxa"/>
            <w:shd w:val="clear" w:color="auto" w:fill="auto"/>
            <w:vAlign w:val="center"/>
          </w:tcPr>
          <w:p w:rsidR="00DA1171" w:rsidRPr="00DA1171" w:rsidRDefault="00DA1171" w:rsidP="00DA1171">
            <w:pPr>
              <w:rPr>
                <w:sz w:val="18"/>
                <w:szCs w:val="18"/>
              </w:rPr>
            </w:pPr>
            <w:r w:rsidRPr="00DA1171">
              <w:rPr>
                <w:sz w:val="18"/>
                <w:szCs w:val="18"/>
              </w:rPr>
              <w:t>Необходимая валовая выручка</w:t>
            </w:r>
          </w:p>
        </w:tc>
        <w:tc>
          <w:tcPr>
            <w:tcW w:w="1418" w:type="dxa"/>
            <w:shd w:val="clear" w:color="auto" w:fill="auto"/>
            <w:vAlign w:val="center"/>
          </w:tcPr>
          <w:p w:rsidR="00DA1171" w:rsidRPr="00DA1171" w:rsidRDefault="00DA1171" w:rsidP="00DA1171">
            <w:pPr>
              <w:jc w:val="center"/>
              <w:rPr>
                <w:sz w:val="18"/>
                <w:szCs w:val="18"/>
              </w:rPr>
            </w:pPr>
            <w:r w:rsidRPr="00DA1171">
              <w:rPr>
                <w:sz w:val="18"/>
                <w:szCs w:val="18"/>
              </w:rPr>
              <w:t>тыс.руб.</w:t>
            </w:r>
          </w:p>
        </w:tc>
        <w:tc>
          <w:tcPr>
            <w:tcW w:w="1984" w:type="dxa"/>
            <w:shd w:val="clear" w:color="auto" w:fill="auto"/>
            <w:vAlign w:val="center"/>
          </w:tcPr>
          <w:p w:rsidR="00DA1171" w:rsidRPr="00DA1171" w:rsidRDefault="00DA1171" w:rsidP="00DA1171">
            <w:pPr>
              <w:jc w:val="center"/>
              <w:rPr>
                <w:sz w:val="18"/>
                <w:szCs w:val="18"/>
              </w:rPr>
            </w:pPr>
            <w:r w:rsidRPr="00DA1171">
              <w:rPr>
                <w:sz w:val="18"/>
                <w:szCs w:val="18"/>
              </w:rPr>
              <w:t xml:space="preserve">3 542,77   </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 xml:space="preserve">3 639,37   </w:t>
            </w:r>
          </w:p>
        </w:tc>
        <w:tc>
          <w:tcPr>
            <w:tcW w:w="1843" w:type="dxa"/>
            <w:shd w:val="clear" w:color="auto" w:fill="auto"/>
            <w:vAlign w:val="center"/>
          </w:tcPr>
          <w:p w:rsidR="00DA1171" w:rsidRPr="00DA1171" w:rsidRDefault="00DA1171" w:rsidP="00DA1171">
            <w:pPr>
              <w:jc w:val="center"/>
              <w:rPr>
                <w:sz w:val="18"/>
                <w:szCs w:val="18"/>
              </w:rPr>
            </w:pPr>
            <w:r w:rsidRPr="00DA1171">
              <w:rPr>
                <w:sz w:val="18"/>
                <w:szCs w:val="18"/>
              </w:rPr>
              <w:t xml:space="preserve">3 738,71   </w:t>
            </w:r>
          </w:p>
        </w:tc>
      </w:tr>
    </w:tbl>
    <w:p w:rsidR="00DA1171" w:rsidRPr="00DA1171" w:rsidRDefault="00DA1171" w:rsidP="00DA1171">
      <w:pPr>
        <w:ind w:firstLine="709"/>
        <w:jc w:val="both"/>
        <w:rPr>
          <w:sz w:val="26"/>
          <w:szCs w:val="26"/>
        </w:rPr>
      </w:pPr>
    </w:p>
    <w:p w:rsidR="00DA1171" w:rsidRPr="00DA1171" w:rsidRDefault="00DA1171" w:rsidP="00DA1171">
      <w:pPr>
        <w:ind w:firstLine="709"/>
        <w:jc w:val="both"/>
        <w:rPr>
          <w:sz w:val="24"/>
          <w:szCs w:val="24"/>
        </w:rPr>
      </w:pPr>
      <w:r w:rsidRPr="00DA1171">
        <w:rPr>
          <w:sz w:val="24"/>
          <w:szCs w:val="24"/>
        </w:rPr>
        <w:t>3. </w:t>
      </w:r>
      <w:r w:rsidRPr="00DA1171">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DA1171">
        <w:rPr>
          <w:sz w:val="24"/>
          <w:szCs w:val="24"/>
        </w:rPr>
        <w:t xml:space="preserve">МУП «Полянский Водоканал» </w:t>
      </w:r>
      <w:r w:rsidRPr="00DA1171">
        <w:rPr>
          <w:rFonts w:eastAsia="Calibri"/>
          <w:sz w:val="24"/>
          <w:szCs w:val="24"/>
          <w:lang w:eastAsia="en-US"/>
        </w:rPr>
        <w:t>на 2018-2020 годы</w:t>
      </w:r>
      <w:r w:rsidRPr="00DA1171">
        <w:rPr>
          <w:sz w:val="24"/>
          <w:szCs w:val="24"/>
        </w:rPr>
        <w:t>,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 п/п</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Наименование регулируемого вида деятельности</w:t>
            </w:r>
          </w:p>
        </w:tc>
        <w:tc>
          <w:tcPr>
            <w:tcW w:w="70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Год</w:t>
            </w:r>
          </w:p>
        </w:tc>
        <w:tc>
          <w:tcPr>
            <w:tcW w:w="1559"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Базовый уровень операционных расходов, тыс. руб.</w:t>
            </w:r>
          </w:p>
        </w:tc>
        <w:tc>
          <w:tcPr>
            <w:tcW w:w="1560"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Индекс эффективности операционных расходов,%</w:t>
            </w:r>
          </w:p>
        </w:tc>
        <w:tc>
          <w:tcPr>
            <w:tcW w:w="1417"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Нормативный уровень прибыли,%</w:t>
            </w:r>
          </w:p>
        </w:tc>
        <w:tc>
          <w:tcPr>
            <w:tcW w:w="2835" w:type="dxa"/>
            <w:gridSpan w:val="2"/>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Показатели энергосбережения и энергетической эффективности</w:t>
            </w:r>
          </w:p>
        </w:tc>
      </w:tr>
      <w:tr w:rsidR="00DA1171" w:rsidRPr="00DA1171" w:rsidTr="009B3973">
        <w:trPr>
          <w:trHeight w:val="918"/>
        </w:trPr>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59"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560"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417"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Уровень потери воды, %</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Удельный расход электрической энергии, кВтч/м</w:t>
            </w:r>
            <w:r w:rsidRPr="00DA1171">
              <w:rPr>
                <w:sz w:val="18"/>
                <w:szCs w:val="18"/>
                <w:vertAlign w:val="superscript"/>
                <w:lang w:eastAsia="ar-SA"/>
              </w:rPr>
              <w:t>3</w:t>
            </w:r>
          </w:p>
        </w:tc>
      </w:tr>
      <w:tr w:rsidR="00DA1171" w:rsidRPr="00DA1171" w:rsidTr="009B3973">
        <w:trPr>
          <w:trHeight w:val="184"/>
        </w:trPr>
        <w:tc>
          <w:tcPr>
            <w:tcW w:w="568"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70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3</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4</w:t>
            </w:r>
          </w:p>
        </w:tc>
        <w:tc>
          <w:tcPr>
            <w:tcW w:w="1560"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5</w:t>
            </w:r>
          </w:p>
        </w:tc>
        <w:tc>
          <w:tcPr>
            <w:tcW w:w="1417"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6</w:t>
            </w:r>
          </w:p>
        </w:tc>
        <w:tc>
          <w:tcPr>
            <w:tcW w:w="1276"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7</w:t>
            </w:r>
          </w:p>
        </w:tc>
        <w:tc>
          <w:tcPr>
            <w:tcW w:w="1559" w:type="dxa"/>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8</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1.</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Питьевая вода</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2805,83</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16,8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1,181</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16,8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1,181</w:t>
            </w:r>
          </w:p>
        </w:tc>
      </w:tr>
      <w:tr w:rsidR="00DA1171" w:rsidRPr="00DA1171" w:rsidTr="009B3973">
        <w:tc>
          <w:tcPr>
            <w:tcW w:w="568"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1842" w:type="dxa"/>
            <w:vMerge/>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16,8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1,181</w:t>
            </w:r>
          </w:p>
        </w:tc>
      </w:tr>
      <w:tr w:rsidR="00DA1171" w:rsidRPr="00DA1171" w:rsidTr="009B3973">
        <w:tc>
          <w:tcPr>
            <w:tcW w:w="568"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2.</w:t>
            </w:r>
          </w:p>
        </w:tc>
        <w:tc>
          <w:tcPr>
            <w:tcW w:w="1842" w:type="dxa"/>
            <w:vMerge w:val="restart"/>
            <w:shd w:val="clear" w:color="auto" w:fill="auto"/>
            <w:vAlign w:val="center"/>
          </w:tcPr>
          <w:p w:rsidR="00DA1171" w:rsidRPr="00DA1171" w:rsidRDefault="00DA1171" w:rsidP="00DA1171">
            <w:pPr>
              <w:widowControl w:val="0"/>
              <w:autoSpaceDE w:val="0"/>
              <w:autoSpaceDN w:val="0"/>
              <w:adjustRightInd w:val="0"/>
              <w:jc w:val="center"/>
              <w:rPr>
                <w:sz w:val="18"/>
                <w:szCs w:val="18"/>
                <w:lang w:eastAsia="ar-SA"/>
              </w:rPr>
            </w:pPr>
            <w:r w:rsidRPr="00DA1171">
              <w:rPr>
                <w:sz w:val="18"/>
                <w:szCs w:val="18"/>
                <w:lang w:eastAsia="ar-SA"/>
              </w:rPr>
              <w:t>Водоотведение</w:t>
            </w: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2018</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3169,48</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0,521</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2019</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0,521</w:t>
            </w:r>
          </w:p>
        </w:tc>
      </w:tr>
      <w:tr w:rsidR="00DA1171" w:rsidRPr="00DA1171" w:rsidTr="009B3973">
        <w:tc>
          <w:tcPr>
            <w:tcW w:w="568"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1842" w:type="dxa"/>
            <w:vMerge/>
            <w:shd w:val="clear" w:color="auto" w:fill="auto"/>
          </w:tcPr>
          <w:p w:rsidR="00DA1171" w:rsidRPr="00DA1171" w:rsidRDefault="00DA1171" w:rsidP="00DA1171">
            <w:pPr>
              <w:widowControl w:val="0"/>
              <w:autoSpaceDE w:val="0"/>
              <w:autoSpaceDN w:val="0"/>
              <w:adjustRightInd w:val="0"/>
              <w:jc w:val="both"/>
              <w:rPr>
                <w:sz w:val="18"/>
                <w:szCs w:val="18"/>
                <w:lang w:eastAsia="ar-SA"/>
              </w:rPr>
            </w:pPr>
          </w:p>
        </w:tc>
        <w:tc>
          <w:tcPr>
            <w:tcW w:w="709" w:type="dxa"/>
            <w:shd w:val="clear" w:color="auto" w:fill="auto"/>
          </w:tcPr>
          <w:p w:rsidR="00DA1171" w:rsidRPr="00DA1171" w:rsidRDefault="00DA1171" w:rsidP="00DA1171">
            <w:pPr>
              <w:widowControl w:val="0"/>
              <w:autoSpaceDE w:val="0"/>
              <w:autoSpaceDN w:val="0"/>
              <w:adjustRightInd w:val="0"/>
              <w:jc w:val="both"/>
              <w:rPr>
                <w:sz w:val="18"/>
                <w:szCs w:val="18"/>
                <w:lang w:eastAsia="ar-SA"/>
              </w:rPr>
            </w:pPr>
            <w:r w:rsidRPr="00DA1171">
              <w:rPr>
                <w:sz w:val="18"/>
                <w:szCs w:val="18"/>
                <w:lang w:eastAsia="ar-SA"/>
              </w:rPr>
              <w:t>2020</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60" w:type="dxa"/>
            <w:shd w:val="clear" w:color="auto" w:fill="auto"/>
            <w:vAlign w:val="center"/>
          </w:tcPr>
          <w:p w:rsidR="00DA1171" w:rsidRPr="00DA1171" w:rsidRDefault="00DA1171" w:rsidP="00DA1171">
            <w:pPr>
              <w:jc w:val="center"/>
              <w:rPr>
                <w:sz w:val="18"/>
                <w:szCs w:val="18"/>
              </w:rPr>
            </w:pPr>
            <w:r w:rsidRPr="00DA1171">
              <w:rPr>
                <w:sz w:val="18"/>
                <w:szCs w:val="18"/>
              </w:rPr>
              <w:t>1,0</w:t>
            </w:r>
          </w:p>
        </w:tc>
        <w:tc>
          <w:tcPr>
            <w:tcW w:w="1417"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276" w:type="dxa"/>
            <w:shd w:val="clear" w:color="auto" w:fill="auto"/>
            <w:vAlign w:val="center"/>
          </w:tcPr>
          <w:p w:rsidR="00DA1171" w:rsidRPr="00DA1171" w:rsidRDefault="00DA1171" w:rsidP="00DA1171">
            <w:pPr>
              <w:jc w:val="center"/>
              <w:rPr>
                <w:sz w:val="18"/>
                <w:szCs w:val="18"/>
              </w:rPr>
            </w:pPr>
            <w:r w:rsidRPr="00DA1171">
              <w:rPr>
                <w:sz w:val="18"/>
                <w:szCs w:val="18"/>
              </w:rPr>
              <w:t>-</w:t>
            </w:r>
          </w:p>
        </w:tc>
        <w:tc>
          <w:tcPr>
            <w:tcW w:w="1559" w:type="dxa"/>
            <w:shd w:val="clear" w:color="auto" w:fill="auto"/>
            <w:vAlign w:val="center"/>
          </w:tcPr>
          <w:p w:rsidR="00DA1171" w:rsidRPr="00DA1171" w:rsidRDefault="00DA1171" w:rsidP="00DA1171">
            <w:pPr>
              <w:jc w:val="center"/>
              <w:rPr>
                <w:sz w:val="18"/>
                <w:szCs w:val="18"/>
              </w:rPr>
            </w:pPr>
            <w:r w:rsidRPr="00DA1171">
              <w:rPr>
                <w:sz w:val="18"/>
                <w:szCs w:val="18"/>
              </w:rPr>
              <w:t>0,521</w:t>
            </w:r>
          </w:p>
        </w:tc>
      </w:tr>
    </w:tbl>
    <w:p w:rsidR="00DA1171" w:rsidRPr="00DA1171" w:rsidRDefault="00DA1171" w:rsidP="00DA1171">
      <w:pPr>
        <w:tabs>
          <w:tab w:val="left" w:pos="567"/>
        </w:tabs>
        <w:ind w:firstLine="709"/>
        <w:jc w:val="both"/>
        <w:rPr>
          <w:sz w:val="24"/>
          <w:szCs w:val="24"/>
        </w:rPr>
      </w:pPr>
      <w:r w:rsidRPr="00DA1171">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«Полянский Водоканал» в 2018-2020 годах,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DA1171" w:rsidRPr="00DA1171" w:rsidTr="009B3973">
        <w:trPr>
          <w:trHeight w:val="890"/>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 п/п</w:t>
            </w:r>
          </w:p>
        </w:tc>
        <w:tc>
          <w:tcPr>
            <w:tcW w:w="2450" w:type="dxa"/>
            <w:tcBorders>
              <w:bottom w:val="single" w:sz="4" w:space="0" w:color="auto"/>
            </w:tcBorders>
            <w:vAlign w:val="center"/>
          </w:tcPr>
          <w:p w:rsidR="00DA1171" w:rsidRPr="00DA1171" w:rsidRDefault="00DA1171" w:rsidP="00DA1171">
            <w:pPr>
              <w:spacing w:line="276" w:lineRule="auto"/>
              <w:jc w:val="center"/>
              <w:rPr>
                <w:rFonts w:eastAsia="Calibri"/>
                <w:sz w:val="18"/>
                <w:szCs w:val="18"/>
                <w:lang w:eastAsia="en-US"/>
              </w:rPr>
            </w:pPr>
            <w:r w:rsidRPr="00DA1171">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DA1171" w:rsidRPr="00DA1171" w:rsidRDefault="00DA1171" w:rsidP="00DA1171">
            <w:pPr>
              <w:spacing w:after="200" w:line="276" w:lineRule="auto"/>
              <w:jc w:val="center"/>
              <w:rPr>
                <w:rFonts w:eastAsia="Calibri"/>
                <w:sz w:val="18"/>
                <w:szCs w:val="18"/>
                <w:lang w:eastAsia="en-US"/>
              </w:rPr>
            </w:pPr>
            <w:r w:rsidRPr="00DA1171">
              <w:rPr>
                <w:rFonts w:eastAsia="Calibri"/>
                <w:sz w:val="18"/>
                <w:szCs w:val="18"/>
                <w:lang w:eastAsia="en-US"/>
              </w:rPr>
              <w:t>Год с календарной разбивкой</w:t>
            </w:r>
          </w:p>
        </w:tc>
        <w:tc>
          <w:tcPr>
            <w:tcW w:w="3827" w:type="dxa"/>
            <w:tcBorders>
              <w:bottom w:val="single" w:sz="4" w:space="0" w:color="auto"/>
            </w:tcBorders>
            <w:vAlign w:val="center"/>
          </w:tcPr>
          <w:p w:rsidR="00DA1171" w:rsidRPr="00DA1171" w:rsidRDefault="00DA1171" w:rsidP="00DA1171">
            <w:pPr>
              <w:spacing w:after="200" w:line="276" w:lineRule="auto"/>
              <w:jc w:val="center"/>
              <w:rPr>
                <w:rFonts w:eastAsia="Calibri"/>
                <w:sz w:val="18"/>
                <w:szCs w:val="18"/>
                <w:lang w:eastAsia="en-US"/>
              </w:rPr>
            </w:pPr>
            <w:r w:rsidRPr="00DA1171">
              <w:rPr>
                <w:rFonts w:eastAsia="Calibri"/>
                <w:sz w:val="18"/>
                <w:szCs w:val="18"/>
                <w:lang w:eastAsia="en-US"/>
              </w:rPr>
              <w:t>Тарифы, руб./м</w:t>
            </w:r>
            <w:r w:rsidRPr="00DA1171">
              <w:rPr>
                <w:rFonts w:eastAsia="Calibri"/>
                <w:sz w:val="18"/>
                <w:szCs w:val="18"/>
                <w:vertAlign w:val="superscript"/>
                <w:lang w:eastAsia="en-US"/>
              </w:rPr>
              <w:t xml:space="preserve">3 </w:t>
            </w:r>
            <w:r w:rsidRPr="00DA1171">
              <w:rPr>
                <w:rFonts w:eastAsia="Calibri"/>
                <w:sz w:val="18"/>
                <w:szCs w:val="18"/>
                <w:lang w:eastAsia="en-US"/>
              </w:rPr>
              <w:t>*</w:t>
            </w:r>
          </w:p>
        </w:tc>
      </w:tr>
      <w:tr w:rsidR="00DA1171" w:rsidRPr="00DA1171" w:rsidTr="009B3973">
        <w:trPr>
          <w:trHeight w:val="60"/>
          <w:tblHeader/>
        </w:trPr>
        <w:tc>
          <w:tcPr>
            <w:tcW w:w="953" w:type="dxa"/>
            <w:tcBorders>
              <w:bottom w:val="single" w:sz="4" w:space="0" w:color="auto"/>
            </w:tcBorders>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1</w:t>
            </w:r>
          </w:p>
        </w:tc>
        <w:tc>
          <w:tcPr>
            <w:tcW w:w="2450"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2</w:t>
            </w:r>
          </w:p>
        </w:tc>
        <w:tc>
          <w:tcPr>
            <w:tcW w:w="3260"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3</w:t>
            </w:r>
          </w:p>
        </w:tc>
        <w:tc>
          <w:tcPr>
            <w:tcW w:w="3827" w:type="dxa"/>
            <w:tcBorders>
              <w:bottom w:val="single" w:sz="4" w:space="0" w:color="auto"/>
            </w:tcBorders>
            <w:vAlign w:val="center"/>
          </w:tcPr>
          <w:p w:rsidR="00DA1171" w:rsidRPr="00DA1171" w:rsidRDefault="00DA1171" w:rsidP="00DA1171">
            <w:pPr>
              <w:jc w:val="center"/>
              <w:rPr>
                <w:rFonts w:eastAsia="Calibri"/>
                <w:sz w:val="18"/>
                <w:szCs w:val="18"/>
                <w:lang w:eastAsia="en-US"/>
              </w:rPr>
            </w:pPr>
            <w:r w:rsidRPr="00DA1171">
              <w:rPr>
                <w:rFonts w:eastAsia="Calibri"/>
                <w:sz w:val="18"/>
                <w:szCs w:val="18"/>
                <w:lang w:eastAsia="en-US"/>
              </w:rPr>
              <w:t>4</w:t>
            </w:r>
          </w:p>
        </w:tc>
      </w:tr>
      <w:tr w:rsidR="00DA1171" w:rsidRPr="00DA1171" w:rsidTr="009B3973">
        <w:trPr>
          <w:trHeight w:val="367"/>
        </w:trPr>
        <w:tc>
          <w:tcPr>
            <w:tcW w:w="10490" w:type="dxa"/>
            <w:gridSpan w:val="4"/>
            <w:tcBorders>
              <w:bottom w:val="single" w:sz="4" w:space="0" w:color="auto"/>
            </w:tcBorders>
            <w:vAlign w:val="center"/>
          </w:tcPr>
          <w:p w:rsidR="00DA1171" w:rsidRPr="00DA1171" w:rsidRDefault="00DA1171" w:rsidP="00DA1171">
            <w:pPr>
              <w:widowControl w:val="0"/>
              <w:autoSpaceDE w:val="0"/>
              <w:autoSpaceDN w:val="0"/>
              <w:adjustRightInd w:val="0"/>
              <w:jc w:val="center"/>
              <w:rPr>
                <w:sz w:val="18"/>
                <w:szCs w:val="18"/>
              </w:rPr>
            </w:pPr>
            <w:r w:rsidRPr="00DA1171">
              <w:rPr>
                <w:sz w:val="18"/>
                <w:szCs w:val="18"/>
              </w:rPr>
              <w:t xml:space="preserve">Для потребителей муниципального образования «Полянское сельское поселение» </w:t>
            </w:r>
          </w:p>
          <w:p w:rsidR="00DA1171" w:rsidRPr="00DA1171" w:rsidRDefault="00DA1171" w:rsidP="00DA1171">
            <w:pPr>
              <w:widowControl w:val="0"/>
              <w:autoSpaceDE w:val="0"/>
              <w:autoSpaceDN w:val="0"/>
              <w:adjustRightInd w:val="0"/>
              <w:jc w:val="center"/>
              <w:rPr>
                <w:rFonts w:eastAsia="Calibri"/>
                <w:sz w:val="18"/>
                <w:szCs w:val="18"/>
              </w:rPr>
            </w:pPr>
            <w:r w:rsidRPr="00DA1171">
              <w:rPr>
                <w:sz w:val="18"/>
                <w:szCs w:val="18"/>
              </w:rPr>
              <w:t>Выборгского муниципального района Ленинградской области</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1.</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Питьевая вода</w:t>
            </w: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jc w:val="center"/>
              <w:rPr>
                <w:sz w:val="18"/>
                <w:szCs w:val="18"/>
              </w:rPr>
            </w:pPr>
            <w:r w:rsidRPr="00DA1171">
              <w:rPr>
                <w:sz w:val="18"/>
                <w:szCs w:val="18"/>
              </w:rPr>
              <w:t>27,63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jc w:val="center"/>
              <w:rPr>
                <w:sz w:val="18"/>
                <w:szCs w:val="18"/>
              </w:rPr>
            </w:pPr>
            <w:r w:rsidRPr="00DA1171">
              <w:rPr>
                <w:sz w:val="18"/>
                <w:szCs w:val="18"/>
              </w:rPr>
              <w:t>28,54</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jc w:val="center"/>
              <w:rPr>
                <w:sz w:val="18"/>
                <w:szCs w:val="18"/>
              </w:rPr>
            </w:pPr>
            <w:r w:rsidRPr="00DA1171">
              <w:rPr>
                <w:sz w:val="18"/>
                <w:szCs w:val="18"/>
              </w:rPr>
              <w:t>28,93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jc w:val="center"/>
              <w:rPr>
                <w:sz w:val="18"/>
                <w:szCs w:val="18"/>
              </w:rPr>
            </w:pPr>
            <w:r w:rsidRPr="00DA1171">
              <w:rPr>
                <w:sz w:val="18"/>
                <w:szCs w:val="18"/>
              </w:rPr>
              <w:t>28,93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jc w:val="center"/>
              <w:rPr>
                <w:sz w:val="18"/>
                <w:szCs w:val="18"/>
              </w:rPr>
            </w:pPr>
            <w:r w:rsidRPr="00DA1171">
              <w:rPr>
                <w:sz w:val="18"/>
                <w:szCs w:val="18"/>
              </w:rPr>
              <w:t>29,87</w:t>
            </w:r>
          </w:p>
        </w:tc>
      </w:tr>
      <w:tr w:rsidR="00DA1171" w:rsidRPr="00DA1171" w:rsidTr="009B3973">
        <w:trPr>
          <w:trHeight w:val="60"/>
        </w:trPr>
        <w:tc>
          <w:tcPr>
            <w:tcW w:w="953"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2.</w:t>
            </w:r>
          </w:p>
        </w:tc>
        <w:tc>
          <w:tcPr>
            <w:tcW w:w="2450" w:type="dxa"/>
            <w:vMerge w:val="restart"/>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Водоотведение</w:t>
            </w: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01.01.2018 по 30.06.2018</w:t>
            </w:r>
          </w:p>
        </w:tc>
        <w:tc>
          <w:tcPr>
            <w:tcW w:w="3827" w:type="dxa"/>
            <w:vAlign w:val="center"/>
          </w:tcPr>
          <w:p w:rsidR="00DA1171" w:rsidRPr="00DA1171" w:rsidRDefault="00DA1171" w:rsidP="00DA1171">
            <w:pPr>
              <w:jc w:val="center"/>
              <w:rPr>
                <w:sz w:val="18"/>
                <w:szCs w:val="18"/>
              </w:rPr>
            </w:pPr>
            <w:r w:rsidRPr="00DA1171">
              <w:rPr>
                <w:sz w:val="18"/>
                <w:szCs w:val="18"/>
              </w:rPr>
              <w:t>26,23</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01.07.2018 по 31.12.2018</w:t>
            </w:r>
          </w:p>
        </w:tc>
        <w:tc>
          <w:tcPr>
            <w:tcW w:w="3827" w:type="dxa"/>
            <w:vAlign w:val="center"/>
          </w:tcPr>
          <w:p w:rsidR="00DA1171" w:rsidRPr="00DA1171" w:rsidRDefault="00DA1171" w:rsidP="00DA1171">
            <w:pPr>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01.01.2019 по 30.06.2019</w:t>
            </w:r>
          </w:p>
        </w:tc>
        <w:tc>
          <w:tcPr>
            <w:tcW w:w="3827" w:type="dxa"/>
            <w:vAlign w:val="center"/>
          </w:tcPr>
          <w:p w:rsidR="00DA1171" w:rsidRPr="00DA1171" w:rsidRDefault="00DA1171" w:rsidP="00DA1171">
            <w:pPr>
              <w:jc w:val="center"/>
              <w:rPr>
                <w:sz w:val="18"/>
                <w:szCs w:val="18"/>
              </w:rPr>
            </w:pPr>
            <w:r w:rsidRPr="00DA1171">
              <w:rPr>
                <w:sz w:val="18"/>
                <w:szCs w:val="18"/>
              </w:rPr>
              <w:t>27,09</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01.07.2019 по 31.12.2019</w:t>
            </w:r>
          </w:p>
        </w:tc>
        <w:tc>
          <w:tcPr>
            <w:tcW w:w="3827" w:type="dxa"/>
            <w:vAlign w:val="center"/>
          </w:tcPr>
          <w:p w:rsidR="00DA1171" w:rsidRPr="00DA1171" w:rsidRDefault="00DA1171" w:rsidP="00DA1171">
            <w:pPr>
              <w:jc w:val="center"/>
              <w:rPr>
                <w:sz w:val="18"/>
                <w:szCs w:val="18"/>
              </w:rPr>
            </w:pPr>
            <w:r w:rsidRPr="00DA1171">
              <w:rPr>
                <w:sz w:val="18"/>
                <w:szCs w:val="18"/>
              </w:rPr>
              <w:t>27,68</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01.01.2020 по 30.06.2020</w:t>
            </w:r>
          </w:p>
        </w:tc>
        <w:tc>
          <w:tcPr>
            <w:tcW w:w="3827" w:type="dxa"/>
            <w:vAlign w:val="center"/>
          </w:tcPr>
          <w:p w:rsidR="00DA1171" w:rsidRPr="00DA1171" w:rsidRDefault="00DA1171" w:rsidP="00DA1171">
            <w:pPr>
              <w:jc w:val="center"/>
              <w:rPr>
                <w:sz w:val="18"/>
                <w:szCs w:val="18"/>
              </w:rPr>
            </w:pPr>
            <w:r w:rsidRPr="00DA1171">
              <w:rPr>
                <w:sz w:val="18"/>
                <w:szCs w:val="18"/>
              </w:rPr>
              <w:t>27,68</w:t>
            </w:r>
          </w:p>
        </w:tc>
      </w:tr>
      <w:tr w:rsidR="00DA1171" w:rsidRPr="00DA1171" w:rsidTr="009B3973">
        <w:trPr>
          <w:trHeight w:val="60"/>
        </w:trPr>
        <w:tc>
          <w:tcPr>
            <w:tcW w:w="953"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2450" w:type="dxa"/>
            <w:vMerge/>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p>
        </w:tc>
        <w:tc>
          <w:tcPr>
            <w:tcW w:w="3260" w:type="dxa"/>
            <w:vAlign w:val="center"/>
          </w:tcPr>
          <w:p w:rsidR="00DA1171" w:rsidRPr="00DA1171" w:rsidRDefault="00DA1171" w:rsidP="00DA1171">
            <w:pPr>
              <w:widowControl w:val="0"/>
              <w:autoSpaceDE w:val="0"/>
              <w:autoSpaceDN w:val="0"/>
              <w:adjustRightInd w:val="0"/>
              <w:jc w:val="center"/>
              <w:rPr>
                <w:rFonts w:eastAsia="Calibri"/>
                <w:sz w:val="18"/>
                <w:szCs w:val="18"/>
                <w:lang w:eastAsia="en-US"/>
              </w:rPr>
            </w:pPr>
            <w:r w:rsidRPr="00DA1171">
              <w:rPr>
                <w:rFonts w:eastAsia="Calibri"/>
                <w:sz w:val="18"/>
                <w:szCs w:val="18"/>
                <w:lang w:eastAsia="en-US"/>
              </w:rPr>
              <w:t>с 01.07.2020 по 31.12.2020</w:t>
            </w:r>
          </w:p>
        </w:tc>
        <w:tc>
          <w:tcPr>
            <w:tcW w:w="3827" w:type="dxa"/>
            <w:vAlign w:val="center"/>
          </w:tcPr>
          <w:p w:rsidR="00DA1171" w:rsidRPr="00DA1171" w:rsidRDefault="00DA1171" w:rsidP="00DA1171">
            <w:pPr>
              <w:jc w:val="center"/>
              <w:rPr>
                <w:sz w:val="18"/>
                <w:szCs w:val="18"/>
              </w:rPr>
            </w:pPr>
            <w:r w:rsidRPr="00DA1171">
              <w:rPr>
                <w:sz w:val="18"/>
                <w:szCs w:val="18"/>
              </w:rPr>
              <w:t>28,59</w:t>
            </w:r>
          </w:p>
        </w:tc>
      </w:tr>
    </w:tbl>
    <w:p w:rsidR="00DA1171" w:rsidRPr="00DA1171" w:rsidRDefault="00DA1171" w:rsidP="00DA1171">
      <w:pPr>
        <w:rPr>
          <w:lang w:eastAsia="ar-SA"/>
        </w:rPr>
      </w:pPr>
      <w:r w:rsidRPr="00DA1171">
        <w:rPr>
          <w:lang w:eastAsia="ar-SA"/>
        </w:rPr>
        <w:t xml:space="preserve">* тариф указан без учета налога на добавленную стоимость </w:t>
      </w:r>
    </w:p>
    <w:p w:rsidR="00DA1171" w:rsidRPr="00DA1171" w:rsidRDefault="00DA1171" w:rsidP="00DA1171">
      <w:pPr>
        <w:rPr>
          <w:b/>
          <w:sz w:val="24"/>
          <w:szCs w:val="24"/>
        </w:rPr>
      </w:pPr>
      <w:r w:rsidRPr="00DA1171">
        <w:rPr>
          <w:sz w:val="24"/>
          <w:szCs w:val="24"/>
          <w:lang w:eastAsia="ar-SA"/>
        </w:rPr>
        <w:tab/>
      </w:r>
    </w:p>
    <w:p w:rsidR="00DA1171" w:rsidRPr="00DA1171" w:rsidRDefault="00DA1171" w:rsidP="00DA1171">
      <w:pPr>
        <w:ind w:right="-144" w:firstLine="720"/>
        <w:jc w:val="center"/>
        <w:rPr>
          <w:b/>
          <w:sz w:val="24"/>
          <w:szCs w:val="24"/>
        </w:rPr>
      </w:pPr>
      <w:r w:rsidRPr="00DA1171">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463DB4" w:rsidRPr="00463DB4" w:rsidRDefault="00793992" w:rsidP="00F01733">
      <w:pPr>
        <w:pStyle w:val="a6"/>
        <w:spacing w:after="0"/>
        <w:ind w:firstLine="567"/>
        <w:contextualSpacing/>
        <w:jc w:val="both"/>
        <w:rPr>
          <w:rFonts w:eastAsia="Calibri"/>
          <w:sz w:val="24"/>
          <w:szCs w:val="24"/>
          <w:lang w:eastAsia="en-US"/>
        </w:rPr>
      </w:pPr>
      <w:r w:rsidRPr="00793992">
        <w:rPr>
          <w:b/>
          <w:sz w:val="24"/>
          <w:szCs w:val="24"/>
        </w:rPr>
        <w:t>31</w:t>
      </w:r>
      <w:r w:rsidR="00203C93" w:rsidRPr="00793992">
        <w:rPr>
          <w:b/>
          <w:sz w:val="24"/>
          <w:szCs w:val="24"/>
        </w:rPr>
        <w:t xml:space="preserve">. По вопросу повестки </w:t>
      </w:r>
      <w:r w:rsidR="00463DB4">
        <w:rPr>
          <w:b/>
          <w:sz w:val="24"/>
          <w:szCs w:val="24"/>
        </w:rPr>
        <w:t>«</w:t>
      </w:r>
      <w:r w:rsidR="00B26219" w:rsidRPr="00B26219">
        <w:rPr>
          <w:b/>
          <w:sz w:val="24"/>
          <w:szCs w:val="24"/>
        </w:rPr>
        <w:t>Об установлении тарифов на питьевую воду и водоотведение муниципального унитарного предприятия «Селезневский Водоканал» муниципального образования «Селезневское сельское поселение» Выборгского района Ленингра</w:t>
      </w:r>
      <w:r w:rsidR="00463DB4">
        <w:rPr>
          <w:b/>
          <w:sz w:val="24"/>
          <w:szCs w:val="24"/>
        </w:rPr>
        <w:t>дской области на 2018-2020 годы</w:t>
      </w:r>
      <w:r w:rsidR="00203C93" w:rsidRPr="00793992">
        <w:rPr>
          <w:b/>
          <w:sz w:val="24"/>
          <w:szCs w:val="24"/>
        </w:rPr>
        <w:t xml:space="preserve">» </w:t>
      </w:r>
      <w:r w:rsidR="00463DB4" w:rsidRPr="00463DB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463DB4" w:rsidRPr="00463DB4">
        <w:rPr>
          <w:sz w:val="24"/>
          <w:szCs w:val="24"/>
          <w:lang w:eastAsia="x-none"/>
        </w:rPr>
        <w:t xml:space="preserve">, </w:t>
      </w:r>
      <w:r w:rsidR="00463DB4" w:rsidRPr="00463DB4">
        <w:rPr>
          <w:sz w:val="24"/>
          <w:szCs w:val="24"/>
          <w:lang w:val="x-none" w:eastAsia="x-none"/>
        </w:rPr>
        <w:t>изложила основные положения э</w:t>
      </w:r>
      <w:r w:rsidR="00463DB4" w:rsidRPr="00463DB4">
        <w:rPr>
          <w:rFonts w:eastAsia="Calibri"/>
          <w:sz w:val="24"/>
          <w:szCs w:val="24"/>
          <w:lang w:val="x-none" w:eastAsia="en-US"/>
        </w:rPr>
        <w:t>кспертного заключения</w:t>
      </w:r>
      <w:r w:rsidR="00463DB4" w:rsidRPr="00463DB4">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муниципальным  унитарным предприятием «Селезневский Водоканал» муниципального образования «Селезневское сельское поселение» Выборгского района Ленинградской области в 2018-2020 годах. МУП «Селезневский Водоканал» обратилось с заявлением об установлении тарифов в сфере холодного водоснабжения (питьевая вода) и водоотведения от 31.07.2017 исх. № 41 (вх. ЛенРТК № КТ-1-35/2017 от 02.08.2017).</w:t>
      </w:r>
    </w:p>
    <w:p w:rsidR="00463DB4" w:rsidRPr="00463DB4" w:rsidRDefault="00463DB4" w:rsidP="00F01733">
      <w:pPr>
        <w:ind w:firstLine="567"/>
        <w:contextualSpacing/>
        <w:jc w:val="both"/>
        <w:rPr>
          <w:rFonts w:eastAsia="Calibri"/>
          <w:sz w:val="24"/>
          <w:szCs w:val="24"/>
          <w:lang w:eastAsia="en-US"/>
        </w:rPr>
      </w:pPr>
      <w:r w:rsidRPr="00463DB4">
        <w:rPr>
          <w:rFonts w:eastAsia="Calibri"/>
          <w:sz w:val="24"/>
          <w:szCs w:val="24"/>
          <w:lang w:eastAsia="en-US"/>
        </w:rPr>
        <w:t xml:space="preserve">МУП «Селезневский водоканал»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КТ-1-2360/2017 от 16.11.2017). </w:t>
      </w:r>
    </w:p>
    <w:p w:rsidR="00463DB4" w:rsidRPr="00463DB4" w:rsidRDefault="00463DB4" w:rsidP="00463DB4">
      <w:pPr>
        <w:autoSpaceDE w:val="0"/>
        <w:autoSpaceDN w:val="0"/>
        <w:adjustRightInd w:val="0"/>
        <w:ind w:firstLine="540"/>
        <w:jc w:val="both"/>
        <w:rPr>
          <w:sz w:val="28"/>
          <w:szCs w:val="28"/>
        </w:rPr>
      </w:pPr>
    </w:p>
    <w:p w:rsidR="00463DB4" w:rsidRPr="00463DB4" w:rsidRDefault="00463DB4" w:rsidP="00463DB4">
      <w:pPr>
        <w:autoSpaceDE w:val="0"/>
        <w:autoSpaceDN w:val="0"/>
        <w:adjustRightInd w:val="0"/>
        <w:ind w:firstLine="540"/>
        <w:jc w:val="both"/>
        <w:rPr>
          <w:b/>
          <w:sz w:val="24"/>
          <w:szCs w:val="24"/>
        </w:rPr>
      </w:pPr>
      <w:r w:rsidRPr="00463DB4">
        <w:rPr>
          <w:b/>
          <w:sz w:val="24"/>
          <w:szCs w:val="24"/>
        </w:rPr>
        <w:t xml:space="preserve">Правление приняло решение:  </w:t>
      </w:r>
    </w:p>
    <w:p w:rsidR="00463DB4" w:rsidRPr="00463DB4" w:rsidRDefault="00463DB4" w:rsidP="00463DB4">
      <w:pPr>
        <w:autoSpaceDE w:val="0"/>
        <w:autoSpaceDN w:val="0"/>
        <w:adjustRightInd w:val="0"/>
        <w:ind w:firstLine="540"/>
        <w:jc w:val="both"/>
        <w:rPr>
          <w:b/>
          <w:sz w:val="24"/>
          <w:szCs w:val="24"/>
        </w:rPr>
      </w:pPr>
    </w:p>
    <w:p w:rsidR="00463DB4" w:rsidRPr="00463DB4" w:rsidRDefault="00463DB4" w:rsidP="00463DB4">
      <w:pPr>
        <w:ind w:firstLine="709"/>
        <w:jc w:val="both"/>
        <w:rPr>
          <w:sz w:val="24"/>
          <w:szCs w:val="24"/>
          <w:lang w:eastAsia="ar-SA"/>
        </w:rPr>
      </w:pPr>
      <w:r w:rsidRPr="00463DB4">
        <w:rPr>
          <w:sz w:val="24"/>
          <w:szCs w:val="24"/>
          <w:lang w:eastAsia="ar-SA"/>
        </w:rPr>
        <w:t xml:space="preserve">1. ЛенРТК рассмотрел предоставленные </w:t>
      </w:r>
      <w:r w:rsidRPr="00463DB4">
        <w:rPr>
          <w:sz w:val="24"/>
          <w:szCs w:val="24"/>
        </w:rPr>
        <w:t xml:space="preserve">МУП «Селезневский Водоканал» </w:t>
      </w:r>
      <w:r w:rsidRPr="00463DB4">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463DB4" w:rsidRPr="00463DB4" w:rsidRDefault="00463DB4" w:rsidP="00463DB4">
      <w:pPr>
        <w:tabs>
          <w:tab w:val="left" w:pos="4536"/>
        </w:tabs>
        <w:ind w:left="720" w:right="-52"/>
        <w:contextualSpacing/>
        <w:jc w:val="center"/>
        <w:rPr>
          <w:b/>
          <w:sz w:val="24"/>
          <w:szCs w:val="24"/>
          <w:u w:val="single"/>
        </w:rPr>
      </w:pPr>
    </w:p>
    <w:p w:rsidR="00463DB4" w:rsidRPr="00463DB4" w:rsidRDefault="00463DB4" w:rsidP="00463DB4">
      <w:pPr>
        <w:tabs>
          <w:tab w:val="left" w:pos="4536"/>
        </w:tabs>
        <w:ind w:left="720" w:right="-52"/>
        <w:contextualSpacing/>
        <w:jc w:val="center"/>
        <w:rPr>
          <w:sz w:val="24"/>
          <w:szCs w:val="24"/>
        </w:rPr>
      </w:pPr>
      <w:r w:rsidRPr="00463DB4">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463DB4" w:rsidRPr="00463DB4" w:rsidTr="009B3973">
        <w:trPr>
          <w:trHeight w:val="897"/>
          <w:tblHeader/>
          <w:jc w:val="center"/>
        </w:trPr>
        <w:tc>
          <w:tcPr>
            <w:tcW w:w="674" w:type="dxa"/>
            <w:shd w:val="clear" w:color="auto" w:fill="auto"/>
            <w:vAlign w:val="center"/>
          </w:tcPr>
          <w:p w:rsidR="00463DB4" w:rsidRPr="00463DB4" w:rsidRDefault="00463DB4" w:rsidP="00463DB4">
            <w:pPr>
              <w:jc w:val="center"/>
              <w:rPr>
                <w:sz w:val="18"/>
                <w:szCs w:val="18"/>
              </w:rPr>
            </w:pPr>
            <w:r w:rsidRPr="00463DB4">
              <w:rPr>
                <w:sz w:val="18"/>
                <w:szCs w:val="18"/>
              </w:rPr>
              <w:lastRenderedPageBreak/>
              <w:t>№ п/п</w:t>
            </w:r>
          </w:p>
        </w:tc>
        <w:tc>
          <w:tcPr>
            <w:tcW w:w="2348" w:type="dxa"/>
            <w:shd w:val="clear" w:color="auto" w:fill="auto"/>
            <w:vAlign w:val="center"/>
          </w:tcPr>
          <w:p w:rsidR="00463DB4" w:rsidRPr="00463DB4" w:rsidRDefault="00463DB4" w:rsidP="00463DB4">
            <w:pPr>
              <w:jc w:val="center"/>
              <w:rPr>
                <w:sz w:val="18"/>
                <w:szCs w:val="18"/>
              </w:rPr>
            </w:pPr>
            <w:r w:rsidRPr="00463DB4">
              <w:rPr>
                <w:sz w:val="18"/>
                <w:szCs w:val="18"/>
              </w:rPr>
              <w:t>Показатели</w:t>
            </w:r>
          </w:p>
        </w:tc>
        <w:tc>
          <w:tcPr>
            <w:tcW w:w="1126" w:type="dxa"/>
            <w:shd w:val="clear" w:color="auto" w:fill="auto"/>
            <w:vAlign w:val="center"/>
          </w:tcPr>
          <w:p w:rsidR="00463DB4" w:rsidRPr="00463DB4" w:rsidRDefault="00463DB4" w:rsidP="00463DB4">
            <w:pPr>
              <w:jc w:val="center"/>
              <w:rPr>
                <w:sz w:val="18"/>
                <w:szCs w:val="18"/>
              </w:rPr>
            </w:pPr>
            <w:r w:rsidRPr="00463DB4">
              <w:rPr>
                <w:sz w:val="18"/>
                <w:szCs w:val="18"/>
              </w:rPr>
              <w:t>Единица измерения</w:t>
            </w:r>
          </w:p>
        </w:tc>
        <w:tc>
          <w:tcPr>
            <w:tcW w:w="1375" w:type="dxa"/>
            <w:vAlign w:val="center"/>
          </w:tcPr>
          <w:p w:rsidR="00463DB4" w:rsidRPr="00463DB4" w:rsidRDefault="00463DB4" w:rsidP="00463DB4">
            <w:pPr>
              <w:jc w:val="center"/>
              <w:rPr>
                <w:sz w:val="18"/>
                <w:szCs w:val="18"/>
              </w:rPr>
            </w:pPr>
            <w:r w:rsidRPr="00463DB4">
              <w:rPr>
                <w:sz w:val="18"/>
                <w:szCs w:val="18"/>
              </w:rPr>
              <w:t>План предприятия на 2018 год</w:t>
            </w:r>
          </w:p>
        </w:tc>
        <w:tc>
          <w:tcPr>
            <w:tcW w:w="1359" w:type="dxa"/>
            <w:shd w:val="clear" w:color="auto" w:fill="auto"/>
            <w:vAlign w:val="center"/>
          </w:tcPr>
          <w:p w:rsidR="00463DB4" w:rsidRPr="00463DB4" w:rsidRDefault="00463DB4" w:rsidP="00463DB4">
            <w:pPr>
              <w:jc w:val="center"/>
              <w:rPr>
                <w:sz w:val="18"/>
                <w:szCs w:val="18"/>
              </w:rPr>
            </w:pPr>
            <w:r w:rsidRPr="00463DB4">
              <w:rPr>
                <w:sz w:val="18"/>
                <w:szCs w:val="18"/>
              </w:rPr>
              <w:t>Утверждено</w:t>
            </w:r>
          </w:p>
          <w:p w:rsidR="00463DB4" w:rsidRPr="00463DB4" w:rsidRDefault="00463DB4" w:rsidP="00463DB4">
            <w:pPr>
              <w:jc w:val="center"/>
              <w:rPr>
                <w:sz w:val="18"/>
                <w:szCs w:val="18"/>
              </w:rPr>
            </w:pPr>
            <w:r w:rsidRPr="00463DB4">
              <w:rPr>
                <w:sz w:val="18"/>
                <w:szCs w:val="18"/>
              </w:rPr>
              <w:t>ЛенРТК на 2018 год</w:t>
            </w:r>
          </w:p>
        </w:tc>
        <w:tc>
          <w:tcPr>
            <w:tcW w:w="1244" w:type="dxa"/>
            <w:vAlign w:val="center"/>
          </w:tcPr>
          <w:p w:rsidR="00463DB4" w:rsidRPr="00463DB4" w:rsidRDefault="00463DB4" w:rsidP="00463DB4">
            <w:pPr>
              <w:jc w:val="center"/>
              <w:rPr>
                <w:sz w:val="18"/>
                <w:szCs w:val="18"/>
              </w:rPr>
            </w:pPr>
            <w:r w:rsidRPr="00463DB4">
              <w:rPr>
                <w:sz w:val="18"/>
                <w:szCs w:val="18"/>
              </w:rPr>
              <w:t>Отклонение</w:t>
            </w:r>
          </w:p>
        </w:tc>
        <w:tc>
          <w:tcPr>
            <w:tcW w:w="2206" w:type="dxa"/>
            <w:vAlign w:val="center"/>
          </w:tcPr>
          <w:p w:rsidR="00463DB4" w:rsidRPr="00463DB4" w:rsidRDefault="00463DB4" w:rsidP="00463DB4">
            <w:pPr>
              <w:jc w:val="center"/>
              <w:rPr>
                <w:sz w:val="18"/>
                <w:szCs w:val="18"/>
              </w:rPr>
            </w:pPr>
            <w:r w:rsidRPr="00463DB4">
              <w:rPr>
                <w:sz w:val="18"/>
                <w:szCs w:val="18"/>
              </w:rPr>
              <w:t>Причины отклонения</w:t>
            </w:r>
          </w:p>
        </w:tc>
      </w:tr>
      <w:tr w:rsidR="00463DB4" w:rsidRPr="00463DB4" w:rsidTr="009B3973">
        <w:trPr>
          <w:trHeight w:val="242"/>
          <w:tblHeader/>
          <w:jc w:val="center"/>
        </w:trPr>
        <w:tc>
          <w:tcPr>
            <w:tcW w:w="674" w:type="dxa"/>
            <w:shd w:val="clear" w:color="auto" w:fill="auto"/>
            <w:vAlign w:val="center"/>
          </w:tcPr>
          <w:p w:rsidR="00463DB4" w:rsidRPr="00463DB4" w:rsidRDefault="00463DB4" w:rsidP="00463DB4">
            <w:pPr>
              <w:jc w:val="center"/>
              <w:rPr>
                <w:sz w:val="18"/>
                <w:szCs w:val="18"/>
              </w:rPr>
            </w:pPr>
            <w:r w:rsidRPr="00463DB4">
              <w:rPr>
                <w:sz w:val="18"/>
                <w:szCs w:val="18"/>
              </w:rPr>
              <w:t>1</w:t>
            </w:r>
          </w:p>
        </w:tc>
        <w:tc>
          <w:tcPr>
            <w:tcW w:w="2348" w:type="dxa"/>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1126" w:type="dxa"/>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1375" w:type="dxa"/>
            <w:vAlign w:val="center"/>
          </w:tcPr>
          <w:p w:rsidR="00463DB4" w:rsidRPr="00463DB4" w:rsidRDefault="00463DB4" w:rsidP="00463DB4">
            <w:pPr>
              <w:jc w:val="center"/>
              <w:rPr>
                <w:sz w:val="18"/>
                <w:szCs w:val="18"/>
              </w:rPr>
            </w:pPr>
            <w:r w:rsidRPr="00463DB4">
              <w:rPr>
                <w:sz w:val="18"/>
                <w:szCs w:val="18"/>
              </w:rPr>
              <w:t>4</w:t>
            </w:r>
          </w:p>
        </w:tc>
        <w:tc>
          <w:tcPr>
            <w:tcW w:w="1359" w:type="dxa"/>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1244" w:type="dxa"/>
            <w:vAlign w:val="center"/>
          </w:tcPr>
          <w:p w:rsidR="00463DB4" w:rsidRPr="00463DB4" w:rsidRDefault="00463DB4" w:rsidP="00463DB4">
            <w:pPr>
              <w:jc w:val="center"/>
              <w:rPr>
                <w:sz w:val="18"/>
                <w:szCs w:val="18"/>
              </w:rPr>
            </w:pPr>
            <w:r w:rsidRPr="00463DB4">
              <w:rPr>
                <w:sz w:val="18"/>
                <w:szCs w:val="18"/>
              </w:rPr>
              <w:t>6</w:t>
            </w:r>
          </w:p>
        </w:tc>
        <w:tc>
          <w:tcPr>
            <w:tcW w:w="2206" w:type="dxa"/>
            <w:vAlign w:val="center"/>
          </w:tcPr>
          <w:p w:rsidR="00463DB4" w:rsidRPr="00463DB4" w:rsidRDefault="00463DB4" w:rsidP="00463DB4">
            <w:pPr>
              <w:jc w:val="center"/>
              <w:rPr>
                <w:sz w:val="18"/>
                <w:szCs w:val="18"/>
              </w:rPr>
            </w:pPr>
            <w:r w:rsidRPr="00463DB4">
              <w:rPr>
                <w:sz w:val="18"/>
                <w:szCs w:val="18"/>
              </w:rPr>
              <w:t>7</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36,973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36,973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19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из поверхностных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14,419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14,419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22,553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22,553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F01733">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2,689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2,689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21,362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21,362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Подано воды в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69,403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69,403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Потери воды в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6,372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6,372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Отпущено воды из водопроводной сети,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63,031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63,031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3,085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3,085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59,946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59,946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F01733">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59,316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59,316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0,300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0,300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0,330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0,330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173,649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173,649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95,507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95,507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78,141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78,141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7.2.1.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кВт.ч/м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2,113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2,113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bl>
    <w:p w:rsidR="00463DB4" w:rsidRPr="00463DB4" w:rsidRDefault="00463DB4" w:rsidP="00463DB4">
      <w:pPr>
        <w:tabs>
          <w:tab w:val="left" w:pos="426"/>
        </w:tabs>
        <w:ind w:right="-52"/>
        <w:jc w:val="both"/>
        <w:rPr>
          <w:b/>
          <w:sz w:val="26"/>
          <w:szCs w:val="26"/>
        </w:rPr>
      </w:pPr>
    </w:p>
    <w:p w:rsidR="00463DB4" w:rsidRPr="00463DB4" w:rsidRDefault="00463DB4" w:rsidP="00463DB4">
      <w:pPr>
        <w:tabs>
          <w:tab w:val="left" w:pos="4536"/>
        </w:tabs>
        <w:ind w:left="720" w:right="-52"/>
        <w:contextualSpacing/>
        <w:jc w:val="center"/>
        <w:rPr>
          <w:sz w:val="24"/>
          <w:szCs w:val="24"/>
        </w:rPr>
      </w:pPr>
      <w:r w:rsidRPr="00463DB4">
        <w:rPr>
          <w:sz w:val="24"/>
          <w:szCs w:val="24"/>
        </w:rPr>
        <w:t>Водоотведение</w:t>
      </w:r>
    </w:p>
    <w:p w:rsidR="00463DB4" w:rsidRPr="00463DB4" w:rsidRDefault="00463DB4" w:rsidP="00463DB4">
      <w:pPr>
        <w:tabs>
          <w:tab w:val="left" w:pos="4536"/>
        </w:tabs>
        <w:ind w:left="720" w:right="-52"/>
        <w:contextualSpacing/>
        <w:jc w:val="center"/>
        <w:rPr>
          <w:sz w:val="24"/>
          <w:szCs w:val="24"/>
        </w:rPr>
      </w:pP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463DB4" w:rsidRPr="00463DB4" w:rsidTr="009B3973">
        <w:trPr>
          <w:trHeight w:val="897"/>
          <w:jc w:val="center"/>
        </w:trPr>
        <w:tc>
          <w:tcPr>
            <w:tcW w:w="677" w:type="dxa"/>
            <w:shd w:val="clear" w:color="auto" w:fill="auto"/>
            <w:vAlign w:val="center"/>
          </w:tcPr>
          <w:p w:rsidR="00463DB4" w:rsidRPr="00463DB4" w:rsidRDefault="00463DB4" w:rsidP="00463DB4">
            <w:pPr>
              <w:jc w:val="center"/>
              <w:rPr>
                <w:sz w:val="18"/>
                <w:szCs w:val="18"/>
              </w:rPr>
            </w:pPr>
            <w:r w:rsidRPr="00463DB4">
              <w:rPr>
                <w:sz w:val="18"/>
                <w:szCs w:val="18"/>
              </w:rPr>
              <w:t>№ п/п</w:t>
            </w:r>
          </w:p>
        </w:tc>
        <w:tc>
          <w:tcPr>
            <w:tcW w:w="2579" w:type="dxa"/>
            <w:shd w:val="clear" w:color="auto" w:fill="auto"/>
            <w:vAlign w:val="center"/>
          </w:tcPr>
          <w:p w:rsidR="00463DB4" w:rsidRPr="00463DB4" w:rsidRDefault="00463DB4" w:rsidP="00463DB4">
            <w:pPr>
              <w:jc w:val="center"/>
              <w:rPr>
                <w:sz w:val="18"/>
                <w:szCs w:val="18"/>
              </w:rPr>
            </w:pPr>
            <w:r w:rsidRPr="00463DB4">
              <w:rPr>
                <w:sz w:val="18"/>
                <w:szCs w:val="18"/>
              </w:rPr>
              <w:t>Показатели</w:t>
            </w:r>
          </w:p>
        </w:tc>
        <w:tc>
          <w:tcPr>
            <w:tcW w:w="1133" w:type="dxa"/>
            <w:shd w:val="clear" w:color="auto" w:fill="auto"/>
            <w:vAlign w:val="center"/>
          </w:tcPr>
          <w:p w:rsidR="00463DB4" w:rsidRPr="00463DB4" w:rsidRDefault="00463DB4" w:rsidP="00463DB4">
            <w:pPr>
              <w:jc w:val="center"/>
              <w:rPr>
                <w:sz w:val="18"/>
                <w:szCs w:val="18"/>
              </w:rPr>
            </w:pPr>
            <w:r w:rsidRPr="00463DB4">
              <w:rPr>
                <w:sz w:val="18"/>
                <w:szCs w:val="18"/>
              </w:rPr>
              <w:t>Единица измерения</w:t>
            </w:r>
          </w:p>
        </w:tc>
        <w:tc>
          <w:tcPr>
            <w:tcW w:w="1414" w:type="dxa"/>
            <w:vAlign w:val="center"/>
          </w:tcPr>
          <w:p w:rsidR="00463DB4" w:rsidRPr="00463DB4" w:rsidRDefault="00463DB4" w:rsidP="00463DB4">
            <w:pPr>
              <w:jc w:val="center"/>
              <w:rPr>
                <w:sz w:val="18"/>
                <w:szCs w:val="18"/>
              </w:rPr>
            </w:pPr>
            <w:r w:rsidRPr="00463DB4">
              <w:rPr>
                <w:sz w:val="18"/>
                <w:szCs w:val="18"/>
              </w:rPr>
              <w:t>План предприятия на 2018 год</w:t>
            </w:r>
          </w:p>
        </w:tc>
        <w:tc>
          <w:tcPr>
            <w:tcW w:w="1413" w:type="dxa"/>
            <w:shd w:val="clear" w:color="auto" w:fill="auto"/>
            <w:vAlign w:val="center"/>
          </w:tcPr>
          <w:p w:rsidR="00463DB4" w:rsidRPr="00463DB4" w:rsidRDefault="00463DB4" w:rsidP="00463DB4">
            <w:pPr>
              <w:jc w:val="center"/>
              <w:rPr>
                <w:sz w:val="18"/>
                <w:szCs w:val="18"/>
              </w:rPr>
            </w:pPr>
            <w:r w:rsidRPr="00463DB4">
              <w:rPr>
                <w:sz w:val="18"/>
                <w:szCs w:val="18"/>
              </w:rPr>
              <w:t>Утверждено</w:t>
            </w:r>
          </w:p>
          <w:p w:rsidR="00463DB4" w:rsidRPr="00463DB4" w:rsidRDefault="00463DB4" w:rsidP="00463DB4">
            <w:pPr>
              <w:jc w:val="center"/>
              <w:rPr>
                <w:sz w:val="18"/>
                <w:szCs w:val="18"/>
              </w:rPr>
            </w:pPr>
            <w:r w:rsidRPr="00463DB4">
              <w:rPr>
                <w:sz w:val="18"/>
                <w:szCs w:val="18"/>
              </w:rPr>
              <w:t>ЛенРТК на 2018 год</w:t>
            </w:r>
          </w:p>
        </w:tc>
        <w:tc>
          <w:tcPr>
            <w:tcW w:w="1412" w:type="dxa"/>
            <w:vAlign w:val="center"/>
          </w:tcPr>
          <w:p w:rsidR="00463DB4" w:rsidRPr="00463DB4" w:rsidRDefault="00463DB4" w:rsidP="00463DB4">
            <w:pPr>
              <w:jc w:val="center"/>
              <w:rPr>
                <w:sz w:val="18"/>
                <w:szCs w:val="18"/>
              </w:rPr>
            </w:pPr>
            <w:r w:rsidRPr="00463DB4">
              <w:rPr>
                <w:sz w:val="18"/>
                <w:szCs w:val="18"/>
              </w:rPr>
              <w:t>Отклонение</w:t>
            </w:r>
          </w:p>
        </w:tc>
        <w:tc>
          <w:tcPr>
            <w:tcW w:w="1629" w:type="dxa"/>
            <w:vAlign w:val="center"/>
          </w:tcPr>
          <w:p w:rsidR="00463DB4" w:rsidRPr="00463DB4" w:rsidRDefault="00463DB4" w:rsidP="00463DB4">
            <w:pPr>
              <w:jc w:val="center"/>
              <w:rPr>
                <w:sz w:val="18"/>
                <w:szCs w:val="18"/>
              </w:rPr>
            </w:pPr>
            <w:r w:rsidRPr="00463DB4">
              <w:rPr>
                <w:sz w:val="18"/>
                <w:szCs w:val="18"/>
              </w:rPr>
              <w:t>Причины отклонения</w:t>
            </w:r>
          </w:p>
        </w:tc>
      </w:tr>
      <w:tr w:rsidR="00463DB4" w:rsidRPr="00463DB4" w:rsidTr="009B3973">
        <w:trPr>
          <w:trHeight w:val="185"/>
          <w:jc w:val="center"/>
        </w:trPr>
        <w:tc>
          <w:tcPr>
            <w:tcW w:w="677" w:type="dxa"/>
            <w:shd w:val="clear" w:color="auto" w:fill="auto"/>
            <w:vAlign w:val="center"/>
          </w:tcPr>
          <w:p w:rsidR="00463DB4" w:rsidRPr="00463DB4" w:rsidRDefault="00463DB4" w:rsidP="00463DB4">
            <w:pPr>
              <w:jc w:val="center"/>
              <w:rPr>
                <w:sz w:val="18"/>
                <w:szCs w:val="18"/>
              </w:rPr>
            </w:pPr>
            <w:r w:rsidRPr="00463DB4">
              <w:rPr>
                <w:sz w:val="18"/>
                <w:szCs w:val="18"/>
              </w:rPr>
              <w:t>1</w:t>
            </w:r>
          </w:p>
        </w:tc>
        <w:tc>
          <w:tcPr>
            <w:tcW w:w="2579" w:type="dxa"/>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1133" w:type="dxa"/>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1414" w:type="dxa"/>
            <w:vAlign w:val="center"/>
          </w:tcPr>
          <w:p w:rsidR="00463DB4" w:rsidRPr="00463DB4" w:rsidRDefault="00463DB4" w:rsidP="00463DB4">
            <w:pPr>
              <w:jc w:val="center"/>
              <w:rPr>
                <w:sz w:val="18"/>
                <w:szCs w:val="18"/>
              </w:rPr>
            </w:pPr>
            <w:r w:rsidRPr="00463DB4">
              <w:rPr>
                <w:sz w:val="18"/>
                <w:szCs w:val="18"/>
              </w:rPr>
              <w:t>4</w:t>
            </w:r>
          </w:p>
        </w:tc>
        <w:tc>
          <w:tcPr>
            <w:tcW w:w="1413" w:type="dxa"/>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1412" w:type="dxa"/>
            <w:vAlign w:val="center"/>
          </w:tcPr>
          <w:p w:rsidR="00463DB4" w:rsidRPr="00463DB4" w:rsidRDefault="00463DB4" w:rsidP="00463DB4">
            <w:pPr>
              <w:jc w:val="center"/>
              <w:rPr>
                <w:sz w:val="18"/>
                <w:szCs w:val="18"/>
              </w:rPr>
            </w:pPr>
            <w:r w:rsidRPr="00463DB4">
              <w:rPr>
                <w:sz w:val="18"/>
                <w:szCs w:val="18"/>
              </w:rPr>
              <w:t>6</w:t>
            </w:r>
          </w:p>
        </w:tc>
        <w:tc>
          <w:tcPr>
            <w:tcW w:w="1629" w:type="dxa"/>
            <w:vAlign w:val="center"/>
          </w:tcPr>
          <w:p w:rsidR="00463DB4" w:rsidRPr="00463DB4" w:rsidRDefault="00463DB4" w:rsidP="00463DB4">
            <w:pPr>
              <w:jc w:val="center"/>
              <w:rPr>
                <w:sz w:val="18"/>
                <w:szCs w:val="18"/>
              </w:rPr>
            </w:pPr>
            <w:r w:rsidRPr="00463DB4">
              <w:rPr>
                <w:sz w:val="18"/>
                <w:szCs w:val="18"/>
              </w:rPr>
              <w:t>7</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68,435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68,435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6,435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6,435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62,001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62,001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61,390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61,390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0,298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0,298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0,313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0,313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Передано сточных вод на очистку другим канализациям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21,362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21,362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bl>
    <w:p w:rsidR="00463DB4" w:rsidRPr="00463DB4" w:rsidRDefault="00463DB4" w:rsidP="00463DB4">
      <w:pPr>
        <w:tabs>
          <w:tab w:val="left" w:pos="0"/>
          <w:tab w:val="left" w:pos="993"/>
        </w:tabs>
        <w:ind w:firstLine="709"/>
        <w:jc w:val="both"/>
        <w:rPr>
          <w:sz w:val="24"/>
          <w:szCs w:val="24"/>
          <w:lang w:eastAsia="ar-SA"/>
        </w:rPr>
      </w:pPr>
    </w:p>
    <w:p w:rsidR="00463DB4" w:rsidRPr="00463DB4" w:rsidRDefault="00463DB4" w:rsidP="00463DB4">
      <w:pPr>
        <w:tabs>
          <w:tab w:val="left" w:pos="0"/>
          <w:tab w:val="left" w:pos="993"/>
        </w:tabs>
        <w:ind w:firstLine="709"/>
        <w:jc w:val="both"/>
        <w:rPr>
          <w:sz w:val="24"/>
          <w:szCs w:val="24"/>
          <w:lang w:eastAsia="ar-SA"/>
        </w:rPr>
      </w:pPr>
      <w:r w:rsidRPr="00463DB4">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463DB4" w:rsidRPr="00463DB4" w:rsidRDefault="00463DB4" w:rsidP="00463DB4">
      <w:pPr>
        <w:ind w:firstLine="709"/>
        <w:jc w:val="both"/>
        <w:rPr>
          <w:sz w:val="24"/>
          <w:szCs w:val="24"/>
        </w:rPr>
      </w:pPr>
      <w:r w:rsidRPr="00463DB4">
        <w:rPr>
          <w:sz w:val="24"/>
          <w:szCs w:val="24"/>
        </w:rPr>
        <w:t xml:space="preserve">В соответствии с пунктом </w:t>
      </w:r>
      <w:r w:rsidRPr="00463DB4">
        <w:rPr>
          <w:sz w:val="24"/>
          <w:szCs w:val="24"/>
          <w:lang w:val="en-US"/>
        </w:rPr>
        <w:t>IX</w:t>
      </w:r>
      <w:r w:rsidRPr="00463DB4">
        <w:rPr>
          <w:sz w:val="24"/>
          <w:szCs w:val="24"/>
        </w:rPr>
        <w:t xml:space="preserve"> Основ ценообразования в сфере водоснабжения и водоотведения, утвержденных </w:t>
      </w:r>
      <w:r w:rsidRPr="00463DB4">
        <w:rPr>
          <w:sz w:val="24"/>
          <w:szCs w:val="24"/>
          <w:lang w:eastAsia="ar-SA"/>
        </w:rPr>
        <w:t xml:space="preserve">Постановлением № 406 </w:t>
      </w:r>
      <w:r w:rsidRPr="00463DB4">
        <w:rPr>
          <w:sz w:val="24"/>
          <w:szCs w:val="24"/>
        </w:rPr>
        <w:t xml:space="preserve">ЛенРТК рассчитал тарифы на услуги </w:t>
      </w:r>
      <w:r w:rsidRPr="00463DB4">
        <w:rPr>
          <w:sz w:val="24"/>
          <w:szCs w:val="24"/>
          <w:lang w:eastAsia="ar-SA"/>
        </w:rPr>
        <w:t>в сфере холодного водоснабжения (питьевая вода)</w:t>
      </w:r>
      <w:r w:rsidRPr="00463DB4">
        <w:rPr>
          <w:sz w:val="24"/>
          <w:szCs w:val="24"/>
        </w:rPr>
        <w:t xml:space="preserve"> и водоотведения, оказываемые МУП «Селезневский Водоканал», со следующей поэтапной разбивкой:</w:t>
      </w:r>
    </w:p>
    <w:p w:rsidR="00463DB4" w:rsidRPr="00463DB4" w:rsidRDefault="00463DB4" w:rsidP="00463DB4">
      <w:pPr>
        <w:ind w:left="567" w:right="44" w:firstLine="567"/>
        <w:jc w:val="both"/>
        <w:rPr>
          <w:sz w:val="24"/>
          <w:szCs w:val="24"/>
        </w:rPr>
      </w:pPr>
      <w:r w:rsidRPr="00463DB4">
        <w:rPr>
          <w:sz w:val="24"/>
          <w:szCs w:val="24"/>
        </w:rPr>
        <w:t>- с 01.01.2018 г. по 30.06.2018 г.;</w:t>
      </w:r>
    </w:p>
    <w:p w:rsidR="00463DB4" w:rsidRPr="00463DB4" w:rsidRDefault="00463DB4" w:rsidP="00463DB4">
      <w:pPr>
        <w:ind w:left="567" w:right="621" w:firstLine="567"/>
        <w:jc w:val="both"/>
        <w:rPr>
          <w:sz w:val="24"/>
          <w:szCs w:val="24"/>
        </w:rPr>
      </w:pPr>
      <w:r w:rsidRPr="00463DB4">
        <w:rPr>
          <w:sz w:val="24"/>
          <w:szCs w:val="24"/>
        </w:rPr>
        <w:lastRenderedPageBreak/>
        <w:t>- с 01.07.2018 г. по 31.12.2018 г.;</w:t>
      </w:r>
    </w:p>
    <w:p w:rsidR="00463DB4" w:rsidRPr="00463DB4" w:rsidRDefault="00463DB4" w:rsidP="00463DB4">
      <w:pPr>
        <w:ind w:left="567" w:right="621" w:firstLine="567"/>
        <w:jc w:val="both"/>
        <w:rPr>
          <w:sz w:val="24"/>
          <w:szCs w:val="24"/>
        </w:rPr>
      </w:pPr>
      <w:r w:rsidRPr="00463DB4">
        <w:rPr>
          <w:sz w:val="24"/>
          <w:szCs w:val="24"/>
        </w:rPr>
        <w:t>- с 01.01.2019 г. по 30.06.2019 г.;</w:t>
      </w:r>
    </w:p>
    <w:p w:rsidR="00463DB4" w:rsidRPr="00463DB4" w:rsidRDefault="00463DB4" w:rsidP="00463DB4">
      <w:pPr>
        <w:ind w:left="567" w:right="621" w:firstLine="567"/>
        <w:jc w:val="both"/>
        <w:rPr>
          <w:sz w:val="24"/>
          <w:szCs w:val="24"/>
        </w:rPr>
      </w:pPr>
      <w:r w:rsidRPr="00463DB4">
        <w:rPr>
          <w:sz w:val="24"/>
          <w:szCs w:val="24"/>
        </w:rPr>
        <w:t>- с 01.07.2019 г. по 31.12.2019 г.;</w:t>
      </w:r>
    </w:p>
    <w:p w:rsidR="00463DB4" w:rsidRPr="00463DB4" w:rsidRDefault="00463DB4" w:rsidP="00463DB4">
      <w:pPr>
        <w:ind w:left="567" w:right="621" w:firstLine="567"/>
        <w:jc w:val="both"/>
        <w:rPr>
          <w:sz w:val="24"/>
          <w:szCs w:val="24"/>
        </w:rPr>
      </w:pPr>
      <w:r w:rsidRPr="00463DB4">
        <w:rPr>
          <w:sz w:val="24"/>
          <w:szCs w:val="24"/>
        </w:rPr>
        <w:t>- с 01.01.2020 г. по 30.06.2020 г.;</w:t>
      </w:r>
    </w:p>
    <w:p w:rsidR="00463DB4" w:rsidRPr="00463DB4" w:rsidRDefault="00463DB4" w:rsidP="00463DB4">
      <w:pPr>
        <w:ind w:left="567" w:right="621" w:firstLine="567"/>
        <w:jc w:val="both"/>
        <w:rPr>
          <w:sz w:val="24"/>
          <w:szCs w:val="24"/>
        </w:rPr>
      </w:pPr>
      <w:r w:rsidRPr="00463DB4">
        <w:rPr>
          <w:sz w:val="24"/>
          <w:szCs w:val="24"/>
        </w:rPr>
        <w:t>- с 01.07.2020 г. по 31.12.2020 г.</w:t>
      </w:r>
    </w:p>
    <w:p w:rsidR="00463DB4" w:rsidRPr="00463DB4" w:rsidRDefault="00463DB4" w:rsidP="00463DB4">
      <w:pPr>
        <w:ind w:firstLine="709"/>
        <w:jc w:val="both"/>
        <w:rPr>
          <w:sz w:val="24"/>
          <w:szCs w:val="24"/>
        </w:rPr>
      </w:pPr>
      <w:r w:rsidRPr="00463DB4">
        <w:rPr>
          <w:sz w:val="24"/>
          <w:szCs w:val="24"/>
        </w:rPr>
        <w:t xml:space="preserve">Тарифы на услуги </w:t>
      </w:r>
      <w:r w:rsidRPr="00463DB4">
        <w:rPr>
          <w:sz w:val="24"/>
          <w:szCs w:val="24"/>
          <w:lang w:eastAsia="ar-SA"/>
        </w:rPr>
        <w:t>в сфере холодного водоснабжения (питьевая вода)</w:t>
      </w:r>
      <w:r w:rsidRPr="00463DB4">
        <w:rPr>
          <w:sz w:val="24"/>
          <w:szCs w:val="24"/>
        </w:rPr>
        <w:t xml:space="preserve"> и водоотведения, оказываемые МУП «Селезневский Водоканал»,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Селезневского сельского поселения Выборгского района Ленинградской области и со Сценарными условиями.</w:t>
      </w:r>
    </w:p>
    <w:p w:rsidR="00463DB4" w:rsidRPr="00463DB4" w:rsidRDefault="00463DB4" w:rsidP="00463DB4">
      <w:pPr>
        <w:tabs>
          <w:tab w:val="left" w:pos="993"/>
        </w:tabs>
        <w:ind w:firstLine="709"/>
        <w:jc w:val="both"/>
        <w:rPr>
          <w:sz w:val="24"/>
          <w:szCs w:val="24"/>
        </w:rPr>
      </w:pPr>
      <w:r w:rsidRPr="00463DB4">
        <w:rPr>
          <w:sz w:val="24"/>
          <w:szCs w:val="24"/>
        </w:rPr>
        <w:t xml:space="preserve">ЛенРТК провел экономическую экспертизу плановой себестоимости услуг </w:t>
      </w:r>
      <w:r w:rsidRPr="00463DB4">
        <w:rPr>
          <w:sz w:val="24"/>
          <w:szCs w:val="24"/>
          <w:lang w:eastAsia="ar-SA"/>
        </w:rPr>
        <w:t>в сфере холодного водоснабжения (питьевая вода)</w:t>
      </w:r>
      <w:r w:rsidRPr="00463DB4">
        <w:rPr>
          <w:sz w:val="24"/>
          <w:szCs w:val="24"/>
        </w:rPr>
        <w:t xml:space="preserve"> и водоотведения, представленной предприятием, и её результаты отражены в таблице: </w:t>
      </w:r>
    </w:p>
    <w:p w:rsidR="00463DB4" w:rsidRPr="00463DB4" w:rsidRDefault="00463DB4" w:rsidP="00463DB4">
      <w:pPr>
        <w:tabs>
          <w:tab w:val="left" w:pos="4536"/>
        </w:tabs>
        <w:ind w:left="567" w:right="-52"/>
        <w:jc w:val="center"/>
        <w:rPr>
          <w:sz w:val="24"/>
          <w:szCs w:val="24"/>
        </w:rPr>
      </w:pPr>
      <w:r w:rsidRPr="00463DB4">
        <w:rPr>
          <w:sz w:val="24"/>
          <w:szCs w:val="24"/>
        </w:rPr>
        <w:t>Водоснабжение (питьевая вода)</w:t>
      </w:r>
    </w:p>
    <w:tbl>
      <w:tblPr>
        <w:tblW w:w="10349" w:type="dxa"/>
        <w:tblInd w:w="108" w:type="dxa"/>
        <w:tblLayout w:type="fixed"/>
        <w:tblLook w:val="0000" w:firstRow="0" w:lastRow="0" w:firstColumn="0" w:lastColumn="0" w:noHBand="0" w:noVBand="0"/>
      </w:tblPr>
      <w:tblGrid>
        <w:gridCol w:w="709"/>
        <w:gridCol w:w="2552"/>
        <w:gridCol w:w="1134"/>
        <w:gridCol w:w="1276"/>
        <w:gridCol w:w="1276"/>
        <w:gridCol w:w="1134"/>
        <w:gridCol w:w="2268"/>
      </w:tblGrid>
      <w:tr w:rsidR="00463DB4" w:rsidRPr="00463DB4" w:rsidTr="009B397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Причины отклонения</w:t>
            </w:r>
          </w:p>
        </w:tc>
      </w:tr>
      <w:tr w:rsidR="00463DB4" w:rsidRPr="00463DB4" w:rsidTr="009B397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7</w:t>
            </w:r>
          </w:p>
        </w:tc>
      </w:tr>
      <w:tr w:rsidR="00463DB4" w:rsidRPr="00463DB4"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145,16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-145,16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на сырье и материалы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15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p>
        </w:tc>
      </w:tr>
      <w:tr w:rsidR="00463DB4" w:rsidRPr="00463DB4"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145,16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-145,16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на сырье и материалы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1 015,84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543,36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-472,48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на энергетические ресурсы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26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p>
        </w:tc>
      </w:tr>
      <w:tr w:rsidR="00463DB4" w:rsidRPr="00463DB4" w:rsidTr="009B3973">
        <w:trPr>
          <w:trHeight w:val="85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457,13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-457,13   </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82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558,72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-558,72   </w:t>
            </w:r>
          </w:p>
        </w:tc>
        <w:tc>
          <w:tcPr>
            <w:tcW w:w="2268" w:type="dxa"/>
            <w:vMerge/>
            <w:tcBorders>
              <w:left w:val="single" w:sz="4" w:space="0" w:color="000000"/>
              <w:bottom w:val="single" w:sz="4" w:space="0" w:color="000000"/>
              <w:right w:val="single" w:sz="4" w:space="0" w:color="000000"/>
            </w:tcBorders>
            <w:shd w:val="clear" w:color="auto" w:fill="FBD4B4"/>
            <w:vAlign w:val="center"/>
          </w:tcPr>
          <w:p w:rsidR="00463DB4" w:rsidRPr="00463DB4" w:rsidRDefault="00463DB4" w:rsidP="00463DB4">
            <w:pPr>
              <w:snapToGrid w:val="0"/>
              <w:ind w:right="34"/>
              <w:jc w:val="center"/>
              <w:rPr>
                <w:sz w:val="18"/>
                <w:szCs w:val="18"/>
              </w:rPr>
            </w:pPr>
          </w:p>
        </w:tc>
      </w:tr>
      <w:tr w:rsidR="00463DB4" w:rsidRPr="00463DB4"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388,64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-388,64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 xml:space="preserve">Расходы на оплату работ и услуг, выполненных сторонними организациями и ИП, </w:t>
            </w:r>
            <w:r w:rsidRPr="00463DB4">
              <w:rPr>
                <w:sz w:val="18"/>
                <w:szCs w:val="18"/>
              </w:rPr>
              <w:lastRenderedPageBreak/>
              <w:t>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641"/>
        </w:trPr>
        <w:tc>
          <w:tcPr>
            <w:tcW w:w="709" w:type="dxa"/>
            <w:tcBorders>
              <w:top w:val="single" w:sz="4" w:space="0" w:color="auto"/>
              <w:left w:val="single" w:sz="4" w:space="0" w:color="auto"/>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lastRenderedPageBreak/>
              <w:t>4.</w:t>
            </w:r>
          </w:p>
        </w:tc>
        <w:tc>
          <w:tcPr>
            <w:tcW w:w="2552"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616,07   </w:t>
            </w:r>
          </w:p>
        </w:tc>
        <w:tc>
          <w:tcPr>
            <w:tcW w:w="1276"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-616,07   </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на оплату труда основного производственного персонала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706"/>
        </w:trPr>
        <w:tc>
          <w:tcPr>
            <w:tcW w:w="709"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5.</w:t>
            </w:r>
          </w:p>
        </w:tc>
        <w:tc>
          <w:tcPr>
            <w:tcW w:w="2552"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186,05   </w:t>
            </w:r>
          </w:p>
        </w:tc>
        <w:tc>
          <w:tcPr>
            <w:tcW w:w="1276"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-186,05   </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54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519,22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-519,22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на амортизацию основных средств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121,12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-121,12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206"/>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jc w:val="center"/>
              <w:rPr>
                <w:sz w:val="18"/>
                <w:szCs w:val="18"/>
                <w:lang w:eastAsia="ar-SA"/>
              </w:rPr>
            </w:pPr>
          </w:p>
        </w:tc>
      </w:tr>
      <w:tr w:rsidR="00463DB4" w:rsidRPr="00463DB4" w:rsidTr="009B3973">
        <w:trPr>
          <w:trHeight w:val="569"/>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82,15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-82,15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Расходы на оплату труда общепроизводственного персонала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838"/>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24,81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-24,81   </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 xml:space="preserve">Расходы скорректированы с целью обеспечения доступности оплаты потребителями услуг в </w:t>
            </w:r>
            <w:r w:rsidRPr="00463DB4">
              <w:rPr>
                <w:sz w:val="18"/>
                <w:szCs w:val="18"/>
                <w:lang w:eastAsia="ar-SA"/>
              </w:rPr>
              <w:lastRenderedPageBreak/>
              <w:t>сфере водоснабжения в соответствии требований статьи 3 Федерального закона № 416-ФЗ.</w:t>
            </w:r>
          </w:p>
        </w:tc>
      </w:tr>
      <w:tr w:rsidR="00463DB4" w:rsidRPr="00463DB4" w:rsidTr="009B3973">
        <w:trPr>
          <w:trHeight w:val="410"/>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lastRenderedPageBreak/>
              <w:t>7.3.</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14,15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-14,15   </w:t>
            </w:r>
          </w:p>
        </w:tc>
        <w:tc>
          <w:tcPr>
            <w:tcW w:w="2268" w:type="dxa"/>
            <w:vMerge/>
            <w:tcBorders>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jc w:val="center"/>
              <w:rPr>
                <w:sz w:val="18"/>
                <w:szCs w:val="18"/>
                <w:lang w:eastAsia="ar-SA"/>
              </w:rPr>
            </w:pPr>
          </w:p>
        </w:tc>
      </w:tr>
      <w:tr w:rsidR="00463DB4" w:rsidRPr="00463DB4" w:rsidTr="009B3973">
        <w:trPr>
          <w:trHeight w:val="410"/>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lastRenderedPageBreak/>
              <w:t>8.</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Прочие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55,00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-55,00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1 185,79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1 227,02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+41,23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 xml:space="preserve">Откорректировано с учетом установленных тарифов </w:t>
            </w:r>
            <w:r w:rsidRPr="00463DB4">
              <w:rPr>
                <w:sz w:val="18"/>
                <w:szCs w:val="18"/>
              </w:rPr>
              <w:br/>
              <w:t>ОАО «Российские железные дороги»</w:t>
            </w:r>
          </w:p>
        </w:tc>
      </w:tr>
      <w:tr w:rsidR="00463DB4" w:rsidRPr="00463DB4" w:rsidTr="009B3973">
        <w:trPr>
          <w:trHeight w:val="160"/>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rPr>
                <w:sz w:val="18"/>
                <w:szCs w:val="18"/>
                <w:lang w:eastAsia="ar-SA"/>
              </w:rPr>
            </w:pPr>
          </w:p>
        </w:tc>
      </w:tr>
      <w:tr w:rsidR="00463DB4" w:rsidRPr="00463DB4"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9.1.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1 185,79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1 227,02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+41,23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 xml:space="preserve">Откорректировано с учетом установленных тарифов </w:t>
            </w:r>
            <w:r w:rsidRPr="00463DB4">
              <w:rPr>
                <w:sz w:val="18"/>
                <w:szCs w:val="18"/>
              </w:rPr>
              <w:br/>
              <w:t>ОАО «Российские железные дороги»</w:t>
            </w:r>
          </w:p>
        </w:tc>
      </w:tr>
      <w:tr w:rsidR="00463DB4" w:rsidRPr="00463DB4" w:rsidTr="009B3973">
        <w:trPr>
          <w:trHeight w:val="28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772,52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-772,52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Общехозяйственные 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143"/>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55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10.1.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555,29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-555,29   </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698"/>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10.2.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167,70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-167,70   </w:t>
            </w:r>
          </w:p>
        </w:tc>
        <w:tc>
          <w:tcPr>
            <w:tcW w:w="2268" w:type="dxa"/>
            <w:vMerge/>
            <w:tcBorders>
              <w:left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279"/>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10.3.</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49,54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-49,54   </w:t>
            </w:r>
          </w:p>
        </w:tc>
        <w:tc>
          <w:tcPr>
            <w:tcW w:w="2268" w:type="dxa"/>
            <w:vMerge/>
            <w:tcBorders>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115,14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-115,14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31,98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-31,98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связанные с уплатой налогов и сборов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bl>
    <w:p w:rsidR="00463DB4" w:rsidRPr="00463DB4" w:rsidRDefault="00463DB4" w:rsidP="00463DB4">
      <w:pPr>
        <w:tabs>
          <w:tab w:val="left" w:pos="4536"/>
        </w:tabs>
        <w:ind w:left="567" w:right="-52"/>
        <w:jc w:val="center"/>
        <w:rPr>
          <w:sz w:val="26"/>
          <w:szCs w:val="26"/>
        </w:rPr>
      </w:pPr>
    </w:p>
    <w:p w:rsidR="00463DB4" w:rsidRPr="00463DB4" w:rsidRDefault="00463DB4" w:rsidP="00463DB4">
      <w:pPr>
        <w:tabs>
          <w:tab w:val="left" w:pos="4536"/>
        </w:tabs>
        <w:ind w:left="567" w:right="-52"/>
        <w:jc w:val="center"/>
        <w:rPr>
          <w:sz w:val="24"/>
          <w:szCs w:val="24"/>
        </w:rPr>
      </w:pPr>
      <w:r w:rsidRPr="00463DB4">
        <w:rPr>
          <w:sz w:val="24"/>
          <w:szCs w:val="24"/>
        </w:rPr>
        <w:t>Водоотведение</w:t>
      </w:r>
    </w:p>
    <w:tbl>
      <w:tblPr>
        <w:tblW w:w="10489" w:type="dxa"/>
        <w:tblInd w:w="108" w:type="dxa"/>
        <w:tblLayout w:type="fixed"/>
        <w:tblLook w:val="0000" w:firstRow="0" w:lastRow="0" w:firstColumn="0" w:lastColumn="0" w:noHBand="0" w:noVBand="0"/>
      </w:tblPr>
      <w:tblGrid>
        <w:gridCol w:w="709"/>
        <w:gridCol w:w="2552"/>
        <w:gridCol w:w="1134"/>
        <w:gridCol w:w="1276"/>
        <w:gridCol w:w="1133"/>
        <w:gridCol w:w="1134"/>
        <w:gridCol w:w="2551"/>
      </w:tblGrid>
      <w:tr w:rsidR="00463DB4" w:rsidRPr="00463DB4" w:rsidTr="009B3973">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План предприятия на 2018 год</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Отклоне-ние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Причины отклонения</w:t>
            </w:r>
          </w:p>
        </w:tc>
      </w:tr>
      <w:tr w:rsidR="00463DB4" w:rsidRPr="00463DB4" w:rsidTr="009B3973">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lastRenderedPageBreak/>
              <w:t>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4</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7</w:t>
            </w:r>
          </w:p>
        </w:tc>
      </w:tr>
      <w:tr w:rsidR="00463DB4" w:rsidRPr="00463DB4" w:rsidTr="009B3973">
        <w:trPr>
          <w:trHeight w:val="1096"/>
        </w:trPr>
        <w:tc>
          <w:tcPr>
            <w:tcW w:w="709"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1.</w:t>
            </w:r>
          </w:p>
        </w:tc>
        <w:tc>
          <w:tcPr>
            <w:tcW w:w="2552"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187,97   </w:t>
            </w:r>
          </w:p>
        </w:tc>
        <w:tc>
          <w:tcPr>
            <w:tcW w:w="1133"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-187,97   </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463DB4" w:rsidRPr="00463DB4" w:rsidRDefault="00463DB4" w:rsidP="00463DB4">
            <w:pPr>
              <w:jc w:val="center"/>
              <w:rPr>
                <w:sz w:val="18"/>
                <w:szCs w:val="18"/>
              </w:rPr>
            </w:pPr>
            <w:r w:rsidRPr="00463DB4">
              <w:rPr>
                <w:sz w:val="18"/>
                <w:szCs w:val="18"/>
              </w:rPr>
              <w:t>№ 416-ФЗ.</w:t>
            </w:r>
          </w:p>
        </w:tc>
      </w:tr>
      <w:tr w:rsidR="00463DB4" w:rsidRPr="00463DB4" w:rsidTr="009B3973">
        <w:trPr>
          <w:trHeight w:val="559"/>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400,95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242,90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-158,05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на амортизацию основных средств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 № 416-ФЗ.</w:t>
            </w:r>
          </w:p>
        </w:tc>
      </w:tr>
      <w:tr w:rsidR="00463DB4" w:rsidRPr="00463DB4" w:rsidTr="009B3973">
        <w:trPr>
          <w:trHeight w:val="41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58,58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58,58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53"/>
              <w:jc w:val="center"/>
              <w:rPr>
                <w:sz w:val="18"/>
                <w:szCs w:val="18"/>
                <w:lang w:eastAsia="ar-SA"/>
              </w:rPr>
            </w:pPr>
            <w:r w:rsidRPr="00463DB4">
              <w:rPr>
                <w:sz w:val="18"/>
                <w:szCs w:val="18"/>
                <w:lang w:eastAsia="ar-SA"/>
              </w:rPr>
              <w:t>-</w:t>
            </w:r>
          </w:p>
        </w:tc>
      </w:tr>
      <w:tr w:rsidR="00463DB4" w:rsidRPr="00463DB4" w:rsidTr="009B3973">
        <w:trPr>
          <w:trHeight w:val="15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53"/>
              <w:jc w:val="center"/>
              <w:rPr>
                <w:sz w:val="18"/>
                <w:szCs w:val="18"/>
                <w:lang w:eastAsia="ar-SA"/>
              </w:rPr>
            </w:pPr>
          </w:p>
        </w:tc>
      </w:tr>
      <w:tr w:rsidR="00463DB4" w:rsidRPr="00463DB4" w:rsidTr="009B3973">
        <w:trPr>
          <w:trHeight w:val="532"/>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оплату труда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39,74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39,74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53"/>
              <w:jc w:val="center"/>
              <w:rPr>
                <w:sz w:val="18"/>
                <w:szCs w:val="18"/>
                <w:lang w:eastAsia="ar-SA"/>
              </w:rPr>
            </w:pPr>
            <w:r w:rsidRPr="00463DB4">
              <w:rPr>
                <w:sz w:val="18"/>
                <w:szCs w:val="18"/>
                <w:lang w:eastAsia="ar-SA"/>
              </w:rPr>
              <w:t>-</w:t>
            </w:r>
          </w:p>
        </w:tc>
      </w:tr>
      <w:tr w:rsidR="00463DB4" w:rsidRPr="00463DB4"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отчисления на социальное страхование общепроизводственного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12,00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12,00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53"/>
              <w:jc w:val="center"/>
              <w:rPr>
                <w:sz w:val="18"/>
                <w:szCs w:val="18"/>
                <w:lang w:eastAsia="ar-SA"/>
              </w:rPr>
            </w:pPr>
            <w:r w:rsidRPr="00463DB4">
              <w:rPr>
                <w:sz w:val="18"/>
                <w:szCs w:val="18"/>
                <w:lang w:eastAsia="ar-SA"/>
              </w:rPr>
              <w:t>-</w:t>
            </w:r>
          </w:p>
        </w:tc>
      </w:tr>
      <w:tr w:rsidR="00463DB4" w:rsidRPr="00463DB4" w:rsidTr="009B3973">
        <w:trPr>
          <w:trHeight w:val="47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3.3.</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общепроизводственные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6,85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6,85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53"/>
              <w:jc w:val="center"/>
              <w:rPr>
                <w:sz w:val="18"/>
                <w:szCs w:val="18"/>
                <w:lang w:eastAsia="ar-SA"/>
              </w:rPr>
            </w:pPr>
            <w:r w:rsidRPr="00463DB4">
              <w:rPr>
                <w:sz w:val="18"/>
                <w:szCs w:val="18"/>
                <w:lang w:eastAsia="ar-SA"/>
              </w:rPr>
              <w:t>-</w:t>
            </w:r>
          </w:p>
        </w:tc>
      </w:tr>
      <w:tr w:rsidR="00463DB4" w:rsidRPr="00463DB4" w:rsidTr="009B3973">
        <w:trPr>
          <w:trHeight w:val="27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72,57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72,57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53"/>
              <w:jc w:val="center"/>
              <w:rPr>
                <w:sz w:val="18"/>
                <w:szCs w:val="18"/>
                <w:lang w:eastAsia="ar-SA"/>
              </w:rPr>
            </w:pPr>
            <w:r w:rsidRPr="00463DB4">
              <w:rPr>
                <w:sz w:val="18"/>
                <w:szCs w:val="18"/>
                <w:lang w:eastAsia="ar-SA"/>
              </w:rPr>
              <w:t>-</w:t>
            </w:r>
          </w:p>
        </w:tc>
      </w:tr>
      <w:tr w:rsidR="00463DB4" w:rsidRPr="00463DB4" w:rsidTr="009B3973">
        <w:trPr>
          <w:trHeight w:val="27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Оплата стоков, переданных на очистку другим водоканалам</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943,12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974,42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+31,30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53"/>
              <w:jc w:val="center"/>
              <w:rPr>
                <w:sz w:val="18"/>
                <w:szCs w:val="18"/>
                <w:lang w:eastAsia="ar-SA"/>
              </w:rPr>
            </w:pPr>
            <w:r w:rsidRPr="00463DB4">
              <w:rPr>
                <w:sz w:val="18"/>
                <w:szCs w:val="18"/>
                <w:lang w:eastAsia="ar-SA"/>
              </w:rPr>
              <w:t xml:space="preserve">Откорректировано с учетом установленных тарифов </w:t>
            </w:r>
          </w:p>
          <w:p w:rsidR="00463DB4" w:rsidRPr="00463DB4" w:rsidRDefault="00463DB4" w:rsidP="00463DB4">
            <w:pPr>
              <w:snapToGrid w:val="0"/>
              <w:ind w:right="-53"/>
              <w:jc w:val="center"/>
              <w:rPr>
                <w:sz w:val="18"/>
                <w:szCs w:val="18"/>
                <w:lang w:eastAsia="ar-SA"/>
              </w:rPr>
            </w:pPr>
            <w:r w:rsidRPr="00463DB4">
              <w:rPr>
                <w:sz w:val="18"/>
                <w:szCs w:val="18"/>
                <w:lang w:eastAsia="ar-SA"/>
              </w:rPr>
              <w:t>ОАО «Российские железные дороги»</w:t>
            </w:r>
          </w:p>
        </w:tc>
      </w:tr>
      <w:tr w:rsidR="00463DB4" w:rsidRPr="00463DB4"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373,65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373,65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228"/>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6.1.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268,58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268,58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6.2.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81,11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81,11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23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6.3.</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23,96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23,96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552"/>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46,81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46,81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10,89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10,89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w:t>
            </w:r>
          </w:p>
        </w:tc>
      </w:tr>
    </w:tbl>
    <w:p w:rsidR="00463DB4" w:rsidRPr="00463DB4" w:rsidRDefault="00463DB4" w:rsidP="00463DB4">
      <w:pPr>
        <w:tabs>
          <w:tab w:val="left" w:pos="851"/>
          <w:tab w:val="left" w:pos="1134"/>
        </w:tabs>
        <w:ind w:right="-52" w:firstLine="426"/>
        <w:jc w:val="both"/>
        <w:rPr>
          <w:sz w:val="26"/>
          <w:szCs w:val="26"/>
          <w:lang w:eastAsia="ar-SA"/>
        </w:rPr>
      </w:pPr>
    </w:p>
    <w:p w:rsidR="00463DB4" w:rsidRPr="00463DB4" w:rsidRDefault="00463DB4" w:rsidP="00463DB4">
      <w:pPr>
        <w:autoSpaceDE w:val="0"/>
        <w:autoSpaceDN w:val="0"/>
        <w:adjustRightInd w:val="0"/>
        <w:ind w:firstLine="709"/>
        <w:jc w:val="both"/>
        <w:rPr>
          <w:sz w:val="24"/>
          <w:szCs w:val="24"/>
          <w:lang w:eastAsia="ar-SA"/>
        </w:rPr>
      </w:pPr>
      <w:r w:rsidRPr="00463DB4">
        <w:rPr>
          <w:sz w:val="24"/>
          <w:szCs w:val="24"/>
          <w:lang w:eastAsia="ar-SA"/>
        </w:rPr>
        <w:t xml:space="preserve">Согласно пункту 31 Методических указаний ЛенРТК в расчет необходимой валовой выручки не принял величину нормативной прибыли, заявленной </w:t>
      </w:r>
      <w:r w:rsidRPr="00463DB4">
        <w:rPr>
          <w:sz w:val="24"/>
          <w:szCs w:val="24"/>
        </w:rPr>
        <w:t>МУП «Селезневский Водоканал»</w:t>
      </w:r>
      <w:r w:rsidRPr="00463DB4">
        <w:rPr>
          <w:sz w:val="24"/>
          <w:szCs w:val="24"/>
          <w:lang w:eastAsia="ar-SA"/>
        </w:rPr>
        <w:t xml:space="preserve"> на 2018-2020 годы. </w:t>
      </w:r>
    </w:p>
    <w:p w:rsidR="00463DB4" w:rsidRPr="00463DB4" w:rsidRDefault="00463DB4" w:rsidP="00463DB4">
      <w:pPr>
        <w:autoSpaceDE w:val="0"/>
        <w:autoSpaceDN w:val="0"/>
        <w:adjustRightInd w:val="0"/>
        <w:ind w:firstLine="709"/>
        <w:jc w:val="both"/>
        <w:rPr>
          <w:sz w:val="24"/>
          <w:szCs w:val="24"/>
        </w:rPr>
      </w:pPr>
      <w:r w:rsidRPr="00463DB4">
        <w:rPr>
          <w:sz w:val="24"/>
          <w:szCs w:val="24"/>
        </w:rPr>
        <w:t>Согласно пункту 47 (1)</w:t>
      </w:r>
      <w:r w:rsidRPr="00463DB4">
        <w:rPr>
          <w:sz w:val="24"/>
          <w:szCs w:val="24"/>
          <w:lang w:eastAsia="ar-SA"/>
        </w:rPr>
        <w:t xml:space="preserve"> Правил регулирования тарифов в сфере водоснабжения и </w:t>
      </w:r>
      <w:r w:rsidRPr="00463DB4">
        <w:rPr>
          <w:spacing w:val="-8"/>
          <w:sz w:val="24"/>
          <w:szCs w:val="24"/>
          <w:lang w:eastAsia="ar-SA"/>
        </w:rPr>
        <w:t>водоотведения ЛенРТК исключил ра</w:t>
      </w:r>
      <w:r w:rsidRPr="00463DB4">
        <w:rPr>
          <w:spacing w:val="-8"/>
          <w:sz w:val="24"/>
          <w:szCs w:val="24"/>
        </w:rPr>
        <w:t>счетную предпринимательскую прибыль</w:t>
      </w:r>
      <w:r w:rsidRPr="00463DB4">
        <w:rPr>
          <w:sz w:val="24"/>
          <w:szCs w:val="24"/>
        </w:rPr>
        <w:t xml:space="preserve"> гарантирующей организации,</w:t>
      </w:r>
      <w:r w:rsidRPr="00463DB4">
        <w:rPr>
          <w:sz w:val="24"/>
          <w:szCs w:val="24"/>
          <w:lang w:eastAsia="ar-SA"/>
        </w:rPr>
        <w:t xml:space="preserve"> заявленной </w:t>
      </w:r>
      <w:r w:rsidRPr="00463DB4">
        <w:rPr>
          <w:sz w:val="24"/>
          <w:szCs w:val="24"/>
        </w:rPr>
        <w:t>МУП «Селезневский Водоканал»</w:t>
      </w:r>
      <w:r w:rsidRPr="00463DB4">
        <w:rPr>
          <w:sz w:val="24"/>
          <w:szCs w:val="24"/>
          <w:lang w:eastAsia="ar-SA"/>
        </w:rPr>
        <w:t xml:space="preserve"> на 2018-2020 годы.</w:t>
      </w:r>
    </w:p>
    <w:p w:rsidR="00463DB4" w:rsidRPr="00463DB4" w:rsidRDefault="00463DB4" w:rsidP="00463DB4">
      <w:pPr>
        <w:tabs>
          <w:tab w:val="left" w:pos="851"/>
          <w:tab w:val="left" w:pos="1134"/>
        </w:tabs>
        <w:ind w:firstLine="709"/>
        <w:jc w:val="both"/>
        <w:rPr>
          <w:sz w:val="24"/>
          <w:szCs w:val="24"/>
          <w:lang w:eastAsia="ar-SA"/>
        </w:rPr>
      </w:pPr>
      <w:r w:rsidRPr="00463DB4">
        <w:rPr>
          <w:sz w:val="24"/>
          <w:szCs w:val="24"/>
          <w:lang w:eastAsia="ar-SA"/>
        </w:rPr>
        <w:t xml:space="preserve">Определение финансового результата деятельности </w:t>
      </w:r>
      <w:r w:rsidRPr="00463DB4">
        <w:rPr>
          <w:sz w:val="24"/>
          <w:szCs w:val="24"/>
        </w:rPr>
        <w:t>МУП «Селезневский Водоканал»</w:t>
      </w:r>
      <w:r w:rsidRPr="00463DB4">
        <w:rPr>
          <w:sz w:val="24"/>
          <w:szCs w:val="24"/>
          <w:lang w:eastAsia="ar-SA"/>
        </w:rPr>
        <w:t xml:space="preserve"> по оказанию потребителям услуг по водоснабжению и водоотведению в соответствии </w:t>
      </w:r>
      <w:r w:rsidRPr="00463DB4">
        <w:rPr>
          <w:sz w:val="24"/>
          <w:szCs w:val="24"/>
        </w:rPr>
        <w:t xml:space="preserve">с подпунктом </w:t>
      </w:r>
      <w:r w:rsidRPr="00463DB4">
        <w:rPr>
          <w:sz w:val="24"/>
          <w:szCs w:val="24"/>
        </w:rPr>
        <w:lastRenderedPageBreak/>
        <w:t xml:space="preserve">«д» пункта 26 </w:t>
      </w:r>
      <w:r w:rsidRPr="00463DB4">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463DB4" w:rsidRPr="00463DB4" w:rsidRDefault="00463DB4" w:rsidP="00463DB4">
      <w:pPr>
        <w:tabs>
          <w:tab w:val="left" w:pos="9923"/>
        </w:tabs>
        <w:ind w:firstLine="709"/>
        <w:jc w:val="both"/>
        <w:rPr>
          <w:sz w:val="24"/>
          <w:szCs w:val="24"/>
          <w:lang w:eastAsia="ar-SA"/>
        </w:rPr>
      </w:pPr>
      <w:r w:rsidRPr="00463DB4">
        <w:rPr>
          <w:sz w:val="24"/>
          <w:szCs w:val="24"/>
          <w:lang w:eastAsia="ar-SA"/>
        </w:rPr>
        <w:t xml:space="preserve">В соответствии с разделом </w:t>
      </w:r>
      <w:r w:rsidRPr="00463DB4">
        <w:rPr>
          <w:sz w:val="24"/>
          <w:szCs w:val="24"/>
          <w:lang w:val="en-US" w:eastAsia="ar-SA"/>
        </w:rPr>
        <w:t>IX</w:t>
      </w:r>
      <w:r w:rsidRPr="00463DB4">
        <w:rPr>
          <w:sz w:val="24"/>
          <w:szCs w:val="24"/>
          <w:lang w:eastAsia="ar-SA"/>
        </w:rPr>
        <w:t xml:space="preserve"> </w:t>
      </w:r>
      <w:r w:rsidRPr="00463DB4">
        <w:rPr>
          <w:sz w:val="24"/>
          <w:szCs w:val="24"/>
        </w:rPr>
        <w:t>Основ ценообразования в сфере водоснабжения и водоотведения, утвержденных Постановлением № 406 и вы</w:t>
      </w:r>
      <w:r w:rsidRPr="00463DB4">
        <w:rPr>
          <w:sz w:val="24"/>
          <w:szCs w:val="24"/>
          <w:lang w:eastAsia="ar-SA"/>
        </w:rPr>
        <w:t>шеперечисленными условиями формирования затрат ЛенРТК определил следующие показатели на 2018-2020 годы:</w:t>
      </w:r>
    </w:p>
    <w:p w:rsidR="00463DB4" w:rsidRPr="00463DB4" w:rsidRDefault="00463DB4" w:rsidP="00463DB4">
      <w:pPr>
        <w:tabs>
          <w:tab w:val="left" w:pos="9923"/>
        </w:tabs>
        <w:ind w:right="44" w:firstLine="426"/>
        <w:jc w:val="both"/>
        <w:rPr>
          <w:sz w:val="24"/>
          <w:szCs w:val="24"/>
          <w:lang w:eastAsia="ar-SA"/>
        </w:rPr>
      </w:pPr>
    </w:p>
    <w:p w:rsidR="00463DB4" w:rsidRPr="00463DB4" w:rsidRDefault="00463DB4" w:rsidP="00463DB4">
      <w:pPr>
        <w:ind w:firstLine="426"/>
        <w:jc w:val="center"/>
        <w:rPr>
          <w:sz w:val="24"/>
          <w:szCs w:val="24"/>
        </w:rPr>
      </w:pPr>
      <w:r w:rsidRPr="00463DB4">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463DB4" w:rsidRPr="00463DB4" w:rsidTr="009B3973">
        <w:trPr>
          <w:tblHeader/>
        </w:trPr>
        <w:tc>
          <w:tcPr>
            <w:tcW w:w="709" w:type="dxa"/>
            <w:shd w:val="clear" w:color="auto" w:fill="auto"/>
          </w:tcPr>
          <w:p w:rsidR="00463DB4" w:rsidRPr="00463DB4" w:rsidRDefault="00463DB4" w:rsidP="00463DB4">
            <w:pPr>
              <w:snapToGrid w:val="0"/>
              <w:jc w:val="center"/>
              <w:rPr>
                <w:sz w:val="18"/>
                <w:szCs w:val="18"/>
                <w:lang w:eastAsia="ar-SA"/>
              </w:rPr>
            </w:pPr>
            <w:r w:rsidRPr="00463DB4">
              <w:rPr>
                <w:sz w:val="18"/>
                <w:szCs w:val="18"/>
                <w:lang w:eastAsia="ar-SA"/>
              </w:rPr>
              <w:t>№ п/п</w:t>
            </w:r>
          </w:p>
        </w:tc>
        <w:tc>
          <w:tcPr>
            <w:tcW w:w="3048"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Показатели</w:t>
            </w:r>
          </w:p>
        </w:tc>
        <w:tc>
          <w:tcPr>
            <w:tcW w:w="1347"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rPr>
              <w:t>Единица измерения</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2018 год</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2019 год</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2020 год</w:t>
            </w:r>
          </w:p>
        </w:tc>
      </w:tr>
      <w:tr w:rsidR="00463DB4" w:rsidRPr="00463DB4" w:rsidTr="009B3973">
        <w:trPr>
          <w:tblHeader/>
        </w:trPr>
        <w:tc>
          <w:tcPr>
            <w:tcW w:w="709" w:type="dxa"/>
            <w:shd w:val="clear" w:color="auto" w:fill="auto"/>
          </w:tcPr>
          <w:p w:rsidR="00463DB4" w:rsidRPr="00463DB4" w:rsidRDefault="00463DB4" w:rsidP="00463DB4">
            <w:pPr>
              <w:snapToGrid w:val="0"/>
              <w:jc w:val="center"/>
              <w:rPr>
                <w:sz w:val="18"/>
                <w:szCs w:val="18"/>
                <w:lang w:eastAsia="ar-SA"/>
              </w:rPr>
            </w:pPr>
            <w:r w:rsidRPr="00463DB4">
              <w:rPr>
                <w:sz w:val="18"/>
                <w:szCs w:val="18"/>
                <w:lang w:eastAsia="ar-SA"/>
              </w:rPr>
              <w:t>1</w:t>
            </w:r>
          </w:p>
        </w:tc>
        <w:tc>
          <w:tcPr>
            <w:tcW w:w="3048"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2</w:t>
            </w:r>
          </w:p>
        </w:tc>
        <w:tc>
          <w:tcPr>
            <w:tcW w:w="1347" w:type="dxa"/>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6</w:t>
            </w:r>
          </w:p>
        </w:tc>
      </w:tr>
      <w:tr w:rsidR="00463DB4" w:rsidRPr="00463DB4" w:rsidTr="009B3973">
        <w:trPr>
          <w:trHeight w:val="235"/>
        </w:trPr>
        <w:tc>
          <w:tcPr>
            <w:tcW w:w="709" w:type="dxa"/>
            <w:shd w:val="clear" w:color="auto" w:fill="auto"/>
          </w:tcPr>
          <w:p w:rsidR="00463DB4" w:rsidRPr="00463DB4" w:rsidRDefault="00463DB4" w:rsidP="00463DB4">
            <w:pPr>
              <w:jc w:val="center"/>
              <w:rPr>
                <w:sz w:val="18"/>
                <w:szCs w:val="18"/>
              </w:rPr>
            </w:pPr>
            <w:r w:rsidRPr="00463DB4">
              <w:rPr>
                <w:sz w:val="18"/>
                <w:szCs w:val="18"/>
              </w:rPr>
              <w:t>1.</w:t>
            </w:r>
          </w:p>
        </w:tc>
        <w:tc>
          <w:tcPr>
            <w:tcW w:w="3048" w:type="dxa"/>
            <w:shd w:val="clear" w:color="auto" w:fill="auto"/>
            <w:vAlign w:val="center"/>
          </w:tcPr>
          <w:p w:rsidR="00463DB4" w:rsidRPr="00463DB4" w:rsidRDefault="00463DB4" w:rsidP="00463DB4">
            <w:pPr>
              <w:rPr>
                <w:sz w:val="18"/>
                <w:szCs w:val="18"/>
              </w:rPr>
            </w:pPr>
            <w:r w:rsidRPr="00463DB4">
              <w:rPr>
                <w:sz w:val="18"/>
                <w:szCs w:val="18"/>
              </w:rPr>
              <w:t>Текущие расходы, всего</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1 770,38</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1 824,67</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1 883,89</w:t>
            </w:r>
          </w:p>
        </w:tc>
      </w:tr>
      <w:tr w:rsidR="00463DB4" w:rsidRPr="00463DB4" w:rsidTr="009B3973">
        <w:tc>
          <w:tcPr>
            <w:tcW w:w="709" w:type="dxa"/>
            <w:shd w:val="clear" w:color="auto" w:fill="auto"/>
          </w:tcPr>
          <w:p w:rsidR="00463DB4" w:rsidRPr="00463DB4" w:rsidRDefault="00463DB4" w:rsidP="00463DB4">
            <w:pPr>
              <w:jc w:val="center"/>
              <w:rPr>
                <w:sz w:val="18"/>
                <w:szCs w:val="18"/>
              </w:rPr>
            </w:pPr>
          </w:p>
        </w:tc>
        <w:tc>
          <w:tcPr>
            <w:tcW w:w="3048" w:type="dxa"/>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347" w:type="dxa"/>
            <w:shd w:val="clear" w:color="auto" w:fill="auto"/>
            <w:vAlign w:val="center"/>
          </w:tcPr>
          <w:p w:rsidR="00463DB4" w:rsidRPr="00463DB4" w:rsidRDefault="00463DB4" w:rsidP="00463DB4">
            <w:pPr>
              <w:jc w:val="center"/>
              <w:rPr>
                <w:sz w:val="18"/>
                <w:szCs w:val="18"/>
              </w:rPr>
            </w:pPr>
          </w:p>
        </w:tc>
        <w:tc>
          <w:tcPr>
            <w:tcW w:w="1941" w:type="dxa"/>
            <w:shd w:val="clear" w:color="auto" w:fill="auto"/>
            <w:vAlign w:val="center"/>
          </w:tcPr>
          <w:p w:rsidR="00463DB4" w:rsidRPr="00463DB4" w:rsidRDefault="00463DB4" w:rsidP="00463DB4">
            <w:pPr>
              <w:jc w:val="center"/>
              <w:rPr>
                <w:sz w:val="18"/>
                <w:szCs w:val="18"/>
              </w:rPr>
            </w:pPr>
          </w:p>
        </w:tc>
        <w:tc>
          <w:tcPr>
            <w:tcW w:w="1637" w:type="dxa"/>
            <w:shd w:val="clear" w:color="auto" w:fill="auto"/>
            <w:vAlign w:val="center"/>
          </w:tcPr>
          <w:p w:rsidR="00463DB4" w:rsidRPr="00463DB4" w:rsidRDefault="00463DB4" w:rsidP="00463DB4">
            <w:pPr>
              <w:jc w:val="center"/>
              <w:rPr>
                <w:sz w:val="18"/>
                <w:szCs w:val="18"/>
              </w:rPr>
            </w:pPr>
          </w:p>
        </w:tc>
        <w:tc>
          <w:tcPr>
            <w:tcW w:w="1808" w:type="dxa"/>
            <w:shd w:val="clear" w:color="auto" w:fill="auto"/>
            <w:vAlign w:val="center"/>
          </w:tcPr>
          <w:p w:rsidR="00463DB4" w:rsidRPr="00463DB4" w:rsidRDefault="00463DB4" w:rsidP="00463DB4">
            <w:pPr>
              <w:jc w:val="center"/>
              <w:rPr>
                <w:sz w:val="18"/>
                <w:szCs w:val="18"/>
              </w:rPr>
            </w:pPr>
          </w:p>
        </w:tc>
      </w:tr>
      <w:tr w:rsidR="00463DB4" w:rsidRPr="00463DB4" w:rsidTr="009B3973">
        <w:trPr>
          <w:trHeight w:val="200"/>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1.1.</w:t>
            </w:r>
          </w:p>
        </w:tc>
        <w:tc>
          <w:tcPr>
            <w:tcW w:w="3048" w:type="dxa"/>
            <w:shd w:val="clear" w:color="auto" w:fill="auto"/>
            <w:vAlign w:val="center"/>
          </w:tcPr>
          <w:p w:rsidR="00463DB4" w:rsidRPr="00463DB4" w:rsidRDefault="00463DB4" w:rsidP="00463DB4">
            <w:pPr>
              <w:rPr>
                <w:sz w:val="18"/>
                <w:szCs w:val="18"/>
              </w:rPr>
            </w:pPr>
            <w:r w:rsidRPr="00463DB4">
              <w:rPr>
                <w:sz w:val="18"/>
                <w:szCs w:val="18"/>
              </w:rPr>
              <w:t>Операционные расходы</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259"/>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1.2.</w:t>
            </w:r>
          </w:p>
        </w:tc>
        <w:tc>
          <w:tcPr>
            <w:tcW w:w="3048" w:type="dxa"/>
            <w:shd w:val="clear" w:color="auto" w:fill="auto"/>
            <w:vAlign w:val="center"/>
          </w:tcPr>
          <w:p w:rsidR="00463DB4" w:rsidRPr="00463DB4" w:rsidRDefault="00463DB4" w:rsidP="00463DB4">
            <w:pPr>
              <w:rPr>
                <w:sz w:val="18"/>
                <w:szCs w:val="18"/>
              </w:rPr>
            </w:pPr>
            <w:r w:rsidRPr="00463DB4">
              <w:rPr>
                <w:sz w:val="18"/>
                <w:szCs w:val="18"/>
              </w:rPr>
              <w:t>Неподконтрольные расходы</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 xml:space="preserve">1 227,02   </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 xml:space="preserve">1 273,16   </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 xml:space="preserve">1 324,11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1.3.</w:t>
            </w:r>
          </w:p>
        </w:tc>
        <w:tc>
          <w:tcPr>
            <w:tcW w:w="3048" w:type="dxa"/>
            <w:shd w:val="clear" w:color="auto" w:fill="auto"/>
            <w:vAlign w:val="center"/>
          </w:tcPr>
          <w:p w:rsidR="00463DB4" w:rsidRPr="00463DB4" w:rsidRDefault="00463DB4" w:rsidP="00463DB4">
            <w:pPr>
              <w:rPr>
                <w:sz w:val="18"/>
                <w:szCs w:val="18"/>
              </w:rPr>
            </w:pPr>
            <w:r w:rsidRPr="00463DB4">
              <w:rPr>
                <w:sz w:val="18"/>
                <w:szCs w:val="18"/>
              </w:rPr>
              <w:t>Расходы на приобретение энергетических ресурсов</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 xml:space="preserve">543,36   </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 xml:space="preserve">551,51   </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 xml:space="preserve">559,78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3048" w:type="dxa"/>
            <w:shd w:val="clear" w:color="auto" w:fill="auto"/>
            <w:vAlign w:val="center"/>
          </w:tcPr>
          <w:p w:rsidR="00463DB4" w:rsidRPr="00463DB4" w:rsidRDefault="00463DB4" w:rsidP="00463DB4">
            <w:pPr>
              <w:rPr>
                <w:sz w:val="18"/>
                <w:szCs w:val="18"/>
              </w:rPr>
            </w:pPr>
            <w:r w:rsidRPr="00463DB4">
              <w:rPr>
                <w:sz w:val="18"/>
                <w:szCs w:val="18"/>
              </w:rPr>
              <w:t>Расходы на амортизацию и  НМА</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3048" w:type="dxa"/>
            <w:shd w:val="clear" w:color="auto" w:fill="auto"/>
            <w:vAlign w:val="center"/>
          </w:tcPr>
          <w:p w:rsidR="00463DB4" w:rsidRPr="00463DB4" w:rsidRDefault="00463DB4" w:rsidP="00463DB4">
            <w:pPr>
              <w:rPr>
                <w:sz w:val="18"/>
                <w:szCs w:val="18"/>
              </w:rPr>
            </w:pPr>
            <w:r w:rsidRPr="00463DB4">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282"/>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3048" w:type="dxa"/>
            <w:shd w:val="clear" w:color="auto" w:fill="auto"/>
            <w:vAlign w:val="center"/>
          </w:tcPr>
          <w:p w:rsidR="00463DB4" w:rsidRPr="00463DB4" w:rsidRDefault="00463DB4" w:rsidP="00463DB4">
            <w:pPr>
              <w:rPr>
                <w:sz w:val="18"/>
                <w:szCs w:val="18"/>
              </w:rPr>
            </w:pPr>
            <w:r w:rsidRPr="00463DB4">
              <w:rPr>
                <w:sz w:val="18"/>
                <w:szCs w:val="18"/>
              </w:rPr>
              <w:t>Необходимая валовая выручка</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 xml:space="preserve">1 683,73   </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 xml:space="preserve">1 735,37   </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 xml:space="preserve">1 791,69   </w:t>
            </w:r>
          </w:p>
        </w:tc>
      </w:tr>
    </w:tbl>
    <w:p w:rsidR="00463DB4" w:rsidRPr="00463DB4" w:rsidRDefault="00463DB4" w:rsidP="00463DB4">
      <w:pPr>
        <w:ind w:firstLine="426"/>
        <w:jc w:val="both"/>
        <w:rPr>
          <w:sz w:val="26"/>
          <w:szCs w:val="26"/>
        </w:rPr>
      </w:pPr>
    </w:p>
    <w:p w:rsidR="00463DB4" w:rsidRPr="00463DB4" w:rsidRDefault="00463DB4" w:rsidP="00463DB4">
      <w:pPr>
        <w:ind w:firstLine="426"/>
        <w:jc w:val="center"/>
        <w:rPr>
          <w:sz w:val="24"/>
          <w:szCs w:val="24"/>
        </w:rPr>
      </w:pPr>
      <w:r w:rsidRPr="00463DB4">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463DB4" w:rsidRPr="00463DB4" w:rsidTr="009B3973">
        <w:trPr>
          <w:tblHeader/>
        </w:trPr>
        <w:tc>
          <w:tcPr>
            <w:tcW w:w="709" w:type="dxa"/>
            <w:shd w:val="clear" w:color="auto" w:fill="auto"/>
          </w:tcPr>
          <w:p w:rsidR="00463DB4" w:rsidRPr="00463DB4" w:rsidRDefault="00463DB4" w:rsidP="00463DB4">
            <w:pPr>
              <w:snapToGrid w:val="0"/>
              <w:jc w:val="center"/>
              <w:rPr>
                <w:sz w:val="18"/>
                <w:szCs w:val="18"/>
                <w:lang w:eastAsia="ar-SA"/>
              </w:rPr>
            </w:pPr>
            <w:r w:rsidRPr="00463DB4">
              <w:rPr>
                <w:sz w:val="18"/>
                <w:szCs w:val="18"/>
                <w:lang w:eastAsia="ar-SA"/>
              </w:rPr>
              <w:t>№ п/п</w:t>
            </w:r>
          </w:p>
        </w:tc>
        <w:tc>
          <w:tcPr>
            <w:tcW w:w="2977"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Показатели</w:t>
            </w:r>
          </w:p>
        </w:tc>
        <w:tc>
          <w:tcPr>
            <w:tcW w:w="1418"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rPr>
              <w:t>Единица измерения</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2018 год</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2019 год</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2020 год</w:t>
            </w:r>
          </w:p>
        </w:tc>
      </w:tr>
      <w:tr w:rsidR="00463DB4" w:rsidRPr="00463DB4" w:rsidTr="009B3973">
        <w:trPr>
          <w:tblHeader/>
        </w:trPr>
        <w:tc>
          <w:tcPr>
            <w:tcW w:w="709" w:type="dxa"/>
            <w:shd w:val="clear" w:color="auto" w:fill="auto"/>
          </w:tcPr>
          <w:p w:rsidR="00463DB4" w:rsidRPr="00463DB4" w:rsidRDefault="00463DB4" w:rsidP="00463DB4">
            <w:pPr>
              <w:snapToGrid w:val="0"/>
              <w:jc w:val="center"/>
              <w:rPr>
                <w:sz w:val="18"/>
                <w:szCs w:val="18"/>
                <w:lang w:eastAsia="ar-SA"/>
              </w:rPr>
            </w:pPr>
            <w:r w:rsidRPr="00463DB4">
              <w:rPr>
                <w:sz w:val="18"/>
                <w:szCs w:val="18"/>
                <w:lang w:eastAsia="ar-SA"/>
              </w:rPr>
              <w:t>1</w:t>
            </w:r>
          </w:p>
        </w:tc>
        <w:tc>
          <w:tcPr>
            <w:tcW w:w="2977"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2</w:t>
            </w:r>
          </w:p>
        </w:tc>
        <w:tc>
          <w:tcPr>
            <w:tcW w:w="1418" w:type="dxa"/>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6</w:t>
            </w:r>
          </w:p>
        </w:tc>
      </w:tr>
      <w:tr w:rsidR="00463DB4" w:rsidRPr="00463DB4" w:rsidTr="009B3973">
        <w:trPr>
          <w:trHeight w:val="220"/>
        </w:trPr>
        <w:tc>
          <w:tcPr>
            <w:tcW w:w="709" w:type="dxa"/>
            <w:shd w:val="clear" w:color="auto" w:fill="auto"/>
          </w:tcPr>
          <w:p w:rsidR="00463DB4" w:rsidRPr="00463DB4" w:rsidRDefault="00463DB4" w:rsidP="00463DB4">
            <w:pPr>
              <w:jc w:val="center"/>
              <w:rPr>
                <w:sz w:val="18"/>
                <w:szCs w:val="18"/>
              </w:rPr>
            </w:pPr>
            <w:r w:rsidRPr="00463DB4">
              <w:rPr>
                <w:sz w:val="18"/>
                <w:szCs w:val="18"/>
              </w:rPr>
              <w:t>1.</w:t>
            </w:r>
          </w:p>
        </w:tc>
        <w:tc>
          <w:tcPr>
            <w:tcW w:w="2977" w:type="dxa"/>
            <w:shd w:val="clear" w:color="auto" w:fill="auto"/>
            <w:vAlign w:val="center"/>
          </w:tcPr>
          <w:p w:rsidR="00463DB4" w:rsidRPr="00463DB4" w:rsidRDefault="00463DB4" w:rsidP="00463DB4">
            <w:pPr>
              <w:rPr>
                <w:sz w:val="18"/>
                <w:szCs w:val="18"/>
              </w:rPr>
            </w:pPr>
            <w:r w:rsidRPr="00463DB4">
              <w:rPr>
                <w:sz w:val="18"/>
                <w:szCs w:val="18"/>
              </w:rPr>
              <w:t>Текущие расходы, всего</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p>
        </w:tc>
        <w:tc>
          <w:tcPr>
            <w:tcW w:w="1559" w:type="dxa"/>
            <w:shd w:val="clear" w:color="auto" w:fill="auto"/>
            <w:vAlign w:val="center"/>
          </w:tcPr>
          <w:p w:rsidR="00463DB4" w:rsidRPr="00463DB4" w:rsidRDefault="00463DB4" w:rsidP="00463DB4">
            <w:pPr>
              <w:jc w:val="center"/>
              <w:rPr>
                <w:sz w:val="18"/>
                <w:szCs w:val="18"/>
              </w:rPr>
            </w:pPr>
          </w:p>
        </w:tc>
        <w:tc>
          <w:tcPr>
            <w:tcW w:w="1843" w:type="dxa"/>
            <w:shd w:val="clear" w:color="auto" w:fill="auto"/>
            <w:vAlign w:val="center"/>
          </w:tcPr>
          <w:p w:rsidR="00463DB4" w:rsidRPr="00463DB4" w:rsidRDefault="00463DB4" w:rsidP="00463DB4">
            <w:pPr>
              <w:jc w:val="center"/>
              <w:rPr>
                <w:sz w:val="18"/>
                <w:szCs w:val="18"/>
              </w:rPr>
            </w:pPr>
          </w:p>
        </w:tc>
      </w:tr>
      <w:tr w:rsidR="00463DB4" w:rsidRPr="00463DB4" w:rsidTr="009B3973">
        <w:tc>
          <w:tcPr>
            <w:tcW w:w="709" w:type="dxa"/>
            <w:shd w:val="clear" w:color="auto" w:fill="auto"/>
          </w:tcPr>
          <w:p w:rsidR="00463DB4" w:rsidRPr="00463DB4" w:rsidRDefault="00463DB4" w:rsidP="00463DB4">
            <w:pPr>
              <w:jc w:val="center"/>
              <w:rPr>
                <w:sz w:val="18"/>
                <w:szCs w:val="18"/>
              </w:rPr>
            </w:pPr>
          </w:p>
        </w:tc>
        <w:tc>
          <w:tcPr>
            <w:tcW w:w="2977" w:type="dxa"/>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418" w:type="dxa"/>
            <w:shd w:val="clear" w:color="auto" w:fill="auto"/>
            <w:vAlign w:val="center"/>
          </w:tcPr>
          <w:p w:rsidR="00463DB4" w:rsidRPr="00463DB4" w:rsidRDefault="00463DB4" w:rsidP="00463DB4">
            <w:pPr>
              <w:jc w:val="center"/>
              <w:rPr>
                <w:sz w:val="18"/>
                <w:szCs w:val="18"/>
              </w:rPr>
            </w:pPr>
          </w:p>
        </w:tc>
        <w:tc>
          <w:tcPr>
            <w:tcW w:w="1984" w:type="dxa"/>
            <w:shd w:val="clear" w:color="auto" w:fill="auto"/>
            <w:vAlign w:val="center"/>
          </w:tcPr>
          <w:p w:rsidR="00463DB4" w:rsidRPr="00463DB4" w:rsidRDefault="00463DB4" w:rsidP="00463DB4">
            <w:pPr>
              <w:jc w:val="center"/>
              <w:rPr>
                <w:sz w:val="18"/>
                <w:szCs w:val="18"/>
              </w:rPr>
            </w:pPr>
          </w:p>
        </w:tc>
        <w:tc>
          <w:tcPr>
            <w:tcW w:w="1559" w:type="dxa"/>
            <w:shd w:val="clear" w:color="auto" w:fill="auto"/>
            <w:vAlign w:val="center"/>
          </w:tcPr>
          <w:p w:rsidR="00463DB4" w:rsidRPr="00463DB4" w:rsidRDefault="00463DB4" w:rsidP="00463DB4">
            <w:pPr>
              <w:jc w:val="center"/>
              <w:rPr>
                <w:sz w:val="18"/>
                <w:szCs w:val="18"/>
              </w:rPr>
            </w:pPr>
          </w:p>
        </w:tc>
        <w:tc>
          <w:tcPr>
            <w:tcW w:w="1843" w:type="dxa"/>
            <w:shd w:val="clear" w:color="auto" w:fill="auto"/>
            <w:vAlign w:val="center"/>
          </w:tcPr>
          <w:p w:rsidR="00463DB4" w:rsidRPr="00463DB4" w:rsidRDefault="00463DB4" w:rsidP="00463DB4">
            <w:pPr>
              <w:jc w:val="center"/>
              <w:rPr>
                <w:sz w:val="18"/>
                <w:szCs w:val="18"/>
              </w:rPr>
            </w:pPr>
          </w:p>
        </w:tc>
      </w:tr>
      <w:tr w:rsidR="00463DB4" w:rsidRPr="00463DB4" w:rsidTr="009B3973">
        <w:trPr>
          <w:trHeight w:val="198"/>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1.1.</w:t>
            </w:r>
          </w:p>
        </w:tc>
        <w:tc>
          <w:tcPr>
            <w:tcW w:w="2977" w:type="dxa"/>
            <w:shd w:val="clear" w:color="auto" w:fill="auto"/>
            <w:vAlign w:val="center"/>
          </w:tcPr>
          <w:p w:rsidR="00463DB4" w:rsidRPr="00463DB4" w:rsidRDefault="00463DB4" w:rsidP="00463DB4">
            <w:pPr>
              <w:rPr>
                <w:sz w:val="18"/>
                <w:szCs w:val="18"/>
              </w:rPr>
            </w:pPr>
            <w:r w:rsidRPr="00463DB4">
              <w:rPr>
                <w:sz w:val="18"/>
                <w:szCs w:val="18"/>
              </w:rPr>
              <w:t>Операционные расходы</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 xml:space="preserve">504,80   </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 xml:space="preserve">519,75   </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 xml:space="preserve">535,13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1.2.</w:t>
            </w:r>
          </w:p>
        </w:tc>
        <w:tc>
          <w:tcPr>
            <w:tcW w:w="2977" w:type="dxa"/>
            <w:shd w:val="clear" w:color="auto" w:fill="auto"/>
            <w:vAlign w:val="center"/>
          </w:tcPr>
          <w:p w:rsidR="00463DB4" w:rsidRPr="00463DB4" w:rsidRDefault="00463DB4" w:rsidP="00463DB4">
            <w:pPr>
              <w:rPr>
                <w:sz w:val="18"/>
                <w:szCs w:val="18"/>
              </w:rPr>
            </w:pPr>
            <w:r w:rsidRPr="00463DB4">
              <w:rPr>
                <w:sz w:val="18"/>
                <w:szCs w:val="18"/>
              </w:rPr>
              <w:t>Неподконтрольные расходы</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1 032,11</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1 053,05</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1 074,52</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1.3.</w:t>
            </w:r>
          </w:p>
        </w:tc>
        <w:tc>
          <w:tcPr>
            <w:tcW w:w="2977" w:type="dxa"/>
            <w:shd w:val="clear" w:color="auto" w:fill="auto"/>
            <w:vAlign w:val="center"/>
          </w:tcPr>
          <w:p w:rsidR="00463DB4" w:rsidRPr="00463DB4" w:rsidRDefault="00463DB4" w:rsidP="00463DB4">
            <w:pPr>
              <w:rPr>
                <w:sz w:val="18"/>
                <w:szCs w:val="18"/>
              </w:rPr>
            </w:pPr>
            <w:r w:rsidRPr="00463DB4">
              <w:rPr>
                <w:sz w:val="18"/>
                <w:szCs w:val="18"/>
              </w:rPr>
              <w:t>Расходы на приобретение энергетических ресурсов</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2977" w:type="dxa"/>
            <w:shd w:val="clear" w:color="auto" w:fill="auto"/>
            <w:vAlign w:val="center"/>
          </w:tcPr>
          <w:p w:rsidR="00463DB4" w:rsidRPr="00463DB4" w:rsidRDefault="00463DB4" w:rsidP="00463DB4">
            <w:pPr>
              <w:rPr>
                <w:sz w:val="18"/>
                <w:szCs w:val="18"/>
              </w:rPr>
            </w:pPr>
            <w:r w:rsidRPr="00463DB4">
              <w:rPr>
                <w:sz w:val="18"/>
                <w:szCs w:val="18"/>
              </w:rPr>
              <w:t>Расходы на амортизацию и  НМА</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 xml:space="preserve">242,90   </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 xml:space="preserve">242,90   </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 xml:space="preserve">242,90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2977" w:type="dxa"/>
            <w:shd w:val="clear" w:color="auto" w:fill="auto"/>
            <w:vAlign w:val="center"/>
          </w:tcPr>
          <w:p w:rsidR="00463DB4" w:rsidRPr="00463DB4" w:rsidRDefault="00463DB4" w:rsidP="00463DB4">
            <w:pPr>
              <w:rPr>
                <w:sz w:val="18"/>
                <w:szCs w:val="18"/>
              </w:rPr>
            </w:pPr>
            <w:r w:rsidRPr="00463DB4">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 руб. /%</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10"/>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2977" w:type="dxa"/>
            <w:shd w:val="clear" w:color="auto" w:fill="auto"/>
            <w:vAlign w:val="center"/>
          </w:tcPr>
          <w:p w:rsidR="00463DB4" w:rsidRPr="00463DB4" w:rsidRDefault="00463DB4" w:rsidP="00463DB4">
            <w:pPr>
              <w:rPr>
                <w:sz w:val="18"/>
                <w:szCs w:val="18"/>
              </w:rPr>
            </w:pPr>
            <w:r w:rsidRPr="00463DB4">
              <w:rPr>
                <w:sz w:val="18"/>
                <w:szCs w:val="18"/>
              </w:rPr>
              <w:t>Необходимая валовая выручка</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 xml:space="preserve">1 653,03   </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 xml:space="preserve">1 686,57   </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 xml:space="preserve">1 721,03   </w:t>
            </w:r>
          </w:p>
        </w:tc>
      </w:tr>
    </w:tbl>
    <w:p w:rsidR="00463DB4" w:rsidRPr="00463DB4" w:rsidRDefault="00463DB4" w:rsidP="00463DB4">
      <w:pPr>
        <w:ind w:firstLine="709"/>
        <w:jc w:val="both"/>
        <w:rPr>
          <w:sz w:val="26"/>
          <w:szCs w:val="26"/>
        </w:rPr>
      </w:pPr>
    </w:p>
    <w:p w:rsidR="00463DB4" w:rsidRPr="00463DB4" w:rsidRDefault="00463DB4" w:rsidP="00463DB4">
      <w:pPr>
        <w:ind w:firstLine="709"/>
        <w:jc w:val="both"/>
        <w:rPr>
          <w:sz w:val="24"/>
          <w:szCs w:val="24"/>
        </w:rPr>
      </w:pPr>
      <w:r w:rsidRPr="00463DB4">
        <w:rPr>
          <w:sz w:val="24"/>
          <w:szCs w:val="24"/>
        </w:rPr>
        <w:t>3. </w:t>
      </w:r>
      <w:r w:rsidRPr="00463DB4">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463DB4">
        <w:rPr>
          <w:sz w:val="24"/>
          <w:szCs w:val="24"/>
        </w:rPr>
        <w:t xml:space="preserve">МУП «Селезневский Водоканал» </w:t>
      </w:r>
      <w:r w:rsidRPr="00463DB4">
        <w:rPr>
          <w:rFonts w:eastAsia="Calibri"/>
          <w:sz w:val="24"/>
          <w:szCs w:val="24"/>
          <w:lang w:eastAsia="en-US"/>
        </w:rPr>
        <w:t>на 2018-2020 годы</w:t>
      </w:r>
      <w:r w:rsidRPr="00463DB4">
        <w:rPr>
          <w:sz w:val="24"/>
          <w:szCs w:val="24"/>
        </w:rPr>
        <w:t>, составят:</w:t>
      </w:r>
    </w:p>
    <w:p w:rsidR="00463DB4" w:rsidRPr="00463DB4" w:rsidRDefault="00463DB4" w:rsidP="00463DB4">
      <w:pPr>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463DB4" w:rsidRPr="00463DB4" w:rsidTr="009B3973">
        <w:tc>
          <w:tcPr>
            <w:tcW w:w="568"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 п/п</w:t>
            </w:r>
          </w:p>
        </w:tc>
        <w:tc>
          <w:tcPr>
            <w:tcW w:w="1842"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Наименование регулируемого вида деятельности</w:t>
            </w:r>
          </w:p>
        </w:tc>
        <w:tc>
          <w:tcPr>
            <w:tcW w:w="709"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Год</w:t>
            </w:r>
          </w:p>
        </w:tc>
        <w:tc>
          <w:tcPr>
            <w:tcW w:w="1559"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Базовый уровень операционных расходов, тыс. руб.</w:t>
            </w:r>
          </w:p>
        </w:tc>
        <w:tc>
          <w:tcPr>
            <w:tcW w:w="1560"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Индекс эффективности операционных расходов,%</w:t>
            </w:r>
          </w:p>
        </w:tc>
        <w:tc>
          <w:tcPr>
            <w:tcW w:w="1417"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Нормативный уровень прибыли,%</w:t>
            </w:r>
          </w:p>
        </w:tc>
        <w:tc>
          <w:tcPr>
            <w:tcW w:w="2835" w:type="dxa"/>
            <w:gridSpan w:val="2"/>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Показатели энергосбережения и энергетической эффективности</w:t>
            </w:r>
          </w:p>
        </w:tc>
      </w:tr>
      <w:tr w:rsidR="00463DB4" w:rsidRPr="00463DB4" w:rsidTr="009B3973">
        <w:trPr>
          <w:trHeight w:val="918"/>
        </w:trPr>
        <w:tc>
          <w:tcPr>
            <w:tcW w:w="568"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709"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559"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560"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417"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276"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Уровень потери воды, %</w:t>
            </w:r>
          </w:p>
        </w:tc>
        <w:tc>
          <w:tcPr>
            <w:tcW w:w="1559"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Удельный расход электрической энергии, кВтч/м</w:t>
            </w:r>
            <w:r w:rsidRPr="00463DB4">
              <w:rPr>
                <w:sz w:val="18"/>
                <w:szCs w:val="18"/>
                <w:vertAlign w:val="superscript"/>
                <w:lang w:eastAsia="ar-SA"/>
              </w:rPr>
              <w:t>3</w:t>
            </w:r>
          </w:p>
        </w:tc>
      </w:tr>
      <w:tr w:rsidR="00463DB4" w:rsidRPr="00463DB4" w:rsidTr="009B3973">
        <w:trPr>
          <w:trHeight w:val="184"/>
        </w:trPr>
        <w:tc>
          <w:tcPr>
            <w:tcW w:w="568"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1</w:t>
            </w:r>
          </w:p>
        </w:tc>
        <w:tc>
          <w:tcPr>
            <w:tcW w:w="1842"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2</w:t>
            </w:r>
          </w:p>
        </w:tc>
        <w:tc>
          <w:tcPr>
            <w:tcW w:w="709"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3</w:t>
            </w:r>
          </w:p>
        </w:tc>
        <w:tc>
          <w:tcPr>
            <w:tcW w:w="1559"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4</w:t>
            </w:r>
          </w:p>
        </w:tc>
        <w:tc>
          <w:tcPr>
            <w:tcW w:w="1560"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5</w:t>
            </w:r>
          </w:p>
        </w:tc>
        <w:tc>
          <w:tcPr>
            <w:tcW w:w="1417"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6</w:t>
            </w:r>
          </w:p>
        </w:tc>
        <w:tc>
          <w:tcPr>
            <w:tcW w:w="1276"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7</w:t>
            </w:r>
          </w:p>
        </w:tc>
        <w:tc>
          <w:tcPr>
            <w:tcW w:w="1559"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8</w:t>
            </w:r>
          </w:p>
        </w:tc>
      </w:tr>
      <w:tr w:rsidR="00463DB4" w:rsidRPr="00463DB4" w:rsidTr="009B3973">
        <w:tc>
          <w:tcPr>
            <w:tcW w:w="568"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1.</w:t>
            </w:r>
          </w:p>
        </w:tc>
        <w:tc>
          <w:tcPr>
            <w:tcW w:w="1842"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Питьевая вода</w:t>
            </w: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2018</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5644,76</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10,3</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1,765</w:t>
            </w:r>
          </w:p>
        </w:tc>
      </w:tr>
      <w:tr w:rsidR="00463DB4" w:rsidRPr="00463DB4" w:rsidTr="009B3973">
        <w:tc>
          <w:tcPr>
            <w:tcW w:w="568"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2019</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10,3</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1,765</w:t>
            </w:r>
          </w:p>
        </w:tc>
      </w:tr>
      <w:tr w:rsidR="00463DB4" w:rsidRPr="00463DB4" w:rsidTr="009B3973">
        <w:tc>
          <w:tcPr>
            <w:tcW w:w="568"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2020</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10,3</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1,765</w:t>
            </w:r>
          </w:p>
        </w:tc>
      </w:tr>
      <w:tr w:rsidR="00463DB4" w:rsidRPr="00463DB4" w:rsidTr="009B3973">
        <w:tc>
          <w:tcPr>
            <w:tcW w:w="568"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2.</w:t>
            </w:r>
          </w:p>
        </w:tc>
        <w:tc>
          <w:tcPr>
            <w:tcW w:w="1842"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Водоотведение</w:t>
            </w: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2018</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686,58</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2,061</w:t>
            </w:r>
          </w:p>
        </w:tc>
      </w:tr>
      <w:tr w:rsidR="00463DB4" w:rsidRPr="00463DB4" w:rsidTr="009B3973">
        <w:tc>
          <w:tcPr>
            <w:tcW w:w="568" w:type="dxa"/>
            <w:vMerge/>
            <w:shd w:val="clear" w:color="auto" w:fill="auto"/>
          </w:tcPr>
          <w:p w:rsidR="00463DB4" w:rsidRPr="00463DB4" w:rsidRDefault="00463DB4" w:rsidP="00463DB4">
            <w:pPr>
              <w:widowControl w:val="0"/>
              <w:autoSpaceDE w:val="0"/>
              <w:autoSpaceDN w:val="0"/>
              <w:adjustRightInd w:val="0"/>
              <w:jc w:val="both"/>
              <w:rPr>
                <w:sz w:val="18"/>
                <w:szCs w:val="18"/>
                <w:lang w:eastAsia="ar-SA"/>
              </w:rPr>
            </w:pPr>
          </w:p>
        </w:tc>
        <w:tc>
          <w:tcPr>
            <w:tcW w:w="1842" w:type="dxa"/>
            <w:vMerge/>
            <w:shd w:val="clear" w:color="auto" w:fill="auto"/>
          </w:tcPr>
          <w:p w:rsidR="00463DB4" w:rsidRPr="00463DB4" w:rsidRDefault="00463DB4" w:rsidP="00463DB4">
            <w:pPr>
              <w:widowControl w:val="0"/>
              <w:autoSpaceDE w:val="0"/>
              <w:autoSpaceDN w:val="0"/>
              <w:adjustRightInd w:val="0"/>
              <w:jc w:val="both"/>
              <w:rPr>
                <w:sz w:val="18"/>
                <w:szCs w:val="18"/>
                <w:lang w:eastAsia="ar-SA"/>
              </w:rPr>
            </w:pP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2019</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2,061</w:t>
            </w:r>
          </w:p>
        </w:tc>
      </w:tr>
      <w:tr w:rsidR="00463DB4" w:rsidRPr="00463DB4" w:rsidTr="009B3973">
        <w:tc>
          <w:tcPr>
            <w:tcW w:w="568" w:type="dxa"/>
            <w:vMerge/>
            <w:shd w:val="clear" w:color="auto" w:fill="auto"/>
          </w:tcPr>
          <w:p w:rsidR="00463DB4" w:rsidRPr="00463DB4" w:rsidRDefault="00463DB4" w:rsidP="00463DB4">
            <w:pPr>
              <w:widowControl w:val="0"/>
              <w:autoSpaceDE w:val="0"/>
              <w:autoSpaceDN w:val="0"/>
              <w:adjustRightInd w:val="0"/>
              <w:jc w:val="both"/>
              <w:rPr>
                <w:sz w:val="18"/>
                <w:szCs w:val="18"/>
                <w:lang w:eastAsia="ar-SA"/>
              </w:rPr>
            </w:pPr>
          </w:p>
        </w:tc>
        <w:tc>
          <w:tcPr>
            <w:tcW w:w="1842" w:type="dxa"/>
            <w:vMerge/>
            <w:shd w:val="clear" w:color="auto" w:fill="auto"/>
          </w:tcPr>
          <w:p w:rsidR="00463DB4" w:rsidRPr="00463DB4" w:rsidRDefault="00463DB4" w:rsidP="00463DB4">
            <w:pPr>
              <w:widowControl w:val="0"/>
              <w:autoSpaceDE w:val="0"/>
              <w:autoSpaceDN w:val="0"/>
              <w:adjustRightInd w:val="0"/>
              <w:jc w:val="both"/>
              <w:rPr>
                <w:sz w:val="18"/>
                <w:szCs w:val="18"/>
                <w:lang w:eastAsia="ar-SA"/>
              </w:rPr>
            </w:pP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2020</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2,061</w:t>
            </w:r>
          </w:p>
        </w:tc>
      </w:tr>
    </w:tbl>
    <w:p w:rsidR="00463DB4" w:rsidRPr="00463DB4" w:rsidRDefault="00463DB4" w:rsidP="00463DB4">
      <w:pPr>
        <w:tabs>
          <w:tab w:val="left" w:pos="567"/>
        </w:tabs>
        <w:ind w:firstLine="709"/>
        <w:jc w:val="both"/>
        <w:rPr>
          <w:sz w:val="24"/>
          <w:szCs w:val="24"/>
        </w:rPr>
      </w:pPr>
      <w:r w:rsidRPr="00463DB4">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«Селезневский Водоканал» в 2018-2020 годах, составят:</w:t>
      </w:r>
    </w:p>
    <w:p w:rsidR="00463DB4" w:rsidRPr="00463DB4" w:rsidRDefault="00463DB4" w:rsidP="00463DB4">
      <w:pPr>
        <w:tabs>
          <w:tab w:val="left" w:pos="567"/>
        </w:tabs>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463DB4" w:rsidRPr="00463DB4" w:rsidTr="009B3973">
        <w:trPr>
          <w:trHeight w:val="60"/>
          <w:tblHeader/>
        </w:trPr>
        <w:tc>
          <w:tcPr>
            <w:tcW w:w="953" w:type="dxa"/>
            <w:tcBorders>
              <w:bottom w:val="single" w:sz="4" w:space="0" w:color="auto"/>
            </w:tcBorders>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lastRenderedPageBreak/>
              <w:t>№ п/п</w:t>
            </w:r>
          </w:p>
        </w:tc>
        <w:tc>
          <w:tcPr>
            <w:tcW w:w="2450" w:type="dxa"/>
            <w:tcBorders>
              <w:bottom w:val="single" w:sz="4" w:space="0" w:color="auto"/>
            </w:tcBorders>
            <w:vAlign w:val="center"/>
          </w:tcPr>
          <w:p w:rsidR="00463DB4" w:rsidRPr="00463DB4" w:rsidRDefault="00463DB4" w:rsidP="00463DB4">
            <w:pPr>
              <w:spacing w:line="276" w:lineRule="auto"/>
              <w:jc w:val="center"/>
              <w:rPr>
                <w:rFonts w:eastAsia="Calibri"/>
                <w:sz w:val="18"/>
                <w:szCs w:val="18"/>
                <w:lang w:eastAsia="en-US"/>
              </w:rPr>
            </w:pPr>
            <w:r w:rsidRPr="00463DB4">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463DB4" w:rsidRPr="00463DB4" w:rsidRDefault="00463DB4" w:rsidP="00463DB4">
            <w:pPr>
              <w:spacing w:after="200" w:line="276" w:lineRule="auto"/>
              <w:jc w:val="center"/>
              <w:rPr>
                <w:rFonts w:eastAsia="Calibri"/>
                <w:sz w:val="18"/>
                <w:szCs w:val="18"/>
                <w:lang w:eastAsia="en-US"/>
              </w:rPr>
            </w:pPr>
            <w:r w:rsidRPr="00463DB4">
              <w:rPr>
                <w:rFonts w:eastAsia="Calibri"/>
                <w:sz w:val="18"/>
                <w:szCs w:val="18"/>
                <w:lang w:eastAsia="en-US"/>
              </w:rPr>
              <w:t>Год с календарной разбивкой</w:t>
            </w:r>
          </w:p>
        </w:tc>
        <w:tc>
          <w:tcPr>
            <w:tcW w:w="3827" w:type="dxa"/>
            <w:tcBorders>
              <w:bottom w:val="single" w:sz="4" w:space="0" w:color="auto"/>
            </w:tcBorders>
            <w:vAlign w:val="center"/>
          </w:tcPr>
          <w:p w:rsidR="00463DB4" w:rsidRPr="00463DB4" w:rsidRDefault="00463DB4" w:rsidP="00463DB4">
            <w:pPr>
              <w:spacing w:after="200" w:line="276" w:lineRule="auto"/>
              <w:jc w:val="center"/>
              <w:rPr>
                <w:rFonts w:eastAsia="Calibri"/>
                <w:sz w:val="18"/>
                <w:szCs w:val="18"/>
                <w:lang w:eastAsia="en-US"/>
              </w:rPr>
            </w:pPr>
            <w:r w:rsidRPr="00463DB4">
              <w:rPr>
                <w:rFonts w:eastAsia="Calibri"/>
                <w:sz w:val="18"/>
                <w:szCs w:val="18"/>
                <w:lang w:eastAsia="en-US"/>
              </w:rPr>
              <w:t>Тарифы, руб./м</w:t>
            </w:r>
            <w:r w:rsidRPr="00463DB4">
              <w:rPr>
                <w:rFonts w:eastAsia="Calibri"/>
                <w:sz w:val="18"/>
                <w:szCs w:val="18"/>
                <w:vertAlign w:val="superscript"/>
                <w:lang w:eastAsia="en-US"/>
              </w:rPr>
              <w:t xml:space="preserve">3 </w:t>
            </w:r>
            <w:r w:rsidRPr="00463DB4">
              <w:rPr>
                <w:rFonts w:eastAsia="Calibri"/>
                <w:sz w:val="18"/>
                <w:szCs w:val="18"/>
                <w:lang w:eastAsia="en-US"/>
              </w:rPr>
              <w:t>*</w:t>
            </w:r>
          </w:p>
        </w:tc>
      </w:tr>
      <w:tr w:rsidR="00463DB4" w:rsidRPr="00463DB4" w:rsidTr="009B3973">
        <w:trPr>
          <w:trHeight w:val="60"/>
          <w:tblHeader/>
        </w:trPr>
        <w:tc>
          <w:tcPr>
            <w:tcW w:w="953" w:type="dxa"/>
            <w:tcBorders>
              <w:bottom w:val="single" w:sz="4" w:space="0" w:color="auto"/>
            </w:tcBorders>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1</w:t>
            </w:r>
          </w:p>
        </w:tc>
        <w:tc>
          <w:tcPr>
            <w:tcW w:w="2450" w:type="dxa"/>
            <w:tcBorders>
              <w:bottom w:val="single" w:sz="4" w:space="0" w:color="auto"/>
            </w:tcBorders>
            <w:vAlign w:val="center"/>
          </w:tcPr>
          <w:p w:rsidR="00463DB4" w:rsidRPr="00463DB4" w:rsidRDefault="00463DB4" w:rsidP="00463DB4">
            <w:pPr>
              <w:jc w:val="center"/>
              <w:rPr>
                <w:rFonts w:eastAsia="Calibri"/>
                <w:sz w:val="18"/>
                <w:szCs w:val="18"/>
                <w:lang w:eastAsia="en-US"/>
              </w:rPr>
            </w:pPr>
            <w:r w:rsidRPr="00463DB4">
              <w:rPr>
                <w:rFonts w:eastAsia="Calibri"/>
                <w:sz w:val="18"/>
                <w:szCs w:val="18"/>
                <w:lang w:eastAsia="en-US"/>
              </w:rPr>
              <w:t>2</w:t>
            </w:r>
          </w:p>
        </w:tc>
        <w:tc>
          <w:tcPr>
            <w:tcW w:w="3260" w:type="dxa"/>
            <w:tcBorders>
              <w:bottom w:val="single" w:sz="4" w:space="0" w:color="auto"/>
            </w:tcBorders>
            <w:vAlign w:val="center"/>
          </w:tcPr>
          <w:p w:rsidR="00463DB4" w:rsidRPr="00463DB4" w:rsidRDefault="00463DB4" w:rsidP="00463DB4">
            <w:pPr>
              <w:jc w:val="center"/>
              <w:rPr>
                <w:rFonts w:eastAsia="Calibri"/>
                <w:sz w:val="18"/>
                <w:szCs w:val="18"/>
                <w:lang w:eastAsia="en-US"/>
              </w:rPr>
            </w:pPr>
            <w:r w:rsidRPr="00463DB4">
              <w:rPr>
                <w:rFonts w:eastAsia="Calibri"/>
                <w:sz w:val="18"/>
                <w:szCs w:val="18"/>
                <w:lang w:eastAsia="en-US"/>
              </w:rPr>
              <w:t>3</w:t>
            </w:r>
          </w:p>
        </w:tc>
        <w:tc>
          <w:tcPr>
            <w:tcW w:w="3827" w:type="dxa"/>
            <w:tcBorders>
              <w:bottom w:val="single" w:sz="4" w:space="0" w:color="auto"/>
            </w:tcBorders>
            <w:vAlign w:val="center"/>
          </w:tcPr>
          <w:p w:rsidR="00463DB4" w:rsidRPr="00463DB4" w:rsidRDefault="00463DB4" w:rsidP="00463DB4">
            <w:pPr>
              <w:jc w:val="center"/>
              <w:rPr>
                <w:rFonts w:eastAsia="Calibri"/>
                <w:sz w:val="18"/>
                <w:szCs w:val="18"/>
                <w:lang w:eastAsia="en-US"/>
              </w:rPr>
            </w:pPr>
            <w:r w:rsidRPr="00463DB4">
              <w:rPr>
                <w:rFonts w:eastAsia="Calibri"/>
                <w:sz w:val="18"/>
                <w:szCs w:val="18"/>
                <w:lang w:eastAsia="en-US"/>
              </w:rPr>
              <w:t>4</w:t>
            </w:r>
          </w:p>
        </w:tc>
      </w:tr>
      <w:tr w:rsidR="00463DB4" w:rsidRPr="00463DB4" w:rsidTr="009B3973">
        <w:trPr>
          <w:trHeight w:val="367"/>
        </w:trPr>
        <w:tc>
          <w:tcPr>
            <w:tcW w:w="10490" w:type="dxa"/>
            <w:gridSpan w:val="4"/>
            <w:tcBorders>
              <w:bottom w:val="single" w:sz="4" w:space="0" w:color="auto"/>
            </w:tcBorders>
            <w:vAlign w:val="center"/>
          </w:tcPr>
          <w:p w:rsidR="00463DB4" w:rsidRPr="00463DB4" w:rsidRDefault="00463DB4" w:rsidP="00463DB4">
            <w:pPr>
              <w:widowControl w:val="0"/>
              <w:autoSpaceDE w:val="0"/>
              <w:autoSpaceDN w:val="0"/>
              <w:adjustRightInd w:val="0"/>
              <w:jc w:val="center"/>
              <w:rPr>
                <w:sz w:val="18"/>
                <w:szCs w:val="18"/>
              </w:rPr>
            </w:pPr>
            <w:r w:rsidRPr="00463DB4">
              <w:rPr>
                <w:sz w:val="18"/>
                <w:szCs w:val="18"/>
              </w:rPr>
              <w:t xml:space="preserve">Для потребителей муниципального образования «Селезневское сельское поселение» </w:t>
            </w:r>
          </w:p>
          <w:p w:rsidR="00463DB4" w:rsidRPr="00463DB4" w:rsidRDefault="00463DB4" w:rsidP="00463DB4">
            <w:pPr>
              <w:widowControl w:val="0"/>
              <w:autoSpaceDE w:val="0"/>
              <w:autoSpaceDN w:val="0"/>
              <w:adjustRightInd w:val="0"/>
              <w:jc w:val="center"/>
              <w:rPr>
                <w:rFonts w:eastAsia="Calibri"/>
                <w:sz w:val="18"/>
                <w:szCs w:val="18"/>
              </w:rPr>
            </w:pPr>
            <w:r w:rsidRPr="00463DB4">
              <w:rPr>
                <w:sz w:val="18"/>
                <w:szCs w:val="18"/>
              </w:rPr>
              <w:t>Выборгского муниципального района Ленинградской области</w:t>
            </w:r>
          </w:p>
        </w:tc>
      </w:tr>
      <w:tr w:rsidR="00463DB4" w:rsidRPr="00463DB4" w:rsidTr="009B3973">
        <w:trPr>
          <w:trHeight w:val="60"/>
        </w:trPr>
        <w:tc>
          <w:tcPr>
            <w:tcW w:w="953" w:type="dxa"/>
            <w:vMerge w:val="restart"/>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1.</w:t>
            </w:r>
          </w:p>
        </w:tc>
        <w:tc>
          <w:tcPr>
            <w:tcW w:w="2450" w:type="dxa"/>
            <w:vMerge w:val="restart"/>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Питьевая вода</w:t>
            </w: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01.01.2018 по 30.06.2018</w:t>
            </w:r>
          </w:p>
        </w:tc>
        <w:tc>
          <w:tcPr>
            <w:tcW w:w="3827" w:type="dxa"/>
            <w:vAlign w:val="center"/>
          </w:tcPr>
          <w:p w:rsidR="00463DB4" w:rsidRPr="00463DB4" w:rsidRDefault="00463DB4" w:rsidP="00463DB4">
            <w:pPr>
              <w:jc w:val="center"/>
              <w:rPr>
                <w:sz w:val="18"/>
                <w:szCs w:val="18"/>
              </w:rPr>
            </w:pPr>
            <w:r w:rsidRPr="00463DB4">
              <w:rPr>
                <w:sz w:val="18"/>
                <w:szCs w:val="18"/>
              </w:rPr>
              <w:t>27,63</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01.07.2018 по 31.12.2018</w:t>
            </w:r>
          </w:p>
        </w:tc>
        <w:tc>
          <w:tcPr>
            <w:tcW w:w="3827" w:type="dxa"/>
            <w:vAlign w:val="center"/>
          </w:tcPr>
          <w:p w:rsidR="00463DB4" w:rsidRPr="00463DB4" w:rsidRDefault="00463DB4" w:rsidP="00463DB4">
            <w:pPr>
              <w:jc w:val="center"/>
              <w:rPr>
                <w:sz w:val="18"/>
                <w:szCs w:val="18"/>
              </w:rPr>
            </w:pPr>
            <w:r w:rsidRPr="00463DB4">
              <w:rPr>
                <w:sz w:val="18"/>
                <w:szCs w:val="18"/>
              </w:rPr>
              <w:t>28,54</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01.01.2019 по 30.06.2019</w:t>
            </w:r>
          </w:p>
        </w:tc>
        <w:tc>
          <w:tcPr>
            <w:tcW w:w="3827" w:type="dxa"/>
            <w:vAlign w:val="center"/>
          </w:tcPr>
          <w:p w:rsidR="00463DB4" w:rsidRPr="00463DB4" w:rsidRDefault="00463DB4" w:rsidP="00463DB4">
            <w:pPr>
              <w:jc w:val="center"/>
              <w:rPr>
                <w:sz w:val="18"/>
                <w:szCs w:val="18"/>
              </w:rPr>
            </w:pPr>
            <w:r w:rsidRPr="00463DB4">
              <w:rPr>
                <w:sz w:val="18"/>
                <w:szCs w:val="18"/>
              </w:rPr>
              <w:t>28,54</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01.07.2019 по 31.12.2019</w:t>
            </w:r>
          </w:p>
        </w:tc>
        <w:tc>
          <w:tcPr>
            <w:tcW w:w="3827" w:type="dxa"/>
            <w:vAlign w:val="center"/>
          </w:tcPr>
          <w:p w:rsidR="00463DB4" w:rsidRPr="00463DB4" w:rsidRDefault="00463DB4" w:rsidP="00463DB4">
            <w:pPr>
              <w:jc w:val="center"/>
              <w:rPr>
                <w:sz w:val="18"/>
                <w:szCs w:val="18"/>
              </w:rPr>
            </w:pPr>
            <w:r w:rsidRPr="00463DB4">
              <w:rPr>
                <w:sz w:val="18"/>
                <w:szCs w:val="18"/>
              </w:rPr>
              <w:t>29,35</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01.01.2020 по 30.06.2020</w:t>
            </w:r>
          </w:p>
        </w:tc>
        <w:tc>
          <w:tcPr>
            <w:tcW w:w="3827" w:type="dxa"/>
            <w:vAlign w:val="center"/>
          </w:tcPr>
          <w:p w:rsidR="00463DB4" w:rsidRPr="00463DB4" w:rsidRDefault="00463DB4" w:rsidP="00463DB4">
            <w:pPr>
              <w:jc w:val="center"/>
              <w:rPr>
                <w:sz w:val="18"/>
                <w:szCs w:val="18"/>
              </w:rPr>
            </w:pPr>
            <w:r w:rsidRPr="00463DB4">
              <w:rPr>
                <w:sz w:val="18"/>
                <w:szCs w:val="18"/>
              </w:rPr>
              <w:t>29,35</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01.07.2020 по 31.12.2020</w:t>
            </w:r>
          </w:p>
        </w:tc>
        <w:tc>
          <w:tcPr>
            <w:tcW w:w="3827" w:type="dxa"/>
            <w:vAlign w:val="center"/>
          </w:tcPr>
          <w:p w:rsidR="00463DB4" w:rsidRPr="00463DB4" w:rsidRDefault="00463DB4" w:rsidP="00463DB4">
            <w:pPr>
              <w:jc w:val="center"/>
              <w:rPr>
                <w:sz w:val="18"/>
                <w:szCs w:val="18"/>
              </w:rPr>
            </w:pPr>
            <w:r w:rsidRPr="00463DB4">
              <w:rPr>
                <w:sz w:val="18"/>
                <w:szCs w:val="18"/>
              </w:rPr>
              <w:t>30,42</w:t>
            </w:r>
          </w:p>
        </w:tc>
      </w:tr>
      <w:tr w:rsidR="00463DB4" w:rsidRPr="00463DB4" w:rsidTr="009B3973">
        <w:trPr>
          <w:trHeight w:val="60"/>
        </w:trPr>
        <w:tc>
          <w:tcPr>
            <w:tcW w:w="953" w:type="dxa"/>
            <w:vMerge w:val="restart"/>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2.</w:t>
            </w:r>
          </w:p>
        </w:tc>
        <w:tc>
          <w:tcPr>
            <w:tcW w:w="2450" w:type="dxa"/>
            <w:vMerge w:val="restart"/>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Водоотведение</w:t>
            </w: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01.01.2018 по 30.06.2018</w:t>
            </w:r>
          </w:p>
        </w:tc>
        <w:tc>
          <w:tcPr>
            <w:tcW w:w="3827" w:type="dxa"/>
            <w:vAlign w:val="center"/>
          </w:tcPr>
          <w:p w:rsidR="00463DB4" w:rsidRPr="00463DB4" w:rsidRDefault="00463DB4" w:rsidP="00463DB4">
            <w:pPr>
              <w:jc w:val="center"/>
              <w:rPr>
                <w:sz w:val="18"/>
                <w:szCs w:val="18"/>
              </w:rPr>
            </w:pPr>
            <w:r w:rsidRPr="00463DB4">
              <w:rPr>
                <w:sz w:val="18"/>
                <w:szCs w:val="18"/>
              </w:rPr>
              <w:t>26,23</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01.07.2018 по 31.12.2018</w:t>
            </w:r>
          </w:p>
        </w:tc>
        <w:tc>
          <w:tcPr>
            <w:tcW w:w="3827" w:type="dxa"/>
            <w:vAlign w:val="center"/>
          </w:tcPr>
          <w:p w:rsidR="00463DB4" w:rsidRPr="00463DB4" w:rsidRDefault="00463DB4" w:rsidP="00463DB4">
            <w:pPr>
              <w:jc w:val="center"/>
              <w:rPr>
                <w:sz w:val="18"/>
                <w:szCs w:val="18"/>
              </w:rPr>
            </w:pPr>
            <w:r w:rsidRPr="00463DB4">
              <w:rPr>
                <w:sz w:val="18"/>
                <w:szCs w:val="18"/>
              </w:rPr>
              <w:t>27,09</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01.01.2019 по 30.06.2019</w:t>
            </w:r>
          </w:p>
        </w:tc>
        <w:tc>
          <w:tcPr>
            <w:tcW w:w="3827" w:type="dxa"/>
            <w:vAlign w:val="center"/>
          </w:tcPr>
          <w:p w:rsidR="00463DB4" w:rsidRPr="00463DB4" w:rsidRDefault="00463DB4" w:rsidP="00463DB4">
            <w:pPr>
              <w:jc w:val="center"/>
              <w:rPr>
                <w:sz w:val="18"/>
                <w:szCs w:val="18"/>
              </w:rPr>
            </w:pPr>
            <w:r w:rsidRPr="00463DB4">
              <w:rPr>
                <w:sz w:val="18"/>
                <w:szCs w:val="18"/>
              </w:rPr>
              <w:t>27,09</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01.07.2019 по 31.12.2019</w:t>
            </w:r>
          </w:p>
        </w:tc>
        <w:tc>
          <w:tcPr>
            <w:tcW w:w="3827" w:type="dxa"/>
            <w:vAlign w:val="center"/>
          </w:tcPr>
          <w:p w:rsidR="00463DB4" w:rsidRPr="00463DB4" w:rsidRDefault="00463DB4" w:rsidP="00463DB4">
            <w:pPr>
              <w:jc w:val="center"/>
              <w:rPr>
                <w:sz w:val="18"/>
                <w:szCs w:val="18"/>
              </w:rPr>
            </w:pPr>
            <w:r w:rsidRPr="00463DB4">
              <w:rPr>
                <w:sz w:val="18"/>
                <w:szCs w:val="18"/>
              </w:rPr>
              <w:t>27,31</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01.01.2020 по 30.06.2020</w:t>
            </w:r>
          </w:p>
        </w:tc>
        <w:tc>
          <w:tcPr>
            <w:tcW w:w="3827" w:type="dxa"/>
            <w:vAlign w:val="center"/>
          </w:tcPr>
          <w:p w:rsidR="00463DB4" w:rsidRPr="00463DB4" w:rsidRDefault="00463DB4" w:rsidP="00463DB4">
            <w:pPr>
              <w:jc w:val="center"/>
              <w:rPr>
                <w:sz w:val="18"/>
                <w:szCs w:val="18"/>
              </w:rPr>
            </w:pPr>
            <w:r w:rsidRPr="00463DB4">
              <w:rPr>
                <w:sz w:val="18"/>
                <w:szCs w:val="18"/>
              </w:rPr>
              <w:t>27,31</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01.07.2020 по 31.12.2020</w:t>
            </w:r>
          </w:p>
        </w:tc>
        <w:tc>
          <w:tcPr>
            <w:tcW w:w="3827" w:type="dxa"/>
            <w:vAlign w:val="center"/>
          </w:tcPr>
          <w:p w:rsidR="00463DB4" w:rsidRPr="00463DB4" w:rsidRDefault="00463DB4" w:rsidP="00463DB4">
            <w:pPr>
              <w:jc w:val="center"/>
              <w:rPr>
                <w:sz w:val="18"/>
                <w:szCs w:val="18"/>
              </w:rPr>
            </w:pPr>
            <w:r w:rsidRPr="00463DB4">
              <w:rPr>
                <w:sz w:val="18"/>
                <w:szCs w:val="18"/>
              </w:rPr>
              <w:t>28,20</w:t>
            </w:r>
          </w:p>
        </w:tc>
      </w:tr>
    </w:tbl>
    <w:p w:rsidR="00463DB4" w:rsidRPr="00463DB4" w:rsidRDefault="00463DB4" w:rsidP="00463DB4">
      <w:pPr>
        <w:rPr>
          <w:lang w:eastAsia="ar-SA"/>
        </w:rPr>
      </w:pPr>
      <w:r w:rsidRPr="00463DB4">
        <w:rPr>
          <w:lang w:eastAsia="ar-SA"/>
        </w:rPr>
        <w:t xml:space="preserve">* тариф указан без учета налога на добавленную стоимость </w:t>
      </w:r>
    </w:p>
    <w:p w:rsidR="00463DB4" w:rsidRPr="00463DB4" w:rsidRDefault="00463DB4" w:rsidP="00463DB4">
      <w:pPr>
        <w:ind w:left="540"/>
        <w:jc w:val="both"/>
        <w:rPr>
          <w:sz w:val="26"/>
          <w:szCs w:val="26"/>
        </w:rPr>
      </w:pPr>
    </w:p>
    <w:p w:rsidR="00463DB4" w:rsidRPr="00463DB4" w:rsidRDefault="00463DB4" w:rsidP="00463DB4">
      <w:pPr>
        <w:widowControl w:val="0"/>
        <w:autoSpaceDE w:val="0"/>
        <w:autoSpaceDN w:val="0"/>
        <w:adjustRightInd w:val="0"/>
        <w:jc w:val="center"/>
        <w:rPr>
          <w:sz w:val="24"/>
          <w:szCs w:val="24"/>
        </w:rPr>
      </w:pPr>
      <w:r w:rsidRPr="00463DB4">
        <w:rPr>
          <w:rFonts w:eastAsia="Calibri"/>
          <w:sz w:val="24"/>
          <w:szCs w:val="24"/>
          <w:lang w:val="en-US" w:eastAsia="en-US"/>
        </w:rPr>
        <w:t>II</w:t>
      </w:r>
      <w:r w:rsidRPr="00463DB4">
        <w:rPr>
          <w:rFonts w:eastAsia="Calibri"/>
          <w:sz w:val="24"/>
          <w:szCs w:val="24"/>
          <w:lang w:eastAsia="en-US"/>
        </w:rPr>
        <w:t xml:space="preserve">. </w:t>
      </w:r>
      <w:r w:rsidRPr="00463DB4">
        <w:rPr>
          <w:sz w:val="24"/>
          <w:szCs w:val="24"/>
        </w:rPr>
        <w:t>Для потребителей поселка Селезнево муниципального образования</w:t>
      </w:r>
      <w:r w:rsidRPr="00463DB4">
        <w:rPr>
          <w:sz w:val="24"/>
          <w:szCs w:val="24"/>
        </w:rPr>
        <w:br/>
        <w:t>«Селезневское сельское поселение»</w:t>
      </w:r>
    </w:p>
    <w:p w:rsidR="00463DB4" w:rsidRPr="00463DB4" w:rsidRDefault="00463DB4" w:rsidP="00463DB4">
      <w:pPr>
        <w:tabs>
          <w:tab w:val="left" w:pos="1134"/>
          <w:tab w:val="left" w:pos="1276"/>
          <w:tab w:val="left" w:pos="1701"/>
          <w:tab w:val="left" w:pos="1843"/>
          <w:tab w:val="left" w:pos="1985"/>
        </w:tabs>
        <w:ind w:firstLine="709"/>
        <w:jc w:val="center"/>
        <w:rPr>
          <w:rFonts w:eastAsia="Calibri"/>
          <w:b/>
          <w:sz w:val="24"/>
          <w:szCs w:val="24"/>
          <w:lang w:eastAsia="en-US"/>
        </w:rPr>
      </w:pPr>
      <w:r w:rsidRPr="00463DB4">
        <w:rPr>
          <w:sz w:val="24"/>
          <w:szCs w:val="24"/>
        </w:rPr>
        <w:t>Выборгского муниципального района Ленинградской области</w:t>
      </w:r>
    </w:p>
    <w:p w:rsidR="00463DB4" w:rsidRPr="00463DB4" w:rsidRDefault="00463DB4" w:rsidP="00463DB4">
      <w:pPr>
        <w:tabs>
          <w:tab w:val="left" w:pos="426"/>
        </w:tabs>
        <w:ind w:right="-2"/>
        <w:contextualSpacing/>
        <w:jc w:val="both"/>
        <w:rPr>
          <w:sz w:val="26"/>
          <w:szCs w:val="26"/>
        </w:rPr>
      </w:pPr>
    </w:p>
    <w:p w:rsidR="00463DB4" w:rsidRPr="00463DB4" w:rsidRDefault="00463DB4" w:rsidP="00463DB4">
      <w:pPr>
        <w:tabs>
          <w:tab w:val="left" w:pos="0"/>
          <w:tab w:val="left" w:pos="993"/>
        </w:tabs>
        <w:ind w:firstLine="709"/>
        <w:jc w:val="both"/>
        <w:rPr>
          <w:sz w:val="24"/>
          <w:szCs w:val="24"/>
          <w:lang w:eastAsia="ar-SA"/>
        </w:rPr>
      </w:pPr>
      <w:r w:rsidRPr="00463DB4">
        <w:rPr>
          <w:sz w:val="24"/>
          <w:szCs w:val="24"/>
          <w:lang w:eastAsia="ar-SA"/>
        </w:rPr>
        <w:t xml:space="preserve">1. ЛенРТК рассмотрел предоставленные </w:t>
      </w:r>
      <w:r w:rsidRPr="00463DB4">
        <w:rPr>
          <w:sz w:val="24"/>
          <w:szCs w:val="24"/>
        </w:rPr>
        <w:t xml:space="preserve">МУП «Селезневский Водоканал» </w:t>
      </w:r>
      <w:r w:rsidRPr="00463DB4">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463DB4" w:rsidRPr="00463DB4" w:rsidRDefault="00463DB4" w:rsidP="00463DB4">
      <w:pPr>
        <w:tabs>
          <w:tab w:val="left" w:pos="4536"/>
        </w:tabs>
        <w:ind w:left="720" w:right="-52"/>
        <w:contextualSpacing/>
        <w:jc w:val="center"/>
        <w:rPr>
          <w:b/>
          <w:sz w:val="24"/>
          <w:szCs w:val="24"/>
          <w:u w:val="single"/>
        </w:rPr>
      </w:pPr>
    </w:p>
    <w:p w:rsidR="00463DB4" w:rsidRPr="00463DB4" w:rsidRDefault="00463DB4" w:rsidP="00463DB4">
      <w:pPr>
        <w:tabs>
          <w:tab w:val="left" w:pos="4536"/>
        </w:tabs>
        <w:ind w:left="720" w:right="-52"/>
        <w:contextualSpacing/>
        <w:jc w:val="center"/>
        <w:rPr>
          <w:sz w:val="24"/>
          <w:szCs w:val="24"/>
        </w:rPr>
      </w:pPr>
      <w:r w:rsidRPr="00463DB4">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463DB4" w:rsidRPr="00463DB4" w:rsidTr="009B3973">
        <w:trPr>
          <w:trHeight w:val="897"/>
          <w:tblHeader/>
          <w:jc w:val="center"/>
        </w:trPr>
        <w:tc>
          <w:tcPr>
            <w:tcW w:w="674" w:type="dxa"/>
            <w:shd w:val="clear" w:color="auto" w:fill="auto"/>
            <w:vAlign w:val="center"/>
          </w:tcPr>
          <w:p w:rsidR="00463DB4" w:rsidRPr="00463DB4" w:rsidRDefault="00463DB4" w:rsidP="00463DB4">
            <w:pPr>
              <w:jc w:val="center"/>
              <w:rPr>
                <w:sz w:val="18"/>
                <w:szCs w:val="18"/>
              </w:rPr>
            </w:pPr>
            <w:r w:rsidRPr="00463DB4">
              <w:rPr>
                <w:sz w:val="18"/>
                <w:szCs w:val="18"/>
              </w:rPr>
              <w:t>№ п/п</w:t>
            </w:r>
          </w:p>
        </w:tc>
        <w:tc>
          <w:tcPr>
            <w:tcW w:w="2348" w:type="dxa"/>
            <w:shd w:val="clear" w:color="auto" w:fill="auto"/>
            <w:vAlign w:val="center"/>
          </w:tcPr>
          <w:p w:rsidR="00463DB4" w:rsidRPr="00463DB4" w:rsidRDefault="00463DB4" w:rsidP="00463DB4">
            <w:pPr>
              <w:jc w:val="center"/>
              <w:rPr>
                <w:sz w:val="18"/>
                <w:szCs w:val="18"/>
              </w:rPr>
            </w:pPr>
            <w:r w:rsidRPr="00463DB4">
              <w:rPr>
                <w:sz w:val="18"/>
                <w:szCs w:val="18"/>
              </w:rPr>
              <w:t>Показатели</w:t>
            </w:r>
          </w:p>
        </w:tc>
        <w:tc>
          <w:tcPr>
            <w:tcW w:w="1126" w:type="dxa"/>
            <w:shd w:val="clear" w:color="auto" w:fill="auto"/>
            <w:vAlign w:val="center"/>
          </w:tcPr>
          <w:p w:rsidR="00463DB4" w:rsidRPr="00463DB4" w:rsidRDefault="00463DB4" w:rsidP="00463DB4">
            <w:pPr>
              <w:jc w:val="center"/>
              <w:rPr>
                <w:sz w:val="18"/>
                <w:szCs w:val="18"/>
              </w:rPr>
            </w:pPr>
            <w:r w:rsidRPr="00463DB4">
              <w:rPr>
                <w:sz w:val="18"/>
                <w:szCs w:val="18"/>
              </w:rPr>
              <w:t>Единица измерения</w:t>
            </w:r>
          </w:p>
        </w:tc>
        <w:tc>
          <w:tcPr>
            <w:tcW w:w="1375" w:type="dxa"/>
            <w:vAlign w:val="center"/>
          </w:tcPr>
          <w:p w:rsidR="00463DB4" w:rsidRPr="00463DB4" w:rsidRDefault="00463DB4" w:rsidP="00463DB4">
            <w:pPr>
              <w:jc w:val="center"/>
              <w:rPr>
                <w:sz w:val="18"/>
                <w:szCs w:val="18"/>
              </w:rPr>
            </w:pPr>
            <w:r w:rsidRPr="00463DB4">
              <w:rPr>
                <w:sz w:val="18"/>
                <w:szCs w:val="18"/>
              </w:rPr>
              <w:t>План предприятия на 2018 год</w:t>
            </w:r>
          </w:p>
        </w:tc>
        <w:tc>
          <w:tcPr>
            <w:tcW w:w="1359" w:type="dxa"/>
            <w:shd w:val="clear" w:color="auto" w:fill="auto"/>
            <w:vAlign w:val="center"/>
          </w:tcPr>
          <w:p w:rsidR="00463DB4" w:rsidRPr="00463DB4" w:rsidRDefault="00463DB4" w:rsidP="00463DB4">
            <w:pPr>
              <w:jc w:val="center"/>
              <w:rPr>
                <w:sz w:val="18"/>
                <w:szCs w:val="18"/>
              </w:rPr>
            </w:pPr>
            <w:r w:rsidRPr="00463DB4">
              <w:rPr>
                <w:sz w:val="18"/>
                <w:szCs w:val="18"/>
              </w:rPr>
              <w:t>Утверждено</w:t>
            </w:r>
          </w:p>
          <w:p w:rsidR="00463DB4" w:rsidRPr="00463DB4" w:rsidRDefault="00463DB4" w:rsidP="00463DB4">
            <w:pPr>
              <w:jc w:val="center"/>
              <w:rPr>
                <w:sz w:val="18"/>
                <w:szCs w:val="18"/>
              </w:rPr>
            </w:pPr>
            <w:r w:rsidRPr="00463DB4">
              <w:rPr>
                <w:sz w:val="18"/>
                <w:szCs w:val="18"/>
              </w:rPr>
              <w:t>ЛенРТК на 2018 год</w:t>
            </w:r>
          </w:p>
        </w:tc>
        <w:tc>
          <w:tcPr>
            <w:tcW w:w="1244" w:type="dxa"/>
            <w:vAlign w:val="center"/>
          </w:tcPr>
          <w:p w:rsidR="00463DB4" w:rsidRPr="00463DB4" w:rsidRDefault="00463DB4" w:rsidP="00463DB4">
            <w:pPr>
              <w:jc w:val="center"/>
              <w:rPr>
                <w:sz w:val="18"/>
                <w:szCs w:val="18"/>
              </w:rPr>
            </w:pPr>
            <w:r w:rsidRPr="00463DB4">
              <w:rPr>
                <w:sz w:val="18"/>
                <w:szCs w:val="18"/>
              </w:rPr>
              <w:t>Отклонение</w:t>
            </w:r>
          </w:p>
        </w:tc>
        <w:tc>
          <w:tcPr>
            <w:tcW w:w="2206" w:type="dxa"/>
            <w:vAlign w:val="center"/>
          </w:tcPr>
          <w:p w:rsidR="00463DB4" w:rsidRPr="00463DB4" w:rsidRDefault="00463DB4" w:rsidP="00463DB4">
            <w:pPr>
              <w:jc w:val="center"/>
              <w:rPr>
                <w:sz w:val="18"/>
                <w:szCs w:val="18"/>
              </w:rPr>
            </w:pPr>
            <w:r w:rsidRPr="00463DB4">
              <w:rPr>
                <w:sz w:val="18"/>
                <w:szCs w:val="18"/>
              </w:rPr>
              <w:t>Причины отклонения</w:t>
            </w:r>
          </w:p>
        </w:tc>
      </w:tr>
      <w:tr w:rsidR="00463DB4" w:rsidRPr="00463DB4" w:rsidTr="009B3973">
        <w:trPr>
          <w:trHeight w:val="242"/>
          <w:tblHeader/>
          <w:jc w:val="center"/>
        </w:trPr>
        <w:tc>
          <w:tcPr>
            <w:tcW w:w="674" w:type="dxa"/>
            <w:shd w:val="clear" w:color="auto" w:fill="auto"/>
            <w:vAlign w:val="center"/>
          </w:tcPr>
          <w:p w:rsidR="00463DB4" w:rsidRPr="00463DB4" w:rsidRDefault="00463DB4" w:rsidP="00463DB4">
            <w:pPr>
              <w:jc w:val="center"/>
              <w:rPr>
                <w:sz w:val="18"/>
                <w:szCs w:val="18"/>
              </w:rPr>
            </w:pPr>
            <w:r w:rsidRPr="00463DB4">
              <w:rPr>
                <w:sz w:val="18"/>
                <w:szCs w:val="18"/>
              </w:rPr>
              <w:t>1</w:t>
            </w:r>
          </w:p>
        </w:tc>
        <w:tc>
          <w:tcPr>
            <w:tcW w:w="2348" w:type="dxa"/>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1126" w:type="dxa"/>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1375" w:type="dxa"/>
            <w:vAlign w:val="center"/>
          </w:tcPr>
          <w:p w:rsidR="00463DB4" w:rsidRPr="00463DB4" w:rsidRDefault="00463DB4" w:rsidP="00463DB4">
            <w:pPr>
              <w:jc w:val="center"/>
              <w:rPr>
                <w:sz w:val="18"/>
                <w:szCs w:val="18"/>
              </w:rPr>
            </w:pPr>
            <w:r w:rsidRPr="00463DB4">
              <w:rPr>
                <w:sz w:val="18"/>
                <w:szCs w:val="18"/>
              </w:rPr>
              <w:t>4</w:t>
            </w:r>
          </w:p>
        </w:tc>
        <w:tc>
          <w:tcPr>
            <w:tcW w:w="1359" w:type="dxa"/>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1244" w:type="dxa"/>
            <w:vAlign w:val="center"/>
          </w:tcPr>
          <w:p w:rsidR="00463DB4" w:rsidRPr="00463DB4" w:rsidRDefault="00463DB4" w:rsidP="00463DB4">
            <w:pPr>
              <w:jc w:val="center"/>
              <w:rPr>
                <w:sz w:val="18"/>
                <w:szCs w:val="18"/>
              </w:rPr>
            </w:pPr>
            <w:r w:rsidRPr="00463DB4">
              <w:rPr>
                <w:sz w:val="18"/>
                <w:szCs w:val="18"/>
              </w:rPr>
              <w:t>6</w:t>
            </w:r>
          </w:p>
        </w:tc>
        <w:tc>
          <w:tcPr>
            <w:tcW w:w="2206" w:type="dxa"/>
            <w:vAlign w:val="center"/>
          </w:tcPr>
          <w:p w:rsidR="00463DB4" w:rsidRPr="00463DB4" w:rsidRDefault="00463DB4" w:rsidP="00463DB4">
            <w:pPr>
              <w:jc w:val="center"/>
              <w:rPr>
                <w:sz w:val="18"/>
                <w:szCs w:val="18"/>
              </w:rPr>
            </w:pPr>
            <w:r w:rsidRPr="00463DB4">
              <w:rPr>
                <w:sz w:val="18"/>
                <w:szCs w:val="18"/>
              </w:rPr>
              <w:t>7</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Поднято воды,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85,937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85,937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19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85,937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85,937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Собственные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2,689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2,689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Подано воды в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83,243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83,243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Потери воды в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8,578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8,578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Отпущено воды из водопроводной сети,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74,665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74,665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5.1.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3,085</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3,085</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5.2.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71,580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71,580</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6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5.2.1.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71,140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71,140</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5.2.2.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0,256</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0,256</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5.2.3.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0,184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0,184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Расход электроэнергии,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219,290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219,290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67,609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67,609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 xml:space="preserve">на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151,680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151,680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lastRenderedPageBreak/>
              <w:t>6.2.1.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удельный расход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кВт.ч/м</w:t>
            </w:r>
            <w:r w:rsidRPr="00463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1,765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1,765   </w:t>
            </w:r>
          </w:p>
        </w:tc>
        <w:tc>
          <w:tcPr>
            <w:tcW w:w="124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bl>
    <w:p w:rsidR="00463DB4" w:rsidRPr="00463DB4" w:rsidRDefault="00463DB4" w:rsidP="00463DB4">
      <w:pPr>
        <w:tabs>
          <w:tab w:val="left" w:pos="426"/>
        </w:tabs>
        <w:ind w:right="-52"/>
        <w:jc w:val="both"/>
        <w:rPr>
          <w:b/>
          <w:sz w:val="26"/>
          <w:szCs w:val="26"/>
        </w:rPr>
      </w:pPr>
    </w:p>
    <w:p w:rsidR="00463DB4" w:rsidRPr="00463DB4" w:rsidRDefault="00463DB4" w:rsidP="00463DB4">
      <w:pPr>
        <w:tabs>
          <w:tab w:val="left" w:pos="4536"/>
        </w:tabs>
        <w:ind w:left="720" w:right="-52"/>
        <w:contextualSpacing/>
        <w:jc w:val="center"/>
        <w:rPr>
          <w:sz w:val="24"/>
          <w:szCs w:val="24"/>
        </w:rPr>
      </w:pPr>
      <w:r w:rsidRPr="00463DB4">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463DB4" w:rsidRPr="00463DB4" w:rsidTr="009B3973">
        <w:trPr>
          <w:trHeight w:val="897"/>
          <w:jc w:val="center"/>
        </w:trPr>
        <w:tc>
          <w:tcPr>
            <w:tcW w:w="677" w:type="dxa"/>
            <w:shd w:val="clear" w:color="auto" w:fill="auto"/>
            <w:vAlign w:val="center"/>
          </w:tcPr>
          <w:p w:rsidR="00463DB4" w:rsidRPr="00463DB4" w:rsidRDefault="00463DB4" w:rsidP="00463DB4">
            <w:pPr>
              <w:jc w:val="center"/>
              <w:rPr>
                <w:sz w:val="18"/>
                <w:szCs w:val="18"/>
              </w:rPr>
            </w:pPr>
            <w:r w:rsidRPr="00463DB4">
              <w:rPr>
                <w:sz w:val="18"/>
                <w:szCs w:val="18"/>
              </w:rPr>
              <w:t>№ п/п</w:t>
            </w:r>
          </w:p>
        </w:tc>
        <w:tc>
          <w:tcPr>
            <w:tcW w:w="2579" w:type="dxa"/>
            <w:shd w:val="clear" w:color="auto" w:fill="auto"/>
            <w:vAlign w:val="center"/>
          </w:tcPr>
          <w:p w:rsidR="00463DB4" w:rsidRPr="00463DB4" w:rsidRDefault="00463DB4" w:rsidP="00463DB4">
            <w:pPr>
              <w:jc w:val="center"/>
              <w:rPr>
                <w:sz w:val="18"/>
                <w:szCs w:val="18"/>
              </w:rPr>
            </w:pPr>
            <w:r w:rsidRPr="00463DB4">
              <w:rPr>
                <w:sz w:val="18"/>
                <w:szCs w:val="18"/>
              </w:rPr>
              <w:t>Показатели</w:t>
            </w:r>
          </w:p>
        </w:tc>
        <w:tc>
          <w:tcPr>
            <w:tcW w:w="1133" w:type="dxa"/>
            <w:shd w:val="clear" w:color="auto" w:fill="auto"/>
            <w:vAlign w:val="center"/>
          </w:tcPr>
          <w:p w:rsidR="00463DB4" w:rsidRPr="00463DB4" w:rsidRDefault="00463DB4" w:rsidP="00463DB4">
            <w:pPr>
              <w:jc w:val="center"/>
              <w:rPr>
                <w:sz w:val="18"/>
                <w:szCs w:val="18"/>
              </w:rPr>
            </w:pPr>
            <w:r w:rsidRPr="00463DB4">
              <w:rPr>
                <w:sz w:val="18"/>
                <w:szCs w:val="18"/>
              </w:rPr>
              <w:t>Единица измерения</w:t>
            </w:r>
          </w:p>
        </w:tc>
        <w:tc>
          <w:tcPr>
            <w:tcW w:w="1414" w:type="dxa"/>
            <w:vAlign w:val="center"/>
          </w:tcPr>
          <w:p w:rsidR="00463DB4" w:rsidRPr="00463DB4" w:rsidRDefault="00463DB4" w:rsidP="00463DB4">
            <w:pPr>
              <w:jc w:val="center"/>
              <w:rPr>
                <w:sz w:val="18"/>
                <w:szCs w:val="18"/>
              </w:rPr>
            </w:pPr>
            <w:r w:rsidRPr="00463DB4">
              <w:rPr>
                <w:sz w:val="18"/>
                <w:szCs w:val="18"/>
              </w:rPr>
              <w:t>План предприятия на 2018 год</w:t>
            </w:r>
          </w:p>
        </w:tc>
        <w:tc>
          <w:tcPr>
            <w:tcW w:w="1413" w:type="dxa"/>
            <w:shd w:val="clear" w:color="auto" w:fill="auto"/>
            <w:vAlign w:val="center"/>
          </w:tcPr>
          <w:p w:rsidR="00463DB4" w:rsidRPr="00463DB4" w:rsidRDefault="00463DB4" w:rsidP="00463DB4">
            <w:pPr>
              <w:jc w:val="center"/>
              <w:rPr>
                <w:sz w:val="18"/>
                <w:szCs w:val="18"/>
              </w:rPr>
            </w:pPr>
            <w:r w:rsidRPr="00463DB4">
              <w:rPr>
                <w:sz w:val="18"/>
                <w:szCs w:val="18"/>
              </w:rPr>
              <w:t>Утверждено</w:t>
            </w:r>
          </w:p>
          <w:p w:rsidR="00463DB4" w:rsidRPr="00463DB4" w:rsidRDefault="00463DB4" w:rsidP="00463DB4">
            <w:pPr>
              <w:jc w:val="center"/>
              <w:rPr>
                <w:sz w:val="18"/>
                <w:szCs w:val="18"/>
              </w:rPr>
            </w:pPr>
            <w:r w:rsidRPr="00463DB4">
              <w:rPr>
                <w:sz w:val="18"/>
                <w:szCs w:val="18"/>
              </w:rPr>
              <w:t>ЛенРТК на 2018 год</w:t>
            </w:r>
          </w:p>
        </w:tc>
        <w:tc>
          <w:tcPr>
            <w:tcW w:w="1412" w:type="dxa"/>
            <w:vAlign w:val="center"/>
          </w:tcPr>
          <w:p w:rsidR="00463DB4" w:rsidRPr="00463DB4" w:rsidRDefault="00463DB4" w:rsidP="00463DB4">
            <w:pPr>
              <w:jc w:val="center"/>
              <w:rPr>
                <w:sz w:val="18"/>
                <w:szCs w:val="18"/>
              </w:rPr>
            </w:pPr>
            <w:r w:rsidRPr="00463DB4">
              <w:rPr>
                <w:sz w:val="18"/>
                <w:szCs w:val="18"/>
              </w:rPr>
              <w:t>Отклонение</w:t>
            </w:r>
          </w:p>
        </w:tc>
        <w:tc>
          <w:tcPr>
            <w:tcW w:w="1629" w:type="dxa"/>
            <w:vAlign w:val="center"/>
          </w:tcPr>
          <w:p w:rsidR="00463DB4" w:rsidRPr="00463DB4" w:rsidRDefault="00463DB4" w:rsidP="00463DB4">
            <w:pPr>
              <w:jc w:val="center"/>
              <w:rPr>
                <w:sz w:val="18"/>
                <w:szCs w:val="18"/>
              </w:rPr>
            </w:pPr>
            <w:r w:rsidRPr="00463DB4">
              <w:rPr>
                <w:sz w:val="18"/>
                <w:szCs w:val="18"/>
              </w:rPr>
              <w:t>Причины отклонения</w:t>
            </w:r>
          </w:p>
        </w:tc>
      </w:tr>
      <w:tr w:rsidR="00463DB4" w:rsidRPr="00463DB4" w:rsidTr="009B3973">
        <w:trPr>
          <w:trHeight w:val="185"/>
          <w:jc w:val="center"/>
        </w:trPr>
        <w:tc>
          <w:tcPr>
            <w:tcW w:w="677" w:type="dxa"/>
            <w:shd w:val="clear" w:color="auto" w:fill="auto"/>
            <w:vAlign w:val="center"/>
          </w:tcPr>
          <w:p w:rsidR="00463DB4" w:rsidRPr="00463DB4" w:rsidRDefault="00463DB4" w:rsidP="00463DB4">
            <w:pPr>
              <w:jc w:val="center"/>
              <w:rPr>
                <w:sz w:val="18"/>
                <w:szCs w:val="18"/>
              </w:rPr>
            </w:pPr>
            <w:r w:rsidRPr="00463DB4">
              <w:rPr>
                <w:sz w:val="18"/>
                <w:szCs w:val="18"/>
              </w:rPr>
              <w:t>1</w:t>
            </w:r>
          </w:p>
        </w:tc>
        <w:tc>
          <w:tcPr>
            <w:tcW w:w="2579" w:type="dxa"/>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1133" w:type="dxa"/>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1414" w:type="dxa"/>
            <w:vAlign w:val="center"/>
          </w:tcPr>
          <w:p w:rsidR="00463DB4" w:rsidRPr="00463DB4" w:rsidRDefault="00463DB4" w:rsidP="00463DB4">
            <w:pPr>
              <w:jc w:val="center"/>
              <w:rPr>
                <w:sz w:val="18"/>
                <w:szCs w:val="18"/>
              </w:rPr>
            </w:pPr>
            <w:r w:rsidRPr="00463DB4">
              <w:rPr>
                <w:sz w:val="18"/>
                <w:szCs w:val="18"/>
              </w:rPr>
              <w:t>4</w:t>
            </w:r>
          </w:p>
        </w:tc>
        <w:tc>
          <w:tcPr>
            <w:tcW w:w="1413" w:type="dxa"/>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1412" w:type="dxa"/>
            <w:vAlign w:val="center"/>
          </w:tcPr>
          <w:p w:rsidR="00463DB4" w:rsidRPr="00463DB4" w:rsidRDefault="00463DB4" w:rsidP="00463DB4">
            <w:pPr>
              <w:jc w:val="center"/>
              <w:rPr>
                <w:sz w:val="18"/>
                <w:szCs w:val="18"/>
              </w:rPr>
            </w:pPr>
            <w:r w:rsidRPr="00463DB4">
              <w:rPr>
                <w:sz w:val="18"/>
                <w:szCs w:val="18"/>
              </w:rPr>
              <w:t>6</w:t>
            </w:r>
          </w:p>
        </w:tc>
        <w:tc>
          <w:tcPr>
            <w:tcW w:w="1629" w:type="dxa"/>
            <w:vAlign w:val="center"/>
          </w:tcPr>
          <w:p w:rsidR="00463DB4" w:rsidRPr="00463DB4" w:rsidRDefault="00463DB4" w:rsidP="00463DB4">
            <w:pPr>
              <w:jc w:val="center"/>
              <w:rPr>
                <w:sz w:val="18"/>
                <w:szCs w:val="18"/>
              </w:rPr>
            </w:pPr>
            <w:r w:rsidRPr="00463DB4">
              <w:rPr>
                <w:sz w:val="18"/>
                <w:szCs w:val="18"/>
              </w:rPr>
              <w:t>7</w:t>
            </w:r>
          </w:p>
        </w:tc>
      </w:tr>
      <w:tr w:rsidR="00463DB4" w:rsidRPr="00463DB4" w:rsidTr="009B3973">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Пропущено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69,294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69,294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r>
      <w:tr w:rsidR="00463DB4" w:rsidRPr="00463DB4" w:rsidTr="009B3973">
        <w:trPr>
          <w:trHeight w:val="14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69,294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69,294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 -</w:t>
            </w:r>
          </w:p>
        </w:tc>
      </w:tr>
      <w:tr w:rsidR="00463DB4" w:rsidRPr="00463DB4" w:rsidTr="009B3973">
        <w:trPr>
          <w:trHeight w:val="20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68,851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68,851</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0,259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0,259</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1.1.3.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тыс.м</w:t>
            </w:r>
            <w:r w:rsidRPr="00463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0,184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0,184</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4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Расход электроэнергии,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191,182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191,182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13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48,351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48,351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142,831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142,831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rPr>
                <w:sz w:val="18"/>
                <w:szCs w:val="18"/>
              </w:rPr>
            </w:pPr>
            <w:r w:rsidRPr="00463DB4">
              <w:rPr>
                <w:sz w:val="18"/>
                <w:szCs w:val="18"/>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кВтч/м3</w:t>
            </w:r>
          </w:p>
        </w:tc>
        <w:tc>
          <w:tcPr>
            <w:tcW w:w="1414"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 xml:space="preserve">2,061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 xml:space="preserve">2,061   </w:t>
            </w:r>
          </w:p>
        </w:tc>
        <w:tc>
          <w:tcPr>
            <w:tcW w:w="1412"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463DB4" w:rsidRPr="00463DB4" w:rsidRDefault="00463DB4" w:rsidP="00463DB4">
            <w:pPr>
              <w:jc w:val="center"/>
              <w:rPr>
                <w:sz w:val="18"/>
                <w:szCs w:val="18"/>
              </w:rPr>
            </w:pPr>
            <w:r w:rsidRPr="00463DB4">
              <w:rPr>
                <w:sz w:val="18"/>
                <w:szCs w:val="18"/>
              </w:rPr>
              <w:t>-</w:t>
            </w:r>
          </w:p>
        </w:tc>
      </w:tr>
    </w:tbl>
    <w:p w:rsidR="00463DB4" w:rsidRPr="00463DB4" w:rsidRDefault="00463DB4" w:rsidP="00463DB4">
      <w:pPr>
        <w:tabs>
          <w:tab w:val="left" w:pos="0"/>
          <w:tab w:val="left" w:pos="993"/>
        </w:tabs>
        <w:ind w:firstLine="426"/>
        <w:jc w:val="both"/>
        <w:rPr>
          <w:sz w:val="26"/>
          <w:szCs w:val="26"/>
          <w:lang w:eastAsia="ar-SA"/>
        </w:rPr>
      </w:pPr>
    </w:p>
    <w:p w:rsidR="00463DB4" w:rsidRPr="00463DB4" w:rsidRDefault="00463DB4" w:rsidP="00463DB4">
      <w:pPr>
        <w:tabs>
          <w:tab w:val="left" w:pos="0"/>
          <w:tab w:val="left" w:pos="993"/>
        </w:tabs>
        <w:ind w:firstLine="709"/>
        <w:jc w:val="both"/>
        <w:rPr>
          <w:sz w:val="24"/>
          <w:szCs w:val="24"/>
          <w:lang w:eastAsia="ar-SA"/>
        </w:rPr>
      </w:pPr>
      <w:r w:rsidRPr="00463DB4">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463DB4" w:rsidRPr="00463DB4" w:rsidRDefault="00463DB4" w:rsidP="00463DB4">
      <w:pPr>
        <w:ind w:firstLine="709"/>
        <w:jc w:val="both"/>
        <w:rPr>
          <w:sz w:val="24"/>
          <w:szCs w:val="24"/>
        </w:rPr>
      </w:pPr>
      <w:r w:rsidRPr="00463DB4">
        <w:rPr>
          <w:sz w:val="24"/>
          <w:szCs w:val="24"/>
        </w:rPr>
        <w:t xml:space="preserve">В соответствии с пунктом </w:t>
      </w:r>
      <w:r w:rsidRPr="00463DB4">
        <w:rPr>
          <w:sz w:val="24"/>
          <w:szCs w:val="24"/>
          <w:lang w:val="en-US"/>
        </w:rPr>
        <w:t>IX</w:t>
      </w:r>
      <w:r w:rsidRPr="00463DB4">
        <w:rPr>
          <w:sz w:val="24"/>
          <w:szCs w:val="24"/>
        </w:rPr>
        <w:t xml:space="preserve"> Основ ценообразования в сфере водоснабжения и водоотведения, утвержденных </w:t>
      </w:r>
      <w:r w:rsidRPr="00463DB4">
        <w:rPr>
          <w:sz w:val="24"/>
          <w:szCs w:val="24"/>
          <w:lang w:eastAsia="ar-SA"/>
        </w:rPr>
        <w:t xml:space="preserve">Постановлением № 406 </w:t>
      </w:r>
      <w:r w:rsidRPr="00463DB4">
        <w:rPr>
          <w:sz w:val="24"/>
          <w:szCs w:val="24"/>
        </w:rPr>
        <w:t xml:space="preserve">ЛенРТК рассчитал тарифы на услуги </w:t>
      </w:r>
      <w:r w:rsidRPr="00463DB4">
        <w:rPr>
          <w:sz w:val="24"/>
          <w:szCs w:val="24"/>
          <w:lang w:eastAsia="ar-SA"/>
        </w:rPr>
        <w:t>в сфере холодного водоснабжения (питьевая вода)</w:t>
      </w:r>
      <w:r w:rsidRPr="00463DB4">
        <w:rPr>
          <w:sz w:val="24"/>
          <w:szCs w:val="24"/>
        </w:rPr>
        <w:t xml:space="preserve"> и водоотведения, оказываемые МУП «Селезневский Водоканал», со следующей поэтапной разбивкой:</w:t>
      </w:r>
    </w:p>
    <w:p w:rsidR="00463DB4" w:rsidRPr="00463DB4" w:rsidRDefault="00463DB4" w:rsidP="00463DB4">
      <w:pPr>
        <w:ind w:left="567" w:right="44" w:firstLine="567"/>
        <w:jc w:val="both"/>
        <w:rPr>
          <w:sz w:val="24"/>
          <w:szCs w:val="24"/>
        </w:rPr>
      </w:pPr>
      <w:r w:rsidRPr="00463DB4">
        <w:rPr>
          <w:sz w:val="24"/>
          <w:szCs w:val="24"/>
        </w:rPr>
        <w:t>- с 01.01.2018 г. по 30.06.2018 г.;</w:t>
      </w:r>
    </w:p>
    <w:p w:rsidR="00463DB4" w:rsidRPr="00463DB4" w:rsidRDefault="00463DB4" w:rsidP="00463DB4">
      <w:pPr>
        <w:ind w:left="567" w:right="621" w:firstLine="567"/>
        <w:jc w:val="both"/>
        <w:rPr>
          <w:sz w:val="24"/>
          <w:szCs w:val="24"/>
        </w:rPr>
      </w:pPr>
      <w:r w:rsidRPr="00463DB4">
        <w:rPr>
          <w:sz w:val="24"/>
          <w:szCs w:val="24"/>
        </w:rPr>
        <w:t>- с 01.07.2018 г. по 31.12.2018 г.;</w:t>
      </w:r>
    </w:p>
    <w:p w:rsidR="00463DB4" w:rsidRPr="00463DB4" w:rsidRDefault="00463DB4" w:rsidP="00463DB4">
      <w:pPr>
        <w:ind w:left="567" w:right="621" w:firstLine="567"/>
        <w:jc w:val="both"/>
        <w:rPr>
          <w:sz w:val="24"/>
          <w:szCs w:val="24"/>
        </w:rPr>
      </w:pPr>
      <w:r w:rsidRPr="00463DB4">
        <w:rPr>
          <w:sz w:val="24"/>
          <w:szCs w:val="24"/>
        </w:rPr>
        <w:t>- с 01.01.2019 г. по 30.06.2019 г.;</w:t>
      </w:r>
    </w:p>
    <w:p w:rsidR="00463DB4" w:rsidRPr="00463DB4" w:rsidRDefault="00463DB4" w:rsidP="00463DB4">
      <w:pPr>
        <w:ind w:left="567" w:right="621" w:firstLine="567"/>
        <w:jc w:val="both"/>
        <w:rPr>
          <w:sz w:val="24"/>
          <w:szCs w:val="24"/>
        </w:rPr>
      </w:pPr>
      <w:r w:rsidRPr="00463DB4">
        <w:rPr>
          <w:sz w:val="24"/>
          <w:szCs w:val="24"/>
        </w:rPr>
        <w:t>- с 01.07.2019 г. по 31.12.2019 г.;</w:t>
      </w:r>
    </w:p>
    <w:p w:rsidR="00463DB4" w:rsidRPr="00463DB4" w:rsidRDefault="00463DB4" w:rsidP="00463DB4">
      <w:pPr>
        <w:ind w:left="567" w:right="621" w:firstLine="567"/>
        <w:jc w:val="both"/>
        <w:rPr>
          <w:sz w:val="24"/>
          <w:szCs w:val="24"/>
        </w:rPr>
      </w:pPr>
      <w:r w:rsidRPr="00463DB4">
        <w:rPr>
          <w:sz w:val="24"/>
          <w:szCs w:val="24"/>
        </w:rPr>
        <w:t>- с 01.01.2020 г. по 30.06.2020 г.;</w:t>
      </w:r>
    </w:p>
    <w:p w:rsidR="00463DB4" w:rsidRPr="00463DB4" w:rsidRDefault="00463DB4" w:rsidP="00463DB4">
      <w:pPr>
        <w:ind w:left="567" w:right="621" w:firstLine="567"/>
        <w:jc w:val="both"/>
        <w:rPr>
          <w:sz w:val="24"/>
          <w:szCs w:val="24"/>
        </w:rPr>
      </w:pPr>
      <w:r w:rsidRPr="00463DB4">
        <w:rPr>
          <w:sz w:val="24"/>
          <w:szCs w:val="24"/>
        </w:rPr>
        <w:t>- с 01.07.2020 г. по 31.12.2020 г.</w:t>
      </w:r>
    </w:p>
    <w:p w:rsidR="00463DB4" w:rsidRPr="00463DB4" w:rsidRDefault="00463DB4" w:rsidP="00463DB4">
      <w:pPr>
        <w:ind w:firstLine="709"/>
        <w:jc w:val="both"/>
        <w:rPr>
          <w:sz w:val="24"/>
          <w:szCs w:val="24"/>
        </w:rPr>
      </w:pPr>
      <w:r w:rsidRPr="00463DB4">
        <w:rPr>
          <w:sz w:val="24"/>
          <w:szCs w:val="24"/>
        </w:rPr>
        <w:t xml:space="preserve">Тарифы на услуги </w:t>
      </w:r>
      <w:r w:rsidRPr="00463DB4">
        <w:rPr>
          <w:sz w:val="24"/>
          <w:szCs w:val="24"/>
          <w:lang w:eastAsia="ar-SA"/>
        </w:rPr>
        <w:t>в сфере холодного водоснабжения (питьевая вода)</w:t>
      </w:r>
      <w:r w:rsidRPr="00463DB4">
        <w:rPr>
          <w:sz w:val="24"/>
          <w:szCs w:val="24"/>
        </w:rPr>
        <w:t xml:space="preserve"> и водоотведения, оказываемые МУП «Селезневский Водоканал»,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Селезневского сельского поселения Выборгского района Ленинградской области и со Сценарными условиями.</w:t>
      </w:r>
    </w:p>
    <w:p w:rsidR="00463DB4" w:rsidRPr="00463DB4" w:rsidRDefault="00463DB4" w:rsidP="00463DB4">
      <w:pPr>
        <w:tabs>
          <w:tab w:val="left" w:pos="993"/>
        </w:tabs>
        <w:ind w:firstLine="709"/>
        <w:jc w:val="both"/>
        <w:rPr>
          <w:sz w:val="24"/>
          <w:szCs w:val="24"/>
        </w:rPr>
      </w:pPr>
      <w:r w:rsidRPr="00463DB4">
        <w:rPr>
          <w:sz w:val="24"/>
          <w:szCs w:val="24"/>
        </w:rPr>
        <w:t xml:space="preserve">ЛенРТК провел экономическую экспертизу плановой себестоимости услуг </w:t>
      </w:r>
      <w:r w:rsidRPr="00463DB4">
        <w:rPr>
          <w:sz w:val="24"/>
          <w:szCs w:val="24"/>
          <w:lang w:eastAsia="ar-SA"/>
        </w:rPr>
        <w:t>в сфере холодного водоснабжения (питьевая вода)</w:t>
      </w:r>
      <w:r w:rsidRPr="00463DB4">
        <w:rPr>
          <w:sz w:val="24"/>
          <w:szCs w:val="24"/>
        </w:rPr>
        <w:t xml:space="preserve"> и водоотведения, представленной предприятием, и её результаты отражены в таблице: </w:t>
      </w:r>
    </w:p>
    <w:p w:rsidR="00463DB4" w:rsidRPr="00463DB4" w:rsidRDefault="00463DB4" w:rsidP="00463DB4">
      <w:pPr>
        <w:tabs>
          <w:tab w:val="left" w:pos="4536"/>
        </w:tabs>
        <w:ind w:left="567" w:right="-52"/>
        <w:jc w:val="center"/>
        <w:rPr>
          <w:b/>
          <w:sz w:val="24"/>
          <w:szCs w:val="24"/>
          <w:u w:val="single"/>
        </w:rPr>
      </w:pPr>
    </w:p>
    <w:p w:rsidR="00463DB4" w:rsidRPr="00463DB4" w:rsidRDefault="00463DB4" w:rsidP="00463DB4">
      <w:pPr>
        <w:tabs>
          <w:tab w:val="left" w:pos="4536"/>
        </w:tabs>
        <w:ind w:left="567" w:right="-52"/>
        <w:jc w:val="center"/>
        <w:rPr>
          <w:sz w:val="24"/>
          <w:szCs w:val="24"/>
        </w:rPr>
      </w:pPr>
      <w:r w:rsidRPr="00463DB4">
        <w:rPr>
          <w:sz w:val="24"/>
          <w:szCs w:val="24"/>
        </w:rPr>
        <w:t>Водоснабжение (питьевая вода)</w:t>
      </w:r>
    </w:p>
    <w:tbl>
      <w:tblPr>
        <w:tblW w:w="10349" w:type="dxa"/>
        <w:tblInd w:w="108" w:type="dxa"/>
        <w:tblLayout w:type="fixed"/>
        <w:tblLook w:val="0000" w:firstRow="0" w:lastRow="0" w:firstColumn="0" w:lastColumn="0" w:noHBand="0" w:noVBand="0"/>
      </w:tblPr>
      <w:tblGrid>
        <w:gridCol w:w="709"/>
        <w:gridCol w:w="2552"/>
        <w:gridCol w:w="1134"/>
        <w:gridCol w:w="1276"/>
        <w:gridCol w:w="1276"/>
        <w:gridCol w:w="1134"/>
        <w:gridCol w:w="2268"/>
      </w:tblGrid>
      <w:tr w:rsidR="00463DB4" w:rsidRPr="00463DB4" w:rsidTr="009B397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Причины отклонения</w:t>
            </w:r>
          </w:p>
        </w:tc>
      </w:tr>
      <w:tr w:rsidR="00463DB4" w:rsidRPr="00463DB4" w:rsidTr="009B397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7</w:t>
            </w:r>
          </w:p>
        </w:tc>
      </w:tr>
      <w:tr w:rsidR="00463DB4" w:rsidRPr="00463DB4"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1 076,33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1 075,04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-1,29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 xml:space="preserve">Расходы скорректированы с целью </w:t>
            </w:r>
            <w:r w:rsidRPr="00463DB4">
              <w:rPr>
                <w:sz w:val="18"/>
                <w:szCs w:val="18"/>
              </w:rPr>
              <w:lastRenderedPageBreak/>
              <w:t>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15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p>
        </w:tc>
      </w:tr>
      <w:tr w:rsidR="00463DB4" w:rsidRPr="00463DB4"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1 076,33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1 075,04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-1,29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354"/>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1 319,33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1 313,22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-6,11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на энергетические ресурсы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26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p>
        </w:tc>
      </w:tr>
      <w:tr w:rsidR="00463DB4" w:rsidRPr="00463DB4" w:rsidTr="009B3973">
        <w:trPr>
          <w:trHeight w:val="85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912,56</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-912,56</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82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406,76</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-406,76</w:t>
            </w:r>
          </w:p>
        </w:tc>
        <w:tc>
          <w:tcPr>
            <w:tcW w:w="2268" w:type="dxa"/>
            <w:vMerge/>
            <w:tcBorders>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p>
        </w:tc>
      </w:tr>
      <w:tr w:rsidR="00463DB4" w:rsidRPr="00463DB4" w:rsidTr="009B3973">
        <w:trPr>
          <w:trHeight w:val="82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65,02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64,73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-0,29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641"/>
        </w:trPr>
        <w:tc>
          <w:tcPr>
            <w:tcW w:w="709" w:type="dxa"/>
            <w:tcBorders>
              <w:top w:val="single" w:sz="4" w:space="0" w:color="auto"/>
              <w:left w:val="single" w:sz="4" w:space="0" w:color="auto"/>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4.</w:t>
            </w:r>
          </w:p>
        </w:tc>
        <w:tc>
          <w:tcPr>
            <w:tcW w:w="2552"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3 006,43</w:t>
            </w:r>
          </w:p>
        </w:tc>
        <w:tc>
          <w:tcPr>
            <w:tcW w:w="1276"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jc w:val="center"/>
              <w:rPr>
                <w:sz w:val="18"/>
                <w:szCs w:val="18"/>
              </w:rPr>
            </w:pPr>
            <w:r w:rsidRPr="00463DB4">
              <w:rPr>
                <w:sz w:val="18"/>
                <w:szCs w:val="18"/>
              </w:rPr>
              <w:t>3 006,43</w:t>
            </w:r>
          </w:p>
        </w:tc>
        <w:tc>
          <w:tcPr>
            <w:tcW w:w="1134" w:type="dxa"/>
            <w:tcBorders>
              <w:top w:val="single" w:sz="4" w:space="0" w:color="auto"/>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w:t>
            </w:r>
          </w:p>
        </w:tc>
      </w:tr>
      <w:tr w:rsidR="00463DB4" w:rsidRPr="00463DB4" w:rsidTr="009B3973">
        <w:trPr>
          <w:trHeight w:val="706"/>
        </w:trPr>
        <w:tc>
          <w:tcPr>
            <w:tcW w:w="709"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5.</w:t>
            </w:r>
          </w:p>
        </w:tc>
        <w:tc>
          <w:tcPr>
            <w:tcW w:w="2552"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907,94</w:t>
            </w:r>
          </w:p>
        </w:tc>
        <w:tc>
          <w:tcPr>
            <w:tcW w:w="1276"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907,94</w:t>
            </w:r>
          </w:p>
        </w:tc>
        <w:tc>
          <w:tcPr>
            <w:tcW w:w="1134" w:type="dxa"/>
            <w:tcBorders>
              <w:top w:val="single" w:sz="4" w:space="0" w:color="auto"/>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w:t>
            </w:r>
          </w:p>
        </w:tc>
      </w:tr>
      <w:tr w:rsidR="00463DB4" w:rsidRPr="00463DB4" w:rsidTr="009B3973">
        <w:trPr>
          <w:trHeight w:val="410"/>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Прочие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56,08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56,08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w:t>
            </w:r>
          </w:p>
        </w:tc>
      </w:tr>
      <w:tr w:rsidR="00463DB4" w:rsidRPr="00463DB4" w:rsidTr="009B3973">
        <w:trPr>
          <w:trHeight w:val="28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537,710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534,601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-3,109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 xml:space="preserve">Общехозяйственные расходы скорректированы с целью обеспечения доступности оплаты потребителями услуг в сфере водоснабжения в соответствии требований </w:t>
            </w:r>
            <w:r w:rsidRPr="00463DB4">
              <w:rPr>
                <w:sz w:val="18"/>
                <w:szCs w:val="18"/>
              </w:rPr>
              <w:lastRenderedPageBreak/>
              <w:t>статьи 3 Федерального закона № 416-ФЗ.</w:t>
            </w:r>
          </w:p>
        </w:tc>
      </w:tr>
      <w:tr w:rsidR="00463DB4" w:rsidRPr="00463DB4" w:rsidTr="009B3973">
        <w:trPr>
          <w:trHeight w:val="143"/>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866"/>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412,988</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410,600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-2,388</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463DB4" w:rsidRPr="00463DB4" w:rsidTr="009B3973">
        <w:trPr>
          <w:trHeight w:val="698"/>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124,722</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124,001</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-0,721</w:t>
            </w:r>
          </w:p>
        </w:tc>
        <w:tc>
          <w:tcPr>
            <w:tcW w:w="2268" w:type="dxa"/>
            <w:vMerge/>
            <w:tcBorders>
              <w:left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72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74"/>
              <w:rPr>
                <w:sz w:val="18"/>
                <w:szCs w:val="18"/>
              </w:rPr>
            </w:pPr>
            <w:r w:rsidRPr="00463DB4">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35,344   </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24,709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-10,635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связанные с уплатой налогов и сборов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bl>
    <w:p w:rsidR="00463DB4" w:rsidRPr="00463DB4" w:rsidRDefault="00463DB4" w:rsidP="00463DB4">
      <w:pPr>
        <w:tabs>
          <w:tab w:val="left" w:pos="4536"/>
        </w:tabs>
        <w:ind w:left="567" w:right="-52"/>
        <w:jc w:val="center"/>
        <w:rPr>
          <w:sz w:val="26"/>
          <w:szCs w:val="26"/>
        </w:rPr>
      </w:pPr>
    </w:p>
    <w:p w:rsidR="00463DB4" w:rsidRPr="00463DB4" w:rsidRDefault="00463DB4" w:rsidP="00463DB4">
      <w:pPr>
        <w:tabs>
          <w:tab w:val="left" w:pos="4536"/>
        </w:tabs>
        <w:ind w:left="567" w:right="-52"/>
        <w:jc w:val="center"/>
        <w:rPr>
          <w:sz w:val="24"/>
          <w:szCs w:val="24"/>
        </w:rPr>
      </w:pPr>
      <w:r w:rsidRPr="00463DB4">
        <w:rPr>
          <w:sz w:val="24"/>
          <w:szCs w:val="24"/>
        </w:rPr>
        <w:t>Водоотведение</w:t>
      </w:r>
    </w:p>
    <w:tbl>
      <w:tblPr>
        <w:tblW w:w="10489" w:type="dxa"/>
        <w:tblInd w:w="108" w:type="dxa"/>
        <w:tblLayout w:type="fixed"/>
        <w:tblLook w:val="0000" w:firstRow="0" w:lastRow="0" w:firstColumn="0" w:lastColumn="0" w:noHBand="0" w:noVBand="0"/>
      </w:tblPr>
      <w:tblGrid>
        <w:gridCol w:w="709"/>
        <w:gridCol w:w="2552"/>
        <w:gridCol w:w="1134"/>
        <w:gridCol w:w="1276"/>
        <w:gridCol w:w="1133"/>
        <w:gridCol w:w="1134"/>
        <w:gridCol w:w="2551"/>
      </w:tblGrid>
      <w:tr w:rsidR="00463DB4" w:rsidRPr="00463DB4" w:rsidTr="009B3973">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План предприятия на 2018 год</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Отклоне-ние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Причины отклонения</w:t>
            </w:r>
          </w:p>
        </w:tc>
      </w:tr>
      <w:tr w:rsidR="00463DB4" w:rsidRPr="00463DB4" w:rsidTr="009B3973">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4</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r w:rsidRPr="00463DB4">
              <w:rPr>
                <w:sz w:val="18"/>
                <w:szCs w:val="18"/>
              </w:rPr>
              <w:t>7</w:t>
            </w:r>
          </w:p>
        </w:tc>
      </w:tr>
      <w:tr w:rsidR="00463DB4" w:rsidRPr="00463DB4" w:rsidTr="009B3973">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1 127,97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 xml:space="preserve">1 144,89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+16,92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на энергетические ресурсы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463DB4" w:rsidRPr="00463DB4" w:rsidRDefault="00463DB4" w:rsidP="00463DB4">
            <w:pPr>
              <w:jc w:val="center"/>
              <w:rPr>
                <w:sz w:val="18"/>
                <w:szCs w:val="18"/>
              </w:rPr>
            </w:pPr>
            <w:r w:rsidRPr="00463DB4">
              <w:rPr>
                <w:sz w:val="18"/>
                <w:szCs w:val="18"/>
              </w:rPr>
              <w:t>№ 416-ФЗ.</w:t>
            </w:r>
          </w:p>
        </w:tc>
      </w:tr>
      <w:tr w:rsidR="00463DB4" w:rsidRPr="00463DB4" w:rsidTr="009B3973">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snapToGrid w:val="0"/>
              <w:ind w:right="34"/>
              <w:jc w:val="center"/>
              <w:rPr>
                <w:sz w:val="18"/>
                <w:szCs w:val="18"/>
              </w:rPr>
            </w:pPr>
          </w:p>
        </w:tc>
      </w:tr>
      <w:tr w:rsidR="00463DB4" w:rsidRPr="00463DB4" w:rsidTr="009B3973">
        <w:trPr>
          <w:trHeight w:val="787"/>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842,70</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-842,70</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463DB4" w:rsidRPr="00463DB4" w:rsidRDefault="00463DB4" w:rsidP="00463DB4">
            <w:pPr>
              <w:jc w:val="center"/>
              <w:rPr>
                <w:sz w:val="18"/>
                <w:szCs w:val="18"/>
              </w:rPr>
            </w:pPr>
            <w:r w:rsidRPr="00463DB4">
              <w:rPr>
                <w:sz w:val="18"/>
                <w:szCs w:val="18"/>
              </w:rPr>
              <w:t>№ 416-ФЗ.</w:t>
            </w:r>
          </w:p>
        </w:tc>
      </w:tr>
      <w:tr w:rsidR="00463DB4" w:rsidRPr="00463DB4" w:rsidTr="009B3973">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285,27</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ind w:right="-52"/>
              <w:jc w:val="center"/>
              <w:rPr>
                <w:sz w:val="18"/>
                <w:szCs w:val="18"/>
              </w:rPr>
            </w:pPr>
            <w:r w:rsidRPr="00463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-285,27</w:t>
            </w:r>
          </w:p>
        </w:tc>
        <w:tc>
          <w:tcPr>
            <w:tcW w:w="2551" w:type="dxa"/>
            <w:vMerge/>
            <w:tcBorders>
              <w:left w:val="single" w:sz="4" w:space="0" w:color="000000"/>
              <w:bottom w:val="single" w:sz="4" w:space="0" w:color="000000"/>
              <w:right w:val="single" w:sz="4" w:space="0" w:color="000000"/>
            </w:tcBorders>
            <w:shd w:val="clear" w:color="auto" w:fill="FBD4B4"/>
            <w:vAlign w:val="center"/>
          </w:tcPr>
          <w:p w:rsidR="00463DB4" w:rsidRPr="00463DB4" w:rsidRDefault="00463DB4" w:rsidP="00463DB4">
            <w:pPr>
              <w:snapToGrid w:val="0"/>
              <w:ind w:right="34"/>
              <w:jc w:val="center"/>
              <w:rPr>
                <w:sz w:val="18"/>
                <w:szCs w:val="18"/>
              </w:rPr>
            </w:pPr>
          </w:p>
        </w:tc>
      </w:tr>
      <w:tr w:rsidR="00463DB4" w:rsidRPr="00463DB4" w:rsidTr="009B3973">
        <w:trPr>
          <w:trHeight w:val="1096"/>
        </w:trPr>
        <w:tc>
          <w:tcPr>
            <w:tcW w:w="709"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rPr>
                <w:sz w:val="18"/>
                <w:szCs w:val="18"/>
              </w:rPr>
            </w:pPr>
            <w:r w:rsidRPr="00463DB4">
              <w:rPr>
                <w:sz w:val="18"/>
                <w:szCs w:val="18"/>
              </w:rPr>
              <w:t>Расходы на оплату работ и услуг, выполненных сторонними организациями и ИП</w:t>
            </w:r>
          </w:p>
        </w:tc>
        <w:tc>
          <w:tcPr>
            <w:tcW w:w="1134"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37,53   </w:t>
            </w:r>
          </w:p>
        </w:tc>
        <w:tc>
          <w:tcPr>
            <w:tcW w:w="1133"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38,22   </w:t>
            </w:r>
          </w:p>
        </w:tc>
        <w:tc>
          <w:tcPr>
            <w:tcW w:w="1134" w:type="dxa"/>
            <w:tcBorders>
              <w:top w:val="single" w:sz="4" w:space="0" w:color="000000"/>
              <w:left w:val="single" w:sz="4" w:space="0" w:color="000000"/>
              <w:bottom w:val="single" w:sz="4" w:space="0" w:color="auto"/>
            </w:tcBorders>
            <w:shd w:val="clear" w:color="auto" w:fill="auto"/>
            <w:vAlign w:val="center"/>
          </w:tcPr>
          <w:p w:rsidR="00463DB4" w:rsidRPr="00463DB4" w:rsidRDefault="00463DB4" w:rsidP="00463DB4">
            <w:pPr>
              <w:snapToGrid w:val="0"/>
              <w:jc w:val="center"/>
              <w:rPr>
                <w:sz w:val="18"/>
                <w:szCs w:val="18"/>
              </w:rPr>
            </w:pPr>
            <w:r w:rsidRPr="00463DB4">
              <w:rPr>
                <w:sz w:val="18"/>
                <w:szCs w:val="18"/>
              </w:rPr>
              <w:t>+0,69</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на оплату работ и услуг, выполненных сторонними организациями и ИП,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463DB4" w:rsidRPr="00463DB4" w:rsidRDefault="00463DB4" w:rsidP="00463DB4">
            <w:pPr>
              <w:jc w:val="center"/>
              <w:rPr>
                <w:sz w:val="18"/>
                <w:szCs w:val="18"/>
              </w:rPr>
            </w:pPr>
            <w:r w:rsidRPr="00463DB4">
              <w:rPr>
                <w:sz w:val="18"/>
                <w:szCs w:val="18"/>
              </w:rPr>
              <w:t>№ 416-ФЗ.</w:t>
            </w:r>
          </w:p>
        </w:tc>
      </w:tr>
      <w:tr w:rsidR="00463DB4" w:rsidRPr="00463DB4" w:rsidTr="009B3973">
        <w:trPr>
          <w:trHeight w:val="271"/>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rPr>
                <w:sz w:val="18"/>
                <w:szCs w:val="18"/>
              </w:rPr>
            </w:pPr>
            <w:r w:rsidRPr="00463DB4">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319,17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325,07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+5,9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463DB4" w:rsidRPr="00463DB4" w:rsidRDefault="00463DB4" w:rsidP="00463DB4">
            <w:pPr>
              <w:jc w:val="center"/>
              <w:rPr>
                <w:sz w:val="18"/>
                <w:szCs w:val="18"/>
              </w:rPr>
            </w:pPr>
            <w:r w:rsidRPr="00463DB4">
              <w:rPr>
                <w:sz w:val="18"/>
                <w:szCs w:val="18"/>
              </w:rPr>
              <w:lastRenderedPageBreak/>
              <w:t>№ 416-ФЗ.</w:t>
            </w:r>
          </w:p>
        </w:tc>
      </w:tr>
      <w:tr w:rsidR="00463DB4" w:rsidRPr="00463DB4"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lastRenderedPageBreak/>
              <w:t>4.</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316,39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323,29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+6,9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Общехозяйственные 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463DB4" w:rsidRPr="00463DB4" w:rsidRDefault="00463DB4" w:rsidP="00463DB4">
            <w:pPr>
              <w:jc w:val="center"/>
              <w:rPr>
                <w:sz w:val="18"/>
                <w:szCs w:val="18"/>
              </w:rPr>
            </w:pPr>
            <w:r w:rsidRPr="00463DB4">
              <w:rPr>
                <w:sz w:val="18"/>
                <w:szCs w:val="18"/>
              </w:rPr>
              <w:t>№ 416-ФЗ.</w:t>
            </w:r>
          </w:p>
        </w:tc>
      </w:tr>
      <w:tr w:rsidR="00463DB4" w:rsidRPr="00463DB4" w:rsidTr="009B3973">
        <w:trPr>
          <w:trHeight w:val="228"/>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p>
        </w:tc>
      </w:tr>
      <w:tr w:rsidR="00463DB4" w:rsidRPr="00463DB4"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4.1.</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243,00</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248,30</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+5,3</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Расходы скорректированы с целью обеспечения доступности оплаты потребителями услуг в сфере водоотведения в соответствии требований статьи 3 Федерального закона</w:t>
            </w:r>
          </w:p>
          <w:p w:rsidR="00463DB4" w:rsidRPr="00463DB4" w:rsidRDefault="00463DB4" w:rsidP="00463DB4">
            <w:pPr>
              <w:jc w:val="center"/>
              <w:rPr>
                <w:sz w:val="18"/>
                <w:szCs w:val="18"/>
              </w:rPr>
            </w:pPr>
            <w:r w:rsidRPr="00463DB4">
              <w:rPr>
                <w:sz w:val="18"/>
                <w:szCs w:val="18"/>
              </w:rPr>
              <w:t>№ 416-ФЗ.</w:t>
            </w:r>
          </w:p>
        </w:tc>
      </w:tr>
      <w:tr w:rsidR="00463DB4" w:rsidRPr="00463DB4" w:rsidTr="009B3973">
        <w:trPr>
          <w:trHeight w:val="715"/>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4.2.</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73,39</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74,99</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+1,6</w:t>
            </w:r>
          </w:p>
        </w:tc>
        <w:tc>
          <w:tcPr>
            <w:tcW w:w="2551" w:type="dxa"/>
            <w:vMerge/>
            <w:tcBorders>
              <w:left w:val="single" w:sz="4" w:space="0" w:color="000000"/>
              <w:bottom w:val="single" w:sz="4" w:space="0" w:color="000000"/>
              <w:right w:val="single" w:sz="4" w:space="0" w:color="000000"/>
            </w:tcBorders>
            <w:shd w:val="clear" w:color="auto" w:fill="FBD4B4"/>
            <w:vAlign w:val="center"/>
          </w:tcPr>
          <w:p w:rsidR="00463DB4" w:rsidRPr="00463DB4" w:rsidRDefault="00463DB4" w:rsidP="00463DB4">
            <w:pPr>
              <w:jc w:val="center"/>
              <w:rPr>
                <w:sz w:val="18"/>
                <w:szCs w:val="18"/>
              </w:rPr>
            </w:pPr>
          </w:p>
        </w:tc>
      </w:tr>
      <w:tr w:rsidR="00463DB4" w:rsidRPr="00463DB4" w:rsidTr="009B3973">
        <w:trPr>
          <w:trHeight w:val="423"/>
        </w:trPr>
        <w:tc>
          <w:tcPr>
            <w:tcW w:w="709"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rPr>
                <w:sz w:val="18"/>
                <w:szCs w:val="18"/>
              </w:rPr>
            </w:pPr>
            <w:r w:rsidRPr="00463DB4">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15,906   </w:t>
            </w:r>
          </w:p>
        </w:tc>
        <w:tc>
          <w:tcPr>
            <w:tcW w:w="1133"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 xml:space="preserve">15,906   </w:t>
            </w:r>
          </w:p>
        </w:tc>
        <w:tc>
          <w:tcPr>
            <w:tcW w:w="1134" w:type="dxa"/>
            <w:tcBorders>
              <w:top w:val="single" w:sz="4" w:space="0" w:color="000000"/>
              <w:left w:val="single" w:sz="4" w:space="0" w:color="000000"/>
              <w:bottom w:val="single" w:sz="4" w:space="0" w:color="000000"/>
            </w:tcBorders>
            <w:shd w:val="clear" w:color="auto" w:fill="auto"/>
            <w:vAlign w:val="center"/>
          </w:tcPr>
          <w:p w:rsidR="00463DB4" w:rsidRPr="00463DB4" w:rsidRDefault="00463DB4" w:rsidP="00463DB4">
            <w:pPr>
              <w:snapToGrid w:val="0"/>
              <w:jc w:val="center"/>
              <w:rPr>
                <w:sz w:val="18"/>
                <w:szCs w:val="18"/>
              </w:rPr>
            </w:pPr>
            <w:r w:rsidRPr="00463DB4">
              <w:rPr>
                <w:sz w:val="18"/>
                <w:szCs w:val="1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B4" w:rsidRPr="00463DB4" w:rsidRDefault="00463DB4" w:rsidP="00463DB4">
            <w:pPr>
              <w:jc w:val="center"/>
              <w:rPr>
                <w:sz w:val="18"/>
                <w:szCs w:val="18"/>
              </w:rPr>
            </w:pPr>
            <w:r w:rsidRPr="00463DB4">
              <w:rPr>
                <w:sz w:val="18"/>
                <w:szCs w:val="18"/>
              </w:rPr>
              <w:t>-</w:t>
            </w:r>
          </w:p>
        </w:tc>
      </w:tr>
    </w:tbl>
    <w:p w:rsidR="00463DB4" w:rsidRPr="00463DB4" w:rsidRDefault="00463DB4" w:rsidP="00463DB4">
      <w:pPr>
        <w:autoSpaceDE w:val="0"/>
        <w:autoSpaceDN w:val="0"/>
        <w:adjustRightInd w:val="0"/>
        <w:ind w:firstLine="709"/>
        <w:jc w:val="both"/>
        <w:rPr>
          <w:sz w:val="26"/>
          <w:szCs w:val="26"/>
          <w:lang w:eastAsia="ar-SA"/>
        </w:rPr>
      </w:pPr>
    </w:p>
    <w:p w:rsidR="00463DB4" w:rsidRPr="00463DB4" w:rsidRDefault="00463DB4" w:rsidP="00463DB4">
      <w:pPr>
        <w:autoSpaceDE w:val="0"/>
        <w:autoSpaceDN w:val="0"/>
        <w:adjustRightInd w:val="0"/>
        <w:ind w:firstLine="709"/>
        <w:jc w:val="both"/>
        <w:rPr>
          <w:sz w:val="24"/>
          <w:szCs w:val="24"/>
          <w:lang w:eastAsia="ar-SA"/>
        </w:rPr>
      </w:pPr>
      <w:r w:rsidRPr="00463DB4">
        <w:rPr>
          <w:sz w:val="24"/>
          <w:szCs w:val="24"/>
          <w:lang w:eastAsia="ar-SA"/>
        </w:rPr>
        <w:t xml:space="preserve">Согласно пункту 31 Методических указаний ЛенРТК в расчет необходимой валовой выручки не принял величину нормативной прибыли, заявленной </w:t>
      </w:r>
      <w:r w:rsidRPr="00463DB4">
        <w:rPr>
          <w:sz w:val="24"/>
          <w:szCs w:val="24"/>
        </w:rPr>
        <w:t>МУП «Селезневский Водоканал»</w:t>
      </w:r>
      <w:r w:rsidRPr="00463DB4">
        <w:rPr>
          <w:sz w:val="24"/>
          <w:szCs w:val="24"/>
          <w:lang w:eastAsia="ar-SA"/>
        </w:rPr>
        <w:t xml:space="preserve"> на 2018-2020 годы. </w:t>
      </w:r>
    </w:p>
    <w:p w:rsidR="00463DB4" w:rsidRPr="00463DB4" w:rsidRDefault="00463DB4" w:rsidP="00463DB4">
      <w:pPr>
        <w:autoSpaceDE w:val="0"/>
        <w:autoSpaceDN w:val="0"/>
        <w:adjustRightInd w:val="0"/>
        <w:ind w:firstLine="709"/>
        <w:jc w:val="both"/>
        <w:rPr>
          <w:sz w:val="24"/>
          <w:szCs w:val="24"/>
        </w:rPr>
      </w:pPr>
      <w:r w:rsidRPr="00463DB4">
        <w:rPr>
          <w:sz w:val="24"/>
          <w:szCs w:val="24"/>
        </w:rPr>
        <w:t>Согласно пункту 47 (1)</w:t>
      </w:r>
      <w:r w:rsidRPr="00463DB4">
        <w:rPr>
          <w:sz w:val="24"/>
          <w:szCs w:val="24"/>
          <w:lang w:eastAsia="ar-SA"/>
        </w:rPr>
        <w:t xml:space="preserve"> Правил регулирования тарифов в сфере водоснабжения и </w:t>
      </w:r>
      <w:r w:rsidRPr="00463DB4">
        <w:rPr>
          <w:spacing w:val="-8"/>
          <w:sz w:val="24"/>
          <w:szCs w:val="24"/>
          <w:lang w:eastAsia="ar-SA"/>
        </w:rPr>
        <w:t>водоотведения ЛенРТК исключил ра</w:t>
      </w:r>
      <w:r w:rsidRPr="00463DB4">
        <w:rPr>
          <w:spacing w:val="-8"/>
          <w:sz w:val="24"/>
          <w:szCs w:val="24"/>
        </w:rPr>
        <w:t>счетную предпринимательскую прибыль</w:t>
      </w:r>
      <w:r w:rsidRPr="00463DB4">
        <w:rPr>
          <w:sz w:val="24"/>
          <w:szCs w:val="24"/>
        </w:rPr>
        <w:t xml:space="preserve"> гарантирующей организации,</w:t>
      </w:r>
      <w:r w:rsidRPr="00463DB4">
        <w:rPr>
          <w:sz w:val="24"/>
          <w:szCs w:val="24"/>
          <w:lang w:eastAsia="ar-SA"/>
        </w:rPr>
        <w:t xml:space="preserve"> заявленной </w:t>
      </w:r>
      <w:r w:rsidRPr="00463DB4">
        <w:rPr>
          <w:sz w:val="24"/>
          <w:szCs w:val="24"/>
        </w:rPr>
        <w:t>МУП «Селезневский Водоканал»</w:t>
      </w:r>
      <w:r w:rsidRPr="00463DB4">
        <w:rPr>
          <w:sz w:val="24"/>
          <w:szCs w:val="24"/>
          <w:lang w:eastAsia="ar-SA"/>
        </w:rPr>
        <w:t xml:space="preserve"> на 2018-2020 годы.</w:t>
      </w:r>
    </w:p>
    <w:p w:rsidR="00463DB4" w:rsidRPr="00463DB4" w:rsidRDefault="00463DB4" w:rsidP="00463DB4">
      <w:pPr>
        <w:tabs>
          <w:tab w:val="left" w:pos="851"/>
          <w:tab w:val="left" w:pos="1134"/>
        </w:tabs>
        <w:ind w:firstLine="709"/>
        <w:jc w:val="both"/>
        <w:rPr>
          <w:sz w:val="24"/>
          <w:szCs w:val="24"/>
          <w:lang w:eastAsia="ar-SA"/>
        </w:rPr>
      </w:pPr>
      <w:r w:rsidRPr="00463DB4">
        <w:rPr>
          <w:sz w:val="24"/>
          <w:szCs w:val="24"/>
          <w:lang w:eastAsia="ar-SA"/>
        </w:rPr>
        <w:t xml:space="preserve">Определение финансового результата деятельности </w:t>
      </w:r>
      <w:r w:rsidRPr="00463DB4">
        <w:rPr>
          <w:sz w:val="24"/>
          <w:szCs w:val="24"/>
        </w:rPr>
        <w:t>МУП «Селезневский Водоканал»</w:t>
      </w:r>
      <w:r w:rsidRPr="00463DB4">
        <w:rPr>
          <w:sz w:val="24"/>
          <w:szCs w:val="24"/>
          <w:lang w:eastAsia="ar-SA"/>
        </w:rPr>
        <w:t xml:space="preserve"> по оказанию потребителям услуг по водоснабжению и водоотведению в соответствии </w:t>
      </w:r>
      <w:r w:rsidRPr="00463DB4">
        <w:rPr>
          <w:sz w:val="24"/>
          <w:szCs w:val="24"/>
        </w:rPr>
        <w:t xml:space="preserve">с подпунктом «д» пункта 26 </w:t>
      </w:r>
      <w:r w:rsidRPr="00463DB4">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услуги в сфере холодного водоснабжения (питьевая вода) и водоотведения с 01.01.2017 года.</w:t>
      </w:r>
    </w:p>
    <w:p w:rsidR="00463DB4" w:rsidRPr="00463DB4" w:rsidRDefault="00463DB4" w:rsidP="00463DB4">
      <w:pPr>
        <w:tabs>
          <w:tab w:val="left" w:pos="9923"/>
        </w:tabs>
        <w:ind w:firstLine="709"/>
        <w:jc w:val="both"/>
        <w:rPr>
          <w:sz w:val="24"/>
          <w:szCs w:val="24"/>
          <w:lang w:eastAsia="ar-SA"/>
        </w:rPr>
      </w:pPr>
      <w:r w:rsidRPr="00463DB4">
        <w:rPr>
          <w:sz w:val="24"/>
          <w:szCs w:val="24"/>
          <w:lang w:eastAsia="ar-SA"/>
        </w:rPr>
        <w:t xml:space="preserve">В соответствии с разделом </w:t>
      </w:r>
      <w:r w:rsidRPr="00463DB4">
        <w:rPr>
          <w:sz w:val="24"/>
          <w:szCs w:val="24"/>
          <w:lang w:val="en-US" w:eastAsia="ar-SA"/>
        </w:rPr>
        <w:t>IX</w:t>
      </w:r>
      <w:r w:rsidRPr="00463DB4">
        <w:rPr>
          <w:sz w:val="24"/>
          <w:szCs w:val="24"/>
          <w:lang w:eastAsia="ar-SA"/>
        </w:rPr>
        <w:t xml:space="preserve"> </w:t>
      </w:r>
      <w:r w:rsidRPr="00463DB4">
        <w:rPr>
          <w:sz w:val="24"/>
          <w:szCs w:val="24"/>
        </w:rPr>
        <w:t>Основ ценообразования в сфере водоснабжения и водоотведения, утвержденных Постановлением № 406 и вы</w:t>
      </w:r>
      <w:r w:rsidRPr="00463DB4">
        <w:rPr>
          <w:sz w:val="24"/>
          <w:szCs w:val="24"/>
          <w:lang w:eastAsia="ar-SA"/>
        </w:rPr>
        <w:t>шеперечисленными условиями формирования затрат ЛенРТК определил следующие показатели на 2018-2020 годы:</w:t>
      </w:r>
    </w:p>
    <w:p w:rsidR="00463DB4" w:rsidRPr="00463DB4" w:rsidRDefault="00463DB4" w:rsidP="00463DB4">
      <w:pPr>
        <w:tabs>
          <w:tab w:val="left" w:pos="9923"/>
        </w:tabs>
        <w:ind w:right="44" w:firstLine="426"/>
        <w:jc w:val="both"/>
        <w:rPr>
          <w:sz w:val="26"/>
          <w:szCs w:val="26"/>
          <w:lang w:eastAsia="ar-SA"/>
        </w:rPr>
      </w:pPr>
    </w:p>
    <w:p w:rsidR="00463DB4" w:rsidRPr="00463DB4" w:rsidRDefault="00463DB4" w:rsidP="00463DB4">
      <w:pPr>
        <w:ind w:firstLine="426"/>
        <w:jc w:val="center"/>
        <w:rPr>
          <w:sz w:val="24"/>
          <w:szCs w:val="24"/>
        </w:rPr>
      </w:pPr>
      <w:r w:rsidRPr="00463DB4">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463DB4" w:rsidRPr="00463DB4" w:rsidTr="009B3973">
        <w:trPr>
          <w:tblHeader/>
        </w:trPr>
        <w:tc>
          <w:tcPr>
            <w:tcW w:w="709" w:type="dxa"/>
            <w:shd w:val="clear" w:color="auto" w:fill="auto"/>
          </w:tcPr>
          <w:p w:rsidR="00463DB4" w:rsidRPr="00463DB4" w:rsidRDefault="00463DB4" w:rsidP="00463DB4">
            <w:pPr>
              <w:snapToGrid w:val="0"/>
              <w:jc w:val="center"/>
              <w:rPr>
                <w:sz w:val="18"/>
                <w:szCs w:val="18"/>
                <w:lang w:eastAsia="ar-SA"/>
              </w:rPr>
            </w:pPr>
            <w:r w:rsidRPr="00463DB4">
              <w:rPr>
                <w:sz w:val="18"/>
                <w:szCs w:val="18"/>
                <w:lang w:eastAsia="ar-SA"/>
              </w:rPr>
              <w:t>№ п/п</w:t>
            </w:r>
          </w:p>
        </w:tc>
        <w:tc>
          <w:tcPr>
            <w:tcW w:w="3048"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Показатели</w:t>
            </w:r>
          </w:p>
        </w:tc>
        <w:tc>
          <w:tcPr>
            <w:tcW w:w="1347"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rPr>
              <w:t>Единица измерения</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2018 год</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2019 год</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2020 год</w:t>
            </w:r>
          </w:p>
        </w:tc>
      </w:tr>
      <w:tr w:rsidR="00463DB4" w:rsidRPr="00463DB4" w:rsidTr="009B3973">
        <w:trPr>
          <w:tblHeader/>
        </w:trPr>
        <w:tc>
          <w:tcPr>
            <w:tcW w:w="709" w:type="dxa"/>
            <w:shd w:val="clear" w:color="auto" w:fill="auto"/>
          </w:tcPr>
          <w:p w:rsidR="00463DB4" w:rsidRPr="00463DB4" w:rsidRDefault="00463DB4" w:rsidP="00463DB4">
            <w:pPr>
              <w:snapToGrid w:val="0"/>
              <w:jc w:val="center"/>
              <w:rPr>
                <w:sz w:val="18"/>
                <w:szCs w:val="18"/>
                <w:lang w:eastAsia="ar-SA"/>
              </w:rPr>
            </w:pPr>
            <w:r w:rsidRPr="00463DB4">
              <w:rPr>
                <w:sz w:val="18"/>
                <w:szCs w:val="18"/>
                <w:lang w:eastAsia="ar-SA"/>
              </w:rPr>
              <w:t>1</w:t>
            </w:r>
          </w:p>
        </w:tc>
        <w:tc>
          <w:tcPr>
            <w:tcW w:w="3048"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2</w:t>
            </w:r>
          </w:p>
        </w:tc>
        <w:tc>
          <w:tcPr>
            <w:tcW w:w="1347" w:type="dxa"/>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6</w:t>
            </w:r>
          </w:p>
        </w:tc>
      </w:tr>
      <w:tr w:rsidR="00463DB4" w:rsidRPr="00463DB4" w:rsidTr="009B3973">
        <w:trPr>
          <w:trHeight w:val="235"/>
        </w:trPr>
        <w:tc>
          <w:tcPr>
            <w:tcW w:w="709" w:type="dxa"/>
            <w:shd w:val="clear" w:color="auto" w:fill="auto"/>
          </w:tcPr>
          <w:p w:rsidR="00463DB4" w:rsidRPr="00463DB4" w:rsidRDefault="00463DB4" w:rsidP="00463DB4">
            <w:pPr>
              <w:jc w:val="center"/>
              <w:rPr>
                <w:sz w:val="18"/>
                <w:szCs w:val="18"/>
              </w:rPr>
            </w:pPr>
            <w:r w:rsidRPr="00463DB4">
              <w:rPr>
                <w:sz w:val="18"/>
                <w:szCs w:val="18"/>
              </w:rPr>
              <w:t>1.</w:t>
            </w:r>
          </w:p>
        </w:tc>
        <w:tc>
          <w:tcPr>
            <w:tcW w:w="3048" w:type="dxa"/>
            <w:shd w:val="clear" w:color="auto" w:fill="auto"/>
            <w:vAlign w:val="center"/>
          </w:tcPr>
          <w:p w:rsidR="00463DB4" w:rsidRPr="00463DB4" w:rsidRDefault="00463DB4" w:rsidP="00463DB4">
            <w:pPr>
              <w:rPr>
                <w:sz w:val="18"/>
                <w:szCs w:val="18"/>
              </w:rPr>
            </w:pPr>
            <w:r w:rsidRPr="00463DB4">
              <w:rPr>
                <w:sz w:val="18"/>
                <w:szCs w:val="18"/>
              </w:rPr>
              <w:t>Текущие расходы, всего</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6 982,685</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7 169,47</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7 361,491</w:t>
            </w:r>
          </w:p>
        </w:tc>
      </w:tr>
      <w:tr w:rsidR="00463DB4" w:rsidRPr="00463DB4" w:rsidTr="009B3973">
        <w:tc>
          <w:tcPr>
            <w:tcW w:w="709" w:type="dxa"/>
            <w:shd w:val="clear" w:color="auto" w:fill="auto"/>
          </w:tcPr>
          <w:p w:rsidR="00463DB4" w:rsidRPr="00463DB4" w:rsidRDefault="00463DB4" w:rsidP="00463DB4">
            <w:pPr>
              <w:jc w:val="center"/>
              <w:rPr>
                <w:sz w:val="18"/>
                <w:szCs w:val="18"/>
              </w:rPr>
            </w:pPr>
          </w:p>
        </w:tc>
        <w:tc>
          <w:tcPr>
            <w:tcW w:w="3048" w:type="dxa"/>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347" w:type="dxa"/>
            <w:shd w:val="clear" w:color="auto" w:fill="auto"/>
            <w:vAlign w:val="center"/>
          </w:tcPr>
          <w:p w:rsidR="00463DB4" w:rsidRPr="00463DB4" w:rsidRDefault="00463DB4" w:rsidP="00463DB4">
            <w:pPr>
              <w:jc w:val="center"/>
              <w:rPr>
                <w:sz w:val="18"/>
                <w:szCs w:val="18"/>
              </w:rPr>
            </w:pPr>
          </w:p>
        </w:tc>
        <w:tc>
          <w:tcPr>
            <w:tcW w:w="1941" w:type="dxa"/>
            <w:shd w:val="clear" w:color="auto" w:fill="auto"/>
            <w:vAlign w:val="center"/>
          </w:tcPr>
          <w:p w:rsidR="00463DB4" w:rsidRPr="00463DB4" w:rsidRDefault="00463DB4" w:rsidP="00463DB4">
            <w:pPr>
              <w:jc w:val="center"/>
              <w:rPr>
                <w:sz w:val="18"/>
                <w:szCs w:val="18"/>
              </w:rPr>
            </w:pPr>
          </w:p>
        </w:tc>
        <w:tc>
          <w:tcPr>
            <w:tcW w:w="1637" w:type="dxa"/>
            <w:shd w:val="clear" w:color="auto" w:fill="auto"/>
            <w:vAlign w:val="center"/>
          </w:tcPr>
          <w:p w:rsidR="00463DB4" w:rsidRPr="00463DB4" w:rsidRDefault="00463DB4" w:rsidP="00463DB4">
            <w:pPr>
              <w:jc w:val="center"/>
              <w:rPr>
                <w:sz w:val="18"/>
                <w:szCs w:val="18"/>
              </w:rPr>
            </w:pPr>
          </w:p>
        </w:tc>
        <w:tc>
          <w:tcPr>
            <w:tcW w:w="1808" w:type="dxa"/>
            <w:shd w:val="clear" w:color="auto" w:fill="auto"/>
            <w:vAlign w:val="center"/>
          </w:tcPr>
          <w:p w:rsidR="00463DB4" w:rsidRPr="00463DB4" w:rsidRDefault="00463DB4" w:rsidP="00463DB4">
            <w:pPr>
              <w:jc w:val="center"/>
              <w:rPr>
                <w:sz w:val="18"/>
                <w:szCs w:val="18"/>
              </w:rPr>
            </w:pPr>
          </w:p>
        </w:tc>
      </w:tr>
      <w:tr w:rsidR="00463DB4" w:rsidRPr="00463DB4" w:rsidTr="009B3973">
        <w:trPr>
          <w:trHeight w:val="200"/>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1.1.</w:t>
            </w:r>
          </w:p>
        </w:tc>
        <w:tc>
          <w:tcPr>
            <w:tcW w:w="3048" w:type="dxa"/>
            <w:shd w:val="clear" w:color="auto" w:fill="auto"/>
            <w:vAlign w:val="center"/>
          </w:tcPr>
          <w:p w:rsidR="00463DB4" w:rsidRPr="00463DB4" w:rsidRDefault="00463DB4" w:rsidP="00463DB4">
            <w:pPr>
              <w:rPr>
                <w:sz w:val="18"/>
                <w:szCs w:val="18"/>
              </w:rPr>
            </w:pPr>
            <w:r w:rsidRPr="00463DB4">
              <w:rPr>
                <w:sz w:val="18"/>
                <w:szCs w:val="18"/>
              </w:rPr>
              <w:t>Операционные расходы</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 xml:space="preserve">5 644,756   </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 xml:space="preserve">5 811,841   </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 xml:space="preserve">5 983,872   </w:t>
            </w:r>
          </w:p>
        </w:tc>
      </w:tr>
      <w:tr w:rsidR="00463DB4" w:rsidRPr="00463DB4" w:rsidTr="009B3973">
        <w:trPr>
          <w:trHeight w:val="259"/>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1.2.</w:t>
            </w:r>
          </w:p>
        </w:tc>
        <w:tc>
          <w:tcPr>
            <w:tcW w:w="3048" w:type="dxa"/>
            <w:shd w:val="clear" w:color="auto" w:fill="auto"/>
            <w:vAlign w:val="center"/>
          </w:tcPr>
          <w:p w:rsidR="00463DB4" w:rsidRPr="00463DB4" w:rsidRDefault="00463DB4" w:rsidP="00463DB4">
            <w:pPr>
              <w:rPr>
                <w:sz w:val="18"/>
                <w:szCs w:val="18"/>
              </w:rPr>
            </w:pPr>
            <w:r w:rsidRPr="00463DB4">
              <w:rPr>
                <w:sz w:val="18"/>
                <w:szCs w:val="18"/>
              </w:rPr>
              <w:t>Неподконтрольные расходы</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 xml:space="preserve">24,709   </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 xml:space="preserve">24,709   </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 xml:space="preserve">24,709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1.3.</w:t>
            </w:r>
          </w:p>
        </w:tc>
        <w:tc>
          <w:tcPr>
            <w:tcW w:w="3048" w:type="dxa"/>
            <w:shd w:val="clear" w:color="auto" w:fill="auto"/>
            <w:vAlign w:val="center"/>
          </w:tcPr>
          <w:p w:rsidR="00463DB4" w:rsidRPr="00463DB4" w:rsidRDefault="00463DB4" w:rsidP="00463DB4">
            <w:pPr>
              <w:rPr>
                <w:sz w:val="18"/>
                <w:szCs w:val="18"/>
              </w:rPr>
            </w:pPr>
            <w:r w:rsidRPr="00463DB4">
              <w:rPr>
                <w:sz w:val="18"/>
                <w:szCs w:val="18"/>
              </w:rPr>
              <w:t>Расходы на приобретение энергетических ресурсов</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 xml:space="preserve">1 313,22   </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 xml:space="preserve">1 332,92   </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 xml:space="preserve">1 352,91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3048" w:type="dxa"/>
            <w:shd w:val="clear" w:color="auto" w:fill="auto"/>
            <w:vAlign w:val="center"/>
          </w:tcPr>
          <w:p w:rsidR="00463DB4" w:rsidRPr="00463DB4" w:rsidRDefault="00463DB4" w:rsidP="00463DB4">
            <w:pPr>
              <w:rPr>
                <w:sz w:val="18"/>
                <w:szCs w:val="18"/>
              </w:rPr>
            </w:pPr>
            <w:r w:rsidRPr="00463DB4">
              <w:rPr>
                <w:sz w:val="18"/>
                <w:szCs w:val="18"/>
              </w:rPr>
              <w:t>Расходы на амортизацию и  НМА</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3048" w:type="dxa"/>
            <w:shd w:val="clear" w:color="auto" w:fill="auto"/>
            <w:vAlign w:val="center"/>
          </w:tcPr>
          <w:p w:rsidR="00463DB4" w:rsidRPr="00463DB4" w:rsidRDefault="00463DB4" w:rsidP="00463DB4">
            <w:pPr>
              <w:rPr>
                <w:sz w:val="18"/>
                <w:szCs w:val="18"/>
              </w:rPr>
            </w:pPr>
            <w:r w:rsidRPr="00463DB4">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282"/>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3048" w:type="dxa"/>
            <w:shd w:val="clear" w:color="auto" w:fill="auto"/>
            <w:vAlign w:val="center"/>
          </w:tcPr>
          <w:p w:rsidR="00463DB4" w:rsidRPr="00463DB4" w:rsidRDefault="00463DB4" w:rsidP="00463DB4">
            <w:pPr>
              <w:rPr>
                <w:sz w:val="18"/>
                <w:szCs w:val="18"/>
              </w:rPr>
            </w:pPr>
            <w:r w:rsidRPr="00463DB4">
              <w:rPr>
                <w:sz w:val="18"/>
                <w:szCs w:val="18"/>
              </w:rPr>
              <w:t>Необходимая валовая выручка</w:t>
            </w:r>
          </w:p>
        </w:tc>
        <w:tc>
          <w:tcPr>
            <w:tcW w:w="1347"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41" w:type="dxa"/>
            <w:shd w:val="clear" w:color="auto" w:fill="auto"/>
            <w:vAlign w:val="center"/>
          </w:tcPr>
          <w:p w:rsidR="00463DB4" w:rsidRPr="00463DB4" w:rsidRDefault="00463DB4" w:rsidP="00463DB4">
            <w:pPr>
              <w:jc w:val="center"/>
              <w:rPr>
                <w:sz w:val="18"/>
                <w:szCs w:val="18"/>
              </w:rPr>
            </w:pPr>
            <w:r w:rsidRPr="00463DB4">
              <w:rPr>
                <w:sz w:val="18"/>
                <w:szCs w:val="18"/>
              </w:rPr>
              <w:t xml:space="preserve">6 717,282   </w:t>
            </w:r>
          </w:p>
        </w:tc>
        <w:tc>
          <w:tcPr>
            <w:tcW w:w="1637" w:type="dxa"/>
            <w:shd w:val="clear" w:color="auto" w:fill="auto"/>
            <w:vAlign w:val="center"/>
          </w:tcPr>
          <w:p w:rsidR="00463DB4" w:rsidRPr="00463DB4" w:rsidRDefault="00463DB4" w:rsidP="00463DB4">
            <w:pPr>
              <w:jc w:val="center"/>
              <w:rPr>
                <w:sz w:val="18"/>
                <w:szCs w:val="18"/>
              </w:rPr>
            </w:pPr>
            <w:r w:rsidRPr="00463DB4">
              <w:rPr>
                <w:sz w:val="18"/>
                <w:szCs w:val="18"/>
              </w:rPr>
              <w:t xml:space="preserve">6 897,001   </w:t>
            </w:r>
          </w:p>
        </w:tc>
        <w:tc>
          <w:tcPr>
            <w:tcW w:w="1808" w:type="dxa"/>
            <w:shd w:val="clear" w:color="auto" w:fill="auto"/>
            <w:vAlign w:val="center"/>
          </w:tcPr>
          <w:p w:rsidR="00463DB4" w:rsidRPr="00463DB4" w:rsidRDefault="00463DB4" w:rsidP="00463DB4">
            <w:pPr>
              <w:jc w:val="center"/>
              <w:rPr>
                <w:sz w:val="18"/>
                <w:szCs w:val="18"/>
              </w:rPr>
            </w:pPr>
            <w:r w:rsidRPr="00463DB4">
              <w:rPr>
                <w:sz w:val="18"/>
                <w:szCs w:val="18"/>
              </w:rPr>
              <w:t xml:space="preserve">7 081,764   </w:t>
            </w:r>
          </w:p>
        </w:tc>
      </w:tr>
    </w:tbl>
    <w:p w:rsidR="00463DB4" w:rsidRPr="00463DB4" w:rsidRDefault="00463DB4" w:rsidP="00463DB4">
      <w:pPr>
        <w:ind w:firstLine="426"/>
        <w:jc w:val="both"/>
        <w:rPr>
          <w:sz w:val="24"/>
          <w:szCs w:val="24"/>
        </w:rPr>
      </w:pPr>
    </w:p>
    <w:p w:rsidR="00463DB4" w:rsidRPr="00463DB4" w:rsidRDefault="00463DB4" w:rsidP="00463DB4">
      <w:pPr>
        <w:ind w:firstLine="426"/>
        <w:jc w:val="center"/>
        <w:rPr>
          <w:sz w:val="24"/>
          <w:szCs w:val="24"/>
        </w:rPr>
      </w:pPr>
      <w:r w:rsidRPr="00463DB4">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463DB4" w:rsidRPr="00463DB4" w:rsidTr="009B3973">
        <w:trPr>
          <w:tblHeader/>
        </w:trPr>
        <w:tc>
          <w:tcPr>
            <w:tcW w:w="709" w:type="dxa"/>
            <w:shd w:val="clear" w:color="auto" w:fill="auto"/>
          </w:tcPr>
          <w:p w:rsidR="00463DB4" w:rsidRPr="00463DB4" w:rsidRDefault="00463DB4" w:rsidP="00463DB4">
            <w:pPr>
              <w:snapToGrid w:val="0"/>
              <w:jc w:val="center"/>
              <w:rPr>
                <w:sz w:val="18"/>
                <w:szCs w:val="18"/>
                <w:lang w:eastAsia="ar-SA"/>
              </w:rPr>
            </w:pPr>
            <w:r w:rsidRPr="00463DB4">
              <w:rPr>
                <w:sz w:val="18"/>
                <w:szCs w:val="18"/>
                <w:lang w:eastAsia="ar-SA"/>
              </w:rPr>
              <w:t>№ п/п</w:t>
            </w:r>
          </w:p>
        </w:tc>
        <w:tc>
          <w:tcPr>
            <w:tcW w:w="2977"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Показатели</w:t>
            </w:r>
          </w:p>
        </w:tc>
        <w:tc>
          <w:tcPr>
            <w:tcW w:w="1418"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rPr>
              <w:t>Единица измерения</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2018 год</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2019 год</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2020 год</w:t>
            </w:r>
          </w:p>
        </w:tc>
      </w:tr>
      <w:tr w:rsidR="00463DB4" w:rsidRPr="00463DB4" w:rsidTr="009B3973">
        <w:trPr>
          <w:tblHeader/>
        </w:trPr>
        <w:tc>
          <w:tcPr>
            <w:tcW w:w="709" w:type="dxa"/>
            <w:shd w:val="clear" w:color="auto" w:fill="auto"/>
          </w:tcPr>
          <w:p w:rsidR="00463DB4" w:rsidRPr="00463DB4" w:rsidRDefault="00463DB4" w:rsidP="00463DB4">
            <w:pPr>
              <w:snapToGrid w:val="0"/>
              <w:jc w:val="center"/>
              <w:rPr>
                <w:sz w:val="18"/>
                <w:szCs w:val="18"/>
                <w:lang w:eastAsia="ar-SA"/>
              </w:rPr>
            </w:pPr>
            <w:r w:rsidRPr="00463DB4">
              <w:rPr>
                <w:sz w:val="18"/>
                <w:szCs w:val="18"/>
                <w:lang w:eastAsia="ar-SA"/>
              </w:rPr>
              <w:t>1</w:t>
            </w:r>
          </w:p>
        </w:tc>
        <w:tc>
          <w:tcPr>
            <w:tcW w:w="2977" w:type="dxa"/>
            <w:shd w:val="clear" w:color="auto" w:fill="auto"/>
            <w:vAlign w:val="center"/>
          </w:tcPr>
          <w:p w:rsidR="00463DB4" w:rsidRPr="00463DB4" w:rsidRDefault="00463DB4" w:rsidP="00463DB4">
            <w:pPr>
              <w:snapToGrid w:val="0"/>
              <w:jc w:val="center"/>
              <w:rPr>
                <w:sz w:val="18"/>
                <w:szCs w:val="18"/>
                <w:lang w:eastAsia="ar-SA"/>
              </w:rPr>
            </w:pPr>
            <w:r w:rsidRPr="00463DB4">
              <w:rPr>
                <w:sz w:val="18"/>
                <w:szCs w:val="18"/>
                <w:lang w:eastAsia="ar-SA"/>
              </w:rPr>
              <w:t>2</w:t>
            </w:r>
          </w:p>
        </w:tc>
        <w:tc>
          <w:tcPr>
            <w:tcW w:w="1418" w:type="dxa"/>
            <w:shd w:val="clear" w:color="auto" w:fill="auto"/>
            <w:vAlign w:val="center"/>
          </w:tcPr>
          <w:p w:rsidR="00463DB4" w:rsidRPr="00463DB4" w:rsidRDefault="00463DB4" w:rsidP="00463DB4">
            <w:pPr>
              <w:snapToGrid w:val="0"/>
              <w:jc w:val="center"/>
              <w:rPr>
                <w:sz w:val="18"/>
                <w:szCs w:val="18"/>
              </w:rPr>
            </w:pPr>
            <w:r w:rsidRPr="00463DB4">
              <w:rPr>
                <w:sz w:val="18"/>
                <w:szCs w:val="18"/>
              </w:rPr>
              <w:t>3</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5</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6</w:t>
            </w:r>
          </w:p>
        </w:tc>
      </w:tr>
      <w:tr w:rsidR="00463DB4" w:rsidRPr="00463DB4" w:rsidTr="009B3973">
        <w:trPr>
          <w:trHeight w:val="220"/>
        </w:trPr>
        <w:tc>
          <w:tcPr>
            <w:tcW w:w="709" w:type="dxa"/>
            <w:shd w:val="clear" w:color="auto" w:fill="auto"/>
          </w:tcPr>
          <w:p w:rsidR="00463DB4" w:rsidRPr="00463DB4" w:rsidRDefault="00463DB4" w:rsidP="00463DB4">
            <w:pPr>
              <w:jc w:val="center"/>
              <w:rPr>
                <w:sz w:val="18"/>
                <w:szCs w:val="18"/>
              </w:rPr>
            </w:pPr>
            <w:r w:rsidRPr="00463DB4">
              <w:rPr>
                <w:sz w:val="18"/>
                <w:szCs w:val="18"/>
              </w:rPr>
              <w:lastRenderedPageBreak/>
              <w:t>1.</w:t>
            </w:r>
          </w:p>
        </w:tc>
        <w:tc>
          <w:tcPr>
            <w:tcW w:w="2977" w:type="dxa"/>
            <w:shd w:val="clear" w:color="auto" w:fill="auto"/>
            <w:vAlign w:val="center"/>
          </w:tcPr>
          <w:p w:rsidR="00463DB4" w:rsidRPr="00463DB4" w:rsidRDefault="00463DB4" w:rsidP="00463DB4">
            <w:pPr>
              <w:rPr>
                <w:sz w:val="18"/>
                <w:szCs w:val="18"/>
              </w:rPr>
            </w:pPr>
            <w:r w:rsidRPr="00463DB4">
              <w:rPr>
                <w:sz w:val="18"/>
                <w:szCs w:val="18"/>
              </w:rPr>
              <w:t>Текущие расходы, всего</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1 847,376</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1 884,876</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1 923,236</w:t>
            </w:r>
          </w:p>
        </w:tc>
      </w:tr>
      <w:tr w:rsidR="00463DB4" w:rsidRPr="00463DB4" w:rsidTr="009B3973">
        <w:tc>
          <w:tcPr>
            <w:tcW w:w="709" w:type="dxa"/>
            <w:shd w:val="clear" w:color="auto" w:fill="auto"/>
          </w:tcPr>
          <w:p w:rsidR="00463DB4" w:rsidRPr="00463DB4" w:rsidRDefault="00463DB4" w:rsidP="00463DB4">
            <w:pPr>
              <w:jc w:val="center"/>
              <w:rPr>
                <w:sz w:val="18"/>
                <w:szCs w:val="18"/>
              </w:rPr>
            </w:pPr>
          </w:p>
        </w:tc>
        <w:tc>
          <w:tcPr>
            <w:tcW w:w="2977" w:type="dxa"/>
            <w:shd w:val="clear" w:color="auto" w:fill="auto"/>
            <w:vAlign w:val="center"/>
          </w:tcPr>
          <w:p w:rsidR="00463DB4" w:rsidRPr="00463DB4" w:rsidRDefault="00463DB4" w:rsidP="00463DB4">
            <w:pPr>
              <w:rPr>
                <w:sz w:val="18"/>
                <w:szCs w:val="18"/>
              </w:rPr>
            </w:pPr>
            <w:r w:rsidRPr="00463DB4">
              <w:rPr>
                <w:sz w:val="18"/>
                <w:szCs w:val="18"/>
              </w:rPr>
              <w:t>в том числе:</w:t>
            </w:r>
          </w:p>
        </w:tc>
        <w:tc>
          <w:tcPr>
            <w:tcW w:w="1418" w:type="dxa"/>
            <w:shd w:val="clear" w:color="auto" w:fill="auto"/>
            <w:vAlign w:val="center"/>
          </w:tcPr>
          <w:p w:rsidR="00463DB4" w:rsidRPr="00463DB4" w:rsidRDefault="00463DB4" w:rsidP="00463DB4">
            <w:pPr>
              <w:jc w:val="center"/>
              <w:rPr>
                <w:sz w:val="18"/>
                <w:szCs w:val="18"/>
              </w:rPr>
            </w:pPr>
          </w:p>
        </w:tc>
        <w:tc>
          <w:tcPr>
            <w:tcW w:w="1984" w:type="dxa"/>
            <w:shd w:val="clear" w:color="auto" w:fill="auto"/>
            <w:vAlign w:val="center"/>
          </w:tcPr>
          <w:p w:rsidR="00463DB4" w:rsidRPr="00463DB4" w:rsidRDefault="00463DB4" w:rsidP="00463DB4">
            <w:pPr>
              <w:jc w:val="center"/>
              <w:rPr>
                <w:sz w:val="18"/>
                <w:szCs w:val="18"/>
              </w:rPr>
            </w:pPr>
          </w:p>
        </w:tc>
        <w:tc>
          <w:tcPr>
            <w:tcW w:w="1559" w:type="dxa"/>
            <w:shd w:val="clear" w:color="auto" w:fill="auto"/>
            <w:vAlign w:val="center"/>
          </w:tcPr>
          <w:p w:rsidR="00463DB4" w:rsidRPr="00463DB4" w:rsidRDefault="00463DB4" w:rsidP="00463DB4">
            <w:pPr>
              <w:jc w:val="center"/>
              <w:rPr>
                <w:sz w:val="18"/>
                <w:szCs w:val="18"/>
              </w:rPr>
            </w:pPr>
          </w:p>
        </w:tc>
        <w:tc>
          <w:tcPr>
            <w:tcW w:w="1843" w:type="dxa"/>
            <w:shd w:val="clear" w:color="auto" w:fill="auto"/>
            <w:vAlign w:val="center"/>
          </w:tcPr>
          <w:p w:rsidR="00463DB4" w:rsidRPr="00463DB4" w:rsidRDefault="00463DB4" w:rsidP="00463DB4">
            <w:pPr>
              <w:jc w:val="center"/>
              <w:rPr>
                <w:sz w:val="18"/>
                <w:szCs w:val="18"/>
              </w:rPr>
            </w:pPr>
          </w:p>
        </w:tc>
      </w:tr>
      <w:tr w:rsidR="00463DB4" w:rsidRPr="00463DB4" w:rsidTr="009B3973">
        <w:trPr>
          <w:trHeight w:val="198"/>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1.1.</w:t>
            </w:r>
          </w:p>
        </w:tc>
        <w:tc>
          <w:tcPr>
            <w:tcW w:w="2977" w:type="dxa"/>
            <w:shd w:val="clear" w:color="auto" w:fill="auto"/>
            <w:vAlign w:val="center"/>
          </w:tcPr>
          <w:p w:rsidR="00463DB4" w:rsidRPr="00463DB4" w:rsidRDefault="00463DB4" w:rsidP="00463DB4">
            <w:pPr>
              <w:rPr>
                <w:sz w:val="18"/>
                <w:szCs w:val="18"/>
              </w:rPr>
            </w:pPr>
            <w:r w:rsidRPr="00463DB4">
              <w:rPr>
                <w:sz w:val="18"/>
                <w:szCs w:val="18"/>
              </w:rPr>
              <w:t>Операционные расходы</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 xml:space="preserve">686,58   </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 xml:space="preserve">706,90   </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 xml:space="preserve">727,83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1.2.</w:t>
            </w:r>
          </w:p>
        </w:tc>
        <w:tc>
          <w:tcPr>
            <w:tcW w:w="2977" w:type="dxa"/>
            <w:shd w:val="clear" w:color="auto" w:fill="auto"/>
            <w:vAlign w:val="center"/>
          </w:tcPr>
          <w:p w:rsidR="00463DB4" w:rsidRPr="00463DB4" w:rsidRDefault="00463DB4" w:rsidP="00463DB4">
            <w:pPr>
              <w:rPr>
                <w:sz w:val="18"/>
                <w:szCs w:val="18"/>
              </w:rPr>
            </w:pPr>
            <w:r w:rsidRPr="00463DB4">
              <w:rPr>
                <w:sz w:val="18"/>
                <w:szCs w:val="18"/>
              </w:rPr>
              <w:t>Неподконтрольные расходы</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 xml:space="preserve">15,906   </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 xml:space="preserve">15,906   </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 xml:space="preserve">15,906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1.3.</w:t>
            </w:r>
          </w:p>
        </w:tc>
        <w:tc>
          <w:tcPr>
            <w:tcW w:w="2977" w:type="dxa"/>
            <w:shd w:val="clear" w:color="auto" w:fill="auto"/>
            <w:vAlign w:val="center"/>
          </w:tcPr>
          <w:p w:rsidR="00463DB4" w:rsidRPr="00463DB4" w:rsidRDefault="00463DB4" w:rsidP="00463DB4">
            <w:pPr>
              <w:rPr>
                <w:sz w:val="18"/>
                <w:szCs w:val="18"/>
              </w:rPr>
            </w:pPr>
            <w:r w:rsidRPr="00463DB4">
              <w:rPr>
                <w:sz w:val="18"/>
                <w:szCs w:val="18"/>
              </w:rPr>
              <w:t>Расходы на приобретение энергетических ресурсов</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 xml:space="preserve">1 144,89   </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 xml:space="preserve">1 162,07   </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 xml:space="preserve">1 179,50   </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2.</w:t>
            </w:r>
          </w:p>
        </w:tc>
        <w:tc>
          <w:tcPr>
            <w:tcW w:w="2977" w:type="dxa"/>
            <w:shd w:val="clear" w:color="auto" w:fill="auto"/>
            <w:vAlign w:val="center"/>
          </w:tcPr>
          <w:p w:rsidR="00463DB4" w:rsidRPr="00463DB4" w:rsidRDefault="00463DB4" w:rsidP="00463DB4">
            <w:pPr>
              <w:rPr>
                <w:sz w:val="18"/>
                <w:szCs w:val="18"/>
              </w:rPr>
            </w:pPr>
            <w:r w:rsidRPr="00463DB4">
              <w:rPr>
                <w:sz w:val="18"/>
                <w:szCs w:val="18"/>
              </w:rPr>
              <w:t>Расходы на амортизацию и  НМА</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c>
          <w:tcPr>
            <w:tcW w:w="709" w:type="dxa"/>
            <w:shd w:val="clear" w:color="auto" w:fill="auto"/>
            <w:vAlign w:val="center"/>
          </w:tcPr>
          <w:p w:rsidR="00463DB4" w:rsidRPr="00463DB4" w:rsidRDefault="00463DB4" w:rsidP="00463DB4">
            <w:pPr>
              <w:jc w:val="center"/>
              <w:rPr>
                <w:sz w:val="18"/>
                <w:szCs w:val="18"/>
              </w:rPr>
            </w:pPr>
            <w:r w:rsidRPr="00463DB4">
              <w:rPr>
                <w:sz w:val="18"/>
                <w:szCs w:val="18"/>
              </w:rPr>
              <w:t>3.</w:t>
            </w:r>
          </w:p>
        </w:tc>
        <w:tc>
          <w:tcPr>
            <w:tcW w:w="2977" w:type="dxa"/>
            <w:shd w:val="clear" w:color="auto" w:fill="auto"/>
            <w:vAlign w:val="center"/>
          </w:tcPr>
          <w:p w:rsidR="00463DB4" w:rsidRPr="00463DB4" w:rsidRDefault="00463DB4" w:rsidP="00463DB4">
            <w:pPr>
              <w:rPr>
                <w:sz w:val="18"/>
                <w:szCs w:val="18"/>
              </w:rPr>
            </w:pPr>
            <w:r w:rsidRPr="00463DB4">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 руб. /%</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w:t>
            </w:r>
          </w:p>
        </w:tc>
      </w:tr>
      <w:tr w:rsidR="00463DB4" w:rsidRPr="00463DB4" w:rsidTr="009B3973">
        <w:trPr>
          <w:trHeight w:val="310"/>
        </w:trPr>
        <w:tc>
          <w:tcPr>
            <w:tcW w:w="709" w:type="dxa"/>
            <w:shd w:val="clear" w:color="auto" w:fill="auto"/>
            <w:vAlign w:val="center"/>
          </w:tcPr>
          <w:p w:rsidR="00463DB4" w:rsidRPr="00463DB4" w:rsidRDefault="00463DB4" w:rsidP="00463DB4">
            <w:pPr>
              <w:jc w:val="center"/>
              <w:rPr>
                <w:sz w:val="18"/>
                <w:szCs w:val="18"/>
              </w:rPr>
            </w:pPr>
            <w:r w:rsidRPr="00463DB4">
              <w:rPr>
                <w:sz w:val="18"/>
                <w:szCs w:val="18"/>
              </w:rPr>
              <w:t>4.</w:t>
            </w:r>
          </w:p>
        </w:tc>
        <w:tc>
          <w:tcPr>
            <w:tcW w:w="2977" w:type="dxa"/>
            <w:shd w:val="clear" w:color="auto" w:fill="auto"/>
            <w:vAlign w:val="center"/>
          </w:tcPr>
          <w:p w:rsidR="00463DB4" w:rsidRPr="00463DB4" w:rsidRDefault="00463DB4" w:rsidP="00463DB4">
            <w:pPr>
              <w:rPr>
                <w:sz w:val="18"/>
                <w:szCs w:val="18"/>
              </w:rPr>
            </w:pPr>
            <w:r w:rsidRPr="00463DB4">
              <w:rPr>
                <w:sz w:val="18"/>
                <w:szCs w:val="18"/>
              </w:rPr>
              <w:t>Необходимая валовая выручка</w:t>
            </w:r>
          </w:p>
        </w:tc>
        <w:tc>
          <w:tcPr>
            <w:tcW w:w="1418" w:type="dxa"/>
            <w:shd w:val="clear" w:color="auto" w:fill="auto"/>
            <w:vAlign w:val="center"/>
          </w:tcPr>
          <w:p w:rsidR="00463DB4" w:rsidRPr="00463DB4" w:rsidRDefault="00463DB4" w:rsidP="00463DB4">
            <w:pPr>
              <w:jc w:val="center"/>
              <w:rPr>
                <w:sz w:val="18"/>
                <w:szCs w:val="18"/>
              </w:rPr>
            </w:pPr>
            <w:r w:rsidRPr="00463DB4">
              <w:rPr>
                <w:sz w:val="18"/>
                <w:szCs w:val="18"/>
              </w:rPr>
              <w:t>тыс.руб.</w:t>
            </w:r>
          </w:p>
        </w:tc>
        <w:tc>
          <w:tcPr>
            <w:tcW w:w="1984" w:type="dxa"/>
            <w:shd w:val="clear" w:color="auto" w:fill="auto"/>
            <w:vAlign w:val="center"/>
          </w:tcPr>
          <w:p w:rsidR="00463DB4" w:rsidRPr="00463DB4" w:rsidRDefault="00463DB4" w:rsidP="00463DB4">
            <w:pPr>
              <w:jc w:val="center"/>
              <w:rPr>
                <w:sz w:val="18"/>
                <w:szCs w:val="18"/>
              </w:rPr>
            </w:pPr>
            <w:r w:rsidRPr="00463DB4">
              <w:rPr>
                <w:sz w:val="18"/>
                <w:szCs w:val="18"/>
              </w:rPr>
              <w:t xml:space="preserve">1 847,38   </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 xml:space="preserve">1 884,88   </w:t>
            </w:r>
          </w:p>
        </w:tc>
        <w:tc>
          <w:tcPr>
            <w:tcW w:w="1843" w:type="dxa"/>
            <w:shd w:val="clear" w:color="auto" w:fill="auto"/>
            <w:vAlign w:val="center"/>
          </w:tcPr>
          <w:p w:rsidR="00463DB4" w:rsidRPr="00463DB4" w:rsidRDefault="00463DB4" w:rsidP="00463DB4">
            <w:pPr>
              <w:jc w:val="center"/>
              <w:rPr>
                <w:sz w:val="18"/>
                <w:szCs w:val="18"/>
              </w:rPr>
            </w:pPr>
            <w:r w:rsidRPr="00463DB4">
              <w:rPr>
                <w:sz w:val="18"/>
                <w:szCs w:val="18"/>
              </w:rPr>
              <w:t xml:space="preserve">1 923,23   </w:t>
            </w:r>
          </w:p>
        </w:tc>
      </w:tr>
    </w:tbl>
    <w:p w:rsidR="00463DB4" w:rsidRPr="00463DB4" w:rsidRDefault="00463DB4" w:rsidP="00463DB4">
      <w:pPr>
        <w:ind w:firstLine="709"/>
        <w:jc w:val="both"/>
        <w:rPr>
          <w:sz w:val="26"/>
          <w:szCs w:val="26"/>
        </w:rPr>
      </w:pPr>
    </w:p>
    <w:p w:rsidR="00463DB4" w:rsidRPr="00463DB4" w:rsidRDefault="00463DB4" w:rsidP="00463DB4">
      <w:pPr>
        <w:ind w:firstLine="709"/>
        <w:jc w:val="both"/>
        <w:rPr>
          <w:sz w:val="24"/>
          <w:szCs w:val="24"/>
        </w:rPr>
      </w:pPr>
      <w:r w:rsidRPr="00463DB4">
        <w:rPr>
          <w:sz w:val="24"/>
          <w:szCs w:val="24"/>
        </w:rPr>
        <w:t>3. </w:t>
      </w:r>
      <w:r w:rsidRPr="00463DB4">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463DB4">
        <w:rPr>
          <w:sz w:val="24"/>
          <w:szCs w:val="24"/>
        </w:rPr>
        <w:t xml:space="preserve">МУП «Селезневский Водоканал» </w:t>
      </w:r>
      <w:r w:rsidRPr="00463DB4">
        <w:rPr>
          <w:rFonts w:eastAsia="Calibri"/>
          <w:sz w:val="24"/>
          <w:szCs w:val="24"/>
          <w:lang w:eastAsia="en-US"/>
        </w:rPr>
        <w:t>на 2018-2020 годы</w:t>
      </w:r>
      <w:r w:rsidRPr="00463DB4">
        <w:rPr>
          <w:sz w:val="24"/>
          <w:szCs w:val="24"/>
        </w:rPr>
        <w:t>, составят:</w:t>
      </w:r>
    </w:p>
    <w:p w:rsidR="00463DB4" w:rsidRPr="00463DB4" w:rsidRDefault="00463DB4" w:rsidP="00463DB4">
      <w:pPr>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463DB4" w:rsidRPr="00463DB4" w:rsidTr="009B3973">
        <w:tc>
          <w:tcPr>
            <w:tcW w:w="568"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 п/п</w:t>
            </w:r>
          </w:p>
        </w:tc>
        <w:tc>
          <w:tcPr>
            <w:tcW w:w="1842"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Наименование регулируемого вида деятельности</w:t>
            </w:r>
          </w:p>
        </w:tc>
        <w:tc>
          <w:tcPr>
            <w:tcW w:w="709"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Год</w:t>
            </w:r>
          </w:p>
        </w:tc>
        <w:tc>
          <w:tcPr>
            <w:tcW w:w="1559"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Базовый уровень операционных расходов, тыс. руб.</w:t>
            </w:r>
          </w:p>
        </w:tc>
        <w:tc>
          <w:tcPr>
            <w:tcW w:w="1560"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Индекс эффективности операционных расходов,%</w:t>
            </w:r>
          </w:p>
        </w:tc>
        <w:tc>
          <w:tcPr>
            <w:tcW w:w="1417"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Нормативный уровень прибыли,%</w:t>
            </w:r>
          </w:p>
        </w:tc>
        <w:tc>
          <w:tcPr>
            <w:tcW w:w="2835" w:type="dxa"/>
            <w:gridSpan w:val="2"/>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Показатели энергосбережения и энергетической эффективности</w:t>
            </w:r>
          </w:p>
        </w:tc>
      </w:tr>
      <w:tr w:rsidR="00463DB4" w:rsidRPr="00463DB4" w:rsidTr="009B3973">
        <w:trPr>
          <w:trHeight w:val="918"/>
        </w:trPr>
        <w:tc>
          <w:tcPr>
            <w:tcW w:w="568"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709"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559"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560"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417"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276"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Уровень потери воды, %</w:t>
            </w:r>
          </w:p>
        </w:tc>
        <w:tc>
          <w:tcPr>
            <w:tcW w:w="1559"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Удельный расход электрической энергии, кВтч/м</w:t>
            </w:r>
            <w:r w:rsidRPr="00463DB4">
              <w:rPr>
                <w:sz w:val="18"/>
                <w:szCs w:val="18"/>
                <w:vertAlign w:val="superscript"/>
                <w:lang w:eastAsia="ar-SA"/>
              </w:rPr>
              <w:t>3</w:t>
            </w:r>
          </w:p>
        </w:tc>
      </w:tr>
      <w:tr w:rsidR="00463DB4" w:rsidRPr="00463DB4" w:rsidTr="009B3973">
        <w:trPr>
          <w:trHeight w:val="184"/>
        </w:trPr>
        <w:tc>
          <w:tcPr>
            <w:tcW w:w="568"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1</w:t>
            </w:r>
          </w:p>
        </w:tc>
        <w:tc>
          <w:tcPr>
            <w:tcW w:w="1842"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2</w:t>
            </w:r>
          </w:p>
        </w:tc>
        <w:tc>
          <w:tcPr>
            <w:tcW w:w="709"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3</w:t>
            </w:r>
          </w:p>
        </w:tc>
        <w:tc>
          <w:tcPr>
            <w:tcW w:w="1559"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4</w:t>
            </w:r>
          </w:p>
        </w:tc>
        <w:tc>
          <w:tcPr>
            <w:tcW w:w="1560"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5</w:t>
            </w:r>
          </w:p>
        </w:tc>
        <w:tc>
          <w:tcPr>
            <w:tcW w:w="1417"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6</w:t>
            </w:r>
          </w:p>
        </w:tc>
        <w:tc>
          <w:tcPr>
            <w:tcW w:w="1276"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7</w:t>
            </w:r>
          </w:p>
        </w:tc>
        <w:tc>
          <w:tcPr>
            <w:tcW w:w="1559" w:type="dxa"/>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8</w:t>
            </w:r>
          </w:p>
        </w:tc>
      </w:tr>
      <w:tr w:rsidR="00463DB4" w:rsidRPr="00463DB4" w:rsidTr="009B3973">
        <w:tc>
          <w:tcPr>
            <w:tcW w:w="568"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1.</w:t>
            </w:r>
          </w:p>
        </w:tc>
        <w:tc>
          <w:tcPr>
            <w:tcW w:w="1842"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Питьевая вода</w:t>
            </w: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2018</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5644,76</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10,3</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1,765</w:t>
            </w:r>
          </w:p>
        </w:tc>
      </w:tr>
      <w:tr w:rsidR="00463DB4" w:rsidRPr="00463DB4" w:rsidTr="009B3973">
        <w:tc>
          <w:tcPr>
            <w:tcW w:w="568"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2019</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10,3</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1,765</w:t>
            </w:r>
          </w:p>
        </w:tc>
      </w:tr>
      <w:tr w:rsidR="00463DB4" w:rsidRPr="00463DB4" w:rsidTr="009B3973">
        <w:tc>
          <w:tcPr>
            <w:tcW w:w="568"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2020</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10,3</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1,765</w:t>
            </w:r>
          </w:p>
        </w:tc>
      </w:tr>
      <w:tr w:rsidR="00463DB4" w:rsidRPr="00463DB4" w:rsidTr="009B3973">
        <w:tc>
          <w:tcPr>
            <w:tcW w:w="568"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2.</w:t>
            </w:r>
          </w:p>
        </w:tc>
        <w:tc>
          <w:tcPr>
            <w:tcW w:w="1842" w:type="dxa"/>
            <w:vMerge w:val="restart"/>
            <w:shd w:val="clear" w:color="auto" w:fill="auto"/>
            <w:vAlign w:val="center"/>
          </w:tcPr>
          <w:p w:rsidR="00463DB4" w:rsidRPr="00463DB4" w:rsidRDefault="00463DB4" w:rsidP="00463DB4">
            <w:pPr>
              <w:widowControl w:val="0"/>
              <w:autoSpaceDE w:val="0"/>
              <w:autoSpaceDN w:val="0"/>
              <w:adjustRightInd w:val="0"/>
              <w:jc w:val="center"/>
              <w:rPr>
                <w:sz w:val="18"/>
                <w:szCs w:val="18"/>
                <w:lang w:eastAsia="ar-SA"/>
              </w:rPr>
            </w:pPr>
            <w:r w:rsidRPr="00463DB4">
              <w:rPr>
                <w:sz w:val="18"/>
                <w:szCs w:val="18"/>
                <w:lang w:eastAsia="ar-SA"/>
              </w:rPr>
              <w:t>Водоотведение</w:t>
            </w: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2018</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686,58</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2,061</w:t>
            </w:r>
          </w:p>
        </w:tc>
      </w:tr>
      <w:tr w:rsidR="00463DB4" w:rsidRPr="00463DB4" w:rsidTr="009B3973">
        <w:tc>
          <w:tcPr>
            <w:tcW w:w="568" w:type="dxa"/>
            <w:vMerge/>
            <w:shd w:val="clear" w:color="auto" w:fill="auto"/>
          </w:tcPr>
          <w:p w:rsidR="00463DB4" w:rsidRPr="00463DB4" w:rsidRDefault="00463DB4" w:rsidP="00463DB4">
            <w:pPr>
              <w:widowControl w:val="0"/>
              <w:autoSpaceDE w:val="0"/>
              <w:autoSpaceDN w:val="0"/>
              <w:adjustRightInd w:val="0"/>
              <w:jc w:val="both"/>
              <w:rPr>
                <w:sz w:val="18"/>
                <w:szCs w:val="18"/>
                <w:lang w:eastAsia="ar-SA"/>
              </w:rPr>
            </w:pPr>
          </w:p>
        </w:tc>
        <w:tc>
          <w:tcPr>
            <w:tcW w:w="1842" w:type="dxa"/>
            <w:vMerge/>
            <w:shd w:val="clear" w:color="auto" w:fill="auto"/>
          </w:tcPr>
          <w:p w:rsidR="00463DB4" w:rsidRPr="00463DB4" w:rsidRDefault="00463DB4" w:rsidP="00463DB4">
            <w:pPr>
              <w:widowControl w:val="0"/>
              <w:autoSpaceDE w:val="0"/>
              <w:autoSpaceDN w:val="0"/>
              <w:adjustRightInd w:val="0"/>
              <w:jc w:val="both"/>
              <w:rPr>
                <w:sz w:val="18"/>
                <w:szCs w:val="18"/>
                <w:lang w:eastAsia="ar-SA"/>
              </w:rPr>
            </w:pP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2019</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2,061</w:t>
            </w:r>
          </w:p>
        </w:tc>
      </w:tr>
      <w:tr w:rsidR="00463DB4" w:rsidRPr="00463DB4" w:rsidTr="009B3973">
        <w:tc>
          <w:tcPr>
            <w:tcW w:w="568" w:type="dxa"/>
            <w:vMerge/>
            <w:shd w:val="clear" w:color="auto" w:fill="auto"/>
          </w:tcPr>
          <w:p w:rsidR="00463DB4" w:rsidRPr="00463DB4" w:rsidRDefault="00463DB4" w:rsidP="00463DB4">
            <w:pPr>
              <w:widowControl w:val="0"/>
              <w:autoSpaceDE w:val="0"/>
              <w:autoSpaceDN w:val="0"/>
              <w:adjustRightInd w:val="0"/>
              <w:jc w:val="both"/>
              <w:rPr>
                <w:sz w:val="18"/>
                <w:szCs w:val="18"/>
                <w:lang w:eastAsia="ar-SA"/>
              </w:rPr>
            </w:pPr>
          </w:p>
        </w:tc>
        <w:tc>
          <w:tcPr>
            <w:tcW w:w="1842" w:type="dxa"/>
            <w:vMerge/>
            <w:shd w:val="clear" w:color="auto" w:fill="auto"/>
          </w:tcPr>
          <w:p w:rsidR="00463DB4" w:rsidRPr="00463DB4" w:rsidRDefault="00463DB4" w:rsidP="00463DB4">
            <w:pPr>
              <w:widowControl w:val="0"/>
              <w:autoSpaceDE w:val="0"/>
              <w:autoSpaceDN w:val="0"/>
              <w:adjustRightInd w:val="0"/>
              <w:jc w:val="both"/>
              <w:rPr>
                <w:sz w:val="18"/>
                <w:szCs w:val="18"/>
                <w:lang w:eastAsia="ar-SA"/>
              </w:rPr>
            </w:pPr>
          </w:p>
        </w:tc>
        <w:tc>
          <w:tcPr>
            <w:tcW w:w="709" w:type="dxa"/>
            <w:shd w:val="clear" w:color="auto" w:fill="auto"/>
          </w:tcPr>
          <w:p w:rsidR="00463DB4" w:rsidRPr="00463DB4" w:rsidRDefault="00463DB4" w:rsidP="00463DB4">
            <w:pPr>
              <w:widowControl w:val="0"/>
              <w:autoSpaceDE w:val="0"/>
              <w:autoSpaceDN w:val="0"/>
              <w:adjustRightInd w:val="0"/>
              <w:jc w:val="both"/>
              <w:rPr>
                <w:sz w:val="18"/>
                <w:szCs w:val="18"/>
                <w:lang w:eastAsia="ar-SA"/>
              </w:rPr>
            </w:pPr>
            <w:r w:rsidRPr="00463DB4">
              <w:rPr>
                <w:sz w:val="18"/>
                <w:szCs w:val="18"/>
                <w:lang w:eastAsia="ar-SA"/>
              </w:rPr>
              <w:t>2020</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60" w:type="dxa"/>
            <w:shd w:val="clear" w:color="auto" w:fill="auto"/>
            <w:vAlign w:val="center"/>
          </w:tcPr>
          <w:p w:rsidR="00463DB4" w:rsidRPr="00463DB4" w:rsidRDefault="00463DB4" w:rsidP="00463DB4">
            <w:pPr>
              <w:jc w:val="center"/>
              <w:rPr>
                <w:sz w:val="18"/>
                <w:szCs w:val="18"/>
              </w:rPr>
            </w:pPr>
            <w:r w:rsidRPr="00463DB4">
              <w:rPr>
                <w:sz w:val="18"/>
                <w:szCs w:val="18"/>
              </w:rPr>
              <w:t>1,0</w:t>
            </w:r>
          </w:p>
        </w:tc>
        <w:tc>
          <w:tcPr>
            <w:tcW w:w="1417"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276" w:type="dxa"/>
            <w:shd w:val="clear" w:color="auto" w:fill="auto"/>
            <w:vAlign w:val="center"/>
          </w:tcPr>
          <w:p w:rsidR="00463DB4" w:rsidRPr="00463DB4" w:rsidRDefault="00463DB4" w:rsidP="00463DB4">
            <w:pPr>
              <w:jc w:val="center"/>
              <w:rPr>
                <w:sz w:val="18"/>
                <w:szCs w:val="18"/>
              </w:rPr>
            </w:pPr>
            <w:r w:rsidRPr="00463DB4">
              <w:rPr>
                <w:sz w:val="18"/>
                <w:szCs w:val="18"/>
              </w:rPr>
              <w:t>-</w:t>
            </w:r>
          </w:p>
        </w:tc>
        <w:tc>
          <w:tcPr>
            <w:tcW w:w="1559" w:type="dxa"/>
            <w:shd w:val="clear" w:color="auto" w:fill="auto"/>
            <w:vAlign w:val="center"/>
          </w:tcPr>
          <w:p w:rsidR="00463DB4" w:rsidRPr="00463DB4" w:rsidRDefault="00463DB4" w:rsidP="00463DB4">
            <w:pPr>
              <w:jc w:val="center"/>
              <w:rPr>
                <w:sz w:val="18"/>
                <w:szCs w:val="18"/>
              </w:rPr>
            </w:pPr>
            <w:r w:rsidRPr="00463DB4">
              <w:rPr>
                <w:sz w:val="18"/>
                <w:szCs w:val="18"/>
              </w:rPr>
              <w:t>2,061</w:t>
            </w:r>
          </w:p>
        </w:tc>
      </w:tr>
    </w:tbl>
    <w:p w:rsidR="00463DB4" w:rsidRPr="00463DB4" w:rsidRDefault="00463DB4" w:rsidP="00463DB4">
      <w:pPr>
        <w:tabs>
          <w:tab w:val="left" w:pos="567"/>
        </w:tabs>
        <w:ind w:firstLine="709"/>
        <w:jc w:val="both"/>
        <w:rPr>
          <w:sz w:val="24"/>
          <w:szCs w:val="24"/>
        </w:rPr>
      </w:pPr>
      <w:r w:rsidRPr="00463DB4">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«Селезневский Водоканал» в 2018-2020 годах, составят:</w:t>
      </w:r>
    </w:p>
    <w:p w:rsidR="00463DB4" w:rsidRPr="00463DB4" w:rsidRDefault="00463DB4" w:rsidP="00463DB4">
      <w:pPr>
        <w:tabs>
          <w:tab w:val="left" w:pos="567"/>
        </w:tabs>
        <w:ind w:firstLine="709"/>
        <w:jc w:val="both"/>
        <w:rPr>
          <w:sz w:val="26"/>
          <w:szCs w:val="2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463DB4" w:rsidRPr="00463DB4" w:rsidTr="009B3973">
        <w:trPr>
          <w:trHeight w:val="890"/>
          <w:tblHeader/>
        </w:trPr>
        <w:tc>
          <w:tcPr>
            <w:tcW w:w="953" w:type="dxa"/>
            <w:tcBorders>
              <w:bottom w:val="single" w:sz="4" w:space="0" w:color="auto"/>
            </w:tcBorders>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 п/п</w:t>
            </w:r>
          </w:p>
        </w:tc>
        <w:tc>
          <w:tcPr>
            <w:tcW w:w="2450" w:type="dxa"/>
            <w:tcBorders>
              <w:bottom w:val="single" w:sz="4" w:space="0" w:color="auto"/>
            </w:tcBorders>
            <w:vAlign w:val="center"/>
          </w:tcPr>
          <w:p w:rsidR="00463DB4" w:rsidRPr="00463DB4" w:rsidRDefault="00463DB4" w:rsidP="00463DB4">
            <w:pPr>
              <w:spacing w:line="276" w:lineRule="auto"/>
              <w:jc w:val="center"/>
              <w:rPr>
                <w:rFonts w:eastAsia="Calibri"/>
                <w:sz w:val="18"/>
                <w:szCs w:val="18"/>
                <w:lang w:eastAsia="en-US"/>
              </w:rPr>
            </w:pPr>
            <w:r w:rsidRPr="00463DB4">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463DB4" w:rsidRPr="00463DB4" w:rsidRDefault="00463DB4" w:rsidP="00463DB4">
            <w:pPr>
              <w:spacing w:after="200" w:line="276" w:lineRule="auto"/>
              <w:jc w:val="center"/>
              <w:rPr>
                <w:rFonts w:eastAsia="Calibri"/>
                <w:sz w:val="18"/>
                <w:szCs w:val="18"/>
                <w:lang w:eastAsia="en-US"/>
              </w:rPr>
            </w:pPr>
            <w:r w:rsidRPr="00463DB4">
              <w:rPr>
                <w:rFonts w:eastAsia="Calibri"/>
                <w:sz w:val="18"/>
                <w:szCs w:val="18"/>
                <w:lang w:eastAsia="en-US"/>
              </w:rPr>
              <w:t>Год с календарной разбивкой</w:t>
            </w:r>
          </w:p>
        </w:tc>
        <w:tc>
          <w:tcPr>
            <w:tcW w:w="3827" w:type="dxa"/>
            <w:tcBorders>
              <w:bottom w:val="single" w:sz="4" w:space="0" w:color="auto"/>
            </w:tcBorders>
            <w:vAlign w:val="center"/>
          </w:tcPr>
          <w:p w:rsidR="00463DB4" w:rsidRPr="00463DB4" w:rsidRDefault="00463DB4" w:rsidP="00463DB4">
            <w:pPr>
              <w:spacing w:after="200" w:line="276" w:lineRule="auto"/>
              <w:jc w:val="center"/>
              <w:rPr>
                <w:rFonts w:eastAsia="Calibri"/>
                <w:sz w:val="18"/>
                <w:szCs w:val="18"/>
                <w:lang w:eastAsia="en-US"/>
              </w:rPr>
            </w:pPr>
            <w:r w:rsidRPr="00463DB4">
              <w:rPr>
                <w:rFonts w:eastAsia="Calibri"/>
                <w:sz w:val="18"/>
                <w:szCs w:val="18"/>
                <w:lang w:eastAsia="en-US"/>
              </w:rPr>
              <w:t>Тарифы, руб./м</w:t>
            </w:r>
            <w:r w:rsidRPr="00463DB4">
              <w:rPr>
                <w:rFonts w:eastAsia="Calibri"/>
                <w:sz w:val="18"/>
                <w:szCs w:val="18"/>
                <w:vertAlign w:val="superscript"/>
                <w:lang w:eastAsia="en-US"/>
              </w:rPr>
              <w:t xml:space="preserve">3 </w:t>
            </w:r>
            <w:r w:rsidRPr="00463DB4">
              <w:rPr>
                <w:rFonts w:eastAsia="Calibri"/>
                <w:sz w:val="18"/>
                <w:szCs w:val="18"/>
                <w:lang w:eastAsia="en-US"/>
              </w:rPr>
              <w:t>*</w:t>
            </w:r>
          </w:p>
        </w:tc>
      </w:tr>
      <w:tr w:rsidR="00463DB4" w:rsidRPr="00463DB4" w:rsidTr="009B3973">
        <w:trPr>
          <w:trHeight w:val="246"/>
          <w:tblHeader/>
        </w:trPr>
        <w:tc>
          <w:tcPr>
            <w:tcW w:w="953" w:type="dxa"/>
            <w:tcBorders>
              <w:bottom w:val="single" w:sz="4" w:space="0" w:color="auto"/>
            </w:tcBorders>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1</w:t>
            </w:r>
          </w:p>
        </w:tc>
        <w:tc>
          <w:tcPr>
            <w:tcW w:w="2450" w:type="dxa"/>
            <w:tcBorders>
              <w:bottom w:val="single" w:sz="4" w:space="0" w:color="auto"/>
            </w:tcBorders>
            <w:vAlign w:val="center"/>
          </w:tcPr>
          <w:p w:rsidR="00463DB4" w:rsidRPr="00463DB4" w:rsidRDefault="00463DB4" w:rsidP="00463DB4">
            <w:pPr>
              <w:jc w:val="center"/>
              <w:rPr>
                <w:rFonts w:eastAsia="Calibri"/>
                <w:sz w:val="18"/>
                <w:szCs w:val="18"/>
                <w:lang w:eastAsia="en-US"/>
              </w:rPr>
            </w:pPr>
            <w:r w:rsidRPr="00463DB4">
              <w:rPr>
                <w:rFonts w:eastAsia="Calibri"/>
                <w:sz w:val="18"/>
                <w:szCs w:val="18"/>
                <w:lang w:eastAsia="en-US"/>
              </w:rPr>
              <w:t>2</w:t>
            </w:r>
          </w:p>
        </w:tc>
        <w:tc>
          <w:tcPr>
            <w:tcW w:w="3260" w:type="dxa"/>
            <w:tcBorders>
              <w:bottom w:val="single" w:sz="4" w:space="0" w:color="auto"/>
            </w:tcBorders>
            <w:vAlign w:val="center"/>
          </w:tcPr>
          <w:p w:rsidR="00463DB4" w:rsidRPr="00463DB4" w:rsidRDefault="00463DB4" w:rsidP="00463DB4">
            <w:pPr>
              <w:jc w:val="center"/>
              <w:rPr>
                <w:rFonts w:eastAsia="Calibri"/>
                <w:sz w:val="18"/>
                <w:szCs w:val="18"/>
                <w:lang w:eastAsia="en-US"/>
              </w:rPr>
            </w:pPr>
            <w:r w:rsidRPr="00463DB4">
              <w:rPr>
                <w:rFonts w:eastAsia="Calibri"/>
                <w:sz w:val="18"/>
                <w:szCs w:val="18"/>
                <w:lang w:eastAsia="en-US"/>
              </w:rPr>
              <w:t>3</w:t>
            </w:r>
          </w:p>
        </w:tc>
        <w:tc>
          <w:tcPr>
            <w:tcW w:w="3827" w:type="dxa"/>
            <w:tcBorders>
              <w:bottom w:val="single" w:sz="4" w:space="0" w:color="auto"/>
            </w:tcBorders>
            <w:vAlign w:val="center"/>
          </w:tcPr>
          <w:p w:rsidR="00463DB4" w:rsidRPr="00463DB4" w:rsidRDefault="00463DB4" w:rsidP="00463DB4">
            <w:pPr>
              <w:jc w:val="center"/>
              <w:rPr>
                <w:rFonts w:eastAsia="Calibri"/>
                <w:sz w:val="18"/>
                <w:szCs w:val="18"/>
                <w:lang w:eastAsia="en-US"/>
              </w:rPr>
            </w:pPr>
            <w:r w:rsidRPr="00463DB4">
              <w:rPr>
                <w:rFonts w:eastAsia="Calibri"/>
                <w:sz w:val="18"/>
                <w:szCs w:val="18"/>
                <w:lang w:eastAsia="en-US"/>
              </w:rPr>
              <w:t>4</w:t>
            </w:r>
          </w:p>
        </w:tc>
      </w:tr>
      <w:tr w:rsidR="00463DB4" w:rsidRPr="00463DB4" w:rsidTr="009B3973">
        <w:trPr>
          <w:trHeight w:val="367"/>
        </w:trPr>
        <w:tc>
          <w:tcPr>
            <w:tcW w:w="10490" w:type="dxa"/>
            <w:gridSpan w:val="4"/>
            <w:tcBorders>
              <w:bottom w:val="single" w:sz="4" w:space="0" w:color="auto"/>
            </w:tcBorders>
            <w:vAlign w:val="center"/>
          </w:tcPr>
          <w:p w:rsidR="00463DB4" w:rsidRPr="00463DB4" w:rsidRDefault="00463DB4" w:rsidP="00463DB4">
            <w:pPr>
              <w:widowControl w:val="0"/>
              <w:autoSpaceDE w:val="0"/>
              <w:autoSpaceDN w:val="0"/>
              <w:adjustRightInd w:val="0"/>
              <w:jc w:val="center"/>
              <w:rPr>
                <w:sz w:val="18"/>
                <w:szCs w:val="18"/>
              </w:rPr>
            </w:pPr>
            <w:r w:rsidRPr="00463DB4">
              <w:rPr>
                <w:sz w:val="18"/>
                <w:szCs w:val="18"/>
              </w:rPr>
              <w:t xml:space="preserve">Для потребителей муниципального образования «Селезневское сельское поселение» </w:t>
            </w:r>
          </w:p>
          <w:p w:rsidR="00463DB4" w:rsidRPr="00463DB4" w:rsidRDefault="00463DB4" w:rsidP="00463DB4">
            <w:pPr>
              <w:widowControl w:val="0"/>
              <w:autoSpaceDE w:val="0"/>
              <w:autoSpaceDN w:val="0"/>
              <w:adjustRightInd w:val="0"/>
              <w:jc w:val="center"/>
              <w:rPr>
                <w:rFonts w:eastAsia="Calibri"/>
                <w:sz w:val="18"/>
                <w:szCs w:val="18"/>
              </w:rPr>
            </w:pPr>
            <w:r w:rsidRPr="00463DB4">
              <w:rPr>
                <w:sz w:val="18"/>
                <w:szCs w:val="18"/>
              </w:rPr>
              <w:t>Выборгского муниципального района Ленинградской области в поселке Селезнево</w:t>
            </w:r>
          </w:p>
        </w:tc>
      </w:tr>
      <w:tr w:rsidR="00463DB4" w:rsidRPr="00463DB4" w:rsidTr="009B3973">
        <w:trPr>
          <w:trHeight w:val="415"/>
        </w:trPr>
        <w:tc>
          <w:tcPr>
            <w:tcW w:w="953" w:type="dxa"/>
            <w:vMerge w:val="restart"/>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1.</w:t>
            </w:r>
          </w:p>
        </w:tc>
        <w:tc>
          <w:tcPr>
            <w:tcW w:w="2450" w:type="dxa"/>
            <w:vMerge w:val="restart"/>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Питьевая вода</w:t>
            </w: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01.01.2018 по 30.06.2018</w:t>
            </w:r>
          </w:p>
        </w:tc>
        <w:tc>
          <w:tcPr>
            <w:tcW w:w="3827" w:type="dxa"/>
            <w:vAlign w:val="center"/>
          </w:tcPr>
          <w:p w:rsidR="00463DB4" w:rsidRPr="00463DB4" w:rsidRDefault="00463DB4" w:rsidP="00463DB4">
            <w:pPr>
              <w:jc w:val="center"/>
              <w:rPr>
                <w:sz w:val="18"/>
                <w:szCs w:val="18"/>
              </w:rPr>
            </w:pPr>
            <w:r w:rsidRPr="00463DB4">
              <w:rPr>
                <w:sz w:val="18"/>
                <w:szCs w:val="18"/>
              </w:rPr>
              <w:t>92,32</w:t>
            </w:r>
          </w:p>
        </w:tc>
      </w:tr>
      <w:tr w:rsidR="00463DB4" w:rsidRPr="00463DB4" w:rsidTr="009B3973">
        <w:trPr>
          <w:trHeight w:val="415"/>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01.07.2018 по 31.12.2018</w:t>
            </w:r>
          </w:p>
        </w:tc>
        <w:tc>
          <w:tcPr>
            <w:tcW w:w="3827" w:type="dxa"/>
            <w:vAlign w:val="center"/>
          </w:tcPr>
          <w:p w:rsidR="00463DB4" w:rsidRPr="00463DB4" w:rsidRDefault="00463DB4" w:rsidP="00463DB4">
            <w:pPr>
              <w:jc w:val="center"/>
              <w:rPr>
                <w:sz w:val="18"/>
                <w:szCs w:val="18"/>
              </w:rPr>
            </w:pPr>
            <w:r w:rsidRPr="00463DB4">
              <w:rPr>
                <w:sz w:val="18"/>
                <w:szCs w:val="18"/>
              </w:rPr>
              <w:t>95,37</w:t>
            </w:r>
          </w:p>
        </w:tc>
      </w:tr>
      <w:tr w:rsidR="00463DB4" w:rsidRPr="00463DB4" w:rsidTr="009B3973">
        <w:trPr>
          <w:trHeight w:val="415"/>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01.01.2019 по 30.06.2019</w:t>
            </w:r>
          </w:p>
        </w:tc>
        <w:tc>
          <w:tcPr>
            <w:tcW w:w="3827" w:type="dxa"/>
            <w:vAlign w:val="center"/>
          </w:tcPr>
          <w:p w:rsidR="00463DB4" w:rsidRPr="00463DB4" w:rsidRDefault="00463DB4" w:rsidP="00463DB4">
            <w:pPr>
              <w:jc w:val="center"/>
              <w:rPr>
                <w:sz w:val="18"/>
                <w:szCs w:val="18"/>
              </w:rPr>
            </w:pPr>
            <w:r w:rsidRPr="00463DB4">
              <w:rPr>
                <w:sz w:val="18"/>
                <w:szCs w:val="18"/>
              </w:rPr>
              <w:t>95,37</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01.07.2019 по 31.12.2019</w:t>
            </w:r>
          </w:p>
        </w:tc>
        <w:tc>
          <w:tcPr>
            <w:tcW w:w="3827" w:type="dxa"/>
            <w:vAlign w:val="center"/>
          </w:tcPr>
          <w:p w:rsidR="00463DB4" w:rsidRPr="00463DB4" w:rsidRDefault="00463DB4" w:rsidP="00463DB4">
            <w:pPr>
              <w:jc w:val="center"/>
              <w:rPr>
                <w:sz w:val="18"/>
                <w:szCs w:val="18"/>
              </w:rPr>
            </w:pPr>
            <w:r w:rsidRPr="00463DB4">
              <w:rPr>
                <w:sz w:val="18"/>
                <w:szCs w:val="18"/>
              </w:rPr>
              <w:t>97,34</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01.01.2020 по 30.06.2020</w:t>
            </w:r>
          </w:p>
        </w:tc>
        <w:tc>
          <w:tcPr>
            <w:tcW w:w="3827" w:type="dxa"/>
            <w:vAlign w:val="center"/>
          </w:tcPr>
          <w:p w:rsidR="00463DB4" w:rsidRPr="00463DB4" w:rsidRDefault="00463DB4" w:rsidP="00463DB4">
            <w:pPr>
              <w:jc w:val="center"/>
              <w:rPr>
                <w:sz w:val="18"/>
                <w:szCs w:val="18"/>
              </w:rPr>
            </w:pPr>
            <w:r w:rsidRPr="00463DB4">
              <w:rPr>
                <w:sz w:val="18"/>
                <w:szCs w:val="18"/>
              </w:rPr>
              <w:t>97,34</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01.07.2020 по 31.12.2020</w:t>
            </w:r>
          </w:p>
        </w:tc>
        <w:tc>
          <w:tcPr>
            <w:tcW w:w="3827" w:type="dxa"/>
            <w:vAlign w:val="center"/>
          </w:tcPr>
          <w:p w:rsidR="00463DB4" w:rsidRPr="00463DB4" w:rsidRDefault="00463DB4" w:rsidP="00463DB4">
            <w:pPr>
              <w:jc w:val="center"/>
              <w:rPr>
                <w:sz w:val="18"/>
                <w:szCs w:val="18"/>
              </w:rPr>
            </w:pPr>
            <w:r w:rsidRPr="00463DB4">
              <w:rPr>
                <w:sz w:val="18"/>
                <w:szCs w:val="18"/>
              </w:rPr>
              <w:t>100,53</w:t>
            </w:r>
          </w:p>
        </w:tc>
      </w:tr>
      <w:tr w:rsidR="00463DB4" w:rsidRPr="00463DB4" w:rsidTr="009B3973">
        <w:trPr>
          <w:trHeight w:val="60"/>
        </w:trPr>
        <w:tc>
          <w:tcPr>
            <w:tcW w:w="953" w:type="dxa"/>
            <w:vMerge w:val="restart"/>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2.</w:t>
            </w:r>
          </w:p>
        </w:tc>
        <w:tc>
          <w:tcPr>
            <w:tcW w:w="2450" w:type="dxa"/>
            <w:vMerge w:val="restart"/>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Водоотведение</w:t>
            </w: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01.01.2018 по 30.06.2018</w:t>
            </w:r>
          </w:p>
        </w:tc>
        <w:tc>
          <w:tcPr>
            <w:tcW w:w="3827" w:type="dxa"/>
            <w:vAlign w:val="center"/>
          </w:tcPr>
          <w:p w:rsidR="00463DB4" w:rsidRPr="00463DB4" w:rsidRDefault="00463DB4" w:rsidP="00463DB4">
            <w:pPr>
              <w:jc w:val="center"/>
              <w:rPr>
                <w:sz w:val="18"/>
                <w:szCs w:val="18"/>
              </w:rPr>
            </w:pPr>
            <w:r w:rsidRPr="00463DB4">
              <w:rPr>
                <w:sz w:val="18"/>
                <w:szCs w:val="18"/>
              </w:rPr>
              <w:t>26,23</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01.07.2018 по 31.12.2018</w:t>
            </w:r>
          </w:p>
        </w:tc>
        <w:tc>
          <w:tcPr>
            <w:tcW w:w="3827" w:type="dxa"/>
            <w:vAlign w:val="center"/>
          </w:tcPr>
          <w:p w:rsidR="00463DB4" w:rsidRPr="00463DB4" w:rsidRDefault="00463DB4" w:rsidP="00463DB4">
            <w:pPr>
              <w:jc w:val="center"/>
              <w:rPr>
                <w:sz w:val="18"/>
                <w:szCs w:val="18"/>
              </w:rPr>
            </w:pPr>
            <w:r w:rsidRPr="00463DB4">
              <w:rPr>
                <w:sz w:val="18"/>
                <w:szCs w:val="18"/>
              </w:rPr>
              <w:t>27,09</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01.01.2019 по 30.06.2019</w:t>
            </w:r>
          </w:p>
        </w:tc>
        <w:tc>
          <w:tcPr>
            <w:tcW w:w="3827" w:type="dxa"/>
            <w:vAlign w:val="center"/>
          </w:tcPr>
          <w:p w:rsidR="00463DB4" w:rsidRPr="00463DB4" w:rsidRDefault="00463DB4" w:rsidP="00463DB4">
            <w:pPr>
              <w:jc w:val="center"/>
              <w:rPr>
                <w:sz w:val="18"/>
                <w:szCs w:val="18"/>
              </w:rPr>
            </w:pPr>
            <w:r w:rsidRPr="00463DB4">
              <w:rPr>
                <w:sz w:val="18"/>
                <w:szCs w:val="18"/>
              </w:rPr>
              <w:t>27,09</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01.07.2019 по 31.12.2019</w:t>
            </w:r>
          </w:p>
        </w:tc>
        <w:tc>
          <w:tcPr>
            <w:tcW w:w="3827" w:type="dxa"/>
            <w:vAlign w:val="center"/>
          </w:tcPr>
          <w:p w:rsidR="00463DB4" w:rsidRPr="00463DB4" w:rsidRDefault="00463DB4" w:rsidP="00463DB4">
            <w:pPr>
              <w:jc w:val="center"/>
              <w:rPr>
                <w:sz w:val="18"/>
                <w:szCs w:val="18"/>
              </w:rPr>
            </w:pPr>
            <w:r w:rsidRPr="00463DB4">
              <w:rPr>
                <w:sz w:val="18"/>
                <w:szCs w:val="18"/>
              </w:rPr>
              <w:t>27,31</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01.01.2020 по 30.06.2020</w:t>
            </w:r>
          </w:p>
        </w:tc>
        <w:tc>
          <w:tcPr>
            <w:tcW w:w="3827" w:type="dxa"/>
            <w:vAlign w:val="center"/>
          </w:tcPr>
          <w:p w:rsidR="00463DB4" w:rsidRPr="00463DB4" w:rsidRDefault="00463DB4" w:rsidP="00463DB4">
            <w:pPr>
              <w:jc w:val="center"/>
              <w:rPr>
                <w:sz w:val="18"/>
                <w:szCs w:val="18"/>
              </w:rPr>
            </w:pPr>
            <w:r w:rsidRPr="00463DB4">
              <w:rPr>
                <w:sz w:val="18"/>
                <w:szCs w:val="18"/>
              </w:rPr>
              <w:t>27,31</w:t>
            </w:r>
          </w:p>
        </w:tc>
      </w:tr>
      <w:tr w:rsidR="00463DB4" w:rsidRPr="00463DB4" w:rsidTr="009B3973">
        <w:trPr>
          <w:trHeight w:val="60"/>
        </w:trPr>
        <w:tc>
          <w:tcPr>
            <w:tcW w:w="953"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2450" w:type="dxa"/>
            <w:vMerge/>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p>
        </w:tc>
        <w:tc>
          <w:tcPr>
            <w:tcW w:w="3260" w:type="dxa"/>
            <w:vAlign w:val="center"/>
          </w:tcPr>
          <w:p w:rsidR="00463DB4" w:rsidRPr="00463DB4" w:rsidRDefault="00463DB4" w:rsidP="00463DB4">
            <w:pPr>
              <w:widowControl w:val="0"/>
              <w:autoSpaceDE w:val="0"/>
              <w:autoSpaceDN w:val="0"/>
              <w:adjustRightInd w:val="0"/>
              <w:jc w:val="center"/>
              <w:rPr>
                <w:rFonts w:eastAsia="Calibri"/>
                <w:sz w:val="18"/>
                <w:szCs w:val="18"/>
                <w:lang w:eastAsia="en-US"/>
              </w:rPr>
            </w:pPr>
            <w:r w:rsidRPr="00463DB4">
              <w:rPr>
                <w:rFonts w:eastAsia="Calibri"/>
                <w:sz w:val="18"/>
                <w:szCs w:val="18"/>
                <w:lang w:eastAsia="en-US"/>
              </w:rPr>
              <w:t>с 01.07.2020 по 31.12.2020</w:t>
            </w:r>
          </w:p>
        </w:tc>
        <w:tc>
          <w:tcPr>
            <w:tcW w:w="3827" w:type="dxa"/>
            <w:vAlign w:val="center"/>
          </w:tcPr>
          <w:p w:rsidR="00463DB4" w:rsidRPr="00463DB4" w:rsidRDefault="00463DB4" w:rsidP="00463DB4">
            <w:pPr>
              <w:jc w:val="center"/>
              <w:rPr>
                <w:sz w:val="18"/>
                <w:szCs w:val="18"/>
              </w:rPr>
            </w:pPr>
            <w:r w:rsidRPr="00463DB4">
              <w:rPr>
                <w:sz w:val="18"/>
                <w:szCs w:val="18"/>
              </w:rPr>
              <w:t>28,20</w:t>
            </w:r>
          </w:p>
        </w:tc>
      </w:tr>
    </w:tbl>
    <w:p w:rsidR="00463DB4" w:rsidRPr="00463DB4" w:rsidRDefault="00463DB4" w:rsidP="00463DB4">
      <w:pPr>
        <w:rPr>
          <w:lang w:eastAsia="ar-SA"/>
        </w:rPr>
      </w:pPr>
      <w:r w:rsidRPr="00463DB4">
        <w:rPr>
          <w:lang w:eastAsia="ar-SA"/>
        </w:rPr>
        <w:t xml:space="preserve">* тариф указан без учета налога на добавленную стоимость </w:t>
      </w:r>
    </w:p>
    <w:p w:rsidR="00463DB4" w:rsidRPr="00463DB4" w:rsidRDefault="00463DB4" w:rsidP="00463DB4">
      <w:pPr>
        <w:rPr>
          <w:sz w:val="24"/>
          <w:szCs w:val="24"/>
          <w:lang w:eastAsia="ar-SA"/>
        </w:rPr>
      </w:pPr>
    </w:p>
    <w:p w:rsidR="00463DB4" w:rsidRPr="00463DB4" w:rsidRDefault="00463DB4" w:rsidP="00463DB4">
      <w:pPr>
        <w:jc w:val="center"/>
        <w:rPr>
          <w:b/>
          <w:sz w:val="24"/>
          <w:szCs w:val="24"/>
        </w:rPr>
      </w:pPr>
      <w:r w:rsidRPr="00463DB4">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A64675" w:rsidRPr="00A64675" w:rsidRDefault="00793992" w:rsidP="00F01733">
      <w:pPr>
        <w:pStyle w:val="a6"/>
        <w:spacing w:after="0"/>
        <w:ind w:firstLine="567"/>
        <w:contextualSpacing/>
        <w:jc w:val="both"/>
        <w:rPr>
          <w:rFonts w:eastAsia="Calibri"/>
          <w:sz w:val="24"/>
          <w:szCs w:val="24"/>
          <w:lang w:eastAsia="en-US"/>
        </w:rPr>
      </w:pPr>
      <w:r w:rsidRPr="00793992">
        <w:rPr>
          <w:b/>
          <w:sz w:val="24"/>
          <w:szCs w:val="24"/>
        </w:rPr>
        <w:lastRenderedPageBreak/>
        <w:t>32</w:t>
      </w:r>
      <w:r w:rsidR="00203C93" w:rsidRPr="00793992">
        <w:rPr>
          <w:b/>
          <w:sz w:val="24"/>
          <w:szCs w:val="24"/>
        </w:rPr>
        <w:t>. По вопросу повестки «</w:t>
      </w:r>
      <w:r w:rsidR="00B26219" w:rsidRPr="00B26219">
        <w:rPr>
          <w:b/>
          <w:sz w:val="24"/>
          <w:szCs w:val="24"/>
        </w:rPr>
        <w:t>О внесении изменений в приказ комитета по тарифам и ценовой политике Ленинградской области от 13 декабря 2016 года № 272-п «Об установлении тарифов на питьевую воду, водоотведение и транспортировку сточных вод общества с ограниченной ответственностью «Строительно-монтажное эксплуатационное управление «Заневка» на 2017-2019 годы</w:t>
      </w:r>
      <w:r w:rsidR="00203C93" w:rsidRPr="00793992">
        <w:rPr>
          <w:b/>
          <w:sz w:val="24"/>
          <w:szCs w:val="24"/>
        </w:rPr>
        <w:t xml:space="preserve">» </w:t>
      </w:r>
      <w:r w:rsidR="00A64675" w:rsidRPr="00A64675">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64675" w:rsidRPr="00A64675">
        <w:rPr>
          <w:sz w:val="24"/>
          <w:szCs w:val="24"/>
          <w:lang w:eastAsia="x-none"/>
        </w:rPr>
        <w:t xml:space="preserve">, </w:t>
      </w:r>
      <w:r w:rsidR="00A64675" w:rsidRPr="00A64675">
        <w:rPr>
          <w:sz w:val="24"/>
          <w:szCs w:val="24"/>
          <w:lang w:val="x-none" w:eastAsia="x-none"/>
        </w:rPr>
        <w:t>изложила основные положения э</w:t>
      </w:r>
      <w:r w:rsidR="00A64675" w:rsidRPr="00A64675">
        <w:rPr>
          <w:rFonts w:eastAsia="Calibri"/>
          <w:sz w:val="24"/>
          <w:szCs w:val="24"/>
          <w:lang w:val="x-none" w:eastAsia="en-US"/>
        </w:rPr>
        <w:t>кспертного заключения</w:t>
      </w:r>
      <w:r w:rsidR="00A64675" w:rsidRPr="00A64675">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обществом с ограниченной ответственностью «Строительно-монтажное эксплуатационное управление «Заневка» (далее - ООО «СМЭУ «Заневка») для потребителей муниципальных образований «Заневское городское поселение» и «Колтушское сельское поселение» Всеволожского муниципального района Ленинградской области в 2018 году. ООО «СМЭУ «Заневка» обратилось с заявлением об установлении тарифов на питьевую воду, водоотведение и транспортировку сточных вод от 28.04.2017 исх. № 806 (вх. ЛенРТК № КТ-1-2505/17-0-0 от 28.04.2017).</w:t>
      </w:r>
    </w:p>
    <w:p w:rsidR="00A64675" w:rsidRPr="00A64675" w:rsidRDefault="00A64675" w:rsidP="00F01733">
      <w:pPr>
        <w:ind w:firstLine="567"/>
        <w:contextualSpacing/>
        <w:jc w:val="both"/>
        <w:rPr>
          <w:rFonts w:eastAsia="Calibri"/>
          <w:sz w:val="24"/>
          <w:szCs w:val="24"/>
          <w:lang w:val="x-none" w:eastAsia="en-US"/>
        </w:rPr>
      </w:pPr>
      <w:r w:rsidRPr="00A64675">
        <w:rPr>
          <w:rFonts w:eastAsia="Calibri"/>
          <w:sz w:val="24"/>
          <w:szCs w:val="24"/>
          <w:lang w:val="x-none" w:eastAsia="en-US"/>
        </w:rPr>
        <w:t xml:space="preserve">Присутствующий на заседании Правления ЛенРТК </w:t>
      </w:r>
      <w:r w:rsidRPr="00A64675">
        <w:rPr>
          <w:rFonts w:eastAsia="Calibri"/>
          <w:sz w:val="24"/>
          <w:szCs w:val="24"/>
          <w:lang w:eastAsia="en-US"/>
        </w:rPr>
        <w:t xml:space="preserve">начальник отдела по работе с потребителями, экономического планирования и заработной платы ООО «СМЭУ «Заневка» Боброва Лариса Николаевна </w:t>
      </w:r>
      <w:r w:rsidRPr="00A64675">
        <w:rPr>
          <w:rFonts w:eastAsia="Calibri"/>
          <w:sz w:val="24"/>
          <w:szCs w:val="24"/>
          <w:lang w:val="x-none" w:eastAsia="en-US"/>
        </w:rPr>
        <w:t>(действующ</w:t>
      </w:r>
      <w:r w:rsidRPr="00A64675">
        <w:rPr>
          <w:rFonts w:eastAsia="Calibri"/>
          <w:sz w:val="24"/>
          <w:szCs w:val="24"/>
          <w:lang w:eastAsia="en-US"/>
        </w:rPr>
        <w:t>ая</w:t>
      </w:r>
      <w:r w:rsidRPr="00A64675">
        <w:rPr>
          <w:rFonts w:eastAsia="Calibri"/>
          <w:sz w:val="24"/>
          <w:szCs w:val="24"/>
          <w:lang w:val="x-none" w:eastAsia="en-US"/>
        </w:rPr>
        <w:t xml:space="preserve"> по доверенности № </w:t>
      </w:r>
      <w:r w:rsidRPr="00A64675">
        <w:rPr>
          <w:rFonts w:eastAsia="Calibri"/>
          <w:sz w:val="24"/>
          <w:szCs w:val="24"/>
          <w:lang w:eastAsia="en-US"/>
        </w:rPr>
        <w:t>83/2017</w:t>
      </w:r>
      <w:r w:rsidRPr="00A64675">
        <w:rPr>
          <w:rFonts w:eastAsia="Calibri"/>
          <w:sz w:val="24"/>
          <w:szCs w:val="24"/>
          <w:lang w:val="x-none" w:eastAsia="en-US"/>
        </w:rPr>
        <w:t xml:space="preserve"> от </w:t>
      </w:r>
      <w:r w:rsidRPr="00A64675">
        <w:rPr>
          <w:rFonts w:eastAsia="Calibri"/>
          <w:sz w:val="24"/>
          <w:szCs w:val="24"/>
          <w:lang w:eastAsia="en-US"/>
        </w:rPr>
        <w:t>16</w:t>
      </w:r>
      <w:r w:rsidRPr="00A64675">
        <w:rPr>
          <w:rFonts w:eastAsia="Calibri"/>
          <w:sz w:val="24"/>
          <w:szCs w:val="24"/>
          <w:lang w:val="x-none" w:eastAsia="en-US"/>
        </w:rPr>
        <w:t>.1</w:t>
      </w:r>
      <w:r w:rsidRPr="00A64675">
        <w:rPr>
          <w:rFonts w:eastAsia="Calibri"/>
          <w:sz w:val="24"/>
          <w:szCs w:val="24"/>
          <w:lang w:eastAsia="en-US"/>
        </w:rPr>
        <w:t>1</w:t>
      </w:r>
      <w:r w:rsidRPr="00A64675">
        <w:rPr>
          <w:rFonts w:eastAsia="Calibri"/>
          <w:sz w:val="24"/>
          <w:szCs w:val="24"/>
          <w:lang w:val="x-none" w:eastAsia="en-US"/>
        </w:rPr>
        <w:t>.201</w:t>
      </w:r>
      <w:r w:rsidRPr="00A64675">
        <w:rPr>
          <w:rFonts w:eastAsia="Calibri"/>
          <w:sz w:val="24"/>
          <w:szCs w:val="24"/>
          <w:lang w:eastAsia="en-US"/>
        </w:rPr>
        <w:t>7</w:t>
      </w:r>
      <w:r w:rsidRPr="00A64675">
        <w:rPr>
          <w:rFonts w:eastAsia="Calibri"/>
          <w:sz w:val="24"/>
          <w:szCs w:val="24"/>
          <w:lang w:val="x-none" w:eastAsia="en-US"/>
        </w:rPr>
        <w:t>) выразил</w:t>
      </w:r>
      <w:r w:rsidRPr="00A64675">
        <w:rPr>
          <w:rFonts w:eastAsia="Calibri"/>
          <w:sz w:val="24"/>
          <w:szCs w:val="24"/>
          <w:lang w:eastAsia="en-US"/>
        </w:rPr>
        <w:t>а</w:t>
      </w:r>
      <w:r w:rsidRPr="00A64675">
        <w:rPr>
          <w:rFonts w:eastAsia="Calibri"/>
          <w:sz w:val="24"/>
          <w:szCs w:val="24"/>
          <w:lang w:val="x-none" w:eastAsia="en-US"/>
        </w:rPr>
        <w:t xml:space="preserve"> согласие с предложенными ЛенРТК уровнями тарифов.</w:t>
      </w:r>
    </w:p>
    <w:p w:rsidR="00A64675" w:rsidRPr="00A64675" w:rsidRDefault="00A64675" w:rsidP="00A64675">
      <w:pPr>
        <w:ind w:firstLine="567"/>
        <w:jc w:val="both"/>
        <w:rPr>
          <w:rFonts w:eastAsia="Calibri"/>
          <w:sz w:val="24"/>
          <w:szCs w:val="24"/>
          <w:lang w:eastAsia="en-US"/>
        </w:rPr>
      </w:pPr>
    </w:p>
    <w:p w:rsidR="00A64675" w:rsidRPr="00A64675" w:rsidRDefault="00A64675" w:rsidP="00A64675">
      <w:pPr>
        <w:autoSpaceDE w:val="0"/>
        <w:autoSpaceDN w:val="0"/>
        <w:adjustRightInd w:val="0"/>
        <w:ind w:firstLine="540"/>
        <w:jc w:val="both"/>
        <w:rPr>
          <w:b/>
          <w:sz w:val="24"/>
          <w:szCs w:val="24"/>
        </w:rPr>
      </w:pPr>
      <w:r w:rsidRPr="00A64675">
        <w:rPr>
          <w:b/>
          <w:sz w:val="24"/>
          <w:szCs w:val="24"/>
        </w:rPr>
        <w:t xml:space="preserve">Правление приняло решение:  </w:t>
      </w:r>
    </w:p>
    <w:p w:rsidR="00A64675" w:rsidRPr="00A64675" w:rsidRDefault="00A64675" w:rsidP="00A64675">
      <w:pPr>
        <w:autoSpaceDE w:val="0"/>
        <w:autoSpaceDN w:val="0"/>
        <w:adjustRightInd w:val="0"/>
        <w:ind w:firstLine="540"/>
        <w:jc w:val="both"/>
        <w:rPr>
          <w:b/>
          <w:sz w:val="24"/>
          <w:szCs w:val="24"/>
        </w:rPr>
      </w:pPr>
    </w:p>
    <w:p w:rsidR="00A64675" w:rsidRPr="00A64675" w:rsidRDefault="00A64675" w:rsidP="00A64675">
      <w:pPr>
        <w:ind w:firstLine="426"/>
        <w:jc w:val="both"/>
        <w:rPr>
          <w:sz w:val="24"/>
          <w:szCs w:val="24"/>
        </w:rPr>
      </w:pPr>
      <w:r w:rsidRPr="00A64675">
        <w:rPr>
          <w:sz w:val="24"/>
          <w:szCs w:val="24"/>
        </w:rPr>
        <w:t>1. Основные показатели производственной программы в сфере холодного водоснабжения и водоотведения, утверждены приказом ЛенРТК от 13 декабря 2016 года № 272-пп «Об утверждении производственных программ в сфере холодного водоснабжения (питьевая вода) и водоотведения ООО «СМЭУ «Заневка»</w:t>
      </w:r>
      <w:r w:rsidRPr="00A64675">
        <w:rPr>
          <w:rFonts w:eastAsia="Calibri"/>
          <w:sz w:val="24"/>
          <w:szCs w:val="24"/>
          <w:lang w:eastAsia="en-US"/>
        </w:rPr>
        <w:t xml:space="preserve"> на 2017-2019 годы» (далее - приказ ЛенРТК от 13 декабря 2016 года № 272-пп)</w:t>
      </w:r>
      <w:r w:rsidRPr="00A64675">
        <w:rPr>
          <w:sz w:val="24"/>
          <w:szCs w:val="24"/>
        </w:rPr>
        <w:t>.</w:t>
      </w:r>
    </w:p>
    <w:p w:rsidR="00A64675" w:rsidRPr="00A64675" w:rsidRDefault="00A64675" w:rsidP="00A64675">
      <w:pPr>
        <w:ind w:firstLine="426"/>
        <w:jc w:val="both"/>
        <w:rPr>
          <w:sz w:val="24"/>
          <w:szCs w:val="24"/>
        </w:rPr>
      </w:pPr>
      <w:r w:rsidRPr="00A64675">
        <w:rPr>
          <w:sz w:val="24"/>
          <w:szCs w:val="24"/>
        </w:rPr>
        <w:t>При этом основные показатели производственной программы в сфере водоотведения (транспортировка сточных вод), утвержденные приказом ЛенРТК от 13 декабря 2016 года № 272-пп приняты без изменений, так как ООО «СМЭУ «Заневка» подтвердила плановый объем показателей, отраженных в производственной программе при корректировке тарифов на 2018 год.</w:t>
      </w:r>
    </w:p>
    <w:p w:rsidR="00A64675" w:rsidRPr="00A64675" w:rsidRDefault="00A64675" w:rsidP="00A64675">
      <w:pPr>
        <w:tabs>
          <w:tab w:val="left" w:pos="567"/>
        </w:tabs>
        <w:ind w:firstLine="426"/>
        <w:jc w:val="both"/>
        <w:rPr>
          <w:sz w:val="24"/>
          <w:szCs w:val="24"/>
        </w:rPr>
      </w:pPr>
      <w:r w:rsidRPr="00A64675">
        <w:rPr>
          <w:sz w:val="24"/>
          <w:szCs w:val="24"/>
        </w:rPr>
        <w:t>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A64675" w:rsidRPr="00A64675" w:rsidRDefault="00A64675" w:rsidP="00A64675">
      <w:pPr>
        <w:tabs>
          <w:tab w:val="left" w:pos="567"/>
        </w:tabs>
        <w:ind w:firstLine="426"/>
        <w:jc w:val="both"/>
        <w:rPr>
          <w:sz w:val="24"/>
          <w:szCs w:val="24"/>
        </w:rPr>
      </w:pPr>
    </w:p>
    <w:p w:rsidR="00A64675" w:rsidRPr="00A64675" w:rsidRDefault="00A64675" w:rsidP="00A64675">
      <w:pPr>
        <w:tabs>
          <w:tab w:val="left" w:pos="567"/>
        </w:tabs>
        <w:ind w:firstLine="426"/>
        <w:jc w:val="both"/>
        <w:rPr>
          <w:sz w:val="24"/>
          <w:szCs w:val="24"/>
        </w:rPr>
      </w:pPr>
      <w:r w:rsidRPr="00A64675">
        <w:rPr>
          <w:sz w:val="24"/>
          <w:szCs w:val="24"/>
        </w:rPr>
        <w:t>Водоснабжение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275"/>
        <w:gridCol w:w="1276"/>
        <w:gridCol w:w="1276"/>
        <w:gridCol w:w="1276"/>
        <w:gridCol w:w="1842"/>
      </w:tblGrid>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 п/п</w:t>
            </w:r>
          </w:p>
        </w:tc>
        <w:tc>
          <w:tcPr>
            <w:tcW w:w="2694" w:type="dxa"/>
            <w:shd w:val="clear" w:color="auto" w:fill="auto"/>
            <w:vAlign w:val="center"/>
          </w:tcPr>
          <w:p w:rsidR="00A64675" w:rsidRPr="00A64675" w:rsidRDefault="00A64675" w:rsidP="00A64675">
            <w:pPr>
              <w:tabs>
                <w:tab w:val="left" w:pos="567"/>
              </w:tabs>
              <w:jc w:val="center"/>
            </w:pPr>
            <w:r w:rsidRPr="00A64675">
              <w:t>Показатель</w:t>
            </w:r>
          </w:p>
        </w:tc>
        <w:tc>
          <w:tcPr>
            <w:tcW w:w="1275" w:type="dxa"/>
            <w:shd w:val="clear" w:color="auto" w:fill="auto"/>
            <w:vAlign w:val="center"/>
          </w:tcPr>
          <w:p w:rsidR="00A64675" w:rsidRPr="00A64675" w:rsidRDefault="00A64675" w:rsidP="00A64675">
            <w:pPr>
              <w:tabs>
                <w:tab w:val="left" w:pos="567"/>
              </w:tabs>
              <w:jc w:val="center"/>
            </w:pPr>
            <w:r w:rsidRPr="00A64675">
              <w:t>2013 (факт)</w:t>
            </w:r>
          </w:p>
        </w:tc>
        <w:tc>
          <w:tcPr>
            <w:tcW w:w="1276" w:type="dxa"/>
            <w:shd w:val="clear" w:color="auto" w:fill="auto"/>
            <w:vAlign w:val="center"/>
          </w:tcPr>
          <w:p w:rsidR="00A64675" w:rsidRPr="00A64675" w:rsidRDefault="00A64675" w:rsidP="00A64675">
            <w:pPr>
              <w:tabs>
                <w:tab w:val="left" w:pos="567"/>
              </w:tabs>
              <w:jc w:val="center"/>
            </w:pPr>
            <w:r w:rsidRPr="00A64675">
              <w:t>2014 (факт)</w:t>
            </w:r>
          </w:p>
        </w:tc>
        <w:tc>
          <w:tcPr>
            <w:tcW w:w="1276" w:type="dxa"/>
            <w:shd w:val="clear" w:color="auto" w:fill="auto"/>
            <w:vAlign w:val="center"/>
          </w:tcPr>
          <w:p w:rsidR="00A64675" w:rsidRPr="00A64675" w:rsidRDefault="00A64675" w:rsidP="00A64675">
            <w:pPr>
              <w:tabs>
                <w:tab w:val="left" w:pos="567"/>
              </w:tabs>
              <w:jc w:val="center"/>
            </w:pPr>
            <w:r w:rsidRPr="00A64675">
              <w:t>2015 (факт)</w:t>
            </w:r>
          </w:p>
        </w:tc>
        <w:tc>
          <w:tcPr>
            <w:tcW w:w="1276" w:type="dxa"/>
            <w:shd w:val="clear" w:color="auto" w:fill="auto"/>
            <w:vAlign w:val="center"/>
          </w:tcPr>
          <w:p w:rsidR="00A64675" w:rsidRPr="00A64675" w:rsidRDefault="00A64675" w:rsidP="00A64675">
            <w:pPr>
              <w:tabs>
                <w:tab w:val="left" w:pos="567"/>
              </w:tabs>
              <w:jc w:val="center"/>
            </w:pPr>
            <w:r w:rsidRPr="00A64675">
              <w:t>2016 (факт)</w:t>
            </w:r>
          </w:p>
        </w:tc>
        <w:tc>
          <w:tcPr>
            <w:tcW w:w="1842" w:type="dxa"/>
            <w:shd w:val="clear" w:color="auto" w:fill="auto"/>
            <w:vAlign w:val="center"/>
          </w:tcPr>
          <w:p w:rsidR="00A64675" w:rsidRPr="00A64675" w:rsidRDefault="00A64675" w:rsidP="00A64675">
            <w:pPr>
              <w:tabs>
                <w:tab w:val="left" w:pos="567"/>
              </w:tabs>
              <w:jc w:val="center"/>
            </w:pPr>
            <w:r w:rsidRPr="00A64675">
              <w:t>2018 (план)</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1.</w:t>
            </w:r>
          </w:p>
        </w:tc>
        <w:tc>
          <w:tcPr>
            <w:tcW w:w="2694" w:type="dxa"/>
            <w:shd w:val="clear" w:color="auto" w:fill="auto"/>
            <w:vAlign w:val="center"/>
          </w:tcPr>
          <w:p w:rsidR="00A64675" w:rsidRPr="00A64675" w:rsidRDefault="00A64675" w:rsidP="00A64675">
            <w:pPr>
              <w:tabs>
                <w:tab w:val="left" w:pos="567"/>
              </w:tabs>
            </w:pPr>
            <w:r w:rsidRPr="00A64675">
              <w:t>Объем отпущенной потребителям воды</w:t>
            </w:r>
          </w:p>
        </w:tc>
        <w:tc>
          <w:tcPr>
            <w:tcW w:w="1275" w:type="dxa"/>
            <w:shd w:val="clear" w:color="auto" w:fill="auto"/>
            <w:vAlign w:val="center"/>
          </w:tcPr>
          <w:p w:rsidR="00A64675" w:rsidRPr="00A64675" w:rsidRDefault="00A64675" w:rsidP="00A64675">
            <w:pPr>
              <w:tabs>
                <w:tab w:val="left" w:pos="567"/>
              </w:tabs>
              <w:jc w:val="center"/>
            </w:pPr>
            <w:r w:rsidRPr="00A64675">
              <w:t>438,06</w:t>
            </w:r>
          </w:p>
        </w:tc>
        <w:tc>
          <w:tcPr>
            <w:tcW w:w="1276" w:type="dxa"/>
            <w:shd w:val="clear" w:color="auto" w:fill="auto"/>
            <w:vAlign w:val="center"/>
          </w:tcPr>
          <w:p w:rsidR="00A64675" w:rsidRPr="00A64675" w:rsidRDefault="00A64675" w:rsidP="00A64675">
            <w:pPr>
              <w:tabs>
                <w:tab w:val="left" w:pos="567"/>
              </w:tabs>
              <w:jc w:val="center"/>
            </w:pPr>
            <w:r w:rsidRPr="00A64675">
              <w:t>495,96</w:t>
            </w:r>
          </w:p>
        </w:tc>
        <w:tc>
          <w:tcPr>
            <w:tcW w:w="1276" w:type="dxa"/>
            <w:shd w:val="clear" w:color="auto" w:fill="auto"/>
            <w:vAlign w:val="center"/>
          </w:tcPr>
          <w:p w:rsidR="00A64675" w:rsidRPr="00A64675" w:rsidRDefault="00A64675" w:rsidP="00A64675">
            <w:pPr>
              <w:tabs>
                <w:tab w:val="left" w:pos="567"/>
              </w:tabs>
              <w:jc w:val="center"/>
            </w:pPr>
            <w:r w:rsidRPr="00A64675">
              <w:t>602,38</w:t>
            </w:r>
          </w:p>
        </w:tc>
        <w:tc>
          <w:tcPr>
            <w:tcW w:w="1276" w:type="dxa"/>
            <w:shd w:val="clear" w:color="auto" w:fill="auto"/>
            <w:vAlign w:val="center"/>
          </w:tcPr>
          <w:p w:rsidR="00A64675" w:rsidRPr="00A64675" w:rsidRDefault="00A64675" w:rsidP="00A64675">
            <w:pPr>
              <w:tabs>
                <w:tab w:val="left" w:pos="567"/>
              </w:tabs>
              <w:jc w:val="center"/>
            </w:pPr>
            <w:r w:rsidRPr="00A64675">
              <w:t>829,46</w:t>
            </w:r>
          </w:p>
        </w:tc>
        <w:tc>
          <w:tcPr>
            <w:tcW w:w="1842" w:type="dxa"/>
            <w:shd w:val="clear" w:color="auto" w:fill="auto"/>
            <w:vAlign w:val="center"/>
          </w:tcPr>
          <w:p w:rsidR="00A64675" w:rsidRPr="00A64675" w:rsidRDefault="00A64675" w:rsidP="00A64675">
            <w:pPr>
              <w:tabs>
                <w:tab w:val="left" w:pos="567"/>
              </w:tabs>
              <w:jc w:val="center"/>
            </w:pPr>
            <w:r w:rsidRPr="00A64675">
              <w:t>2072,57</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2.</w:t>
            </w:r>
          </w:p>
        </w:tc>
        <w:tc>
          <w:tcPr>
            <w:tcW w:w="2694" w:type="dxa"/>
            <w:shd w:val="clear" w:color="auto" w:fill="auto"/>
            <w:vAlign w:val="center"/>
          </w:tcPr>
          <w:p w:rsidR="00A64675" w:rsidRPr="00A64675" w:rsidRDefault="00A64675" w:rsidP="00A64675">
            <w:pPr>
              <w:tabs>
                <w:tab w:val="left" w:pos="567"/>
              </w:tabs>
            </w:pPr>
            <w:r w:rsidRPr="00A64675">
              <w:t xml:space="preserve">Объем воды, отпущенной новым абонентов, за вычетом абонентов, водоснабжение по которым прекращено </w:t>
            </w:r>
          </w:p>
        </w:tc>
        <w:tc>
          <w:tcPr>
            <w:tcW w:w="1275"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jc w:val="center"/>
            </w:pPr>
            <w:r w:rsidRPr="00A64675">
              <w:t>0,0</w:t>
            </w:r>
          </w:p>
        </w:tc>
        <w:tc>
          <w:tcPr>
            <w:tcW w:w="1276" w:type="dxa"/>
            <w:shd w:val="clear" w:color="auto" w:fill="auto"/>
            <w:vAlign w:val="center"/>
          </w:tcPr>
          <w:p w:rsidR="00A64675" w:rsidRPr="00A64675" w:rsidRDefault="00A64675" w:rsidP="00A64675">
            <w:pPr>
              <w:jc w:val="center"/>
            </w:pPr>
            <w:r w:rsidRPr="00A64675">
              <w:t>0,0</w:t>
            </w:r>
          </w:p>
        </w:tc>
        <w:tc>
          <w:tcPr>
            <w:tcW w:w="1276" w:type="dxa"/>
            <w:shd w:val="clear" w:color="auto" w:fill="auto"/>
            <w:vAlign w:val="center"/>
          </w:tcPr>
          <w:p w:rsidR="00A64675" w:rsidRPr="00A64675" w:rsidRDefault="00A64675" w:rsidP="00A64675">
            <w:pPr>
              <w:jc w:val="center"/>
            </w:pPr>
            <w:r w:rsidRPr="00A64675">
              <w:t>0,0</w:t>
            </w:r>
          </w:p>
        </w:tc>
        <w:tc>
          <w:tcPr>
            <w:tcW w:w="1842" w:type="dxa"/>
            <w:shd w:val="clear" w:color="auto" w:fill="auto"/>
            <w:vAlign w:val="center"/>
          </w:tcPr>
          <w:p w:rsidR="00A64675" w:rsidRPr="00A64675" w:rsidRDefault="00A64675" w:rsidP="00A64675">
            <w:pPr>
              <w:jc w:val="center"/>
            </w:pPr>
            <w:r w:rsidRPr="00A64675">
              <w:t>0,0</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3.</w:t>
            </w:r>
          </w:p>
        </w:tc>
        <w:tc>
          <w:tcPr>
            <w:tcW w:w="2694" w:type="dxa"/>
            <w:shd w:val="clear" w:color="auto" w:fill="auto"/>
            <w:vAlign w:val="center"/>
          </w:tcPr>
          <w:p w:rsidR="00A64675" w:rsidRPr="00A64675" w:rsidRDefault="00A64675" w:rsidP="00A64675">
            <w:pPr>
              <w:tabs>
                <w:tab w:val="left" w:pos="567"/>
              </w:tabs>
            </w:pPr>
            <w:r w:rsidRPr="00A64675">
              <w:t>Изменение объема, связанное с пересмотром нормативов</w:t>
            </w:r>
          </w:p>
        </w:tc>
        <w:tc>
          <w:tcPr>
            <w:tcW w:w="1275"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jc w:val="center"/>
            </w:pPr>
            <w:r w:rsidRPr="00A64675">
              <w:t>0,0</w:t>
            </w:r>
          </w:p>
        </w:tc>
        <w:tc>
          <w:tcPr>
            <w:tcW w:w="1276" w:type="dxa"/>
            <w:shd w:val="clear" w:color="auto" w:fill="auto"/>
            <w:vAlign w:val="center"/>
          </w:tcPr>
          <w:p w:rsidR="00A64675" w:rsidRPr="00A64675" w:rsidRDefault="00A64675" w:rsidP="00A64675">
            <w:pPr>
              <w:jc w:val="center"/>
            </w:pPr>
            <w:r w:rsidRPr="00A64675">
              <w:t>0,0</w:t>
            </w:r>
          </w:p>
        </w:tc>
        <w:tc>
          <w:tcPr>
            <w:tcW w:w="1276" w:type="dxa"/>
            <w:shd w:val="clear" w:color="auto" w:fill="auto"/>
            <w:vAlign w:val="center"/>
          </w:tcPr>
          <w:p w:rsidR="00A64675" w:rsidRPr="00A64675" w:rsidRDefault="00A64675" w:rsidP="00A64675">
            <w:pPr>
              <w:jc w:val="center"/>
            </w:pPr>
            <w:r w:rsidRPr="00A64675">
              <w:t>0,0</w:t>
            </w:r>
          </w:p>
        </w:tc>
        <w:tc>
          <w:tcPr>
            <w:tcW w:w="1842" w:type="dxa"/>
            <w:shd w:val="clear" w:color="auto" w:fill="auto"/>
            <w:vAlign w:val="center"/>
          </w:tcPr>
          <w:p w:rsidR="00A64675" w:rsidRPr="00A64675" w:rsidRDefault="00A64675" w:rsidP="00A64675">
            <w:pPr>
              <w:jc w:val="center"/>
            </w:pPr>
            <w:r w:rsidRPr="00A64675">
              <w:t>0,0</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lastRenderedPageBreak/>
              <w:t>4.</w:t>
            </w:r>
          </w:p>
        </w:tc>
        <w:tc>
          <w:tcPr>
            <w:tcW w:w="2694" w:type="dxa"/>
            <w:shd w:val="clear" w:color="auto" w:fill="auto"/>
            <w:vAlign w:val="center"/>
          </w:tcPr>
          <w:p w:rsidR="00A64675" w:rsidRPr="00A64675" w:rsidRDefault="00A64675" w:rsidP="00A64675">
            <w:pPr>
              <w:tabs>
                <w:tab w:val="left" w:pos="567"/>
              </w:tabs>
            </w:pPr>
            <w:r w:rsidRPr="00A64675">
              <w:t>Объем отпущенной потребителям воды, рассчитанный в соответствии с Методическими указаниями</w:t>
            </w:r>
          </w:p>
        </w:tc>
        <w:tc>
          <w:tcPr>
            <w:tcW w:w="1275"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842" w:type="dxa"/>
            <w:shd w:val="clear" w:color="auto" w:fill="auto"/>
            <w:vAlign w:val="center"/>
          </w:tcPr>
          <w:p w:rsidR="00A64675" w:rsidRPr="00A64675" w:rsidRDefault="00A64675" w:rsidP="00A64675">
            <w:pPr>
              <w:tabs>
                <w:tab w:val="left" w:pos="567"/>
              </w:tabs>
              <w:jc w:val="center"/>
            </w:pPr>
            <w:r w:rsidRPr="00A64675">
              <w:t>1277,93</w:t>
            </w:r>
          </w:p>
        </w:tc>
      </w:tr>
    </w:tbl>
    <w:p w:rsidR="00A64675" w:rsidRPr="00A64675" w:rsidRDefault="00A64675" w:rsidP="00A64675">
      <w:pPr>
        <w:tabs>
          <w:tab w:val="left" w:pos="567"/>
        </w:tabs>
        <w:jc w:val="both"/>
        <w:rPr>
          <w:sz w:val="26"/>
          <w:szCs w:val="26"/>
        </w:rPr>
      </w:pPr>
    </w:p>
    <w:p w:rsidR="00A64675" w:rsidRPr="00A64675" w:rsidRDefault="00A64675" w:rsidP="00A64675">
      <w:pPr>
        <w:tabs>
          <w:tab w:val="left" w:pos="567"/>
        </w:tabs>
        <w:ind w:firstLine="426"/>
        <w:jc w:val="both"/>
        <w:rPr>
          <w:sz w:val="24"/>
          <w:szCs w:val="24"/>
        </w:rPr>
      </w:pPr>
      <w:r w:rsidRPr="00A64675">
        <w:rPr>
          <w:sz w:val="24"/>
          <w:szCs w:val="24"/>
        </w:rPr>
        <w:t>Водоотведение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275"/>
        <w:gridCol w:w="1276"/>
        <w:gridCol w:w="1276"/>
        <w:gridCol w:w="1276"/>
        <w:gridCol w:w="1842"/>
      </w:tblGrid>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 п/п</w:t>
            </w:r>
          </w:p>
        </w:tc>
        <w:tc>
          <w:tcPr>
            <w:tcW w:w="2694" w:type="dxa"/>
            <w:shd w:val="clear" w:color="auto" w:fill="auto"/>
            <w:vAlign w:val="center"/>
          </w:tcPr>
          <w:p w:rsidR="00A64675" w:rsidRPr="00A64675" w:rsidRDefault="00A64675" w:rsidP="00A64675">
            <w:pPr>
              <w:tabs>
                <w:tab w:val="left" w:pos="567"/>
              </w:tabs>
              <w:jc w:val="center"/>
            </w:pPr>
            <w:r w:rsidRPr="00A64675">
              <w:t>Показатель</w:t>
            </w:r>
          </w:p>
        </w:tc>
        <w:tc>
          <w:tcPr>
            <w:tcW w:w="1275" w:type="dxa"/>
            <w:shd w:val="clear" w:color="auto" w:fill="auto"/>
            <w:vAlign w:val="center"/>
          </w:tcPr>
          <w:p w:rsidR="00A64675" w:rsidRPr="00A64675" w:rsidRDefault="00A64675" w:rsidP="00A64675">
            <w:pPr>
              <w:tabs>
                <w:tab w:val="left" w:pos="567"/>
              </w:tabs>
              <w:jc w:val="center"/>
            </w:pPr>
            <w:r w:rsidRPr="00A64675">
              <w:t>2013 (факт)</w:t>
            </w:r>
          </w:p>
        </w:tc>
        <w:tc>
          <w:tcPr>
            <w:tcW w:w="1276" w:type="dxa"/>
            <w:shd w:val="clear" w:color="auto" w:fill="auto"/>
            <w:vAlign w:val="center"/>
          </w:tcPr>
          <w:p w:rsidR="00A64675" w:rsidRPr="00A64675" w:rsidRDefault="00A64675" w:rsidP="00A64675">
            <w:pPr>
              <w:tabs>
                <w:tab w:val="left" w:pos="567"/>
              </w:tabs>
              <w:jc w:val="center"/>
            </w:pPr>
            <w:r w:rsidRPr="00A64675">
              <w:t>2014 (факт)</w:t>
            </w:r>
          </w:p>
        </w:tc>
        <w:tc>
          <w:tcPr>
            <w:tcW w:w="1276" w:type="dxa"/>
            <w:shd w:val="clear" w:color="auto" w:fill="auto"/>
            <w:vAlign w:val="center"/>
          </w:tcPr>
          <w:p w:rsidR="00A64675" w:rsidRPr="00A64675" w:rsidRDefault="00A64675" w:rsidP="00A64675">
            <w:pPr>
              <w:tabs>
                <w:tab w:val="left" w:pos="567"/>
              </w:tabs>
              <w:jc w:val="center"/>
            </w:pPr>
            <w:r w:rsidRPr="00A64675">
              <w:t>2015 (факт)</w:t>
            </w:r>
          </w:p>
        </w:tc>
        <w:tc>
          <w:tcPr>
            <w:tcW w:w="1276" w:type="dxa"/>
            <w:shd w:val="clear" w:color="auto" w:fill="auto"/>
            <w:vAlign w:val="center"/>
          </w:tcPr>
          <w:p w:rsidR="00A64675" w:rsidRPr="00A64675" w:rsidRDefault="00A64675" w:rsidP="00A64675">
            <w:pPr>
              <w:tabs>
                <w:tab w:val="left" w:pos="567"/>
              </w:tabs>
              <w:jc w:val="center"/>
            </w:pPr>
            <w:r w:rsidRPr="00A64675">
              <w:t>2016 (факт)</w:t>
            </w:r>
          </w:p>
        </w:tc>
        <w:tc>
          <w:tcPr>
            <w:tcW w:w="1842" w:type="dxa"/>
            <w:shd w:val="clear" w:color="auto" w:fill="auto"/>
            <w:vAlign w:val="center"/>
          </w:tcPr>
          <w:p w:rsidR="00A64675" w:rsidRPr="00A64675" w:rsidRDefault="00A64675" w:rsidP="00A64675">
            <w:pPr>
              <w:tabs>
                <w:tab w:val="left" w:pos="567"/>
              </w:tabs>
              <w:jc w:val="center"/>
            </w:pPr>
            <w:r w:rsidRPr="00A64675">
              <w:t>2018 (план)</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1.</w:t>
            </w:r>
          </w:p>
        </w:tc>
        <w:tc>
          <w:tcPr>
            <w:tcW w:w="2694" w:type="dxa"/>
            <w:shd w:val="clear" w:color="auto" w:fill="auto"/>
            <w:vAlign w:val="center"/>
          </w:tcPr>
          <w:p w:rsidR="00A64675" w:rsidRPr="00A64675" w:rsidRDefault="00A64675" w:rsidP="00A64675">
            <w:pPr>
              <w:tabs>
                <w:tab w:val="left" w:pos="567"/>
              </w:tabs>
            </w:pPr>
            <w:r w:rsidRPr="00A64675">
              <w:t>Объем пропущенных от потребителей сточных вод</w:t>
            </w:r>
          </w:p>
        </w:tc>
        <w:tc>
          <w:tcPr>
            <w:tcW w:w="1275" w:type="dxa"/>
            <w:shd w:val="clear" w:color="auto" w:fill="auto"/>
            <w:vAlign w:val="center"/>
          </w:tcPr>
          <w:p w:rsidR="00A64675" w:rsidRPr="00A64675" w:rsidRDefault="00A64675" w:rsidP="00A64675">
            <w:pPr>
              <w:tabs>
                <w:tab w:val="left" w:pos="567"/>
              </w:tabs>
              <w:jc w:val="center"/>
            </w:pPr>
            <w:r w:rsidRPr="00A64675">
              <w:t>307,73</w:t>
            </w:r>
          </w:p>
        </w:tc>
        <w:tc>
          <w:tcPr>
            <w:tcW w:w="1276" w:type="dxa"/>
            <w:shd w:val="clear" w:color="auto" w:fill="auto"/>
            <w:vAlign w:val="center"/>
          </w:tcPr>
          <w:p w:rsidR="00A64675" w:rsidRPr="00A64675" w:rsidRDefault="00A64675" w:rsidP="00A64675">
            <w:pPr>
              <w:tabs>
                <w:tab w:val="left" w:pos="567"/>
              </w:tabs>
              <w:jc w:val="center"/>
            </w:pPr>
            <w:r w:rsidRPr="00A64675">
              <w:t>341,08</w:t>
            </w:r>
          </w:p>
        </w:tc>
        <w:tc>
          <w:tcPr>
            <w:tcW w:w="1276" w:type="dxa"/>
            <w:shd w:val="clear" w:color="auto" w:fill="auto"/>
            <w:vAlign w:val="center"/>
          </w:tcPr>
          <w:p w:rsidR="00A64675" w:rsidRPr="00A64675" w:rsidRDefault="00A64675" w:rsidP="00A64675">
            <w:pPr>
              <w:tabs>
                <w:tab w:val="left" w:pos="567"/>
              </w:tabs>
              <w:jc w:val="center"/>
            </w:pPr>
            <w:r w:rsidRPr="00A64675">
              <w:t>393,41</w:t>
            </w:r>
          </w:p>
        </w:tc>
        <w:tc>
          <w:tcPr>
            <w:tcW w:w="1276" w:type="dxa"/>
            <w:shd w:val="clear" w:color="auto" w:fill="auto"/>
            <w:vAlign w:val="center"/>
          </w:tcPr>
          <w:p w:rsidR="00A64675" w:rsidRPr="00A64675" w:rsidRDefault="00A64675" w:rsidP="00A64675">
            <w:pPr>
              <w:tabs>
                <w:tab w:val="left" w:pos="567"/>
              </w:tabs>
              <w:jc w:val="center"/>
            </w:pPr>
            <w:r w:rsidRPr="00A64675">
              <w:t>637,36</w:t>
            </w:r>
          </w:p>
        </w:tc>
        <w:tc>
          <w:tcPr>
            <w:tcW w:w="1842" w:type="dxa"/>
            <w:shd w:val="clear" w:color="auto" w:fill="auto"/>
            <w:vAlign w:val="center"/>
          </w:tcPr>
          <w:p w:rsidR="00A64675" w:rsidRPr="00A64675" w:rsidRDefault="00A64675" w:rsidP="00A64675">
            <w:pPr>
              <w:tabs>
                <w:tab w:val="left" w:pos="567"/>
              </w:tabs>
              <w:jc w:val="center"/>
            </w:pPr>
            <w:r w:rsidRPr="00A64675">
              <w:t>1836,74</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2.</w:t>
            </w:r>
          </w:p>
        </w:tc>
        <w:tc>
          <w:tcPr>
            <w:tcW w:w="2694" w:type="dxa"/>
            <w:shd w:val="clear" w:color="auto" w:fill="auto"/>
            <w:vAlign w:val="center"/>
          </w:tcPr>
          <w:p w:rsidR="00A64675" w:rsidRPr="00A64675" w:rsidRDefault="00A64675" w:rsidP="00A64675">
            <w:pPr>
              <w:tabs>
                <w:tab w:val="left" w:pos="567"/>
              </w:tabs>
            </w:pPr>
            <w:r w:rsidRPr="00A64675">
              <w:t xml:space="preserve">Объем сточных вод, пропущенных от новых абонентов, за вычетом абонентов, водоотведение по которым прекращено </w:t>
            </w:r>
          </w:p>
        </w:tc>
        <w:tc>
          <w:tcPr>
            <w:tcW w:w="1275"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842" w:type="dxa"/>
            <w:shd w:val="clear" w:color="auto" w:fill="auto"/>
            <w:vAlign w:val="center"/>
          </w:tcPr>
          <w:p w:rsidR="00A64675" w:rsidRPr="00A64675" w:rsidRDefault="00A64675" w:rsidP="00A64675">
            <w:pPr>
              <w:tabs>
                <w:tab w:val="left" w:pos="567"/>
              </w:tabs>
              <w:jc w:val="center"/>
            </w:pPr>
            <w:r w:rsidRPr="00A64675">
              <w:t>0,0</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3.</w:t>
            </w:r>
          </w:p>
        </w:tc>
        <w:tc>
          <w:tcPr>
            <w:tcW w:w="2694" w:type="dxa"/>
            <w:shd w:val="clear" w:color="auto" w:fill="auto"/>
            <w:vAlign w:val="center"/>
          </w:tcPr>
          <w:p w:rsidR="00A64675" w:rsidRPr="00A64675" w:rsidRDefault="00A64675" w:rsidP="00A64675">
            <w:pPr>
              <w:tabs>
                <w:tab w:val="left" w:pos="567"/>
              </w:tabs>
            </w:pPr>
            <w:r w:rsidRPr="00A64675">
              <w:t>Изменение объема, связанное с пересмотром нормативов</w:t>
            </w:r>
          </w:p>
        </w:tc>
        <w:tc>
          <w:tcPr>
            <w:tcW w:w="1275"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842" w:type="dxa"/>
            <w:shd w:val="clear" w:color="auto" w:fill="auto"/>
            <w:vAlign w:val="center"/>
          </w:tcPr>
          <w:p w:rsidR="00A64675" w:rsidRPr="00A64675" w:rsidRDefault="00A64675" w:rsidP="00A64675">
            <w:pPr>
              <w:tabs>
                <w:tab w:val="left" w:pos="567"/>
              </w:tabs>
              <w:jc w:val="center"/>
            </w:pPr>
            <w:r w:rsidRPr="00A64675">
              <w:t>0,0</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4.</w:t>
            </w:r>
          </w:p>
        </w:tc>
        <w:tc>
          <w:tcPr>
            <w:tcW w:w="2694" w:type="dxa"/>
            <w:shd w:val="clear" w:color="auto" w:fill="auto"/>
            <w:vAlign w:val="center"/>
          </w:tcPr>
          <w:p w:rsidR="00A64675" w:rsidRPr="00A64675" w:rsidRDefault="00A64675" w:rsidP="00A64675">
            <w:pPr>
              <w:tabs>
                <w:tab w:val="left" w:pos="567"/>
              </w:tabs>
            </w:pPr>
            <w:r w:rsidRPr="00A64675">
              <w:t>Объем пропущенных сточных вод, рассчитанный в соответствии с Методическими указаниями</w:t>
            </w:r>
          </w:p>
        </w:tc>
        <w:tc>
          <w:tcPr>
            <w:tcW w:w="1275"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842" w:type="dxa"/>
            <w:shd w:val="clear" w:color="auto" w:fill="auto"/>
            <w:vAlign w:val="center"/>
          </w:tcPr>
          <w:p w:rsidR="00A64675" w:rsidRPr="00A64675" w:rsidRDefault="00A64675" w:rsidP="00A64675">
            <w:pPr>
              <w:tabs>
                <w:tab w:val="left" w:pos="567"/>
              </w:tabs>
              <w:jc w:val="center"/>
            </w:pPr>
            <w:r w:rsidRPr="00A64675">
              <w:t>1067,16</w:t>
            </w:r>
          </w:p>
        </w:tc>
      </w:tr>
    </w:tbl>
    <w:p w:rsidR="00A64675" w:rsidRPr="00A64675" w:rsidRDefault="00A64675" w:rsidP="00A64675">
      <w:pPr>
        <w:tabs>
          <w:tab w:val="left" w:pos="567"/>
        </w:tabs>
        <w:ind w:firstLine="426"/>
        <w:jc w:val="both"/>
        <w:rPr>
          <w:sz w:val="24"/>
          <w:szCs w:val="24"/>
        </w:rPr>
      </w:pPr>
      <w:r w:rsidRPr="00A64675">
        <w:rPr>
          <w:sz w:val="24"/>
          <w:szCs w:val="24"/>
        </w:rPr>
        <w:t>Учитывая, что объемы отпущенной потребителям воды и принятых сточных вод, предусмотренные ООО «СМЭУ «Заневка» на рассматриваемый период регулирования, превышают показатель, определенный в соответствии с Методическими указаниями, ЛенРТК принял их в размере, заявленном ООО «СМЭУ «Заневка».</w:t>
      </w:r>
    </w:p>
    <w:p w:rsidR="00A64675" w:rsidRPr="00A64675" w:rsidRDefault="00A64675" w:rsidP="00A64675">
      <w:pPr>
        <w:tabs>
          <w:tab w:val="left" w:pos="567"/>
        </w:tabs>
        <w:ind w:firstLine="426"/>
        <w:jc w:val="both"/>
        <w:rPr>
          <w:sz w:val="24"/>
          <w:szCs w:val="24"/>
        </w:rPr>
      </w:pPr>
    </w:p>
    <w:p w:rsidR="00A64675" w:rsidRPr="00A64675" w:rsidRDefault="00A64675" w:rsidP="00A64675">
      <w:pPr>
        <w:tabs>
          <w:tab w:val="left" w:pos="567"/>
        </w:tabs>
        <w:ind w:firstLine="426"/>
        <w:jc w:val="both"/>
        <w:rPr>
          <w:sz w:val="24"/>
          <w:szCs w:val="24"/>
        </w:rPr>
      </w:pPr>
      <w:r w:rsidRPr="00A64675">
        <w:rPr>
          <w:sz w:val="24"/>
          <w:szCs w:val="24"/>
        </w:rPr>
        <w:t>Транспортировка сточных вод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275"/>
        <w:gridCol w:w="1276"/>
        <w:gridCol w:w="1276"/>
        <w:gridCol w:w="1276"/>
        <w:gridCol w:w="1842"/>
      </w:tblGrid>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 п/п</w:t>
            </w:r>
          </w:p>
        </w:tc>
        <w:tc>
          <w:tcPr>
            <w:tcW w:w="2694" w:type="dxa"/>
            <w:shd w:val="clear" w:color="auto" w:fill="auto"/>
            <w:vAlign w:val="center"/>
          </w:tcPr>
          <w:p w:rsidR="00A64675" w:rsidRPr="00A64675" w:rsidRDefault="00A64675" w:rsidP="00A64675">
            <w:pPr>
              <w:tabs>
                <w:tab w:val="left" w:pos="567"/>
              </w:tabs>
              <w:jc w:val="center"/>
            </w:pPr>
            <w:r w:rsidRPr="00A64675">
              <w:t>Показатель</w:t>
            </w:r>
          </w:p>
        </w:tc>
        <w:tc>
          <w:tcPr>
            <w:tcW w:w="1275" w:type="dxa"/>
            <w:shd w:val="clear" w:color="auto" w:fill="auto"/>
            <w:vAlign w:val="center"/>
          </w:tcPr>
          <w:p w:rsidR="00A64675" w:rsidRPr="00A64675" w:rsidRDefault="00A64675" w:rsidP="00A64675">
            <w:pPr>
              <w:tabs>
                <w:tab w:val="left" w:pos="567"/>
              </w:tabs>
              <w:jc w:val="center"/>
            </w:pPr>
            <w:r w:rsidRPr="00A64675">
              <w:t>2013 (факт)</w:t>
            </w:r>
          </w:p>
        </w:tc>
        <w:tc>
          <w:tcPr>
            <w:tcW w:w="1276" w:type="dxa"/>
            <w:shd w:val="clear" w:color="auto" w:fill="auto"/>
            <w:vAlign w:val="center"/>
          </w:tcPr>
          <w:p w:rsidR="00A64675" w:rsidRPr="00A64675" w:rsidRDefault="00A64675" w:rsidP="00A64675">
            <w:pPr>
              <w:tabs>
                <w:tab w:val="left" w:pos="567"/>
              </w:tabs>
              <w:jc w:val="center"/>
            </w:pPr>
            <w:r w:rsidRPr="00A64675">
              <w:t>2014 (факт)</w:t>
            </w:r>
          </w:p>
        </w:tc>
        <w:tc>
          <w:tcPr>
            <w:tcW w:w="1276" w:type="dxa"/>
            <w:shd w:val="clear" w:color="auto" w:fill="auto"/>
            <w:vAlign w:val="center"/>
          </w:tcPr>
          <w:p w:rsidR="00A64675" w:rsidRPr="00A64675" w:rsidRDefault="00A64675" w:rsidP="00A64675">
            <w:pPr>
              <w:tabs>
                <w:tab w:val="left" w:pos="567"/>
              </w:tabs>
              <w:jc w:val="center"/>
            </w:pPr>
            <w:r w:rsidRPr="00A64675">
              <w:t>2015 (факт)</w:t>
            </w:r>
          </w:p>
        </w:tc>
        <w:tc>
          <w:tcPr>
            <w:tcW w:w="1276" w:type="dxa"/>
            <w:shd w:val="clear" w:color="auto" w:fill="auto"/>
            <w:vAlign w:val="center"/>
          </w:tcPr>
          <w:p w:rsidR="00A64675" w:rsidRPr="00A64675" w:rsidRDefault="00A64675" w:rsidP="00A64675">
            <w:pPr>
              <w:tabs>
                <w:tab w:val="left" w:pos="567"/>
              </w:tabs>
              <w:jc w:val="center"/>
            </w:pPr>
            <w:r w:rsidRPr="00A64675">
              <w:t>2016 (факт)</w:t>
            </w:r>
          </w:p>
        </w:tc>
        <w:tc>
          <w:tcPr>
            <w:tcW w:w="1842" w:type="dxa"/>
            <w:shd w:val="clear" w:color="auto" w:fill="auto"/>
            <w:vAlign w:val="center"/>
          </w:tcPr>
          <w:p w:rsidR="00A64675" w:rsidRPr="00A64675" w:rsidRDefault="00A64675" w:rsidP="00A64675">
            <w:pPr>
              <w:tabs>
                <w:tab w:val="left" w:pos="567"/>
              </w:tabs>
              <w:jc w:val="center"/>
            </w:pPr>
            <w:r w:rsidRPr="00A64675">
              <w:t>2018 (план)</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1.</w:t>
            </w:r>
          </w:p>
        </w:tc>
        <w:tc>
          <w:tcPr>
            <w:tcW w:w="2694" w:type="dxa"/>
            <w:shd w:val="clear" w:color="auto" w:fill="auto"/>
            <w:vAlign w:val="center"/>
          </w:tcPr>
          <w:p w:rsidR="00A64675" w:rsidRPr="00A64675" w:rsidRDefault="00A64675" w:rsidP="00A64675">
            <w:pPr>
              <w:tabs>
                <w:tab w:val="left" w:pos="567"/>
              </w:tabs>
            </w:pPr>
            <w:r w:rsidRPr="00A64675">
              <w:t>Объем пропущенных от потребителей сточных вод</w:t>
            </w:r>
          </w:p>
        </w:tc>
        <w:tc>
          <w:tcPr>
            <w:tcW w:w="1275" w:type="dxa"/>
            <w:shd w:val="clear" w:color="auto" w:fill="auto"/>
            <w:vAlign w:val="center"/>
          </w:tcPr>
          <w:p w:rsidR="00A64675" w:rsidRPr="00A64675" w:rsidRDefault="00A64675" w:rsidP="00A64675">
            <w:pPr>
              <w:tabs>
                <w:tab w:val="left" w:pos="567"/>
              </w:tabs>
              <w:jc w:val="center"/>
            </w:pPr>
            <w:r w:rsidRPr="00A64675">
              <w:t>635,54</w:t>
            </w:r>
          </w:p>
        </w:tc>
        <w:tc>
          <w:tcPr>
            <w:tcW w:w="1276" w:type="dxa"/>
            <w:shd w:val="clear" w:color="auto" w:fill="auto"/>
            <w:vAlign w:val="center"/>
          </w:tcPr>
          <w:p w:rsidR="00A64675" w:rsidRPr="00A64675" w:rsidRDefault="00A64675" w:rsidP="00A64675">
            <w:pPr>
              <w:tabs>
                <w:tab w:val="left" w:pos="567"/>
              </w:tabs>
              <w:jc w:val="center"/>
            </w:pPr>
            <w:r w:rsidRPr="00A64675">
              <w:t>403,16</w:t>
            </w:r>
          </w:p>
        </w:tc>
        <w:tc>
          <w:tcPr>
            <w:tcW w:w="1276" w:type="dxa"/>
            <w:shd w:val="clear" w:color="auto" w:fill="auto"/>
            <w:vAlign w:val="center"/>
          </w:tcPr>
          <w:p w:rsidR="00A64675" w:rsidRPr="00A64675" w:rsidRDefault="00A64675" w:rsidP="00A64675">
            <w:pPr>
              <w:tabs>
                <w:tab w:val="left" w:pos="567"/>
              </w:tabs>
              <w:jc w:val="center"/>
            </w:pPr>
            <w:r w:rsidRPr="00A64675">
              <w:t>308,12</w:t>
            </w:r>
          </w:p>
        </w:tc>
        <w:tc>
          <w:tcPr>
            <w:tcW w:w="1276" w:type="dxa"/>
            <w:shd w:val="clear" w:color="auto" w:fill="auto"/>
            <w:vAlign w:val="center"/>
          </w:tcPr>
          <w:p w:rsidR="00A64675" w:rsidRPr="00A64675" w:rsidRDefault="00A64675" w:rsidP="00A64675">
            <w:pPr>
              <w:tabs>
                <w:tab w:val="left" w:pos="567"/>
              </w:tabs>
              <w:jc w:val="center"/>
            </w:pPr>
            <w:r w:rsidRPr="00A64675">
              <w:t>767,09</w:t>
            </w:r>
          </w:p>
        </w:tc>
        <w:tc>
          <w:tcPr>
            <w:tcW w:w="1842" w:type="dxa"/>
            <w:shd w:val="clear" w:color="auto" w:fill="auto"/>
            <w:vAlign w:val="center"/>
          </w:tcPr>
          <w:p w:rsidR="00A64675" w:rsidRPr="00A64675" w:rsidRDefault="00A64675" w:rsidP="00A64675">
            <w:pPr>
              <w:tabs>
                <w:tab w:val="left" w:pos="567"/>
              </w:tabs>
              <w:jc w:val="center"/>
            </w:pPr>
            <w:r w:rsidRPr="00A64675">
              <w:t>780,00</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2.</w:t>
            </w:r>
          </w:p>
        </w:tc>
        <w:tc>
          <w:tcPr>
            <w:tcW w:w="2694" w:type="dxa"/>
            <w:shd w:val="clear" w:color="auto" w:fill="auto"/>
            <w:vAlign w:val="center"/>
          </w:tcPr>
          <w:p w:rsidR="00A64675" w:rsidRPr="00A64675" w:rsidRDefault="00A64675" w:rsidP="00A64675">
            <w:pPr>
              <w:tabs>
                <w:tab w:val="left" w:pos="567"/>
              </w:tabs>
            </w:pPr>
            <w:r w:rsidRPr="00A64675">
              <w:t xml:space="preserve">Объем сточных вод, пропущенных от новых абонентов, за вычетом абонентов, водоотведение по которым прекращено </w:t>
            </w:r>
          </w:p>
        </w:tc>
        <w:tc>
          <w:tcPr>
            <w:tcW w:w="1275"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842" w:type="dxa"/>
            <w:shd w:val="clear" w:color="auto" w:fill="auto"/>
            <w:vAlign w:val="center"/>
          </w:tcPr>
          <w:p w:rsidR="00A64675" w:rsidRPr="00A64675" w:rsidRDefault="00A64675" w:rsidP="00A64675">
            <w:pPr>
              <w:tabs>
                <w:tab w:val="left" w:pos="567"/>
              </w:tabs>
              <w:jc w:val="center"/>
            </w:pPr>
            <w:r w:rsidRPr="00A64675">
              <w:t>0,0</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3.</w:t>
            </w:r>
          </w:p>
        </w:tc>
        <w:tc>
          <w:tcPr>
            <w:tcW w:w="2694" w:type="dxa"/>
            <w:shd w:val="clear" w:color="auto" w:fill="auto"/>
            <w:vAlign w:val="center"/>
          </w:tcPr>
          <w:p w:rsidR="00A64675" w:rsidRPr="00A64675" w:rsidRDefault="00A64675" w:rsidP="00A64675">
            <w:pPr>
              <w:tabs>
                <w:tab w:val="left" w:pos="567"/>
              </w:tabs>
            </w:pPr>
            <w:r w:rsidRPr="00A64675">
              <w:t>Изменение объема, связанное с пересмотром нормативов</w:t>
            </w:r>
          </w:p>
        </w:tc>
        <w:tc>
          <w:tcPr>
            <w:tcW w:w="1275"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276" w:type="dxa"/>
            <w:shd w:val="clear" w:color="auto" w:fill="auto"/>
            <w:vAlign w:val="center"/>
          </w:tcPr>
          <w:p w:rsidR="00A64675" w:rsidRPr="00A64675" w:rsidRDefault="00A64675" w:rsidP="00A64675">
            <w:pPr>
              <w:tabs>
                <w:tab w:val="left" w:pos="567"/>
              </w:tabs>
              <w:jc w:val="center"/>
            </w:pPr>
            <w:r w:rsidRPr="00A64675">
              <w:t>0,0</w:t>
            </w:r>
          </w:p>
        </w:tc>
        <w:tc>
          <w:tcPr>
            <w:tcW w:w="1842" w:type="dxa"/>
            <w:shd w:val="clear" w:color="auto" w:fill="auto"/>
            <w:vAlign w:val="center"/>
          </w:tcPr>
          <w:p w:rsidR="00A64675" w:rsidRPr="00A64675" w:rsidRDefault="00A64675" w:rsidP="00A64675">
            <w:pPr>
              <w:tabs>
                <w:tab w:val="left" w:pos="567"/>
              </w:tabs>
              <w:jc w:val="center"/>
            </w:pPr>
            <w:r w:rsidRPr="00A64675">
              <w:t>0,0</w:t>
            </w:r>
          </w:p>
        </w:tc>
      </w:tr>
      <w:tr w:rsidR="00A64675" w:rsidRPr="00A64675" w:rsidTr="009B3973">
        <w:tc>
          <w:tcPr>
            <w:tcW w:w="675" w:type="dxa"/>
            <w:shd w:val="clear" w:color="auto" w:fill="auto"/>
            <w:vAlign w:val="center"/>
          </w:tcPr>
          <w:p w:rsidR="00A64675" w:rsidRPr="00A64675" w:rsidRDefault="00A64675" w:rsidP="00A64675">
            <w:pPr>
              <w:tabs>
                <w:tab w:val="left" w:pos="567"/>
              </w:tabs>
              <w:jc w:val="center"/>
            </w:pPr>
            <w:r w:rsidRPr="00A64675">
              <w:t>4.</w:t>
            </w:r>
          </w:p>
        </w:tc>
        <w:tc>
          <w:tcPr>
            <w:tcW w:w="2694" w:type="dxa"/>
            <w:shd w:val="clear" w:color="auto" w:fill="auto"/>
            <w:vAlign w:val="center"/>
          </w:tcPr>
          <w:p w:rsidR="00A64675" w:rsidRPr="00A64675" w:rsidRDefault="00A64675" w:rsidP="00A64675">
            <w:pPr>
              <w:tabs>
                <w:tab w:val="left" w:pos="567"/>
              </w:tabs>
            </w:pPr>
            <w:r w:rsidRPr="00A64675">
              <w:t>Объем пропущенных сточных вод, рассчитанный в соответствии с Методическими указаниями</w:t>
            </w:r>
          </w:p>
        </w:tc>
        <w:tc>
          <w:tcPr>
            <w:tcW w:w="1275"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276" w:type="dxa"/>
            <w:shd w:val="clear" w:color="auto" w:fill="auto"/>
            <w:vAlign w:val="center"/>
          </w:tcPr>
          <w:p w:rsidR="00A64675" w:rsidRPr="00A64675" w:rsidRDefault="00A64675" w:rsidP="00A64675">
            <w:pPr>
              <w:tabs>
                <w:tab w:val="left" w:pos="567"/>
              </w:tabs>
              <w:jc w:val="center"/>
            </w:pPr>
            <w:r w:rsidRPr="00A64675">
              <w:t>-</w:t>
            </w:r>
          </w:p>
        </w:tc>
        <w:tc>
          <w:tcPr>
            <w:tcW w:w="1842" w:type="dxa"/>
            <w:shd w:val="clear" w:color="auto" w:fill="auto"/>
            <w:vAlign w:val="center"/>
          </w:tcPr>
          <w:p w:rsidR="00A64675" w:rsidRPr="00A64675" w:rsidRDefault="00A64675" w:rsidP="00A64675">
            <w:pPr>
              <w:tabs>
                <w:tab w:val="left" w:pos="567"/>
              </w:tabs>
              <w:jc w:val="center"/>
            </w:pPr>
            <w:r w:rsidRPr="00A64675">
              <w:t>1288,55</w:t>
            </w:r>
          </w:p>
        </w:tc>
      </w:tr>
    </w:tbl>
    <w:p w:rsidR="00A64675" w:rsidRPr="00A64675" w:rsidRDefault="00A64675" w:rsidP="00A64675">
      <w:pPr>
        <w:tabs>
          <w:tab w:val="left" w:pos="426"/>
        </w:tabs>
        <w:ind w:right="-2" w:firstLine="426"/>
        <w:contextualSpacing/>
        <w:jc w:val="both"/>
        <w:rPr>
          <w:sz w:val="24"/>
          <w:szCs w:val="24"/>
        </w:rPr>
      </w:pPr>
      <w:r w:rsidRPr="00A64675">
        <w:rPr>
          <w:sz w:val="24"/>
          <w:szCs w:val="24"/>
        </w:rPr>
        <w:t>ЛенРТК не принял в расчет тарифа на услугу в сфере водоотведения (транспортировка сточных вод), оказываемую ООО «СМЭУ «Заневка» в 2018 году объем принятых сточных вод, определенный в соответствии с Методическими указаниями, в связи с тем, что ООО «СМЭУ «Заневка» представило в ЛенРТК подтверждающий фактический объем сточных вод принятый от ООО «КНК» по коммерческому узлу учета.</w:t>
      </w:r>
    </w:p>
    <w:p w:rsidR="00A64675" w:rsidRPr="00A64675" w:rsidRDefault="00A64675" w:rsidP="00A64675">
      <w:pPr>
        <w:tabs>
          <w:tab w:val="left" w:pos="4536"/>
        </w:tabs>
        <w:ind w:left="567" w:right="-52"/>
        <w:jc w:val="center"/>
        <w:rPr>
          <w:sz w:val="24"/>
          <w:szCs w:val="24"/>
        </w:rPr>
      </w:pPr>
      <w:r w:rsidRPr="00A64675">
        <w:rPr>
          <w:sz w:val="24"/>
          <w:szCs w:val="24"/>
        </w:rPr>
        <w:t>Водоснабжение (питьевая вода) для потребителей муниципального образования «Заневское городское поселение» Всеволожского муниципального района Ленинградской области</w:t>
      </w:r>
    </w:p>
    <w:p w:rsidR="00A64675" w:rsidRPr="00A64675" w:rsidRDefault="00A64675" w:rsidP="00A64675">
      <w:pPr>
        <w:tabs>
          <w:tab w:val="left" w:pos="4536"/>
        </w:tabs>
        <w:ind w:left="567" w:right="-52"/>
        <w:jc w:val="center"/>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134"/>
        <w:gridCol w:w="1276"/>
        <w:gridCol w:w="1276"/>
        <w:gridCol w:w="1134"/>
        <w:gridCol w:w="850"/>
        <w:gridCol w:w="2126"/>
      </w:tblGrid>
      <w:tr w:rsidR="00A64675" w:rsidRPr="00A64675" w:rsidTr="009B3973">
        <w:trPr>
          <w:trHeight w:val="897"/>
        </w:trPr>
        <w:tc>
          <w:tcPr>
            <w:tcW w:w="709" w:type="dxa"/>
            <w:shd w:val="clear" w:color="auto" w:fill="auto"/>
            <w:vAlign w:val="center"/>
          </w:tcPr>
          <w:p w:rsidR="00A64675" w:rsidRPr="00A64675" w:rsidRDefault="00A64675" w:rsidP="00A64675">
            <w:pPr>
              <w:jc w:val="center"/>
              <w:rPr>
                <w:rFonts w:eastAsia="Calibri"/>
                <w:lang w:eastAsia="en-US"/>
              </w:rPr>
            </w:pPr>
            <w:r w:rsidRPr="00A64675">
              <w:rPr>
                <w:rFonts w:eastAsia="Calibri"/>
                <w:lang w:eastAsia="en-US"/>
              </w:rPr>
              <w:t>№ п/п</w:t>
            </w:r>
          </w:p>
        </w:tc>
        <w:tc>
          <w:tcPr>
            <w:tcW w:w="1843" w:type="dxa"/>
            <w:shd w:val="clear" w:color="auto" w:fill="auto"/>
            <w:vAlign w:val="center"/>
          </w:tcPr>
          <w:p w:rsidR="00A64675" w:rsidRPr="00A64675" w:rsidRDefault="00A64675" w:rsidP="00A64675">
            <w:pPr>
              <w:jc w:val="center"/>
              <w:rPr>
                <w:rFonts w:eastAsia="Calibri"/>
                <w:lang w:eastAsia="en-US"/>
              </w:rPr>
            </w:pPr>
            <w:r w:rsidRPr="00A64675">
              <w:rPr>
                <w:rFonts w:eastAsia="Calibri"/>
                <w:lang w:eastAsia="en-US"/>
              </w:rPr>
              <w:t>Показатели</w:t>
            </w:r>
          </w:p>
        </w:tc>
        <w:tc>
          <w:tcPr>
            <w:tcW w:w="1134" w:type="dxa"/>
            <w:shd w:val="clear" w:color="auto" w:fill="auto"/>
            <w:vAlign w:val="center"/>
          </w:tcPr>
          <w:p w:rsidR="00A64675" w:rsidRPr="00A64675" w:rsidRDefault="00A64675" w:rsidP="00A64675">
            <w:pPr>
              <w:ind w:right="-52"/>
              <w:jc w:val="center"/>
            </w:pPr>
            <w:r w:rsidRPr="00A64675">
              <w:t>Ед. изм.</w:t>
            </w:r>
          </w:p>
        </w:tc>
        <w:tc>
          <w:tcPr>
            <w:tcW w:w="1276" w:type="dxa"/>
            <w:shd w:val="clear" w:color="auto" w:fill="auto"/>
            <w:vAlign w:val="center"/>
          </w:tcPr>
          <w:p w:rsidR="00A64675" w:rsidRPr="00A64675" w:rsidRDefault="00A64675" w:rsidP="00A64675">
            <w:pPr>
              <w:ind w:right="-52"/>
              <w:jc w:val="center"/>
            </w:pPr>
            <w:r w:rsidRPr="00A64675">
              <w:t>Утверждено ЛенРТК на 2018 год</w:t>
            </w:r>
          </w:p>
        </w:tc>
        <w:tc>
          <w:tcPr>
            <w:tcW w:w="1276" w:type="dxa"/>
            <w:shd w:val="clear" w:color="auto" w:fill="auto"/>
            <w:vAlign w:val="center"/>
          </w:tcPr>
          <w:p w:rsidR="00A64675" w:rsidRPr="00A64675" w:rsidRDefault="00A64675" w:rsidP="00A64675">
            <w:pPr>
              <w:ind w:right="-52"/>
              <w:jc w:val="center"/>
            </w:pPr>
            <w:r w:rsidRPr="00A64675">
              <w:t>План предприятия на 2018 год</w:t>
            </w:r>
          </w:p>
        </w:tc>
        <w:tc>
          <w:tcPr>
            <w:tcW w:w="1134" w:type="dxa"/>
            <w:shd w:val="clear" w:color="auto" w:fill="auto"/>
            <w:vAlign w:val="center"/>
          </w:tcPr>
          <w:p w:rsidR="00A64675" w:rsidRPr="00A64675" w:rsidRDefault="00A64675" w:rsidP="00A64675">
            <w:pPr>
              <w:ind w:right="-52"/>
              <w:jc w:val="center"/>
            </w:pPr>
            <w:r w:rsidRPr="00A64675">
              <w:t>Корректи-ровка ЛенРТК на 2018 год</w:t>
            </w:r>
          </w:p>
        </w:tc>
        <w:tc>
          <w:tcPr>
            <w:tcW w:w="850" w:type="dxa"/>
            <w:vAlign w:val="center"/>
          </w:tcPr>
          <w:p w:rsidR="00A64675" w:rsidRPr="00A64675" w:rsidRDefault="00A64675" w:rsidP="00A64675">
            <w:pPr>
              <w:ind w:right="-52"/>
              <w:jc w:val="center"/>
            </w:pPr>
            <w:r w:rsidRPr="00A64675">
              <w:t>Откло-нение (гр.6-гр.4)</w:t>
            </w:r>
          </w:p>
        </w:tc>
        <w:tc>
          <w:tcPr>
            <w:tcW w:w="2126" w:type="dxa"/>
            <w:vAlign w:val="center"/>
          </w:tcPr>
          <w:p w:rsidR="00A64675" w:rsidRPr="00A64675" w:rsidRDefault="00A64675" w:rsidP="00A64675">
            <w:pPr>
              <w:ind w:right="-52"/>
              <w:jc w:val="center"/>
            </w:pPr>
            <w:r w:rsidRPr="00A64675">
              <w:t>Причины корректировки</w:t>
            </w:r>
          </w:p>
        </w:tc>
      </w:tr>
      <w:tr w:rsidR="00A64675" w:rsidRPr="00A64675" w:rsidTr="009B3973">
        <w:trPr>
          <w:trHeight w:val="157"/>
        </w:trPr>
        <w:tc>
          <w:tcPr>
            <w:tcW w:w="709" w:type="dxa"/>
            <w:shd w:val="clear" w:color="auto" w:fill="auto"/>
            <w:vAlign w:val="center"/>
          </w:tcPr>
          <w:p w:rsidR="00A64675" w:rsidRPr="00A64675" w:rsidRDefault="00A64675" w:rsidP="00A64675">
            <w:pPr>
              <w:jc w:val="center"/>
            </w:pPr>
            <w:r w:rsidRPr="00A64675">
              <w:t>1</w:t>
            </w:r>
          </w:p>
        </w:tc>
        <w:tc>
          <w:tcPr>
            <w:tcW w:w="1843" w:type="dxa"/>
            <w:shd w:val="clear" w:color="auto" w:fill="auto"/>
            <w:vAlign w:val="center"/>
          </w:tcPr>
          <w:p w:rsidR="00A64675" w:rsidRPr="00A64675" w:rsidRDefault="00A64675" w:rsidP="00A64675">
            <w:pPr>
              <w:jc w:val="center"/>
            </w:pPr>
            <w:r w:rsidRPr="00A64675">
              <w:t>2</w:t>
            </w:r>
          </w:p>
        </w:tc>
        <w:tc>
          <w:tcPr>
            <w:tcW w:w="1134" w:type="dxa"/>
            <w:shd w:val="clear" w:color="auto" w:fill="auto"/>
            <w:vAlign w:val="center"/>
          </w:tcPr>
          <w:p w:rsidR="00A64675" w:rsidRPr="00A64675" w:rsidRDefault="00A64675" w:rsidP="00A64675">
            <w:pPr>
              <w:jc w:val="center"/>
            </w:pPr>
            <w:r w:rsidRPr="00A64675">
              <w:t>3</w:t>
            </w:r>
          </w:p>
        </w:tc>
        <w:tc>
          <w:tcPr>
            <w:tcW w:w="1276" w:type="dxa"/>
            <w:shd w:val="clear" w:color="auto" w:fill="auto"/>
            <w:vAlign w:val="center"/>
          </w:tcPr>
          <w:p w:rsidR="00A64675" w:rsidRPr="00A64675" w:rsidRDefault="00A64675" w:rsidP="00A64675">
            <w:pPr>
              <w:jc w:val="center"/>
            </w:pPr>
            <w:r w:rsidRPr="00A64675">
              <w:t>4</w:t>
            </w:r>
          </w:p>
        </w:tc>
        <w:tc>
          <w:tcPr>
            <w:tcW w:w="1276" w:type="dxa"/>
            <w:shd w:val="clear" w:color="auto" w:fill="auto"/>
            <w:vAlign w:val="center"/>
          </w:tcPr>
          <w:p w:rsidR="00A64675" w:rsidRPr="00A64675" w:rsidRDefault="00A64675" w:rsidP="00A64675">
            <w:pPr>
              <w:jc w:val="center"/>
            </w:pPr>
            <w:r w:rsidRPr="00A64675">
              <w:t>5</w:t>
            </w:r>
          </w:p>
        </w:tc>
        <w:tc>
          <w:tcPr>
            <w:tcW w:w="1134" w:type="dxa"/>
            <w:shd w:val="clear" w:color="auto" w:fill="auto"/>
            <w:vAlign w:val="center"/>
          </w:tcPr>
          <w:p w:rsidR="00A64675" w:rsidRPr="00A64675" w:rsidRDefault="00A64675" w:rsidP="00A64675">
            <w:pPr>
              <w:jc w:val="center"/>
            </w:pPr>
            <w:r w:rsidRPr="00A64675">
              <w:t>6</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7</w:t>
            </w:r>
          </w:p>
        </w:tc>
        <w:tc>
          <w:tcPr>
            <w:tcW w:w="2126" w:type="dxa"/>
            <w:vAlign w:val="center"/>
          </w:tcPr>
          <w:p w:rsidR="00A64675" w:rsidRPr="00A64675" w:rsidRDefault="00A64675" w:rsidP="00A64675">
            <w:pPr>
              <w:jc w:val="center"/>
              <w:rPr>
                <w:rFonts w:eastAsia="Calibri"/>
                <w:lang w:eastAsia="en-US"/>
              </w:rPr>
            </w:pPr>
            <w:r w:rsidRPr="00A64675">
              <w:rPr>
                <w:rFonts w:eastAsia="Calibri"/>
                <w:lang w:eastAsia="en-US"/>
              </w:rPr>
              <w:t>8</w:t>
            </w: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lastRenderedPageBreak/>
              <w:t>1.</w:t>
            </w:r>
          </w:p>
        </w:tc>
        <w:tc>
          <w:tcPr>
            <w:tcW w:w="1843" w:type="dxa"/>
            <w:shd w:val="clear" w:color="auto" w:fill="auto"/>
            <w:vAlign w:val="center"/>
          </w:tcPr>
          <w:p w:rsidR="00A64675" w:rsidRPr="00A64675" w:rsidRDefault="00A64675" w:rsidP="00A64675">
            <w:r w:rsidRPr="00A64675">
              <w:t>Собственные нужды (технологические нужды)</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27,00</w:t>
            </w:r>
          </w:p>
        </w:tc>
        <w:tc>
          <w:tcPr>
            <w:tcW w:w="1276" w:type="dxa"/>
            <w:shd w:val="clear" w:color="auto" w:fill="auto"/>
            <w:vAlign w:val="center"/>
          </w:tcPr>
          <w:p w:rsidR="00A64675" w:rsidRPr="00A64675" w:rsidRDefault="00A64675" w:rsidP="00A64675">
            <w:pPr>
              <w:jc w:val="center"/>
            </w:pPr>
            <w:r w:rsidRPr="00A64675">
              <w:t>27,00</w:t>
            </w:r>
          </w:p>
        </w:tc>
        <w:tc>
          <w:tcPr>
            <w:tcW w:w="1134" w:type="dxa"/>
            <w:shd w:val="clear" w:color="auto" w:fill="auto"/>
            <w:vAlign w:val="center"/>
          </w:tcPr>
          <w:p w:rsidR="00A64675" w:rsidRPr="00A64675" w:rsidRDefault="00A64675" w:rsidP="00A64675">
            <w:pPr>
              <w:jc w:val="center"/>
            </w:pPr>
            <w:r w:rsidRPr="00A64675">
              <w:t>27,00</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w:t>
            </w:r>
          </w:p>
        </w:tc>
        <w:tc>
          <w:tcPr>
            <w:tcW w:w="2126" w:type="dxa"/>
            <w:vAlign w:val="center"/>
          </w:tcPr>
          <w:p w:rsidR="00A64675" w:rsidRPr="00A64675" w:rsidRDefault="00A64675" w:rsidP="00A64675">
            <w:pPr>
              <w:jc w:val="center"/>
              <w:rPr>
                <w:rFonts w:eastAsia="Calibri"/>
                <w:lang w:eastAsia="en-US"/>
              </w:rPr>
            </w:pPr>
            <w:r w:rsidRPr="00A64675">
              <w:rPr>
                <w:rFonts w:eastAsia="Calibri"/>
                <w:lang w:eastAsia="en-US"/>
              </w:rPr>
              <w:t>-</w:t>
            </w:r>
          </w:p>
        </w:tc>
      </w:tr>
      <w:tr w:rsidR="00A64675" w:rsidRPr="00A64675" w:rsidTr="009B3973">
        <w:trPr>
          <w:trHeight w:val="192"/>
        </w:trPr>
        <w:tc>
          <w:tcPr>
            <w:tcW w:w="709" w:type="dxa"/>
            <w:shd w:val="clear" w:color="auto" w:fill="auto"/>
            <w:vAlign w:val="center"/>
          </w:tcPr>
          <w:p w:rsidR="00A64675" w:rsidRPr="00A64675" w:rsidRDefault="00A64675" w:rsidP="00A64675">
            <w:pPr>
              <w:jc w:val="center"/>
            </w:pPr>
            <w:r w:rsidRPr="00A64675">
              <w:t>2.</w:t>
            </w:r>
          </w:p>
        </w:tc>
        <w:tc>
          <w:tcPr>
            <w:tcW w:w="1843" w:type="dxa"/>
            <w:shd w:val="clear" w:color="auto" w:fill="auto"/>
            <w:vAlign w:val="center"/>
          </w:tcPr>
          <w:p w:rsidR="00A64675" w:rsidRPr="00A64675" w:rsidRDefault="00A64675" w:rsidP="00A64675">
            <w:r w:rsidRPr="00A64675">
              <w:t>Получено воды со стороны</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3034,08</w:t>
            </w:r>
          </w:p>
        </w:tc>
        <w:tc>
          <w:tcPr>
            <w:tcW w:w="1276" w:type="dxa"/>
            <w:shd w:val="clear" w:color="auto" w:fill="auto"/>
            <w:vAlign w:val="center"/>
          </w:tcPr>
          <w:p w:rsidR="00A64675" w:rsidRPr="00A64675" w:rsidRDefault="00A64675" w:rsidP="00A64675">
            <w:pPr>
              <w:jc w:val="center"/>
            </w:pPr>
            <w:r w:rsidRPr="00A64675">
              <w:t>2621,58</w:t>
            </w:r>
          </w:p>
        </w:tc>
        <w:tc>
          <w:tcPr>
            <w:tcW w:w="1134" w:type="dxa"/>
            <w:shd w:val="clear" w:color="auto" w:fill="auto"/>
            <w:vAlign w:val="center"/>
          </w:tcPr>
          <w:p w:rsidR="00A64675" w:rsidRPr="00A64675" w:rsidRDefault="00A64675" w:rsidP="00A64675">
            <w:pPr>
              <w:jc w:val="center"/>
            </w:pPr>
            <w:r w:rsidRPr="00A64675">
              <w:t>2422,25</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-611,83</w:t>
            </w:r>
          </w:p>
        </w:tc>
        <w:tc>
          <w:tcPr>
            <w:tcW w:w="2126" w:type="dxa"/>
            <w:vMerge w:val="restart"/>
            <w:vAlign w:val="center"/>
          </w:tcPr>
          <w:p w:rsidR="00A64675" w:rsidRPr="00A64675" w:rsidRDefault="00A64675" w:rsidP="00A64675">
            <w:pPr>
              <w:rPr>
                <w:rFonts w:eastAsia="Calibri"/>
                <w:lang w:eastAsia="en-US"/>
              </w:rPr>
            </w:pPr>
            <w:r w:rsidRPr="00A64675">
              <w:rPr>
                <w:rFonts w:eastAsia="Calibri"/>
                <w:lang w:eastAsia="en-US"/>
              </w:rPr>
              <w:t xml:space="preserve">Откорректировано </w:t>
            </w:r>
            <w:r w:rsidRPr="00A64675">
              <w:t>с учетом процента потери воды в водопроводных сетях, утвержденного в качестве долгосрочного параметра регулирования</w:t>
            </w: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3.</w:t>
            </w:r>
          </w:p>
        </w:tc>
        <w:tc>
          <w:tcPr>
            <w:tcW w:w="1843" w:type="dxa"/>
            <w:shd w:val="clear" w:color="auto" w:fill="auto"/>
            <w:vAlign w:val="center"/>
          </w:tcPr>
          <w:p w:rsidR="00A64675" w:rsidRPr="00A64675" w:rsidRDefault="00A64675" w:rsidP="00A64675">
            <w:r w:rsidRPr="00A64675">
              <w:t>Подано воды в водопроводную сеть</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3007,08</w:t>
            </w:r>
          </w:p>
        </w:tc>
        <w:tc>
          <w:tcPr>
            <w:tcW w:w="1276" w:type="dxa"/>
            <w:shd w:val="clear" w:color="auto" w:fill="auto"/>
            <w:vAlign w:val="center"/>
          </w:tcPr>
          <w:p w:rsidR="00A64675" w:rsidRPr="00A64675" w:rsidRDefault="00A64675" w:rsidP="00A64675">
            <w:pPr>
              <w:jc w:val="center"/>
            </w:pPr>
            <w:r w:rsidRPr="00A64675">
              <w:t>2594,58</w:t>
            </w:r>
          </w:p>
        </w:tc>
        <w:tc>
          <w:tcPr>
            <w:tcW w:w="1134" w:type="dxa"/>
            <w:shd w:val="clear" w:color="auto" w:fill="auto"/>
            <w:vAlign w:val="center"/>
          </w:tcPr>
          <w:p w:rsidR="00A64675" w:rsidRPr="00A64675" w:rsidRDefault="00A64675" w:rsidP="00A64675">
            <w:pPr>
              <w:jc w:val="center"/>
            </w:pPr>
            <w:r w:rsidRPr="00A64675">
              <w:t>2395,25</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-611,83</w:t>
            </w:r>
          </w:p>
        </w:tc>
        <w:tc>
          <w:tcPr>
            <w:tcW w:w="2126" w:type="dxa"/>
            <w:vMerge/>
            <w:vAlign w:val="center"/>
          </w:tcPr>
          <w:p w:rsidR="00A64675" w:rsidRPr="00A64675" w:rsidRDefault="00A64675" w:rsidP="00A64675">
            <w:pPr>
              <w:jc w:val="center"/>
              <w:rPr>
                <w:rFonts w:eastAsia="Calibri"/>
                <w:lang w:eastAsia="en-US"/>
              </w:rPr>
            </w:pP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4.</w:t>
            </w:r>
          </w:p>
        </w:tc>
        <w:tc>
          <w:tcPr>
            <w:tcW w:w="1843" w:type="dxa"/>
            <w:shd w:val="clear" w:color="auto" w:fill="auto"/>
            <w:vAlign w:val="center"/>
          </w:tcPr>
          <w:p w:rsidR="00A64675" w:rsidRPr="00A64675" w:rsidRDefault="00A64675" w:rsidP="00A64675">
            <w:r w:rsidRPr="00A64675">
              <w:t>Потери воды в водопроводных сетях</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298,00</w:t>
            </w:r>
          </w:p>
        </w:tc>
        <w:tc>
          <w:tcPr>
            <w:tcW w:w="1276" w:type="dxa"/>
            <w:shd w:val="clear" w:color="auto" w:fill="auto"/>
            <w:vAlign w:val="center"/>
          </w:tcPr>
          <w:p w:rsidR="00A64675" w:rsidRPr="00A64675" w:rsidRDefault="00A64675" w:rsidP="00A64675">
            <w:pPr>
              <w:jc w:val="center"/>
            </w:pPr>
            <w:r w:rsidRPr="00A64675">
              <w:t>519,00</w:t>
            </w:r>
          </w:p>
        </w:tc>
        <w:tc>
          <w:tcPr>
            <w:tcW w:w="1134" w:type="dxa"/>
            <w:shd w:val="clear" w:color="auto" w:fill="auto"/>
            <w:vAlign w:val="center"/>
          </w:tcPr>
          <w:p w:rsidR="00A64675" w:rsidRPr="00A64675" w:rsidRDefault="00A64675" w:rsidP="00A64675">
            <w:pPr>
              <w:jc w:val="center"/>
            </w:pPr>
            <w:r w:rsidRPr="00A64675">
              <w:t>237,37</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-60,63</w:t>
            </w:r>
          </w:p>
        </w:tc>
        <w:tc>
          <w:tcPr>
            <w:tcW w:w="2126" w:type="dxa"/>
            <w:vAlign w:val="center"/>
          </w:tcPr>
          <w:p w:rsidR="00A64675" w:rsidRPr="00A64675" w:rsidRDefault="00A64675" w:rsidP="00A64675">
            <w:pPr>
              <w:rPr>
                <w:rFonts w:eastAsia="Calibri"/>
                <w:lang w:eastAsia="en-US"/>
              </w:rPr>
            </w:pPr>
            <w:r w:rsidRPr="00A64675">
              <w:t xml:space="preserve">Показатель определен с учетом процента потери воды в водопроводных сетях, утвержденного в качестве долгосрочного параметра регулирования </w:t>
            </w: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5.</w:t>
            </w:r>
          </w:p>
        </w:tc>
        <w:tc>
          <w:tcPr>
            <w:tcW w:w="1843" w:type="dxa"/>
            <w:shd w:val="clear" w:color="auto" w:fill="auto"/>
            <w:vAlign w:val="center"/>
          </w:tcPr>
          <w:p w:rsidR="00A64675" w:rsidRPr="00A64675" w:rsidRDefault="00A64675" w:rsidP="00A64675">
            <w:r w:rsidRPr="00A64675">
              <w:t>Потери воды в водопроводных сетях</w:t>
            </w:r>
          </w:p>
        </w:tc>
        <w:tc>
          <w:tcPr>
            <w:tcW w:w="1134" w:type="dxa"/>
            <w:shd w:val="clear" w:color="auto" w:fill="auto"/>
            <w:vAlign w:val="center"/>
          </w:tcPr>
          <w:p w:rsidR="00A64675" w:rsidRPr="00A64675" w:rsidRDefault="00A64675" w:rsidP="00A64675">
            <w:pPr>
              <w:jc w:val="center"/>
            </w:pPr>
            <w:r w:rsidRPr="00A64675">
              <w:t>%</w:t>
            </w:r>
          </w:p>
        </w:tc>
        <w:tc>
          <w:tcPr>
            <w:tcW w:w="1276" w:type="dxa"/>
            <w:shd w:val="clear" w:color="auto" w:fill="auto"/>
            <w:vAlign w:val="center"/>
          </w:tcPr>
          <w:p w:rsidR="00A64675" w:rsidRPr="00A64675" w:rsidRDefault="00A64675" w:rsidP="00A64675">
            <w:pPr>
              <w:jc w:val="center"/>
            </w:pPr>
            <w:r w:rsidRPr="00A64675">
              <w:t>10,00</w:t>
            </w:r>
          </w:p>
        </w:tc>
        <w:tc>
          <w:tcPr>
            <w:tcW w:w="1276" w:type="dxa"/>
            <w:shd w:val="clear" w:color="auto" w:fill="auto"/>
            <w:vAlign w:val="center"/>
          </w:tcPr>
          <w:p w:rsidR="00A64675" w:rsidRPr="00A64675" w:rsidRDefault="00A64675" w:rsidP="00A64675">
            <w:pPr>
              <w:jc w:val="center"/>
            </w:pPr>
            <w:r w:rsidRPr="00A64675">
              <w:t>20,00</w:t>
            </w:r>
          </w:p>
        </w:tc>
        <w:tc>
          <w:tcPr>
            <w:tcW w:w="1134" w:type="dxa"/>
            <w:shd w:val="clear" w:color="auto" w:fill="auto"/>
            <w:vAlign w:val="center"/>
          </w:tcPr>
          <w:p w:rsidR="00A64675" w:rsidRPr="00A64675" w:rsidRDefault="00A64675" w:rsidP="00A64675">
            <w:pPr>
              <w:jc w:val="center"/>
            </w:pPr>
            <w:r w:rsidRPr="00A64675">
              <w:t>10,00</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w:t>
            </w:r>
          </w:p>
        </w:tc>
        <w:tc>
          <w:tcPr>
            <w:tcW w:w="2126" w:type="dxa"/>
            <w:vAlign w:val="center"/>
          </w:tcPr>
          <w:p w:rsidR="00A64675" w:rsidRPr="00A64675" w:rsidRDefault="00A64675" w:rsidP="00A64675">
            <w:pPr>
              <w:jc w:val="center"/>
              <w:rPr>
                <w:rFonts w:eastAsia="Calibri"/>
                <w:lang w:eastAsia="en-US"/>
              </w:rPr>
            </w:pPr>
            <w:r w:rsidRPr="00A64675">
              <w:rPr>
                <w:rFonts w:eastAsia="Calibri"/>
                <w:lang w:eastAsia="en-US"/>
              </w:rPr>
              <w:t>-</w:t>
            </w:r>
          </w:p>
        </w:tc>
      </w:tr>
      <w:tr w:rsidR="00A64675" w:rsidRPr="00A64675" w:rsidTr="009B3973">
        <w:trPr>
          <w:trHeight w:val="192"/>
        </w:trPr>
        <w:tc>
          <w:tcPr>
            <w:tcW w:w="709" w:type="dxa"/>
            <w:shd w:val="clear" w:color="auto" w:fill="auto"/>
            <w:vAlign w:val="center"/>
          </w:tcPr>
          <w:p w:rsidR="00A64675" w:rsidRPr="00A64675" w:rsidRDefault="00A64675" w:rsidP="00A64675">
            <w:pPr>
              <w:jc w:val="center"/>
            </w:pPr>
            <w:r w:rsidRPr="00A64675">
              <w:t>6.</w:t>
            </w:r>
          </w:p>
        </w:tc>
        <w:tc>
          <w:tcPr>
            <w:tcW w:w="1843" w:type="dxa"/>
            <w:shd w:val="clear" w:color="auto" w:fill="auto"/>
            <w:vAlign w:val="center"/>
          </w:tcPr>
          <w:p w:rsidR="00A64675" w:rsidRPr="00A64675" w:rsidRDefault="00A64675" w:rsidP="00A64675">
            <w:r w:rsidRPr="00A64675">
              <w:t>Отпущено воды потребителям, всего</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2709,08</w:t>
            </w:r>
          </w:p>
        </w:tc>
        <w:tc>
          <w:tcPr>
            <w:tcW w:w="1276" w:type="dxa"/>
            <w:shd w:val="clear" w:color="auto" w:fill="auto"/>
            <w:vAlign w:val="center"/>
          </w:tcPr>
          <w:p w:rsidR="00A64675" w:rsidRPr="00A64675" w:rsidRDefault="00A64675" w:rsidP="00A64675">
            <w:pPr>
              <w:jc w:val="center"/>
            </w:pPr>
            <w:r w:rsidRPr="00A64675">
              <w:t>2157,88</w:t>
            </w:r>
          </w:p>
        </w:tc>
        <w:tc>
          <w:tcPr>
            <w:tcW w:w="1134" w:type="dxa"/>
            <w:shd w:val="clear" w:color="auto" w:fill="auto"/>
            <w:vAlign w:val="center"/>
          </w:tcPr>
          <w:p w:rsidR="00A64675" w:rsidRPr="00A64675" w:rsidRDefault="00A64675" w:rsidP="00A64675">
            <w:pPr>
              <w:jc w:val="center"/>
            </w:pPr>
            <w:r w:rsidRPr="00A64675">
              <w:t>2157,88</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-551,20</w:t>
            </w:r>
          </w:p>
        </w:tc>
        <w:tc>
          <w:tcPr>
            <w:tcW w:w="2126" w:type="dxa"/>
            <w:vAlign w:val="center"/>
          </w:tcPr>
          <w:p w:rsidR="00A64675" w:rsidRPr="00A64675" w:rsidRDefault="00A64675" w:rsidP="00A64675">
            <w:pPr>
              <w:ind w:right="-52"/>
              <w:rPr>
                <w:lang w:eastAsia="ar-SA"/>
              </w:rPr>
            </w:pPr>
            <w:r w:rsidRPr="00A64675">
              <w:rPr>
                <w:lang w:eastAsia="ar-SA"/>
              </w:rPr>
              <w:t xml:space="preserve">Показатель принят в размере, предусмотренном </w:t>
            </w:r>
            <w:r w:rsidRPr="00A64675">
              <w:t>ООО «СМЭУ «Заневка»</w:t>
            </w:r>
            <w:r w:rsidRPr="00A64675">
              <w:rPr>
                <w:lang w:eastAsia="ar-SA"/>
              </w:rPr>
              <w:t xml:space="preserve"> в производственной программе в сфере водоснабжения</w:t>
            </w:r>
          </w:p>
          <w:p w:rsidR="00A64675" w:rsidRPr="00A64675" w:rsidRDefault="00A64675" w:rsidP="00A64675">
            <w:pPr>
              <w:rPr>
                <w:rFonts w:eastAsia="Calibri"/>
                <w:lang w:eastAsia="en-US"/>
              </w:rPr>
            </w:pPr>
            <w:r w:rsidRPr="00A64675">
              <w:rPr>
                <w:lang w:eastAsia="ar-SA"/>
              </w:rPr>
              <w:t>на 2018 год</w:t>
            </w:r>
          </w:p>
        </w:tc>
      </w:tr>
      <w:tr w:rsidR="00A64675" w:rsidRPr="00A64675" w:rsidTr="009B3973">
        <w:trPr>
          <w:trHeight w:val="264"/>
        </w:trPr>
        <w:tc>
          <w:tcPr>
            <w:tcW w:w="709" w:type="dxa"/>
            <w:shd w:val="clear" w:color="auto" w:fill="auto"/>
            <w:vAlign w:val="center"/>
          </w:tcPr>
          <w:p w:rsidR="00A64675" w:rsidRPr="00A64675" w:rsidRDefault="00A64675" w:rsidP="00A64675">
            <w:pPr>
              <w:jc w:val="center"/>
            </w:pPr>
          </w:p>
        </w:tc>
        <w:tc>
          <w:tcPr>
            <w:tcW w:w="1843" w:type="dxa"/>
            <w:shd w:val="clear" w:color="auto" w:fill="auto"/>
            <w:vAlign w:val="center"/>
          </w:tcPr>
          <w:p w:rsidR="00A64675" w:rsidRPr="00A64675" w:rsidRDefault="00A64675" w:rsidP="00A64675">
            <w:r w:rsidRPr="00A64675">
              <w:t>в том числе:</w:t>
            </w:r>
          </w:p>
        </w:tc>
        <w:tc>
          <w:tcPr>
            <w:tcW w:w="1134"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850" w:type="dxa"/>
            <w:vAlign w:val="center"/>
          </w:tcPr>
          <w:p w:rsidR="00A64675" w:rsidRPr="00A64675" w:rsidRDefault="00A64675" w:rsidP="00A64675">
            <w:pPr>
              <w:jc w:val="center"/>
              <w:rPr>
                <w:rFonts w:eastAsia="Calibri"/>
                <w:lang w:eastAsia="en-US"/>
              </w:rPr>
            </w:pPr>
          </w:p>
        </w:tc>
        <w:tc>
          <w:tcPr>
            <w:tcW w:w="2126" w:type="dxa"/>
            <w:vAlign w:val="center"/>
          </w:tcPr>
          <w:p w:rsidR="00A64675" w:rsidRPr="00A64675" w:rsidRDefault="00A64675" w:rsidP="00A64675">
            <w:pPr>
              <w:jc w:val="center"/>
              <w:rPr>
                <w:rFonts w:eastAsia="Calibri"/>
                <w:lang w:eastAsia="en-US"/>
              </w:rPr>
            </w:pP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6.1.</w:t>
            </w:r>
          </w:p>
        </w:tc>
        <w:tc>
          <w:tcPr>
            <w:tcW w:w="1843" w:type="dxa"/>
            <w:shd w:val="clear" w:color="auto" w:fill="auto"/>
            <w:vAlign w:val="center"/>
          </w:tcPr>
          <w:p w:rsidR="00A64675" w:rsidRPr="00A64675" w:rsidRDefault="00A64675" w:rsidP="00A64675">
            <w:r w:rsidRPr="00A64675">
              <w:t>на производственно-хозяйственные нужды</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71,03</w:t>
            </w:r>
          </w:p>
        </w:tc>
        <w:tc>
          <w:tcPr>
            <w:tcW w:w="1276" w:type="dxa"/>
            <w:shd w:val="clear" w:color="auto" w:fill="auto"/>
            <w:vAlign w:val="center"/>
          </w:tcPr>
          <w:p w:rsidR="00A64675" w:rsidRPr="00A64675" w:rsidRDefault="00A64675" w:rsidP="00A64675">
            <w:pPr>
              <w:jc w:val="center"/>
            </w:pPr>
            <w:r w:rsidRPr="00A64675">
              <w:t>71,03</w:t>
            </w:r>
          </w:p>
        </w:tc>
        <w:tc>
          <w:tcPr>
            <w:tcW w:w="1134" w:type="dxa"/>
            <w:shd w:val="clear" w:color="auto" w:fill="auto"/>
            <w:vAlign w:val="center"/>
          </w:tcPr>
          <w:p w:rsidR="00A64675" w:rsidRPr="00A64675" w:rsidRDefault="00A64675" w:rsidP="00A64675">
            <w:pPr>
              <w:jc w:val="center"/>
            </w:pPr>
            <w:r w:rsidRPr="00A64675">
              <w:t>71,03</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w:t>
            </w:r>
          </w:p>
        </w:tc>
        <w:tc>
          <w:tcPr>
            <w:tcW w:w="2126" w:type="dxa"/>
            <w:vAlign w:val="center"/>
          </w:tcPr>
          <w:p w:rsidR="00A64675" w:rsidRPr="00A64675" w:rsidRDefault="00A64675" w:rsidP="00A64675">
            <w:pPr>
              <w:jc w:val="center"/>
              <w:rPr>
                <w:rFonts w:eastAsia="Calibri"/>
                <w:lang w:eastAsia="en-US"/>
              </w:rPr>
            </w:pPr>
            <w:r w:rsidRPr="00A64675">
              <w:rPr>
                <w:rFonts w:eastAsia="Calibri"/>
                <w:lang w:eastAsia="en-US"/>
              </w:rPr>
              <w:t>-</w:t>
            </w: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6.2.</w:t>
            </w:r>
          </w:p>
        </w:tc>
        <w:tc>
          <w:tcPr>
            <w:tcW w:w="1843" w:type="dxa"/>
            <w:shd w:val="clear" w:color="auto" w:fill="auto"/>
            <w:vAlign w:val="center"/>
          </w:tcPr>
          <w:p w:rsidR="00A64675" w:rsidRPr="00A64675" w:rsidRDefault="00A64675" w:rsidP="00A64675">
            <w:r w:rsidRPr="00A64675">
              <w:t>на нужды собственных подразделений (цехов)</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14,28</w:t>
            </w:r>
          </w:p>
        </w:tc>
        <w:tc>
          <w:tcPr>
            <w:tcW w:w="1276" w:type="dxa"/>
            <w:shd w:val="clear" w:color="auto" w:fill="auto"/>
            <w:vAlign w:val="center"/>
          </w:tcPr>
          <w:p w:rsidR="00A64675" w:rsidRPr="00A64675" w:rsidRDefault="00A64675" w:rsidP="00A64675">
            <w:pPr>
              <w:jc w:val="center"/>
            </w:pPr>
            <w:r w:rsidRPr="00A64675">
              <w:t>14,28</w:t>
            </w:r>
          </w:p>
        </w:tc>
        <w:tc>
          <w:tcPr>
            <w:tcW w:w="1134" w:type="dxa"/>
            <w:shd w:val="clear" w:color="auto" w:fill="auto"/>
            <w:vAlign w:val="center"/>
          </w:tcPr>
          <w:p w:rsidR="00A64675" w:rsidRPr="00A64675" w:rsidRDefault="00A64675" w:rsidP="00A64675">
            <w:pPr>
              <w:jc w:val="center"/>
            </w:pPr>
            <w:r w:rsidRPr="00A64675">
              <w:t>14,28</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w:t>
            </w:r>
          </w:p>
        </w:tc>
        <w:tc>
          <w:tcPr>
            <w:tcW w:w="2126" w:type="dxa"/>
            <w:vAlign w:val="center"/>
          </w:tcPr>
          <w:p w:rsidR="00A64675" w:rsidRPr="00A64675" w:rsidRDefault="00A64675" w:rsidP="00A64675">
            <w:pPr>
              <w:jc w:val="center"/>
              <w:rPr>
                <w:rFonts w:eastAsia="Calibri"/>
                <w:lang w:eastAsia="en-US"/>
              </w:rPr>
            </w:pPr>
            <w:r w:rsidRPr="00A64675">
              <w:rPr>
                <w:rFonts w:eastAsia="Calibri"/>
                <w:lang w:eastAsia="en-US"/>
              </w:rPr>
              <w:t>-</w:t>
            </w: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7.</w:t>
            </w:r>
          </w:p>
        </w:tc>
        <w:tc>
          <w:tcPr>
            <w:tcW w:w="1843" w:type="dxa"/>
            <w:shd w:val="clear" w:color="auto" w:fill="auto"/>
            <w:vAlign w:val="center"/>
          </w:tcPr>
          <w:p w:rsidR="00A64675" w:rsidRPr="00A64675" w:rsidRDefault="00A64675" w:rsidP="00A64675">
            <w:r w:rsidRPr="00A64675">
              <w:t>Товарная вода, всего</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2623,77</w:t>
            </w:r>
          </w:p>
        </w:tc>
        <w:tc>
          <w:tcPr>
            <w:tcW w:w="1276" w:type="dxa"/>
            <w:shd w:val="clear" w:color="auto" w:fill="auto"/>
            <w:vAlign w:val="center"/>
          </w:tcPr>
          <w:p w:rsidR="00A64675" w:rsidRPr="00A64675" w:rsidRDefault="00A64675" w:rsidP="00A64675">
            <w:pPr>
              <w:jc w:val="center"/>
            </w:pPr>
            <w:r w:rsidRPr="00A64675">
              <w:t>2072,57</w:t>
            </w:r>
          </w:p>
        </w:tc>
        <w:tc>
          <w:tcPr>
            <w:tcW w:w="1134" w:type="dxa"/>
            <w:shd w:val="clear" w:color="auto" w:fill="auto"/>
            <w:vAlign w:val="center"/>
          </w:tcPr>
          <w:p w:rsidR="00A64675" w:rsidRPr="00A64675" w:rsidRDefault="00A64675" w:rsidP="00A64675">
            <w:pPr>
              <w:jc w:val="center"/>
            </w:pPr>
            <w:r w:rsidRPr="00A64675">
              <w:t>2072,57</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-551,20</w:t>
            </w:r>
          </w:p>
        </w:tc>
        <w:tc>
          <w:tcPr>
            <w:tcW w:w="2126" w:type="dxa"/>
            <w:vMerge w:val="restart"/>
            <w:vAlign w:val="center"/>
          </w:tcPr>
          <w:p w:rsidR="00A64675" w:rsidRPr="00A64675" w:rsidRDefault="00A64675" w:rsidP="00A64675">
            <w:pPr>
              <w:ind w:right="-52"/>
              <w:rPr>
                <w:lang w:eastAsia="ar-SA"/>
              </w:rPr>
            </w:pPr>
            <w:r w:rsidRPr="00A64675">
              <w:rPr>
                <w:lang w:eastAsia="ar-SA"/>
              </w:rPr>
              <w:t xml:space="preserve">Показатель принят в размере, предусмотренном </w:t>
            </w:r>
            <w:r w:rsidRPr="00A64675">
              <w:t>ООО «СМЭУ «Заневка»</w:t>
            </w:r>
            <w:r w:rsidRPr="00A64675">
              <w:rPr>
                <w:lang w:eastAsia="ar-SA"/>
              </w:rPr>
              <w:t xml:space="preserve"> в производственной программе в сфере водоснабжения</w:t>
            </w:r>
          </w:p>
          <w:p w:rsidR="00A64675" w:rsidRPr="00A64675" w:rsidRDefault="00A64675" w:rsidP="00A64675">
            <w:pPr>
              <w:rPr>
                <w:rFonts w:eastAsia="Calibri"/>
                <w:lang w:eastAsia="en-US"/>
              </w:rPr>
            </w:pPr>
            <w:r w:rsidRPr="00A64675">
              <w:rPr>
                <w:lang w:eastAsia="ar-SA"/>
              </w:rPr>
              <w:t>на 2018 год</w:t>
            </w:r>
          </w:p>
        </w:tc>
      </w:tr>
      <w:tr w:rsidR="00A64675" w:rsidRPr="00A64675" w:rsidTr="009B3973">
        <w:trPr>
          <w:trHeight w:val="192"/>
        </w:trPr>
        <w:tc>
          <w:tcPr>
            <w:tcW w:w="709" w:type="dxa"/>
            <w:shd w:val="clear" w:color="auto" w:fill="auto"/>
            <w:vAlign w:val="center"/>
          </w:tcPr>
          <w:p w:rsidR="00A64675" w:rsidRPr="00A64675" w:rsidRDefault="00A64675" w:rsidP="00A64675">
            <w:pPr>
              <w:jc w:val="center"/>
            </w:pPr>
          </w:p>
        </w:tc>
        <w:tc>
          <w:tcPr>
            <w:tcW w:w="1843" w:type="dxa"/>
            <w:shd w:val="clear" w:color="auto" w:fill="auto"/>
            <w:vAlign w:val="center"/>
          </w:tcPr>
          <w:p w:rsidR="00A64675" w:rsidRPr="00A64675" w:rsidRDefault="00A64675" w:rsidP="00A64675">
            <w:r w:rsidRPr="00A64675">
              <w:t>в том числе:</w:t>
            </w:r>
          </w:p>
        </w:tc>
        <w:tc>
          <w:tcPr>
            <w:tcW w:w="1134"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850" w:type="dxa"/>
            <w:vAlign w:val="center"/>
          </w:tcPr>
          <w:p w:rsidR="00A64675" w:rsidRPr="00A64675" w:rsidRDefault="00A64675" w:rsidP="00A64675">
            <w:pPr>
              <w:jc w:val="center"/>
              <w:rPr>
                <w:rFonts w:eastAsia="Calibri"/>
                <w:lang w:eastAsia="en-US"/>
              </w:rPr>
            </w:pPr>
          </w:p>
        </w:tc>
        <w:tc>
          <w:tcPr>
            <w:tcW w:w="2126" w:type="dxa"/>
            <w:vMerge/>
            <w:vAlign w:val="center"/>
          </w:tcPr>
          <w:p w:rsidR="00A64675" w:rsidRPr="00A64675" w:rsidRDefault="00A64675" w:rsidP="00A64675">
            <w:pPr>
              <w:jc w:val="center"/>
              <w:rPr>
                <w:rFonts w:eastAsia="Calibri"/>
                <w:lang w:eastAsia="en-US"/>
              </w:rPr>
            </w:pP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7.1.</w:t>
            </w:r>
          </w:p>
        </w:tc>
        <w:tc>
          <w:tcPr>
            <w:tcW w:w="1843" w:type="dxa"/>
            <w:shd w:val="clear" w:color="auto" w:fill="auto"/>
            <w:vAlign w:val="center"/>
          </w:tcPr>
          <w:p w:rsidR="00A64675" w:rsidRPr="00A64675" w:rsidRDefault="00A64675" w:rsidP="00A64675">
            <w:r w:rsidRPr="00A64675">
              <w:t>населению</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2348,00</w:t>
            </w:r>
          </w:p>
        </w:tc>
        <w:tc>
          <w:tcPr>
            <w:tcW w:w="1276" w:type="dxa"/>
            <w:shd w:val="clear" w:color="auto" w:fill="auto"/>
            <w:vAlign w:val="center"/>
          </w:tcPr>
          <w:p w:rsidR="00A64675" w:rsidRPr="00A64675" w:rsidRDefault="00A64675" w:rsidP="00A64675">
            <w:pPr>
              <w:jc w:val="center"/>
            </w:pPr>
            <w:r w:rsidRPr="00A64675">
              <w:t>1698,40</w:t>
            </w:r>
          </w:p>
        </w:tc>
        <w:tc>
          <w:tcPr>
            <w:tcW w:w="1134" w:type="dxa"/>
            <w:shd w:val="clear" w:color="auto" w:fill="auto"/>
            <w:vAlign w:val="center"/>
          </w:tcPr>
          <w:p w:rsidR="00A64675" w:rsidRPr="00A64675" w:rsidRDefault="00A64675" w:rsidP="00A64675">
            <w:pPr>
              <w:jc w:val="center"/>
            </w:pPr>
            <w:r w:rsidRPr="00A64675">
              <w:t>1698,40</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-649,60</w:t>
            </w:r>
          </w:p>
        </w:tc>
        <w:tc>
          <w:tcPr>
            <w:tcW w:w="2126" w:type="dxa"/>
            <w:vMerge/>
            <w:vAlign w:val="center"/>
          </w:tcPr>
          <w:p w:rsidR="00A64675" w:rsidRPr="00A64675" w:rsidRDefault="00A64675" w:rsidP="00A64675">
            <w:pPr>
              <w:jc w:val="center"/>
              <w:rPr>
                <w:rFonts w:eastAsia="Calibri"/>
                <w:lang w:eastAsia="en-US"/>
              </w:rPr>
            </w:pP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7.2.</w:t>
            </w:r>
          </w:p>
        </w:tc>
        <w:tc>
          <w:tcPr>
            <w:tcW w:w="1843" w:type="dxa"/>
            <w:shd w:val="clear" w:color="auto" w:fill="auto"/>
            <w:vAlign w:val="center"/>
          </w:tcPr>
          <w:p w:rsidR="00A64675" w:rsidRPr="00A64675" w:rsidRDefault="00A64675" w:rsidP="00A64675">
            <w:r w:rsidRPr="00A64675">
              <w:t>бюджетным потребителям</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1,97</w:t>
            </w:r>
          </w:p>
        </w:tc>
        <w:tc>
          <w:tcPr>
            <w:tcW w:w="1276" w:type="dxa"/>
            <w:shd w:val="clear" w:color="auto" w:fill="auto"/>
            <w:vAlign w:val="center"/>
          </w:tcPr>
          <w:p w:rsidR="00A64675" w:rsidRPr="00A64675" w:rsidRDefault="00A64675" w:rsidP="00A64675">
            <w:pPr>
              <w:jc w:val="center"/>
            </w:pPr>
            <w:r w:rsidRPr="00A64675">
              <w:t>2,30</w:t>
            </w:r>
          </w:p>
        </w:tc>
        <w:tc>
          <w:tcPr>
            <w:tcW w:w="1134" w:type="dxa"/>
            <w:shd w:val="clear" w:color="auto" w:fill="auto"/>
            <w:vAlign w:val="center"/>
          </w:tcPr>
          <w:p w:rsidR="00A64675" w:rsidRPr="00A64675" w:rsidRDefault="00A64675" w:rsidP="00A64675">
            <w:pPr>
              <w:jc w:val="center"/>
            </w:pPr>
            <w:r w:rsidRPr="00A64675">
              <w:t>2,30</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+0,33</w:t>
            </w:r>
          </w:p>
        </w:tc>
        <w:tc>
          <w:tcPr>
            <w:tcW w:w="2126" w:type="dxa"/>
            <w:vMerge/>
            <w:vAlign w:val="center"/>
          </w:tcPr>
          <w:p w:rsidR="00A64675" w:rsidRPr="00A64675" w:rsidRDefault="00A64675" w:rsidP="00A64675">
            <w:pPr>
              <w:jc w:val="center"/>
              <w:rPr>
                <w:rFonts w:eastAsia="Calibri"/>
                <w:lang w:eastAsia="en-US"/>
              </w:rPr>
            </w:pP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7.3.</w:t>
            </w:r>
          </w:p>
        </w:tc>
        <w:tc>
          <w:tcPr>
            <w:tcW w:w="1843" w:type="dxa"/>
            <w:shd w:val="clear" w:color="auto" w:fill="auto"/>
            <w:vAlign w:val="center"/>
          </w:tcPr>
          <w:p w:rsidR="00A64675" w:rsidRPr="00A64675" w:rsidRDefault="00A64675" w:rsidP="00A64675">
            <w:r w:rsidRPr="00A64675">
              <w:t>иным потребителям</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273,80</w:t>
            </w:r>
          </w:p>
        </w:tc>
        <w:tc>
          <w:tcPr>
            <w:tcW w:w="1276" w:type="dxa"/>
            <w:shd w:val="clear" w:color="auto" w:fill="auto"/>
            <w:vAlign w:val="center"/>
          </w:tcPr>
          <w:p w:rsidR="00A64675" w:rsidRPr="00A64675" w:rsidRDefault="00A64675" w:rsidP="00A64675">
            <w:pPr>
              <w:jc w:val="center"/>
            </w:pPr>
            <w:r w:rsidRPr="00A64675">
              <w:t>371,87</w:t>
            </w:r>
          </w:p>
        </w:tc>
        <w:tc>
          <w:tcPr>
            <w:tcW w:w="1134" w:type="dxa"/>
            <w:shd w:val="clear" w:color="auto" w:fill="auto"/>
            <w:vAlign w:val="center"/>
          </w:tcPr>
          <w:p w:rsidR="00A64675" w:rsidRPr="00A64675" w:rsidRDefault="00A64675" w:rsidP="00A64675">
            <w:pPr>
              <w:jc w:val="center"/>
            </w:pPr>
            <w:r w:rsidRPr="00A64675">
              <w:t>371,87</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+98,07</w:t>
            </w:r>
          </w:p>
        </w:tc>
        <w:tc>
          <w:tcPr>
            <w:tcW w:w="2126" w:type="dxa"/>
            <w:vMerge/>
            <w:vAlign w:val="center"/>
          </w:tcPr>
          <w:p w:rsidR="00A64675" w:rsidRPr="00A64675" w:rsidRDefault="00A64675" w:rsidP="00A64675">
            <w:pPr>
              <w:jc w:val="center"/>
              <w:rPr>
                <w:rFonts w:eastAsia="Calibri"/>
                <w:lang w:eastAsia="en-US"/>
              </w:rPr>
            </w:pP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8.</w:t>
            </w:r>
          </w:p>
        </w:tc>
        <w:tc>
          <w:tcPr>
            <w:tcW w:w="1843" w:type="dxa"/>
            <w:shd w:val="clear" w:color="auto" w:fill="auto"/>
            <w:vAlign w:val="center"/>
          </w:tcPr>
          <w:p w:rsidR="00A64675" w:rsidRPr="00A64675" w:rsidRDefault="00A64675" w:rsidP="00A64675">
            <w:r w:rsidRPr="00A64675">
              <w:t>Расход электроэнергии, всего</w:t>
            </w:r>
          </w:p>
        </w:tc>
        <w:tc>
          <w:tcPr>
            <w:tcW w:w="1134" w:type="dxa"/>
            <w:shd w:val="clear" w:color="auto" w:fill="auto"/>
            <w:vAlign w:val="center"/>
          </w:tcPr>
          <w:p w:rsidR="00A64675" w:rsidRPr="00A64675" w:rsidRDefault="00A64675" w:rsidP="00A64675">
            <w:pPr>
              <w:jc w:val="center"/>
            </w:pPr>
            <w:r w:rsidRPr="00A64675">
              <w:t>тыс.кВт.ч</w:t>
            </w:r>
          </w:p>
        </w:tc>
        <w:tc>
          <w:tcPr>
            <w:tcW w:w="1276" w:type="dxa"/>
            <w:shd w:val="clear" w:color="auto" w:fill="auto"/>
            <w:vAlign w:val="center"/>
          </w:tcPr>
          <w:p w:rsidR="00A64675" w:rsidRPr="00A64675" w:rsidRDefault="00A64675" w:rsidP="00A64675">
            <w:pPr>
              <w:jc w:val="center"/>
            </w:pPr>
            <w:r w:rsidRPr="00A64675">
              <w:t>43,01</w:t>
            </w:r>
          </w:p>
        </w:tc>
        <w:tc>
          <w:tcPr>
            <w:tcW w:w="1276" w:type="dxa"/>
            <w:shd w:val="clear" w:color="auto" w:fill="auto"/>
            <w:vAlign w:val="center"/>
          </w:tcPr>
          <w:p w:rsidR="00A64675" w:rsidRPr="00A64675" w:rsidRDefault="00A64675" w:rsidP="00A64675">
            <w:pPr>
              <w:jc w:val="center"/>
            </w:pPr>
            <w:r w:rsidRPr="00A64675">
              <w:t>132,98</w:t>
            </w:r>
          </w:p>
        </w:tc>
        <w:tc>
          <w:tcPr>
            <w:tcW w:w="1134" w:type="dxa"/>
            <w:shd w:val="clear" w:color="auto" w:fill="auto"/>
            <w:vAlign w:val="center"/>
          </w:tcPr>
          <w:p w:rsidR="00A64675" w:rsidRPr="00A64675" w:rsidRDefault="00A64675" w:rsidP="00A64675">
            <w:pPr>
              <w:jc w:val="center"/>
            </w:pPr>
            <w:r w:rsidRPr="00A64675">
              <w:t>48,64</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+5,63</w:t>
            </w:r>
          </w:p>
        </w:tc>
        <w:tc>
          <w:tcPr>
            <w:tcW w:w="2126" w:type="dxa"/>
            <w:vAlign w:val="center"/>
          </w:tcPr>
          <w:p w:rsidR="00A64675" w:rsidRPr="00A64675" w:rsidRDefault="00A64675" w:rsidP="00A64675">
            <w:pPr>
              <w:rPr>
                <w:rFonts w:eastAsia="Calibri"/>
                <w:lang w:eastAsia="en-US"/>
              </w:rPr>
            </w:pPr>
            <w:r w:rsidRPr="00A64675">
              <w:t>Показатель увеличен с учетом корректировки расхода электроэнергии на технологические нужды и на общепроизводственные нужды</w:t>
            </w:r>
          </w:p>
        </w:tc>
      </w:tr>
      <w:tr w:rsidR="00A64675" w:rsidRPr="00A64675" w:rsidTr="009B3973">
        <w:trPr>
          <w:trHeight w:val="192"/>
        </w:trPr>
        <w:tc>
          <w:tcPr>
            <w:tcW w:w="709" w:type="dxa"/>
            <w:shd w:val="clear" w:color="auto" w:fill="auto"/>
            <w:vAlign w:val="center"/>
          </w:tcPr>
          <w:p w:rsidR="00A64675" w:rsidRPr="00A64675" w:rsidRDefault="00A64675" w:rsidP="00A64675">
            <w:pPr>
              <w:jc w:val="center"/>
            </w:pPr>
          </w:p>
        </w:tc>
        <w:tc>
          <w:tcPr>
            <w:tcW w:w="1843" w:type="dxa"/>
            <w:shd w:val="clear" w:color="auto" w:fill="auto"/>
            <w:vAlign w:val="center"/>
          </w:tcPr>
          <w:p w:rsidR="00A64675" w:rsidRPr="00A64675" w:rsidRDefault="00A64675" w:rsidP="00A64675">
            <w:r w:rsidRPr="00A64675">
              <w:t>в том числе:</w:t>
            </w:r>
          </w:p>
        </w:tc>
        <w:tc>
          <w:tcPr>
            <w:tcW w:w="1134"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850" w:type="dxa"/>
            <w:vAlign w:val="center"/>
          </w:tcPr>
          <w:p w:rsidR="00A64675" w:rsidRPr="00A64675" w:rsidRDefault="00A64675" w:rsidP="00A64675">
            <w:pPr>
              <w:jc w:val="center"/>
              <w:rPr>
                <w:rFonts w:eastAsia="Calibri"/>
                <w:lang w:eastAsia="en-US"/>
              </w:rPr>
            </w:pPr>
          </w:p>
        </w:tc>
        <w:tc>
          <w:tcPr>
            <w:tcW w:w="2126" w:type="dxa"/>
            <w:vAlign w:val="center"/>
          </w:tcPr>
          <w:p w:rsidR="00A64675" w:rsidRPr="00A64675" w:rsidRDefault="00A64675" w:rsidP="00A64675">
            <w:pPr>
              <w:jc w:val="center"/>
              <w:rPr>
                <w:rFonts w:eastAsia="Calibri"/>
                <w:lang w:eastAsia="en-US"/>
              </w:rPr>
            </w:pP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lastRenderedPageBreak/>
              <w:t>8.1.</w:t>
            </w:r>
          </w:p>
        </w:tc>
        <w:tc>
          <w:tcPr>
            <w:tcW w:w="1843" w:type="dxa"/>
            <w:shd w:val="clear" w:color="auto" w:fill="auto"/>
            <w:vAlign w:val="center"/>
          </w:tcPr>
          <w:p w:rsidR="00A64675" w:rsidRPr="00A64675" w:rsidRDefault="00A64675" w:rsidP="00A64675">
            <w:r w:rsidRPr="00A64675">
              <w:t xml:space="preserve">на технологические нужды </w:t>
            </w:r>
          </w:p>
        </w:tc>
        <w:tc>
          <w:tcPr>
            <w:tcW w:w="1134" w:type="dxa"/>
            <w:shd w:val="clear" w:color="auto" w:fill="auto"/>
            <w:vAlign w:val="center"/>
          </w:tcPr>
          <w:p w:rsidR="00A64675" w:rsidRPr="00A64675" w:rsidRDefault="00A64675" w:rsidP="00A64675">
            <w:pPr>
              <w:jc w:val="center"/>
            </w:pPr>
            <w:r w:rsidRPr="00A64675">
              <w:t>тыс.кВт.ч</w:t>
            </w:r>
          </w:p>
        </w:tc>
        <w:tc>
          <w:tcPr>
            <w:tcW w:w="1276" w:type="dxa"/>
            <w:shd w:val="clear" w:color="auto" w:fill="auto"/>
            <w:vAlign w:val="center"/>
          </w:tcPr>
          <w:p w:rsidR="00A64675" w:rsidRPr="00A64675" w:rsidRDefault="00A64675" w:rsidP="00A64675">
            <w:pPr>
              <w:jc w:val="center"/>
            </w:pPr>
            <w:r w:rsidRPr="00A64675">
              <w:t>23,27</w:t>
            </w:r>
          </w:p>
        </w:tc>
        <w:tc>
          <w:tcPr>
            <w:tcW w:w="1276" w:type="dxa"/>
            <w:shd w:val="clear" w:color="auto" w:fill="auto"/>
            <w:vAlign w:val="center"/>
          </w:tcPr>
          <w:p w:rsidR="00A64675" w:rsidRPr="00A64675" w:rsidRDefault="00A64675" w:rsidP="00A64675">
            <w:pPr>
              <w:jc w:val="center"/>
            </w:pPr>
            <w:r w:rsidRPr="00A64675">
              <w:t>108,55</w:t>
            </w:r>
          </w:p>
        </w:tc>
        <w:tc>
          <w:tcPr>
            <w:tcW w:w="1134" w:type="dxa"/>
            <w:shd w:val="clear" w:color="auto" w:fill="auto"/>
            <w:vAlign w:val="center"/>
          </w:tcPr>
          <w:p w:rsidR="00A64675" w:rsidRPr="00A64675" w:rsidRDefault="00A64675" w:rsidP="00A64675">
            <w:pPr>
              <w:jc w:val="center"/>
            </w:pPr>
            <w:r w:rsidRPr="00A64675">
              <w:t>24,22</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+0,95</w:t>
            </w:r>
          </w:p>
        </w:tc>
        <w:tc>
          <w:tcPr>
            <w:tcW w:w="2126" w:type="dxa"/>
            <w:vAlign w:val="center"/>
          </w:tcPr>
          <w:p w:rsidR="00A64675" w:rsidRPr="00A64675" w:rsidRDefault="00A64675" w:rsidP="00A64675">
            <w:pPr>
              <w:rPr>
                <w:rFonts w:eastAsia="Calibri"/>
                <w:lang w:eastAsia="en-US"/>
              </w:rPr>
            </w:pPr>
            <w:r w:rsidRPr="00A64675">
              <w:t>Показатель определен с учетом удельного расхода, утвержденного в качестве долгосрочного параметра регулирования, и объема воды, скорректированного ЛенРТК на 2018 год</w:t>
            </w: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8.1.1.</w:t>
            </w:r>
          </w:p>
        </w:tc>
        <w:tc>
          <w:tcPr>
            <w:tcW w:w="1843" w:type="dxa"/>
            <w:shd w:val="clear" w:color="auto" w:fill="auto"/>
            <w:vAlign w:val="center"/>
          </w:tcPr>
          <w:p w:rsidR="00A64675" w:rsidRPr="00A64675" w:rsidRDefault="00A64675" w:rsidP="00A64675">
            <w:r w:rsidRPr="00A64675">
              <w:t>удельный расход</w:t>
            </w:r>
          </w:p>
        </w:tc>
        <w:tc>
          <w:tcPr>
            <w:tcW w:w="1134" w:type="dxa"/>
            <w:shd w:val="clear" w:color="auto" w:fill="auto"/>
            <w:vAlign w:val="center"/>
          </w:tcPr>
          <w:p w:rsidR="00A64675" w:rsidRPr="00A64675" w:rsidRDefault="00A64675" w:rsidP="00A64675">
            <w:pPr>
              <w:jc w:val="center"/>
            </w:pPr>
            <w:r w:rsidRPr="00A64675">
              <w:t>кВт.ч/м</w:t>
            </w:r>
            <w:r w:rsidRPr="00A64675">
              <w:rPr>
                <w:vertAlign w:val="superscript"/>
              </w:rPr>
              <w:t>3</w:t>
            </w:r>
          </w:p>
        </w:tc>
        <w:tc>
          <w:tcPr>
            <w:tcW w:w="1276" w:type="dxa"/>
            <w:shd w:val="clear" w:color="auto" w:fill="auto"/>
            <w:vAlign w:val="center"/>
          </w:tcPr>
          <w:p w:rsidR="00A64675" w:rsidRPr="00A64675" w:rsidRDefault="00A64675" w:rsidP="00A64675">
            <w:pPr>
              <w:jc w:val="center"/>
            </w:pPr>
            <w:r w:rsidRPr="00A64675">
              <w:t>0,01</w:t>
            </w:r>
          </w:p>
        </w:tc>
        <w:tc>
          <w:tcPr>
            <w:tcW w:w="1276" w:type="dxa"/>
            <w:shd w:val="clear" w:color="auto" w:fill="auto"/>
            <w:vAlign w:val="center"/>
          </w:tcPr>
          <w:p w:rsidR="00A64675" w:rsidRPr="00A64675" w:rsidRDefault="00A64675" w:rsidP="00A64675">
            <w:pPr>
              <w:jc w:val="center"/>
            </w:pPr>
            <w:r w:rsidRPr="00A64675">
              <w:t>0,05</w:t>
            </w:r>
          </w:p>
        </w:tc>
        <w:tc>
          <w:tcPr>
            <w:tcW w:w="1134" w:type="dxa"/>
            <w:shd w:val="clear" w:color="auto" w:fill="auto"/>
            <w:vAlign w:val="center"/>
          </w:tcPr>
          <w:p w:rsidR="00A64675" w:rsidRPr="00A64675" w:rsidRDefault="00A64675" w:rsidP="00A64675">
            <w:pPr>
              <w:jc w:val="center"/>
            </w:pPr>
            <w:r w:rsidRPr="00A64675">
              <w:t>0,01</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w:t>
            </w:r>
          </w:p>
        </w:tc>
        <w:tc>
          <w:tcPr>
            <w:tcW w:w="2126" w:type="dxa"/>
            <w:vAlign w:val="center"/>
          </w:tcPr>
          <w:p w:rsidR="00A64675" w:rsidRPr="00A64675" w:rsidRDefault="00A64675" w:rsidP="00A64675">
            <w:pPr>
              <w:jc w:val="center"/>
              <w:rPr>
                <w:rFonts w:eastAsia="Calibri"/>
                <w:lang w:eastAsia="en-US"/>
              </w:rPr>
            </w:pPr>
            <w:r w:rsidRPr="00A64675">
              <w:rPr>
                <w:rFonts w:eastAsia="Calibri"/>
                <w:lang w:eastAsia="en-US"/>
              </w:rPr>
              <w:t>-</w:t>
            </w:r>
          </w:p>
        </w:tc>
      </w:tr>
      <w:tr w:rsidR="00A64675" w:rsidRPr="00A64675" w:rsidTr="009B3973">
        <w:trPr>
          <w:trHeight w:val="407"/>
        </w:trPr>
        <w:tc>
          <w:tcPr>
            <w:tcW w:w="709" w:type="dxa"/>
            <w:shd w:val="clear" w:color="auto" w:fill="auto"/>
            <w:vAlign w:val="center"/>
          </w:tcPr>
          <w:p w:rsidR="00A64675" w:rsidRPr="00A64675" w:rsidRDefault="00A64675" w:rsidP="00A64675">
            <w:pPr>
              <w:jc w:val="center"/>
            </w:pPr>
            <w:r w:rsidRPr="00A64675">
              <w:t>8.2.</w:t>
            </w:r>
          </w:p>
        </w:tc>
        <w:tc>
          <w:tcPr>
            <w:tcW w:w="1843" w:type="dxa"/>
            <w:shd w:val="clear" w:color="auto" w:fill="auto"/>
            <w:vAlign w:val="center"/>
          </w:tcPr>
          <w:p w:rsidR="00A64675" w:rsidRPr="00A64675" w:rsidRDefault="00A64675" w:rsidP="00A64675">
            <w:r w:rsidRPr="00A64675">
              <w:t>на общепроизводственные нужды</w:t>
            </w:r>
          </w:p>
        </w:tc>
        <w:tc>
          <w:tcPr>
            <w:tcW w:w="1134" w:type="dxa"/>
            <w:shd w:val="clear" w:color="auto" w:fill="auto"/>
            <w:vAlign w:val="center"/>
          </w:tcPr>
          <w:p w:rsidR="00A64675" w:rsidRPr="00A64675" w:rsidRDefault="00A64675" w:rsidP="00A64675">
            <w:pPr>
              <w:jc w:val="center"/>
            </w:pPr>
            <w:r w:rsidRPr="00A64675">
              <w:t>тыс.кВт.ч</w:t>
            </w:r>
          </w:p>
        </w:tc>
        <w:tc>
          <w:tcPr>
            <w:tcW w:w="1276" w:type="dxa"/>
            <w:shd w:val="clear" w:color="auto" w:fill="auto"/>
            <w:vAlign w:val="center"/>
          </w:tcPr>
          <w:p w:rsidR="00A64675" w:rsidRPr="00A64675" w:rsidRDefault="00A64675" w:rsidP="00A64675">
            <w:pPr>
              <w:jc w:val="center"/>
            </w:pPr>
            <w:r w:rsidRPr="00A64675">
              <w:t>19,74</w:t>
            </w:r>
          </w:p>
        </w:tc>
        <w:tc>
          <w:tcPr>
            <w:tcW w:w="1276" w:type="dxa"/>
            <w:shd w:val="clear" w:color="auto" w:fill="auto"/>
            <w:vAlign w:val="center"/>
          </w:tcPr>
          <w:p w:rsidR="00A64675" w:rsidRPr="00A64675" w:rsidRDefault="00A64675" w:rsidP="00A64675">
            <w:pPr>
              <w:jc w:val="center"/>
            </w:pPr>
            <w:r w:rsidRPr="00A64675">
              <w:t>24,42</w:t>
            </w:r>
          </w:p>
        </w:tc>
        <w:tc>
          <w:tcPr>
            <w:tcW w:w="1134" w:type="dxa"/>
            <w:shd w:val="clear" w:color="auto" w:fill="auto"/>
            <w:vAlign w:val="center"/>
          </w:tcPr>
          <w:p w:rsidR="00A64675" w:rsidRPr="00A64675" w:rsidRDefault="00A64675" w:rsidP="00A64675">
            <w:pPr>
              <w:jc w:val="center"/>
            </w:pPr>
            <w:r w:rsidRPr="00A64675">
              <w:t>24,42</w:t>
            </w:r>
          </w:p>
        </w:tc>
        <w:tc>
          <w:tcPr>
            <w:tcW w:w="850" w:type="dxa"/>
            <w:vAlign w:val="center"/>
          </w:tcPr>
          <w:p w:rsidR="00A64675" w:rsidRPr="00A64675" w:rsidRDefault="00A64675" w:rsidP="00A64675">
            <w:pPr>
              <w:jc w:val="center"/>
              <w:rPr>
                <w:rFonts w:eastAsia="Calibri"/>
                <w:lang w:eastAsia="en-US"/>
              </w:rPr>
            </w:pPr>
            <w:r w:rsidRPr="00A64675">
              <w:rPr>
                <w:rFonts w:eastAsia="Calibri"/>
                <w:lang w:eastAsia="en-US"/>
              </w:rPr>
              <w:t>+4,68</w:t>
            </w:r>
          </w:p>
        </w:tc>
        <w:tc>
          <w:tcPr>
            <w:tcW w:w="2126" w:type="dxa"/>
            <w:vAlign w:val="center"/>
          </w:tcPr>
          <w:p w:rsidR="00A64675" w:rsidRPr="00A64675" w:rsidRDefault="00A64675" w:rsidP="00A64675">
            <w:pPr>
              <w:ind w:right="-52"/>
              <w:rPr>
                <w:lang w:eastAsia="ar-SA"/>
              </w:rPr>
            </w:pPr>
            <w:r w:rsidRPr="00A64675">
              <w:rPr>
                <w:lang w:eastAsia="ar-SA"/>
              </w:rPr>
              <w:t xml:space="preserve">Показатель принят в размере, предусмотренном </w:t>
            </w:r>
            <w:r w:rsidRPr="00A64675">
              <w:t>ООО «СМЭУ «Заневка»</w:t>
            </w:r>
            <w:r w:rsidRPr="00A64675">
              <w:rPr>
                <w:lang w:eastAsia="ar-SA"/>
              </w:rPr>
              <w:t xml:space="preserve"> в производственной программе в сфере водоснабжения</w:t>
            </w:r>
          </w:p>
          <w:p w:rsidR="00A64675" w:rsidRPr="00A64675" w:rsidRDefault="00A64675" w:rsidP="00A64675">
            <w:pPr>
              <w:rPr>
                <w:rFonts w:eastAsia="Calibri"/>
                <w:lang w:eastAsia="en-US"/>
              </w:rPr>
            </w:pPr>
            <w:r w:rsidRPr="00A64675">
              <w:rPr>
                <w:lang w:eastAsia="ar-SA"/>
              </w:rPr>
              <w:t>на 2018 год</w:t>
            </w:r>
          </w:p>
        </w:tc>
      </w:tr>
    </w:tbl>
    <w:p w:rsidR="00A64675" w:rsidRPr="00A64675" w:rsidRDefault="00A64675" w:rsidP="00A64675">
      <w:pPr>
        <w:tabs>
          <w:tab w:val="left" w:pos="4536"/>
        </w:tabs>
        <w:ind w:left="567" w:right="-52"/>
        <w:jc w:val="center"/>
        <w:rPr>
          <w:sz w:val="26"/>
          <w:szCs w:val="26"/>
        </w:rPr>
      </w:pPr>
    </w:p>
    <w:p w:rsidR="00A64675" w:rsidRPr="00A64675" w:rsidRDefault="00A64675" w:rsidP="00A64675">
      <w:pPr>
        <w:tabs>
          <w:tab w:val="left" w:pos="4536"/>
        </w:tabs>
        <w:ind w:left="567" w:right="-52"/>
        <w:jc w:val="center"/>
        <w:rPr>
          <w:sz w:val="24"/>
          <w:szCs w:val="24"/>
        </w:rPr>
      </w:pPr>
      <w:r w:rsidRPr="00A64675">
        <w:rPr>
          <w:sz w:val="24"/>
          <w:szCs w:val="24"/>
        </w:rPr>
        <w:t xml:space="preserve">Водоотведение для потребителей муниципального образования «Заневское городское поселение» Всеволожского муниципального района </w:t>
      </w:r>
    </w:p>
    <w:p w:rsidR="00A64675" w:rsidRPr="00A64675" w:rsidRDefault="00A64675" w:rsidP="00A64675">
      <w:pPr>
        <w:tabs>
          <w:tab w:val="left" w:pos="4536"/>
        </w:tabs>
        <w:ind w:left="567" w:right="-52"/>
        <w:jc w:val="center"/>
        <w:rPr>
          <w:sz w:val="24"/>
          <w:szCs w:val="24"/>
        </w:rPr>
      </w:pPr>
      <w:r w:rsidRPr="00A64675">
        <w:rPr>
          <w:sz w:val="24"/>
          <w:szCs w:val="24"/>
        </w:rPr>
        <w:t>Ленинградской области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1134"/>
        <w:gridCol w:w="1276"/>
        <w:gridCol w:w="1134"/>
        <w:gridCol w:w="992"/>
        <w:gridCol w:w="1984"/>
      </w:tblGrid>
      <w:tr w:rsidR="00A64675" w:rsidRPr="00A64675" w:rsidTr="009B3973">
        <w:tc>
          <w:tcPr>
            <w:tcW w:w="709" w:type="dxa"/>
            <w:shd w:val="clear" w:color="auto" w:fill="auto"/>
            <w:vAlign w:val="center"/>
          </w:tcPr>
          <w:p w:rsidR="00A64675" w:rsidRPr="00A64675" w:rsidRDefault="00A64675" w:rsidP="00A64675">
            <w:pPr>
              <w:ind w:right="-52"/>
              <w:jc w:val="center"/>
            </w:pPr>
            <w:r w:rsidRPr="00A64675">
              <w:t>№ п/п</w:t>
            </w:r>
          </w:p>
        </w:tc>
        <w:tc>
          <w:tcPr>
            <w:tcW w:w="1985" w:type="dxa"/>
            <w:shd w:val="clear" w:color="auto" w:fill="auto"/>
            <w:vAlign w:val="center"/>
          </w:tcPr>
          <w:p w:rsidR="00A64675" w:rsidRPr="00A64675" w:rsidRDefault="00A64675" w:rsidP="00A64675">
            <w:pPr>
              <w:ind w:right="-52"/>
              <w:jc w:val="center"/>
            </w:pPr>
            <w:r w:rsidRPr="00A64675">
              <w:t>Показатели</w:t>
            </w:r>
          </w:p>
        </w:tc>
        <w:tc>
          <w:tcPr>
            <w:tcW w:w="1134" w:type="dxa"/>
            <w:shd w:val="clear" w:color="auto" w:fill="auto"/>
            <w:vAlign w:val="center"/>
          </w:tcPr>
          <w:p w:rsidR="00A64675" w:rsidRPr="00A64675" w:rsidRDefault="00A64675" w:rsidP="00A64675">
            <w:pPr>
              <w:ind w:right="-52"/>
              <w:jc w:val="center"/>
            </w:pPr>
            <w:r w:rsidRPr="00A64675">
              <w:t>Ед. изм.</w:t>
            </w:r>
          </w:p>
        </w:tc>
        <w:tc>
          <w:tcPr>
            <w:tcW w:w="1134" w:type="dxa"/>
            <w:shd w:val="clear" w:color="auto" w:fill="auto"/>
            <w:vAlign w:val="center"/>
          </w:tcPr>
          <w:p w:rsidR="00A64675" w:rsidRPr="00A64675" w:rsidRDefault="00A64675" w:rsidP="00A64675">
            <w:pPr>
              <w:ind w:right="-52"/>
              <w:jc w:val="center"/>
            </w:pPr>
            <w:r w:rsidRPr="00A64675">
              <w:t>Утвержде-но ЛенРТК на 2018 год</w:t>
            </w:r>
          </w:p>
        </w:tc>
        <w:tc>
          <w:tcPr>
            <w:tcW w:w="1276" w:type="dxa"/>
            <w:shd w:val="clear" w:color="auto" w:fill="auto"/>
            <w:vAlign w:val="center"/>
          </w:tcPr>
          <w:p w:rsidR="00A64675" w:rsidRPr="00A64675" w:rsidRDefault="00A64675" w:rsidP="00A64675">
            <w:pPr>
              <w:ind w:right="-52"/>
              <w:jc w:val="center"/>
            </w:pPr>
            <w:r w:rsidRPr="00A64675">
              <w:t>План предприятия на 2018 год</w:t>
            </w:r>
          </w:p>
        </w:tc>
        <w:tc>
          <w:tcPr>
            <w:tcW w:w="1134" w:type="dxa"/>
            <w:shd w:val="clear" w:color="auto" w:fill="auto"/>
            <w:vAlign w:val="center"/>
          </w:tcPr>
          <w:p w:rsidR="00A64675" w:rsidRPr="00A64675" w:rsidRDefault="00A64675" w:rsidP="00A64675">
            <w:pPr>
              <w:ind w:right="-52"/>
              <w:jc w:val="center"/>
            </w:pPr>
            <w:r w:rsidRPr="00A64675">
              <w:t>Корректи-ровка ЛенРТК на 2018 год</w:t>
            </w:r>
          </w:p>
        </w:tc>
        <w:tc>
          <w:tcPr>
            <w:tcW w:w="992" w:type="dxa"/>
            <w:shd w:val="clear" w:color="auto" w:fill="auto"/>
            <w:vAlign w:val="center"/>
          </w:tcPr>
          <w:p w:rsidR="00A64675" w:rsidRPr="00A64675" w:rsidRDefault="00A64675" w:rsidP="00A64675">
            <w:pPr>
              <w:ind w:right="-52"/>
              <w:jc w:val="center"/>
            </w:pPr>
            <w:r w:rsidRPr="00A64675">
              <w:t>Откло-нение (гр.6-гр.4)</w:t>
            </w:r>
          </w:p>
        </w:tc>
        <w:tc>
          <w:tcPr>
            <w:tcW w:w="1984" w:type="dxa"/>
            <w:shd w:val="clear" w:color="auto" w:fill="auto"/>
            <w:vAlign w:val="center"/>
          </w:tcPr>
          <w:p w:rsidR="00A64675" w:rsidRPr="00A64675" w:rsidRDefault="00A64675" w:rsidP="00A64675">
            <w:pPr>
              <w:ind w:right="-52"/>
              <w:jc w:val="center"/>
            </w:pPr>
            <w:r w:rsidRPr="00A64675">
              <w:t>Причины корректировки</w:t>
            </w:r>
          </w:p>
        </w:tc>
      </w:tr>
      <w:tr w:rsidR="00A64675" w:rsidRPr="00A64675" w:rsidTr="009B3973">
        <w:tc>
          <w:tcPr>
            <w:tcW w:w="709" w:type="dxa"/>
            <w:shd w:val="clear" w:color="auto" w:fill="auto"/>
            <w:vAlign w:val="center"/>
          </w:tcPr>
          <w:p w:rsidR="00A64675" w:rsidRPr="00A64675" w:rsidRDefault="00A64675" w:rsidP="00A64675">
            <w:pPr>
              <w:ind w:right="-52"/>
              <w:jc w:val="center"/>
            </w:pPr>
            <w:r w:rsidRPr="00A64675">
              <w:t>1</w:t>
            </w:r>
          </w:p>
        </w:tc>
        <w:tc>
          <w:tcPr>
            <w:tcW w:w="1985" w:type="dxa"/>
            <w:shd w:val="clear" w:color="auto" w:fill="auto"/>
            <w:vAlign w:val="center"/>
          </w:tcPr>
          <w:p w:rsidR="00A64675" w:rsidRPr="00A64675" w:rsidRDefault="00A64675" w:rsidP="00A64675">
            <w:pPr>
              <w:ind w:right="-52"/>
              <w:jc w:val="center"/>
            </w:pPr>
            <w:r w:rsidRPr="00A64675">
              <w:t>2</w:t>
            </w:r>
          </w:p>
        </w:tc>
        <w:tc>
          <w:tcPr>
            <w:tcW w:w="1134" w:type="dxa"/>
            <w:shd w:val="clear" w:color="auto" w:fill="auto"/>
            <w:vAlign w:val="center"/>
          </w:tcPr>
          <w:p w:rsidR="00A64675" w:rsidRPr="00A64675" w:rsidRDefault="00A64675" w:rsidP="00A64675">
            <w:pPr>
              <w:ind w:right="-52"/>
              <w:jc w:val="center"/>
            </w:pPr>
            <w:r w:rsidRPr="00A64675">
              <w:t>3</w:t>
            </w:r>
          </w:p>
        </w:tc>
        <w:tc>
          <w:tcPr>
            <w:tcW w:w="1134" w:type="dxa"/>
            <w:shd w:val="clear" w:color="auto" w:fill="auto"/>
            <w:vAlign w:val="center"/>
          </w:tcPr>
          <w:p w:rsidR="00A64675" w:rsidRPr="00A64675" w:rsidRDefault="00A64675" w:rsidP="00A64675">
            <w:pPr>
              <w:ind w:right="-52"/>
              <w:jc w:val="center"/>
            </w:pPr>
            <w:r w:rsidRPr="00A64675">
              <w:t>4</w:t>
            </w:r>
          </w:p>
        </w:tc>
        <w:tc>
          <w:tcPr>
            <w:tcW w:w="1276" w:type="dxa"/>
            <w:shd w:val="clear" w:color="auto" w:fill="auto"/>
            <w:vAlign w:val="center"/>
          </w:tcPr>
          <w:p w:rsidR="00A64675" w:rsidRPr="00A64675" w:rsidRDefault="00A64675" w:rsidP="00A64675">
            <w:pPr>
              <w:ind w:right="-52"/>
              <w:jc w:val="center"/>
            </w:pPr>
            <w:r w:rsidRPr="00A64675">
              <w:t>5</w:t>
            </w:r>
          </w:p>
        </w:tc>
        <w:tc>
          <w:tcPr>
            <w:tcW w:w="1134" w:type="dxa"/>
            <w:shd w:val="clear" w:color="auto" w:fill="auto"/>
            <w:vAlign w:val="center"/>
          </w:tcPr>
          <w:p w:rsidR="00A64675" w:rsidRPr="00A64675" w:rsidRDefault="00A64675" w:rsidP="00A64675">
            <w:pPr>
              <w:ind w:right="-52"/>
              <w:jc w:val="center"/>
            </w:pPr>
            <w:r w:rsidRPr="00A64675">
              <w:t>6</w:t>
            </w:r>
          </w:p>
        </w:tc>
        <w:tc>
          <w:tcPr>
            <w:tcW w:w="992" w:type="dxa"/>
            <w:shd w:val="clear" w:color="auto" w:fill="auto"/>
            <w:vAlign w:val="center"/>
          </w:tcPr>
          <w:p w:rsidR="00A64675" w:rsidRPr="00A64675" w:rsidRDefault="00A64675" w:rsidP="00A64675">
            <w:pPr>
              <w:ind w:right="-52"/>
              <w:jc w:val="center"/>
            </w:pPr>
            <w:r w:rsidRPr="00A64675">
              <w:t>7</w:t>
            </w:r>
          </w:p>
        </w:tc>
        <w:tc>
          <w:tcPr>
            <w:tcW w:w="1984" w:type="dxa"/>
            <w:shd w:val="clear" w:color="auto" w:fill="auto"/>
            <w:vAlign w:val="center"/>
          </w:tcPr>
          <w:p w:rsidR="00A64675" w:rsidRPr="00A64675" w:rsidRDefault="00A64675" w:rsidP="00A64675">
            <w:pPr>
              <w:ind w:right="-52"/>
              <w:jc w:val="center"/>
            </w:pPr>
            <w:r w:rsidRPr="00A64675">
              <w:t>8</w:t>
            </w:r>
          </w:p>
        </w:tc>
      </w:tr>
      <w:tr w:rsidR="00A64675" w:rsidRPr="00A64675" w:rsidTr="009B3973">
        <w:tc>
          <w:tcPr>
            <w:tcW w:w="709" w:type="dxa"/>
            <w:shd w:val="clear" w:color="auto" w:fill="auto"/>
            <w:vAlign w:val="center"/>
          </w:tcPr>
          <w:p w:rsidR="00A64675" w:rsidRPr="00A64675" w:rsidRDefault="00A64675" w:rsidP="00A64675">
            <w:pPr>
              <w:jc w:val="center"/>
            </w:pPr>
            <w:r w:rsidRPr="00A64675">
              <w:t>1.</w:t>
            </w:r>
          </w:p>
        </w:tc>
        <w:tc>
          <w:tcPr>
            <w:tcW w:w="1985" w:type="dxa"/>
            <w:shd w:val="clear" w:color="auto" w:fill="auto"/>
            <w:vAlign w:val="center"/>
          </w:tcPr>
          <w:p w:rsidR="00A64675" w:rsidRPr="00A64675" w:rsidRDefault="00A64675" w:rsidP="00A64675">
            <w:r w:rsidRPr="00A64675">
              <w:t>Прием сточных вод, всего</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2987,16</w:t>
            </w:r>
          </w:p>
        </w:tc>
        <w:tc>
          <w:tcPr>
            <w:tcW w:w="1276" w:type="dxa"/>
            <w:shd w:val="clear" w:color="auto" w:fill="auto"/>
            <w:vAlign w:val="center"/>
          </w:tcPr>
          <w:p w:rsidR="00A64675" w:rsidRPr="00A64675" w:rsidRDefault="00A64675" w:rsidP="00A64675">
            <w:pPr>
              <w:jc w:val="center"/>
            </w:pPr>
            <w:r w:rsidRPr="00A64675">
              <w:t>1914,30</w:t>
            </w:r>
          </w:p>
        </w:tc>
        <w:tc>
          <w:tcPr>
            <w:tcW w:w="1134" w:type="dxa"/>
            <w:shd w:val="clear" w:color="auto" w:fill="auto"/>
            <w:vAlign w:val="center"/>
          </w:tcPr>
          <w:p w:rsidR="00A64675" w:rsidRPr="00A64675" w:rsidRDefault="00A64675" w:rsidP="00A64675">
            <w:pPr>
              <w:jc w:val="center"/>
            </w:pPr>
            <w:r w:rsidRPr="00A64675">
              <w:t>1914,30</w:t>
            </w:r>
          </w:p>
        </w:tc>
        <w:tc>
          <w:tcPr>
            <w:tcW w:w="992" w:type="dxa"/>
            <w:shd w:val="clear" w:color="auto" w:fill="auto"/>
            <w:vAlign w:val="center"/>
          </w:tcPr>
          <w:p w:rsidR="00A64675" w:rsidRPr="00A64675" w:rsidRDefault="00A64675" w:rsidP="00A64675">
            <w:pPr>
              <w:ind w:right="-52"/>
              <w:jc w:val="center"/>
            </w:pPr>
            <w:r w:rsidRPr="00A64675">
              <w:t>-1072,86</w:t>
            </w:r>
          </w:p>
        </w:tc>
        <w:tc>
          <w:tcPr>
            <w:tcW w:w="1984" w:type="dxa"/>
            <w:shd w:val="clear" w:color="auto" w:fill="auto"/>
            <w:vAlign w:val="center"/>
          </w:tcPr>
          <w:p w:rsidR="00A64675" w:rsidRPr="00A64675" w:rsidRDefault="00A64675" w:rsidP="00A64675">
            <w:pPr>
              <w:ind w:right="-52"/>
              <w:rPr>
                <w:sz w:val="18"/>
                <w:szCs w:val="18"/>
                <w:lang w:eastAsia="ar-SA"/>
              </w:rPr>
            </w:pPr>
            <w:r w:rsidRPr="00A64675">
              <w:rPr>
                <w:sz w:val="18"/>
                <w:szCs w:val="18"/>
                <w:lang w:eastAsia="ar-SA"/>
              </w:rPr>
              <w:t xml:space="preserve">Показатель принят в размере, предусмотренном </w:t>
            </w:r>
            <w:r w:rsidRPr="00A64675">
              <w:t>ООО «СМЭУ «Заневка»</w:t>
            </w:r>
            <w:r w:rsidRPr="00A64675">
              <w:rPr>
                <w:lang w:eastAsia="ar-SA"/>
              </w:rPr>
              <w:t xml:space="preserve"> в</w:t>
            </w:r>
            <w:r w:rsidRPr="00A64675">
              <w:rPr>
                <w:sz w:val="18"/>
                <w:szCs w:val="18"/>
                <w:lang w:eastAsia="ar-SA"/>
              </w:rPr>
              <w:t xml:space="preserve"> производственной программе в сфере водоотведения</w:t>
            </w:r>
          </w:p>
          <w:p w:rsidR="00A64675" w:rsidRPr="00A64675" w:rsidRDefault="00A64675" w:rsidP="00A64675">
            <w:pPr>
              <w:ind w:right="-52"/>
            </w:pPr>
            <w:r w:rsidRPr="00A64675">
              <w:rPr>
                <w:sz w:val="18"/>
                <w:szCs w:val="18"/>
                <w:lang w:eastAsia="ar-SA"/>
              </w:rPr>
              <w:t>на 2018 год</w:t>
            </w:r>
          </w:p>
        </w:tc>
      </w:tr>
      <w:tr w:rsidR="00A64675" w:rsidRPr="00A64675" w:rsidTr="009B3973">
        <w:tc>
          <w:tcPr>
            <w:tcW w:w="709" w:type="dxa"/>
            <w:shd w:val="clear" w:color="auto" w:fill="auto"/>
            <w:vAlign w:val="center"/>
          </w:tcPr>
          <w:p w:rsidR="00A64675" w:rsidRPr="00A64675" w:rsidRDefault="00A64675" w:rsidP="00A64675">
            <w:pPr>
              <w:jc w:val="center"/>
            </w:pPr>
          </w:p>
        </w:tc>
        <w:tc>
          <w:tcPr>
            <w:tcW w:w="1985" w:type="dxa"/>
            <w:shd w:val="clear" w:color="auto" w:fill="auto"/>
            <w:vAlign w:val="center"/>
          </w:tcPr>
          <w:p w:rsidR="00A64675" w:rsidRPr="00A64675" w:rsidRDefault="00A64675" w:rsidP="00A64675">
            <w:r w:rsidRPr="00A64675">
              <w:t>в том числе:</w:t>
            </w:r>
          </w:p>
        </w:tc>
        <w:tc>
          <w:tcPr>
            <w:tcW w:w="1134"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992" w:type="dxa"/>
            <w:shd w:val="clear" w:color="auto" w:fill="auto"/>
            <w:vAlign w:val="center"/>
          </w:tcPr>
          <w:p w:rsidR="00A64675" w:rsidRPr="00A64675" w:rsidRDefault="00A64675" w:rsidP="00A64675">
            <w:pPr>
              <w:ind w:right="-52"/>
              <w:jc w:val="center"/>
            </w:pPr>
          </w:p>
        </w:tc>
        <w:tc>
          <w:tcPr>
            <w:tcW w:w="1984" w:type="dxa"/>
            <w:shd w:val="clear" w:color="auto" w:fill="auto"/>
            <w:vAlign w:val="center"/>
          </w:tcPr>
          <w:p w:rsidR="00A64675" w:rsidRPr="00A64675" w:rsidRDefault="00A64675" w:rsidP="00A64675">
            <w:pPr>
              <w:ind w:right="-52"/>
            </w:pPr>
          </w:p>
        </w:tc>
      </w:tr>
      <w:tr w:rsidR="00A64675" w:rsidRPr="00A64675" w:rsidTr="009B3973">
        <w:tc>
          <w:tcPr>
            <w:tcW w:w="709" w:type="dxa"/>
            <w:shd w:val="clear" w:color="auto" w:fill="auto"/>
            <w:vAlign w:val="center"/>
          </w:tcPr>
          <w:p w:rsidR="00A64675" w:rsidRPr="00A64675" w:rsidRDefault="00A64675" w:rsidP="00A64675">
            <w:pPr>
              <w:jc w:val="center"/>
            </w:pPr>
            <w:r w:rsidRPr="00A64675">
              <w:t>1.1.</w:t>
            </w:r>
          </w:p>
        </w:tc>
        <w:tc>
          <w:tcPr>
            <w:tcW w:w="1985" w:type="dxa"/>
            <w:shd w:val="clear" w:color="auto" w:fill="auto"/>
            <w:vAlign w:val="center"/>
          </w:tcPr>
          <w:p w:rsidR="00A64675" w:rsidRPr="00A64675" w:rsidRDefault="00A64675" w:rsidP="00A64675">
            <w:r w:rsidRPr="00A64675">
              <w:t>от собственных подразделений (цехов)</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11,64</w:t>
            </w:r>
          </w:p>
        </w:tc>
        <w:tc>
          <w:tcPr>
            <w:tcW w:w="1276" w:type="dxa"/>
            <w:shd w:val="clear" w:color="auto" w:fill="auto"/>
            <w:vAlign w:val="center"/>
          </w:tcPr>
          <w:p w:rsidR="00A64675" w:rsidRPr="00A64675" w:rsidRDefault="00A64675" w:rsidP="00A64675">
            <w:pPr>
              <w:jc w:val="center"/>
            </w:pPr>
            <w:r w:rsidRPr="00A64675">
              <w:t>11,64</w:t>
            </w:r>
          </w:p>
        </w:tc>
        <w:tc>
          <w:tcPr>
            <w:tcW w:w="1134" w:type="dxa"/>
            <w:shd w:val="clear" w:color="auto" w:fill="auto"/>
            <w:vAlign w:val="center"/>
          </w:tcPr>
          <w:p w:rsidR="00A64675" w:rsidRPr="00A64675" w:rsidRDefault="00A64675" w:rsidP="00A64675">
            <w:pPr>
              <w:jc w:val="center"/>
            </w:pPr>
            <w:r w:rsidRPr="00A64675">
              <w:t>11,64</w:t>
            </w:r>
          </w:p>
        </w:tc>
        <w:tc>
          <w:tcPr>
            <w:tcW w:w="992" w:type="dxa"/>
            <w:shd w:val="clear" w:color="auto" w:fill="auto"/>
            <w:vAlign w:val="center"/>
          </w:tcPr>
          <w:p w:rsidR="00A64675" w:rsidRPr="00A64675" w:rsidRDefault="00A64675" w:rsidP="00A64675">
            <w:pPr>
              <w:ind w:right="-52"/>
              <w:jc w:val="center"/>
            </w:pPr>
            <w:r w:rsidRPr="00A64675">
              <w:t>-</w:t>
            </w:r>
          </w:p>
        </w:tc>
        <w:tc>
          <w:tcPr>
            <w:tcW w:w="1984" w:type="dxa"/>
            <w:shd w:val="clear" w:color="auto" w:fill="auto"/>
            <w:vAlign w:val="center"/>
          </w:tcPr>
          <w:p w:rsidR="00A64675" w:rsidRPr="00A64675" w:rsidRDefault="00A64675" w:rsidP="00A64675">
            <w:pPr>
              <w:ind w:right="-52"/>
              <w:jc w:val="center"/>
            </w:pPr>
            <w:r w:rsidRPr="00A64675">
              <w:t>-</w:t>
            </w:r>
          </w:p>
        </w:tc>
      </w:tr>
      <w:tr w:rsidR="00A64675" w:rsidRPr="00A64675" w:rsidTr="009B3973">
        <w:tc>
          <w:tcPr>
            <w:tcW w:w="709" w:type="dxa"/>
            <w:shd w:val="clear" w:color="auto" w:fill="auto"/>
            <w:vAlign w:val="center"/>
          </w:tcPr>
          <w:p w:rsidR="00A64675" w:rsidRPr="00A64675" w:rsidRDefault="00A64675" w:rsidP="00A64675">
            <w:pPr>
              <w:jc w:val="center"/>
            </w:pPr>
            <w:r w:rsidRPr="00A64675">
              <w:t>2.</w:t>
            </w:r>
          </w:p>
        </w:tc>
        <w:tc>
          <w:tcPr>
            <w:tcW w:w="1985" w:type="dxa"/>
            <w:shd w:val="clear" w:color="auto" w:fill="auto"/>
            <w:vAlign w:val="center"/>
          </w:tcPr>
          <w:p w:rsidR="00A64675" w:rsidRPr="00A64675" w:rsidRDefault="00A64675" w:rsidP="00A64675">
            <w:r w:rsidRPr="00A64675">
              <w:t>Товарные стоки, всего</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2479,55</w:t>
            </w:r>
          </w:p>
        </w:tc>
        <w:tc>
          <w:tcPr>
            <w:tcW w:w="1276" w:type="dxa"/>
            <w:shd w:val="clear" w:color="auto" w:fill="auto"/>
            <w:vAlign w:val="center"/>
          </w:tcPr>
          <w:p w:rsidR="00A64675" w:rsidRPr="00A64675" w:rsidRDefault="00A64675" w:rsidP="00A64675">
            <w:pPr>
              <w:jc w:val="center"/>
            </w:pPr>
            <w:r w:rsidRPr="00A64675">
              <w:t>1836,74</w:t>
            </w:r>
          </w:p>
        </w:tc>
        <w:tc>
          <w:tcPr>
            <w:tcW w:w="1134" w:type="dxa"/>
            <w:shd w:val="clear" w:color="auto" w:fill="auto"/>
            <w:vAlign w:val="center"/>
          </w:tcPr>
          <w:p w:rsidR="00A64675" w:rsidRPr="00A64675" w:rsidRDefault="00A64675" w:rsidP="00A64675">
            <w:pPr>
              <w:jc w:val="center"/>
            </w:pPr>
            <w:r w:rsidRPr="00A64675">
              <w:t>1836,74</w:t>
            </w:r>
          </w:p>
        </w:tc>
        <w:tc>
          <w:tcPr>
            <w:tcW w:w="992" w:type="dxa"/>
            <w:shd w:val="clear" w:color="auto" w:fill="auto"/>
            <w:vAlign w:val="center"/>
          </w:tcPr>
          <w:p w:rsidR="00A64675" w:rsidRPr="00A64675" w:rsidRDefault="00A64675" w:rsidP="00A64675">
            <w:pPr>
              <w:ind w:right="-52"/>
              <w:jc w:val="center"/>
            </w:pPr>
            <w:r w:rsidRPr="00A64675">
              <w:t>-642,81</w:t>
            </w:r>
          </w:p>
        </w:tc>
        <w:tc>
          <w:tcPr>
            <w:tcW w:w="1984" w:type="dxa"/>
            <w:vMerge w:val="restart"/>
            <w:shd w:val="clear" w:color="auto" w:fill="auto"/>
            <w:vAlign w:val="center"/>
          </w:tcPr>
          <w:p w:rsidR="00A64675" w:rsidRPr="00A64675" w:rsidRDefault="00A64675" w:rsidP="00A64675">
            <w:pPr>
              <w:ind w:right="-52"/>
              <w:rPr>
                <w:sz w:val="18"/>
                <w:szCs w:val="18"/>
                <w:lang w:eastAsia="ar-SA"/>
              </w:rPr>
            </w:pPr>
            <w:r w:rsidRPr="00A64675">
              <w:rPr>
                <w:sz w:val="18"/>
                <w:szCs w:val="18"/>
                <w:lang w:eastAsia="ar-SA"/>
              </w:rPr>
              <w:t xml:space="preserve">Показатели приняты в размере, предусмотренном </w:t>
            </w:r>
            <w:r w:rsidRPr="00A64675">
              <w:t>ООО «СМЭУ «Заневка»</w:t>
            </w:r>
            <w:r w:rsidRPr="00A64675">
              <w:rPr>
                <w:lang w:eastAsia="ar-SA"/>
              </w:rPr>
              <w:t xml:space="preserve"> в</w:t>
            </w:r>
            <w:r w:rsidRPr="00A64675">
              <w:rPr>
                <w:sz w:val="18"/>
                <w:szCs w:val="18"/>
                <w:lang w:eastAsia="ar-SA"/>
              </w:rPr>
              <w:t xml:space="preserve"> производственной программе в сфере водоотведения</w:t>
            </w:r>
          </w:p>
          <w:p w:rsidR="00A64675" w:rsidRPr="00A64675" w:rsidRDefault="00A64675" w:rsidP="00A64675">
            <w:pPr>
              <w:ind w:right="-52"/>
            </w:pPr>
            <w:r w:rsidRPr="00A64675">
              <w:rPr>
                <w:sz w:val="18"/>
                <w:szCs w:val="18"/>
                <w:lang w:eastAsia="ar-SA"/>
              </w:rPr>
              <w:t>на 2018 год</w:t>
            </w:r>
          </w:p>
        </w:tc>
      </w:tr>
      <w:tr w:rsidR="00A64675" w:rsidRPr="00A64675" w:rsidTr="009B3973">
        <w:tc>
          <w:tcPr>
            <w:tcW w:w="709" w:type="dxa"/>
            <w:shd w:val="clear" w:color="auto" w:fill="auto"/>
            <w:vAlign w:val="center"/>
          </w:tcPr>
          <w:p w:rsidR="00A64675" w:rsidRPr="00A64675" w:rsidRDefault="00A64675" w:rsidP="00A64675">
            <w:pPr>
              <w:jc w:val="center"/>
            </w:pPr>
          </w:p>
        </w:tc>
        <w:tc>
          <w:tcPr>
            <w:tcW w:w="1985" w:type="dxa"/>
            <w:shd w:val="clear" w:color="auto" w:fill="auto"/>
            <w:vAlign w:val="center"/>
          </w:tcPr>
          <w:p w:rsidR="00A64675" w:rsidRPr="00A64675" w:rsidRDefault="00A64675" w:rsidP="00A64675">
            <w:r w:rsidRPr="00A64675">
              <w:t>в том числе:</w:t>
            </w:r>
          </w:p>
        </w:tc>
        <w:tc>
          <w:tcPr>
            <w:tcW w:w="1134"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992" w:type="dxa"/>
            <w:shd w:val="clear" w:color="auto" w:fill="auto"/>
            <w:vAlign w:val="center"/>
          </w:tcPr>
          <w:p w:rsidR="00A64675" w:rsidRPr="00A64675" w:rsidRDefault="00A64675" w:rsidP="00A64675">
            <w:pPr>
              <w:ind w:right="-52"/>
              <w:jc w:val="center"/>
            </w:pPr>
          </w:p>
        </w:tc>
        <w:tc>
          <w:tcPr>
            <w:tcW w:w="1984" w:type="dxa"/>
            <w:vMerge/>
            <w:shd w:val="clear" w:color="auto" w:fill="auto"/>
            <w:vAlign w:val="center"/>
          </w:tcPr>
          <w:p w:rsidR="00A64675" w:rsidRPr="00A64675" w:rsidRDefault="00A64675" w:rsidP="00A64675">
            <w:pPr>
              <w:ind w:right="-52"/>
            </w:pPr>
          </w:p>
        </w:tc>
      </w:tr>
      <w:tr w:rsidR="00A64675" w:rsidRPr="00A64675" w:rsidTr="009B3973">
        <w:trPr>
          <w:trHeight w:val="347"/>
        </w:trPr>
        <w:tc>
          <w:tcPr>
            <w:tcW w:w="709" w:type="dxa"/>
            <w:shd w:val="clear" w:color="auto" w:fill="auto"/>
            <w:vAlign w:val="center"/>
          </w:tcPr>
          <w:p w:rsidR="00A64675" w:rsidRPr="00A64675" w:rsidRDefault="00A64675" w:rsidP="00A64675">
            <w:pPr>
              <w:jc w:val="center"/>
            </w:pPr>
            <w:r w:rsidRPr="00A64675">
              <w:t>2.1.</w:t>
            </w:r>
          </w:p>
        </w:tc>
        <w:tc>
          <w:tcPr>
            <w:tcW w:w="1985" w:type="dxa"/>
            <w:shd w:val="clear" w:color="auto" w:fill="auto"/>
            <w:vAlign w:val="center"/>
          </w:tcPr>
          <w:p w:rsidR="00A64675" w:rsidRPr="00A64675" w:rsidRDefault="00A64675" w:rsidP="00A64675">
            <w:r w:rsidRPr="00A64675">
              <w:t>от населения</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2341,20</w:t>
            </w:r>
          </w:p>
        </w:tc>
        <w:tc>
          <w:tcPr>
            <w:tcW w:w="1276" w:type="dxa"/>
            <w:shd w:val="clear" w:color="auto" w:fill="auto"/>
            <w:vAlign w:val="center"/>
          </w:tcPr>
          <w:p w:rsidR="00A64675" w:rsidRPr="00A64675" w:rsidRDefault="00A64675" w:rsidP="00A64675">
            <w:pPr>
              <w:jc w:val="center"/>
            </w:pPr>
            <w:r w:rsidRPr="00A64675">
              <w:t>1653,58</w:t>
            </w:r>
          </w:p>
        </w:tc>
        <w:tc>
          <w:tcPr>
            <w:tcW w:w="1134" w:type="dxa"/>
            <w:shd w:val="clear" w:color="auto" w:fill="auto"/>
            <w:vAlign w:val="center"/>
          </w:tcPr>
          <w:p w:rsidR="00A64675" w:rsidRPr="00A64675" w:rsidRDefault="00A64675" w:rsidP="00A64675">
            <w:pPr>
              <w:jc w:val="center"/>
            </w:pPr>
            <w:r w:rsidRPr="00A64675">
              <w:t>1653,58</w:t>
            </w:r>
          </w:p>
        </w:tc>
        <w:tc>
          <w:tcPr>
            <w:tcW w:w="992" w:type="dxa"/>
            <w:shd w:val="clear" w:color="auto" w:fill="auto"/>
            <w:vAlign w:val="center"/>
          </w:tcPr>
          <w:p w:rsidR="00A64675" w:rsidRPr="00A64675" w:rsidRDefault="00A64675" w:rsidP="00A64675">
            <w:pPr>
              <w:ind w:right="-52"/>
              <w:jc w:val="center"/>
            </w:pPr>
            <w:r w:rsidRPr="00A64675">
              <w:t>-687,62</w:t>
            </w:r>
          </w:p>
        </w:tc>
        <w:tc>
          <w:tcPr>
            <w:tcW w:w="1984" w:type="dxa"/>
            <w:vMerge/>
            <w:shd w:val="clear" w:color="auto" w:fill="auto"/>
            <w:vAlign w:val="center"/>
          </w:tcPr>
          <w:p w:rsidR="00A64675" w:rsidRPr="00A64675" w:rsidRDefault="00A64675" w:rsidP="00A64675">
            <w:pPr>
              <w:ind w:right="-52"/>
            </w:pPr>
          </w:p>
        </w:tc>
      </w:tr>
      <w:tr w:rsidR="00A64675" w:rsidRPr="00A64675" w:rsidTr="009B3973">
        <w:tc>
          <w:tcPr>
            <w:tcW w:w="709" w:type="dxa"/>
            <w:shd w:val="clear" w:color="auto" w:fill="auto"/>
            <w:vAlign w:val="center"/>
          </w:tcPr>
          <w:p w:rsidR="00A64675" w:rsidRPr="00A64675" w:rsidRDefault="00A64675" w:rsidP="00A64675">
            <w:pPr>
              <w:jc w:val="center"/>
            </w:pPr>
            <w:r w:rsidRPr="00A64675">
              <w:t>2.2.</w:t>
            </w:r>
          </w:p>
        </w:tc>
        <w:tc>
          <w:tcPr>
            <w:tcW w:w="1985" w:type="dxa"/>
            <w:shd w:val="clear" w:color="auto" w:fill="auto"/>
            <w:vAlign w:val="center"/>
          </w:tcPr>
          <w:p w:rsidR="00A64675" w:rsidRPr="00A64675" w:rsidRDefault="00A64675" w:rsidP="00A64675">
            <w:r w:rsidRPr="00A64675">
              <w:t>от бюджетных потребителей</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6,20</w:t>
            </w:r>
          </w:p>
        </w:tc>
        <w:tc>
          <w:tcPr>
            <w:tcW w:w="1276" w:type="dxa"/>
            <w:shd w:val="clear" w:color="auto" w:fill="auto"/>
            <w:vAlign w:val="center"/>
          </w:tcPr>
          <w:p w:rsidR="00A64675" w:rsidRPr="00A64675" w:rsidRDefault="00A64675" w:rsidP="00A64675">
            <w:pPr>
              <w:jc w:val="center"/>
            </w:pPr>
            <w:r w:rsidRPr="00A64675">
              <w:t>3,25</w:t>
            </w:r>
          </w:p>
        </w:tc>
        <w:tc>
          <w:tcPr>
            <w:tcW w:w="1134" w:type="dxa"/>
            <w:shd w:val="clear" w:color="auto" w:fill="auto"/>
            <w:vAlign w:val="center"/>
          </w:tcPr>
          <w:p w:rsidR="00A64675" w:rsidRPr="00A64675" w:rsidRDefault="00A64675" w:rsidP="00A64675">
            <w:pPr>
              <w:jc w:val="center"/>
            </w:pPr>
            <w:r w:rsidRPr="00A64675">
              <w:t>3,25</w:t>
            </w:r>
          </w:p>
        </w:tc>
        <w:tc>
          <w:tcPr>
            <w:tcW w:w="992" w:type="dxa"/>
            <w:shd w:val="clear" w:color="auto" w:fill="auto"/>
            <w:vAlign w:val="center"/>
          </w:tcPr>
          <w:p w:rsidR="00A64675" w:rsidRPr="00A64675" w:rsidRDefault="00A64675" w:rsidP="00A64675">
            <w:pPr>
              <w:ind w:right="-52"/>
              <w:jc w:val="center"/>
            </w:pPr>
            <w:r w:rsidRPr="00A64675">
              <w:t>-2,95</w:t>
            </w:r>
          </w:p>
        </w:tc>
        <w:tc>
          <w:tcPr>
            <w:tcW w:w="1984" w:type="dxa"/>
            <w:vMerge/>
            <w:shd w:val="clear" w:color="auto" w:fill="auto"/>
            <w:vAlign w:val="center"/>
          </w:tcPr>
          <w:p w:rsidR="00A64675" w:rsidRPr="00A64675" w:rsidRDefault="00A64675" w:rsidP="00A64675">
            <w:pPr>
              <w:ind w:right="-52"/>
            </w:pPr>
          </w:p>
        </w:tc>
      </w:tr>
      <w:tr w:rsidR="00A64675" w:rsidRPr="00A64675" w:rsidTr="009B3973">
        <w:trPr>
          <w:trHeight w:val="361"/>
        </w:trPr>
        <w:tc>
          <w:tcPr>
            <w:tcW w:w="709" w:type="dxa"/>
            <w:shd w:val="clear" w:color="auto" w:fill="auto"/>
            <w:vAlign w:val="center"/>
          </w:tcPr>
          <w:p w:rsidR="00A64675" w:rsidRPr="00A64675" w:rsidRDefault="00A64675" w:rsidP="00A64675">
            <w:pPr>
              <w:jc w:val="center"/>
            </w:pPr>
            <w:r w:rsidRPr="00A64675">
              <w:t>2.3.</w:t>
            </w:r>
          </w:p>
        </w:tc>
        <w:tc>
          <w:tcPr>
            <w:tcW w:w="1985" w:type="dxa"/>
            <w:shd w:val="clear" w:color="auto" w:fill="auto"/>
            <w:vAlign w:val="center"/>
          </w:tcPr>
          <w:p w:rsidR="00A64675" w:rsidRPr="00A64675" w:rsidRDefault="00A64675" w:rsidP="00A64675">
            <w:r w:rsidRPr="00A64675">
              <w:t>от иных потребителей</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132,15</w:t>
            </w:r>
          </w:p>
        </w:tc>
        <w:tc>
          <w:tcPr>
            <w:tcW w:w="1276" w:type="dxa"/>
            <w:shd w:val="clear" w:color="auto" w:fill="auto"/>
            <w:vAlign w:val="center"/>
          </w:tcPr>
          <w:p w:rsidR="00A64675" w:rsidRPr="00A64675" w:rsidRDefault="00A64675" w:rsidP="00A64675">
            <w:pPr>
              <w:jc w:val="center"/>
            </w:pPr>
            <w:r w:rsidRPr="00A64675">
              <w:t>179,91</w:t>
            </w:r>
          </w:p>
        </w:tc>
        <w:tc>
          <w:tcPr>
            <w:tcW w:w="1134" w:type="dxa"/>
            <w:shd w:val="clear" w:color="auto" w:fill="auto"/>
            <w:vAlign w:val="center"/>
          </w:tcPr>
          <w:p w:rsidR="00A64675" w:rsidRPr="00A64675" w:rsidRDefault="00A64675" w:rsidP="00A64675">
            <w:pPr>
              <w:jc w:val="center"/>
            </w:pPr>
            <w:r w:rsidRPr="00A64675">
              <w:t>179,91</w:t>
            </w:r>
          </w:p>
        </w:tc>
        <w:tc>
          <w:tcPr>
            <w:tcW w:w="992" w:type="dxa"/>
            <w:shd w:val="clear" w:color="auto" w:fill="auto"/>
            <w:vAlign w:val="center"/>
          </w:tcPr>
          <w:p w:rsidR="00A64675" w:rsidRPr="00A64675" w:rsidRDefault="00A64675" w:rsidP="00A64675">
            <w:pPr>
              <w:ind w:right="-52"/>
              <w:jc w:val="center"/>
            </w:pPr>
            <w:r w:rsidRPr="00A64675">
              <w:t>+47,76</w:t>
            </w:r>
          </w:p>
        </w:tc>
        <w:tc>
          <w:tcPr>
            <w:tcW w:w="1984" w:type="dxa"/>
            <w:vMerge/>
            <w:shd w:val="clear" w:color="auto" w:fill="auto"/>
            <w:vAlign w:val="center"/>
          </w:tcPr>
          <w:p w:rsidR="00A64675" w:rsidRPr="00A64675" w:rsidRDefault="00A64675" w:rsidP="00A64675">
            <w:pPr>
              <w:ind w:right="-52"/>
            </w:pPr>
          </w:p>
        </w:tc>
      </w:tr>
      <w:tr w:rsidR="00A64675" w:rsidRPr="00A64675" w:rsidTr="009B3973">
        <w:tc>
          <w:tcPr>
            <w:tcW w:w="709" w:type="dxa"/>
            <w:shd w:val="clear" w:color="auto" w:fill="auto"/>
            <w:vAlign w:val="center"/>
          </w:tcPr>
          <w:p w:rsidR="00A64675" w:rsidRPr="00A64675" w:rsidRDefault="00A64675" w:rsidP="00A64675">
            <w:pPr>
              <w:jc w:val="center"/>
            </w:pPr>
            <w:r w:rsidRPr="00A64675">
              <w:t>3.</w:t>
            </w:r>
          </w:p>
        </w:tc>
        <w:tc>
          <w:tcPr>
            <w:tcW w:w="1985" w:type="dxa"/>
            <w:shd w:val="clear" w:color="auto" w:fill="auto"/>
            <w:vAlign w:val="center"/>
          </w:tcPr>
          <w:p w:rsidR="00A64675" w:rsidRPr="00A64675" w:rsidRDefault="00A64675" w:rsidP="00A64675">
            <w:r w:rsidRPr="00A64675">
              <w:t>Неучтенный приток сточных вод</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495,92</w:t>
            </w:r>
          </w:p>
        </w:tc>
        <w:tc>
          <w:tcPr>
            <w:tcW w:w="1276" w:type="dxa"/>
            <w:shd w:val="clear" w:color="auto" w:fill="auto"/>
            <w:vAlign w:val="center"/>
          </w:tcPr>
          <w:p w:rsidR="00A64675" w:rsidRPr="00A64675" w:rsidRDefault="00A64675" w:rsidP="00A64675">
            <w:pPr>
              <w:jc w:val="center"/>
            </w:pPr>
            <w:r w:rsidRPr="00A64675">
              <w:t>65,92</w:t>
            </w:r>
          </w:p>
        </w:tc>
        <w:tc>
          <w:tcPr>
            <w:tcW w:w="1134" w:type="dxa"/>
            <w:shd w:val="clear" w:color="auto" w:fill="auto"/>
            <w:vAlign w:val="center"/>
          </w:tcPr>
          <w:p w:rsidR="00A64675" w:rsidRPr="00A64675" w:rsidRDefault="00A64675" w:rsidP="00A64675">
            <w:pPr>
              <w:jc w:val="center"/>
            </w:pPr>
            <w:r w:rsidRPr="00A64675">
              <w:t>65,92</w:t>
            </w:r>
          </w:p>
        </w:tc>
        <w:tc>
          <w:tcPr>
            <w:tcW w:w="992" w:type="dxa"/>
            <w:shd w:val="clear" w:color="auto" w:fill="auto"/>
            <w:vAlign w:val="center"/>
          </w:tcPr>
          <w:p w:rsidR="00A64675" w:rsidRPr="00A64675" w:rsidRDefault="00A64675" w:rsidP="00A64675">
            <w:pPr>
              <w:ind w:right="-52"/>
              <w:jc w:val="center"/>
            </w:pPr>
            <w:r w:rsidRPr="00A64675">
              <w:t>-430,00</w:t>
            </w:r>
          </w:p>
        </w:tc>
        <w:tc>
          <w:tcPr>
            <w:tcW w:w="1984" w:type="dxa"/>
            <w:vMerge/>
            <w:shd w:val="clear" w:color="auto" w:fill="auto"/>
            <w:vAlign w:val="center"/>
          </w:tcPr>
          <w:p w:rsidR="00A64675" w:rsidRPr="00A64675" w:rsidRDefault="00A64675" w:rsidP="00A64675">
            <w:pPr>
              <w:ind w:right="-52"/>
            </w:pPr>
          </w:p>
        </w:tc>
      </w:tr>
      <w:tr w:rsidR="00A64675" w:rsidRPr="00A64675" w:rsidTr="009B3973">
        <w:tc>
          <w:tcPr>
            <w:tcW w:w="709" w:type="dxa"/>
            <w:shd w:val="clear" w:color="auto" w:fill="auto"/>
            <w:vAlign w:val="center"/>
          </w:tcPr>
          <w:p w:rsidR="00A64675" w:rsidRPr="00A64675" w:rsidRDefault="00A64675" w:rsidP="00A64675">
            <w:pPr>
              <w:jc w:val="center"/>
            </w:pPr>
            <w:r w:rsidRPr="00A64675">
              <w:t>4.</w:t>
            </w:r>
          </w:p>
        </w:tc>
        <w:tc>
          <w:tcPr>
            <w:tcW w:w="1985" w:type="dxa"/>
            <w:shd w:val="clear" w:color="auto" w:fill="auto"/>
            <w:vAlign w:val="center"/>
          </w:tcPr>
          <w:p w:rsidR="00A64675" w:rsidRPr="00A64675" w:rsidRDefault="00A64675" w:rsidP="00A64675">
            <w:r w:rsidRPr="00A64675">
              <w:t>Объем сточных вод, переданных на очистку другим организациям</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2987,16</w:t>
            </w:r>
          </w:p>
        </w:tc>
        <w:tc>
          <w:tcPr>
            <w:tcW w:w="1276" w:type="dxa"/>
            <w:shd w:val="clear" w:color="auto" w:fill="auto"/>
            <w:vAlign w:val="center"/>
          </w:tcPr>
          <w:p w:rsidR="00A64675" w:rsidRPr="00A64675" w:rsidRDefault="00A64675" w:rsidP="00A64675">
            <w:pPr>
              <w:jc w:val="center"/>
            </w:pPr>
            <w:r w:rsidRPr="00A64675">
              <w:t>1914,30</w:t>
            </w:r>
          </w:p>
        </w:tc>
        <w:tc>
          <w:tcPr>
            <w:tcW w:w="1134" w:type="dxa"/>
            <w:shd w:val="clear" w:color="auto" w:fill="auto"/>
            <w:vAlign w:val="center"/>
          </w:tcPr>
          <w:p w:rsidR="00A64675" w:rsidRPr="00A64675" w:rsidRDefault="00A64675" w:rsidP="00A64675">
            <w:pPr>
              <w:jc w:val="center"/>
            </w:pPr>
            <w:r w:rsidRPr="00A64675">
              <w:t>1914,30</w:t>
            </w:r>
          </w:p>
        </w:tc>
        <w:tc>
          <w:tcPr>
            <w:tcW w:w="992" w:type="dxa"/>
            <w:shd w:val="clear" w:color="auto" w:fill="auto"/>
            <w:vAlign w:val="center"/>
          </w:tcPr>
          <w:p w:rsidR="00A64675" w:rsidRPr="00A64675" w:rsidRDefault="00A64675" w:rsidP="00A64675">
            <w:pPr>
              <w:ind w:right="-52"/>
              <w:jc w:val="center"/>
            </w:pPr>
            <w:r w:rsidRPr="00A64675">
              <w:t>-1072,86</w:t>
            </w:r>
          </w:p>
        </w:tc>
        <w:tc>
          <w:tcPr>
            <w:tcW w:w="1984" w:type="dxa"/>
            <w:shd w:val="clear" w:color="auto" w:fill="auto"/>
            <w:vAlign w:val="center"/>
          </w:tcPr>
          <w:p w:rsidR="00A64675" w:rsidRPr="00A64675" w:rsidRDefault="00A64675" w:rsidP="00A64675">
            <w:pPr>
              <w:ind w:right="-52"/>
              <w:rPr>
                <w:sz w:val="18"/>
                <w:szCs w:val="18"/>
                <w:lang w:eastAsia="ar-SA"/>
              </w:rPr>
            </w:pPr>
            <w:r w:rsidRPr="00A64675">
              <w:rPr>
                <w:sz w:val="18"/>
                <w:szCs w:val="18"/>
                <w:lang w:eastAsia="ar-SA"/>
              </w:rPr>
              <w:t xml:space="preserve">Показатель принят в размере, предусмотренном </w:t>
            </w:r>
            <w:r w:rsidRPr="00A64675">
              <w:t>ООО «СМЭУ «Заневка»</w:t>
            </w:r>
            <w:r w:rsidRPr="00A64675">
              <w:rPr>
                <w:lang w:eastAsia="ar-SA"/>
              </w:rPr>
              <w:t xml:space="preserve"> в</w:t>
            </w:r>
            <w:r w:rsidRPr="00A64675">
              <w:rPr>
                <w:sz w:val="18"/>
                <w:szCs w:val="18"/>
                <w:lang w:eastAsia="ar-SA"/>
              </w:rPr>
              <w:t xml:space="preserve"> производственной программе в сфере водоотведения</w:t>
            </w:r>
          </w:p>
          <w:p w:rsidR="00A64675" w:rsidRPr="00A64675" w:rsidRDefault="00A64675" w:rsidP="00A64675">
            <w:pPr>
              <w:ind w:right="-52"/>
            </w:pPr>
            <w:r w:rsidRPr="00A64675">
              <w:rPr>
                <w:sz w:val="18"/>
                <w:szCs w:val="18"/>
                <w:lang w:eastAsia="ar-SA"/>
              </w:rPr>
              <w:lastRenderedPageBreak/>
              <w:t>на 2018 год</w:t>
            </w:r>
          </w:p>
        </w:tc>
      </w:tr>
      <w:tr w:rsidR="00A64675" w:rsidRPr="00A64675" w:rsidTr="009B3973">
        <w:tc>
          <w:tcPr>
            <w:tcW w:w="709" w:type="dxa"/>
            <w:shd w:val="clear" w:color="auto" w:fill="auto"/>
            <w:vAlign w:val="center"/>
          </w:tcPr>
          <w:p w:rsidR="00A64675" w:rsidRPr="00A64675" w:rsidRDefault="00A64675" w:rsidP="00A64675">
            <w:pPr>
              <w:jc w:val="center"/>
            </w:pPr>
            <w:r w:rsidRPr="00A64675">
              <w:lastRenderedPageBreak/>
              <w:t>5.</w:t>
            </w:r>
          </w:p>
        </w:tc>
        <w:tc>
          <w:tcPr>
            <w:tcW w:w="1985" w:type="dxa"/>
            <w:shd w:val="clear" w:color="auto" w:fill="auto"/>
            <w:vAlign w:val="center"/>
          </w:tcPr>
          <w:p w:rsidR="00A64675" w:rsidRPr="00A64675" w:rsidRDefault="00A64675" w:rsidP="00A64675">
            <w:r w:rsidRPr="00A64675">
              <w:t>Расход электроэнергии, всего</w:t>
            </w:r>
          </w:p>
        </w:tc>
        <w:tc>
          <w:tcPr>
            <w:tcW w:w="1134" w:type="dxa"/>
            <w:shd w:val="clear" w:color="auto" w:fill="auto"/>
            <w:vAlign w:val="center"/>
          </w:tcPr>
          <w:p w:rsidR="00A64675" w:rsidRPr="00A64675" w:rsidRDefault="00A64675" w:rsidP="00A64675">
            <w:pPr>
              <w:jc w:val="center"/>
            </w:pPr>
            <w:r w:rsidRPr="00A64675">
              <w:t>тыс.кВт.ч</w:t>
            </w:r>
          </w:p>
        </w:tc>
        <w:tc>
          <w:tcPr>
            <w:tcW w:w="1134" w:type="dxa"/>
            <w:shd w:val="clear" w:color="auto" w:fill="auto"/>
            <w:vAlign w:val="center"/>
          </w:tcPr>
          <w:p w:rsidR="00A64675" w:rsidRPr="00A64675" w:rsidRDefault="00A64675" w:rsidP="00A64675">
            <w:pPr>
              <w:jc w:val="center"/>
            </w:pPr>
            <w:r w:rsidRPr="00A64675">
              <w:t>445,97</w:t>
            </w:r>
          </w:p>
        </w:tc>
        <w:tc>
          <w:tcPr>
            <w:tcW w:w="1276" w:type="dxa"/>
            <w:shd w:val="clear" w:color="auto" w:fill="auto"/>
            <w:vAlign w:val="center"/>
          </w:tcPr>
          <w:p w:rsidR="00A64675" w:rsidRPr="00A64675" w:rsidRDefault="00A64675" w:rsidP="00A64675">
            <w:pPr>
              <w:jc w:val="center"/>
            </w:pPr>
            <w:r w:rsidRPr="00A64675">
              <w:t>532,92</w:t>
            </w:r>
          </w:p>
        </w:tc>
        <w:tc>
          <w:tcPr>
            <w:tcW w:w="1134" w:type="dxa"/>
            <w:shd w:val="clear" w:color="auto" w:fill="auto"/>
            <w:vAlign w:val="center"/>
          </w:tcPr>
          <w:p w:rsidR="00A64675" w:rsidRPr="00A64675" w:rsidRDefault="00A64675" w:rsidP="00A64675">
            <w:pPr>
              <w:jc w:val="center"/>
            </w:pPr>
            <w:r w:rsidRPr="00A64675">
              <w:t>331,46</w:t>
            </w:r>
          </w:p>
        </w:tc>
        <w:tc>
          <w:tcPr>
            <w:tcW w:w="992" w:type="dxa"/>
            <w:shd w:val="clear" w:color="auto" w:fill="auto"/>
            <w:vAlign w:val="center"/>
          </w:tcPr>
          <w:p w:rsidR="00A64675" w:rsidRPr="00A64675" w:rsidRDefault="00A64675" w:rsidP="00A64675">
            <w:pPr>
              <w:ind w:right="-52"/>
              <w:jc w:val="center"/>
            </w:pPr>
            <w:r w:rsidRPr="00A64675">
              <w:t>-114,51</w:t>
            </w:r>
          </w:p>
        </w:tc>
        <w:tc>
          <w:tcPr>
            <w:tcW w:w="1984" w:type="dxa"/>
            <w:shd w:val="clear" w:color="auto" w:fill="auto"/>
            <w:vAlign w:val="center"/>
          </w:tcPr>
          <w:p w:rsidR="00A64675" w:rsidRPr="00A64675" w:rsidRDefault="00A64675" w:rsidP="00A64675">
            <w:pPr>
              <w:ind w:right="-52"/>
            </w:pPr>
            <w:r w:rsidRPr="00A64675">
              <w:t xml:space="preserve">Показатель определен с учетом корректировки расхода электроэнергии на технологические нужды </w:t>
            </w:r>
          </w:p>
        </w:tc>
      </w:tr>
      <w:tr w:rsidR="00A64675" w:rsidRPr="00A64675" w:rsidTr="009B3973">
        <w:tc>
          <w:tcPr>
            <w:tcW w:w="709" w:type="dxa"/>
            <w:shd w:val="clear" w:color="auto" w:fill="auto"/>
            <w:vAlign w:val="center"/>
          </w:tcPr>
          <w:p w:rsidR="00A64675" w:rsidRPr="00A64675" w:rsidRDefault="00A64675" w:rsidP="00A64675">
            <w:pPr>
              <w:jc w:val="center"/>
            </w:pPr>
          </w:p>
        </w:tc>
        <w:tc>
          <w:tcPr>
            <w:tcW w:w="1985" w:type="dxa"/>
            <w:shd w:val="clear" w:color="auto" w:fill="auto"/>
            <w:vAlign w:val="center"/>
          </w:tcPr>
          <w:p w:rsidR="00A64675" w:rsidRPr="00A64675" w:rsidRDefault="00A64675" w:rsidP="00A64675">
            <w:r w:rsidRPr="00A64675">
              <w:t>в том числе:</w:t>
            </w:r>
          </w:p>
        </w:tc>
        <w:tc>
          <w:tcPr>
            <w:tcW w:w="1134"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1276" w:type="dxa"/>
            <w:shd w:val="clear" w:color="auto" w:fill="auto"/>
            <w:vAlign w:val="center"/>
          </w:tcPr>
          <w:p w:rsidR="00A64675" w:rsidRPr="00A64675" w:rsidRDefault="00A64675" w:rsidP="00A64675">
            <w:pPr>
              <w:jc w:val="center"/>
            </w:pPr>
          </w:p>
        </w:tc>
        <w:tc>
          <w:tcPr>
            <w:tcW w:w="1134" w:type="dxa"/>
            <w:shd w:val="clear" w:color="auto" w:fill="auto"/>
            <w:vAlign w:val="center"/>
          </w:tcPr>
          <w:p w:rsidR="00A64675" w:rsidRPr="00A64675" w:rsidRDefault="00A64675" w:rsidP="00A64675">
            <w:pPr>
              <w:jc w:val="center"/>
            </w:pPr>
          </w:p>
        </w:tc>
        <w:tc>
          <w:tcPr>
            <w:tcW w:w="992" w:type="dxa"/>
            <w:shd w:val="clear" w:color="auto" w:fill="auto"/>
            <w:vAlign w:val="center"/>
          </w:tcPr>
          <w:p w:rsidR="00A64675" w:rsidRPr="00A64675" w:rsidRDefault="00A64675" w:rsidP="00A64675">
            <w:pPr>
              <w:ind w:right="-52"/>
              <w:jc w:val="center"/>
            </w:pPr>
          </w:p>
        </w:tc>
        <w:tc>
          <w:tcPr>
            <w:tcW w:w="1984" w:type="dxa"/>
            <w:shd w:val="clear" w:color="auto" w:fill="auto"/>
            <w:vAlign w:val="center"/>
          </w:tcPr>
          <w:p w:rsidR="00A64675" w:rsidRPr="00A64675" w:rsidRDefault="00A64675" w:rsidP="00A64675">
            <w:pPr>
              <w:ind w:right="-52"/>
              <w:jc w:val="center"/>
            </w:pPr>
          </w:p>
        </w:tc>
      </w:tr>
      <w:tr w:rsidR="00A64675" w:rsidRPr="00A64675" w:rsidTr="009B3973">
        <w:tc>
          <w:tcPr>
            <w:tcW w:w="709" w:type="dxa"/>
            <w:shd w:val="clear" w:color="auto" w:fill="auto"/>
            <w:vAlign w:val="center"/>
          </w:tcPr>
          <w:p w:rsidR="00A64675" w:rsidRPr="00A64675" w:rsidRDefault="00A64675" w:rsidP="00A64675">
            <w:pPr>
              <w:jc w:val="center"/>
            </w:pPr>
            <w:r w:rsidRPr="00A64675">
              <w:t>5.1.</w:t>
            </w:r>
          </w:p>
        </w:tc>
        <w:tc>
          <w:tcPr>
            <w:tcW w:w="1985" w:type="dxa"/>
            <w:shd w:val="clear" w:color="auto" w:fill="auto"/>
            <w:vAlign w:val="center"/>
          </w:tcPr>
          <w:p w:rsidR="00A64675" w:rsidRPr="00A64675" w:rsidRDefault="00A64675" w:rsidP="00A64675">
            <w:r w:rsidRPr="00A64675">
              <w:t xml:space="preserve">на технологические нужды </w:t>
            </w:r>
          </w:p>
        </w:tc>
        <w:tc>
          <w:tcPr>
            <w:tcW w:w="1134" w:type="dxa"/>
            <w:shd w:val="clear" w:color="auto" w:fill="auto"/>
            <w:vAlign w:val="center"/>
          </w:tcPr>
          <w:p w:rsidR="00A64675" w:rsidRPr="00A64675" w:rsidRDefault="00A64675" w:rsidP="00A64675">
            <w:pPr>
              <w:jc w:val="center"/>
            </w:pPr>
            <w:r w:rsidRPr="00A64675">
              <w:t>тыс.кВт.ч</w:t>
            </w:r>
          </w:p>
        </w:tc>
        <w:tc>
          <w:tcPr>
            <w:tcW w:w="1134" w:type="dxa"/>
            <w:shd w:val="clear" w:color="auto" w:fill="auto"/>
            <w:vAlign w:val="center"/>
          </w:tcPr>
          <w:p w:rsidR="00A64675" w:rsidRPr="00A64675" w:rsidRDefault="00A64675" w:rsidP="00A64675">
            <w:pPr>
              <w:jc w:val="center"/>
            </w:pPr>
            <w:r w:rsidRPr="00A64675">
              <w:t>325,08</w:t>
            </w:r>
          </w:p>
        </w:tc>
        <w:tc>
          <w:tcPr>
            <w:tcW w:w="1276" w:type="dxa"/>
            <w:shd w:val="clear" w:color="auto" w:fill="auto"/>
            <w:vAlign w:val="center"/>
          </w:tcPr>
          <w:p w:rsidR="00A64675" w:rsidRPr="00A64675" w:rsidRDefault="00A64675" w:rsidP="00A64675">
            <w:pPr>
              <w:jc w:val="center"/>
            </w:pPr>
            <w:r w:rsidRPr="00A64675">
              <w:t>412,03</w:t>
            </w:r>
          </w:p>
        </w:tc>
        <w:tc>
          <w:tcPr>
            <w:tcW w:w="1134" w:type="dxa"/>
            <w:shd w:val="clear" w:color="auto" w:fill="auto"/>
            <w:vAlign w:val="center"/>
          </w:tcPr>
          <w:p w:rsidR="00A64675" w:rsidRPr="00A64675" w:rsidRDefault="00A64675" w:rsidP="00A64675">
            <w:pPr>
              <w:jc w:val="center"/>
            </w:pPr>
            <w:r w:rsidRPr="00A64675">
              <w:t>210,57</w:t>
            </w:r>
          </w:p>
        </w:tc>
        <w:tc>
          <w:tcPr>
            <w:tcW w:w="992" w:type="dxa"/>
            <w:shd w:val="clear" w:color="auto" w:fill="auto"/>
            <w:vAlign w:val="center"/>
          </w:tcPr>
          <w:p w:rsidR="00A64675" w:rsidRPr="00A64675" w:rsidRDefault="00A64675" w:rsidP="00A64675">
            <w:pPr>
              <w:ind w:right="-52"/>
              <w:jc w:val="center"/>
            </w:pPr>
            <w:r w:rsidRPr="00A64675">
              <w:t>-114,51</w:t>
            </w:r>
          </w:p>
        </w:tc>
        <w:tc>
          <w:tcPr>
            <w:tcW w:w="1984" w:type="dxa"/>
            <w:shd w:val="clear" w:color="auto" w:fill="auto"/>
            <w:vAlign w:val="center"/>
          </w:tcPr>
          <w:p w:rsidR="00A64675" w:rsidRPr="00A64675" w:rsidRDefault="00A64675" w:rsidP="00A64675">
            <w:pPr>
              <w:ind w:right="-52"/>
            </w:pPr>
            <w:r w:rsidRPr="00A64675">
              <w:t>Показатель определен с учетом удельного расхода, утвержденного в качестве долгосрочного параметра регулирования и объема принятых сточных вод на 2018 год</w:t>
            </w:r>
          </w:p>
        </w:tc>
      </w:tr>
      <w:tr w:rsidR="00A64675" w:rsidRPr="00A64675" w:rsidTr="009B3973">
        <w:trPr>
          <w:trHeight w:val="350"/>
        </w:trPr>
        <w:tc>
          <w:tcPr>
            <w:tcW w:w="709" w:type="dxa"/>
            <w:shd w:val="clear" w:color="auto" w:fill="auto"/>
            <w:vAlign w:val="center"/>
          </w:tcPr>
          <w:p w:rsidR="00A64675" w:rsidRPr="00A64675" w:rsidRDefault="00A64675" w:rsidP="00A64675">
            <w:pPr>
              <w:jc w:val="center"/>
            </w:pPr>
            <w:r w:rsidRPr="00A64675">
              <w:t>5.1.1.</w:t>
            </w:r>
          </w:p>
        </w:tc>
        <w:tc>
          <w:tcPr>
            <w:tcW w:w="1985" w:type="dxa"/>
            <w:shd w:val="clear" w:color="auto" w:fill="auto"/>
            <w:vAlign w:val="center"/>
          </w:tcPr>
          <w:p w:rsidR="00A64675" w:rsidRPr="00A64675" w:rsidRDefault="00A64675" w:rsidP="00A64675">
            <w:r w:rsidRPr="00A64675">
              <w:t>удельный расход</w:t>
            </w:r>
          </w:p>
        </w:tc>
        <w:tc>
          <w:tcPr>
            <w:tcW w:w="1134" w:type="dxa"/>
            <w:shd w:val="clear" w:color="auto" w:fill="auto"/>
            <w:vAlign w:val="center"/>
          </w:tcPr>
          <w:p w:rsidR="00A64675" w:rsidRPr="00A64675" w:rsidRDefault="00A64675" w:rsidP="00A64675">
            <w:pPr>
              <w:jc w:val="center"/>
            </w:pPr>
            <w:r w:rsidRPr="00A64675">
              <w:t>кВт.ч/м</w:t>
            </w:r>
            <w:r w:rsidRPr="00A64675">
              <w:rPr>
                <w:vertAlign w:val="superscript"/>
              </w:rPr>
              <w:t>3</w:t>
            </w:r>
          </w:p>
        </w:tc>
        <w:tc>
          <w:tcPr>
            <w:tcW w:w="1134" w:type="dxa"/>
            <w:shd w:val="clear" w:color="auto" w:fill="auto"/>
            <w:vAlign w:val="center"/>
          </w:tcPr>
          <w:p w:rsidR="00A64675" w:rsidRPr="00A64675" w:rsidRDefault="00A64675" w:rsidP="00A64675">
            <w:pPr>
              <w:jc w:val="center"/>
            </w:pPr>
            <w:r w:rsidRPr="00A64675">
              <w:t>0,11</w:t>
            </w:r>
          </w:p>
        </w:tc>
        <w:tc>
          <w:tcPr>
            <w:tcW w:w="1276" w:type="dxa"/>
            <w:shd w:val="clear" w:color="auto" w:fill="auto"/>
            <w:vAlign w:val="center"/>
          </w:tcPr>
          <w:p w:rsidR="00A64675" w:rsidRPr="00A64675" w:rsidRDefault="00A64675" w:rsidP="00A64675">
            <w:pPr>
              <w:jc w:val="center"/>
            </w:pPr>
            <w:r w:rsidRPr="00A64675">
              <w:t>0,22</w:t>
            </w:r>
          </w:p>
        </w:tc>
        <w:tc>
          <w:tcPr>
            <w:tcW w:w="1134" w:type="dxa"/>
            <w:shd w:val="clear" w:color="auto" w:fill="auto"/>
            <w:vAlign w:val="center"/>
          </w:tcPr>
          <w:p w:rsidR="00A64675" w:rsidRPr="00A64675" w:rsidRDefault="00A64675" w:rsidP="00A64675">
            <w:pPr>
              <w:jc w:val="center"/>
            </w:pPr>
            <w:r w:rsidRPr="00A64675">
              <w:t>0,11</w:t>
            </w:r>
          </w:p>
        </w:tc>
        <w:tc>
          <w:tcPr>
            <w:tcW w:w="992" w:type="dxa"/>
            <w:shd w:val="clear" w:color="auto" w:fill="auto"/>
            <w:vAlign w:val="center"/>
          </w:tcPr>
          <w:p w:rsidR="00A64675" w:rsidRPr="00A64675" w:rsidRDefault="00A64675" w:rsidP="00A64675">
            <w:pPr>
              <w:ind w:right="-52"/>
              <w:jc w:val="center"/>
            </w:pPr>
            <w:r w:rsidRPr="00A64675">
              <w:t>-</w:t>
            </w:r>
          </w:p>
        </w:tc>
        <w:tc>
          <w:tcPr>
            <w:tcW w:w="1984" w:type="dxa"/>
            <w:shd w:val="clear" w:color="auto" w:fill="auto"/>
            <w:vAlign w:val="center"/>
          </w:tcPr>
          <w:p w:rsidR="00A64675" w:rsidRPr="00A64675" w:rsidRDefault="00A64675" w:rsidP="00A64675">
            <w:pPr>
              <w:ind w:right="-52"/>
              <w:jc w:val="center"/>
            </w:pPr>
            <w:r w:rsidRPr="00A64675">
              <w:t>-</w:t>
            </w:r>
          </w:p>
        </w:tc>
      </w:tr>
      <w:tr w:rsidR="00A64675" w:rsidRPr="00A64675" w:rsidTr="009B3973">
        <w:tc>
          <w:tcPr>
            <w:tcW w:w="709" w:type="dxa"/>
            <w:shd w:val="clear" w:color="auto" w:fill="auto"/>
            <w:vAlign w:val="center"/>
          </w:tcPr>
          <w:p w:rsidR="00A64675" w:rsidRPr="00A64675" w:rsidRDefault="00A64675" w:rsidP="00A64675">
            <w:pPr>
              <w:jc w:val="center"/>
            </w:pPr>
            <w:r w:rsidRPr="00A64675">
              <w:t>5.2.</w:t>
            </w:r>
          </w:p>
        </w:tc>
        <w:tc>
          <w:tcPr>
            <w:tcW w:w="1985" w:type="dxa"/>
            <w:shd w:val="clear" w:color="auto" w:fill="auto"/>
            <w:vAlign w:val="center"/>
          </w:tcPr>
          <w:p w:rsidR="00A64675" w:rsidRPr="00A64675" w:rsidRDefault="00A64675" w:rsidP="00A64675">
            <w:r w:rsidRPr="00A64675">
              <w:t>на общепроизводственные нужды</w:t>
            </w:r>
          </w:p>
        </w:tc>
        <w:tc>
          <w:tcPr>
            <w:tcW w:w="1134" w:type="dxa"/>
            <w:shd w:val="clear" w:color="auto" w:fill="auto"/>
            <w:vAlign w:val="center"/>
          </w:tcPr>
          <w:p w:rsidR="00A64675" w:rsidRPr="00A64675" w:rsidRDefault="00A64675" w:rsidP="00A64675">
            <w:pPr>
              <w:jc w:val="center"/>
            </w:pPr>
            <w:r w:rsidRPr="00A64675">
              <w:t>тыс.кВт.ч</w:t>
            </w:r>
          </w:p>
        </w:tc>
        <w:tc>
          <w:tcPr>
            <w:tcW w:w="1134" w:type="dxa"/>
            <w:shd w:val="clear" w:color="auto" w:fill="auto"/>
            <w:vAlign w:val="center"/>
          </w:tcPr>
          <w:p w:rsidR="00A64675" w:rsidRPr="00A64675" w:rsidRDefault="00A64675" w:rsidP="00A64675">
            <w:pPr>
              <w:jc w:val="center"/>
            </w:pPr>
            <w:r w:rsidRPr="00A64675">
              <w:t>120,89</w:t>
            </w:r>
          </w:p>
        </w:tc>
        <w:tc>
          <w:tcPr>
            <w:tcW w:w="1276" w:type="dxa"/>
            <w:shd w:val="clear" w:color="auto" w:fill="auto"/>
            <w:vAlign w:val="center"/>
          </w:tcPr>
          <w:p w:rsidR="00A64675" w:rsidRPr="00A64675" w:rsidRDefault="00A64675" w:rsidP="00A64675">
            <w:pPr>
              <w:jc w:val="center"/>
            </w:pPr>
            <w:r w:rsidRPr="00A64675">
              <w:t>120,89</w:t>
            </w:r>
          </w:p>
        </w:tc>
        <w:tc>
          <w:tcPr>
            <w:tcW w:w="1134" w:type="dxa"/>
            <w:shd w:val="clear" w:color="auto" w:fill="auto"/>
            <w:vAlign w:val="center"/>
          </w:tcPr>
          <w:p w:rsidR="00A64675" w:rsidRPr="00A64675" w:rsidRDefault="00A64675" w:rsidP="00A64675">
            <w:pPr>
              <w:jc w:val="center"/>
            </w:pPr>
            <w:r w:rsidRPr="00A64675">
              <w:t>120,89</w:t>
            </w:r>
          </w:p>
        </w:tc>
        <w:tc>
          <w:tcPr>
            <w:tcW w:w="992" w:type="dxa"/>
            <w:shd w:val="clear" w:color="auto" w:fill="auto"/>
            <w:vAlign w:val="center"/>
          </w:tcPr>
          <w:p w:rsidR="00A64675" w:rsidRPr="00A64675" w:rsidRDefault="00A64675" w:rsidP="00A64675">
            <w:pPr>
              <w:ind w:right="-52"/>
              <w:jc w:val="center"/>
            </w:pPr>
            <w:r w:rsidRPr="00A64675">
              <w:t>-</w:t>
            </w:r>
          </w:p>
        </w:tc>
        <w:tc>
          <w:tcPr>
            <w:tcW w:w="1984" w:type="dxa"/>
            <w:shd w:val="clear" w:color="auto" w:fill="auto"/>
            <w:vAlign w:val="center"/>
          </w:tcPr>
          <w:p w:rsidR="00A64675" w:rsidRPr="00A64675" w:rsidRDefault="00A64675" w:rsidP="00A64675">
            <w:pPr>
              <w:ind w:right="-52"/>
              <w:jc w:val="center"/>
            </w:pPr>
            <w:r w:rsidRPr="00A64675">
              <w:t>-</w:t>
            </w:r>
          </w:p>
        </w:tc>
      </w:tr>
    </w:tbl>
    <w:p w:rsidR="00A64675" w:rsidRPr="00A64675" w:rsidRDefault="00A64675" w:rsidP="00A64675">
      <w:pPr>
        <w:tabs>
          <w:tab w:val="left" w:pos="4536"/>
        </w:tabs>
        <w:ind w:left="567" w:right="-52"/>
        <w:jc w:val="center"/>
        <w:rPr>
          <w:b/>
          <w:sz w:val="24"/>
          <w:szCs w:val="24"/>
          <w:u w:val="single"/>
        </w:rPr>
      </w:pPr>
    </w:p>
    <w:p w:rsidR="00A64675" w:rsidRPr="00A64675" w:rsidRDefault="00A64675" w:rsidP="00A64675">
      <w:pPr>
        <w:tabs>
          <w:tab w:val="left" w:pos="4536"/>
        </w:tabs>
        <w:ind w:left="567" w:right="-52"/>
        <w:jc w:val="center"/>
        <w:rPr>
          <w:sz w:val="24"/>
          <w:szCs w:val="24"/>
        </w:rPr>
      </w:pPr>
      <w:r w:rsidRPr="00A64675">
        <w:rPr>
          <w:sz w:val="24"/>
          <w:szCs w:val="24"/>
        </w:rPr>
        <w:t>Транспортировка сточных вод для потребителей муниципального образования «Колтушское сельское поселение» Всеволожского муниципального района Ленинградской области</w:t>
      </w:r>
    </w:p>
    <w:p w:rsidR="00A64675" w:rsidRPr="00A64675" w:rsidRDefault="00A64675" w:rsidP="00A64675">
      <w:pPr>
        <w:tabs>
          <w:tab w:val="left" w:pos="4536"/>
        </w:tabs>
        <w:ind w:left="567" w:right="-52"/>
        <w:jc w:val="center"/>
        <w:rPr>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134"/>
        <w:gridCol w:w="992"/>
        <w:gridCol w:w="992"/>
        <w:gridCol w:w="1560"/>
        <w:gridCol w:w="1275"/>
        <w:gridCol w:w="1701"/>
      </w:tblGrid>
      <w:tr w:rsidR="00A64675" w:rsidRPr="00A64675" w:rsidTr="009B3973">
        <w:tc>
          <w:tcPr>
            <w:tcW w:w="568" w:type="dxa"/>
            <w:shd w:val="clear" w:color="auto" w:fill="auto"/>
            <w:vAlign w:val="center"/>
          </w:tcPr>
          <w:p w:rsidR="00A64675" w:rsidRPr="00A64675" w:rsidRDefault="00A64675" w:rsidP="00A64675">
            <w:pPr>
              <w:ind w:right="-52"/>
              <w:jc w:val="center"/>
            </w:pPr>
            <w:r w:rsidRPr="00A64675">
              <w:t>№ п/п</w:t>
            </w:r>
          </w:p>
        </w:tc>
        <w:tc>
          <w:tcPr>
            <w:tcW w:w="2126" w:type="dxa"/>
            <w:shd w:val="clear" w:color="auto" w:fill="auto"/>
            <w:vAlign w:val="center"/>
          </w:tcPr>
          <w:p w:rsidR="00A64675" w:rsidRPr="00A64675" w:rsidRDefault="00A64675" w:rsidP="00A64675">
            <w:pPr>
              <w:ind w:right="-52"/>
              <w:jc w:val="center"/>
            </w:pPr>
            <w:r w:rsidRPr="00A64675">
              <w:t>Показатели</w:t>
            </w:r>
          </w:p>
        </w:tc>
        <w:tc>
          <w:tcPr>
            <w:tcW w:w="1134" w:type="dxa"/>
            <w:shd w:val="clear" w:color="auto" w:fill="auto"/>
            <w:vAlign w:val="center"/>
          </w:tcPr>
          <w:p w:rsidR="00A64675" w:rsidRPr="00A64675" w:rsidRDefault="00A64675" w:rsidP="00A64675">
            <w:pPr>
              <w:ind w:right="-52"/>
              <w:jc w:val="center"/>
            </w:pPr>
            <w:r w:rsidRPr="00A64675">
              <w:t>Ед. изм.</w:t>
            </w:r>
          </w:p>
        </w:tc>
        <w:tc>
          <w:tcPr>
            <w:tcW w:w="992" w:type="dxa"/>
            <w:shd w:val="clear" w:color="auto" w:fill="auto"/>
            <w:vAlign w:val="center"/>
          </w:tcPr>
          <w:p w:rsidR="00A64675" w:rsidRPr="00A64675" w:rsidRDefault="00A64675" w:rsidP="00A64675">
            <w:pPr>
              <w:ind w:right="-52"/>
              <w:jc w:val="center"/>
            </w:pPr>
            <w:r w:rsidRPr="00A64675">
              <w:t>Утверждено ЛенРТК на 2018 год</w:t>
            </w:r>
          </w:p>
        </w:tc>
        <w:tc>
          <w:tcPr>
            <w:tcW w:w="992" w:type="dxa"/>
            <w:shd w:val="clear" w:color="auto" w:fill="auto"/>
            <w:vAlign w:val="center"/>
          </w:tcPr>
          <w:p w:rsidR="00A64675" w:rsidRPr="00A64675" w:rsidRDefault="00A64675" w:rsidP="00A64675">
            <w:pPr>
              <w:ind w:right="-52"/>
              <w:jc w:val="center"/>
            </w:pPr>
            <w:r w:rsidRPr="00A64675">
              <w:t>План предприятия на 2018 год</w:t>
            </w:r>
          </w:p>
        </w:tc>
        <w:tc>
          <w:tcPr>
            <w:tcW w:w="1560" w:type="dxa"/>
            <w:shd w:val="clear" w:color="auto" w:fill="auto"/>
            <w:vAlign w:val="center"/>
          </w:tcPr>
          <w:p w:rsidR="00A64675" w:rsidRPr="00A64675" w:rsidRDefault="00A64675" w:rsidP="00A64675">
            <w:pPr>
              <w:ind w:right="-52"/>
              <w:jc w:val="center"/>
            </w:pPr>
            <w:r w:rsidRPr="00A64675">
              <w:t>Корректировка ЛенРТК на 2018 год</w:t>
            </w:r>
          </w:p>
        </w:tc>
        <w:tc>
          <w:tcPr>
            <w:tcW w:w="1275" w:type="dxa"/>
            <w:shd w:val="clear" w:color="auto" w:fill="auto"/>
            <w:vAlign w:val="center"/>
          </w:tcPr>
          <w:p w:rsidR="00A64675" w:rsidRPr="00A64675" w:rsidRDefault="00A64675" w:rsidP="00A64675">
            <w:pPr>
              <w:ind w:right="-52"/>
              <w:jc w:val="center"/>
            </w:pPr>
            <w:r w:rsidRPr="00A64675">
              <w:t>Отклонение (гр.6-гр.4)</w:t>
            </w:r>
          </w:p>
        </w:tc>
        <w:tc>
          <w:tcPr>
            <w:tcW w:w="1701" w:type="dxa"/>
            <w:shd w:val="clear" w:color="auto" w:fill="auto"/>
            <w:vAlign w:val="center"/>
          </w:tcPr>
          <w:p w:rsidR="00A64675" w:rsidRPr="00A64675" w:rsidRDefault="00A64675" w:rsidP="00A64675">
            <w:pPr>
              <w:ind w:right="-52"/>
              <w:jc w:val="center"/>
            </w:pPr>
            <w:r w:rsidRPr="00A64675">
              <w:t>Причины корректировки</w:t>
            </w:r>
          </w:p>
        </w:tc>
      </w:tr>
      <w:tr w:rsidR="00A64675" w:rsidRPr="00A64675" w:rsidTr="009B3973">
        <w:trPr>
          <w:trHeight w:val="60"/>
        </w:trPr>
        <w:tc>
          <w:tcPr>
            <w:tcW w:w="568" w:type="dxa"/>
            <w:shd w:val="clear" w:color="auto" w:fill="auto"/>
            <w:vAlign w:val="center"/>
          </w:tcPr>
          <w:p w:rsidR="00A64675" w:rsidRPr="00A64675" w:rsidRDefault="00A64675" w:rsidP="00A64675">
            <w:pPr>
              <w:ind w:right="-52"/>
              <w:jc w:val="center"/>
            </w:pPr>
            <w:r w:rsidRPr="00A64675">
              <w:t>1</w:t>
            </w:r>
          </w:p>
        </w:tc>
        <w:tc>
          <w:tcPr>
            <w:tcW w:w="2126" w:type="dxa"/>
            <w:shd w:val="clear" w:color="auto" w:fill="auto"/>
            <w:vAlign w:val="center"/>
          </w:tcPr>
          <w:p w:rsidR="00A64675" w:rsidRPr="00A64675" w:rsidRDefault="00A64675" w:rsidP="00A64675">
            <w:pPr>
              <w:ind w:right="-52"/>
              <w:jc w:val="center"/>
            </w:pPr>
            <w:r w:rsidRPr="00A64675">
              <w:t>2</w:t>
            </w:r>
          </w:p>
        </w:tc>
        <w:tc>
          <w:tcPr>
            <w:tcW w:w="1134" w:type="dxa"/>
            <w:shd w:val="clear" w:color="auto" w:fill="auto"/>
            <w:vAlign w:val="center"/>
          </w:tcPr>
          <w:p w:rsidR="00A64675" w:rsidRPr="00A64675" w:rsidRDefault="00A64675" w:rsidP="00A64675">
            <w:pPr>
              <w:ind w:right="-52"/>
              <w:jc w:val="center"/>
            </w:pPr>
            <w:r w:rsidRPr="00A64675">
              <w:t>3</w:t>
            </w:r>
          </w:p>
        </w:tc>
        <w:tc>
          <w:tcPr>
            <w:tcW w:w="992" w:type="dxa"/>
            <w:shd w:val="clear" w:color="auto" w:fill="auto"/>
            <w:vAlign w:val="center"/>
          </w:tcPr>
          <w:p w:rsidR="00A64675" w:rsidRPr="00A64675" w:rsidRDefault="00A64675" w:rsidP="00A64675">
            <w:pPr>
              <w:ind w:right="-52"/>
              <w:jc w:val="center"/>
            </w:pPr>
            <w:r w:rsidRPr="00A64675">
              <w:t>4</w:t>
            </w:r>
          </w:p>
        </w:tc>
        <w:tc>
          <w:tcPr>
            <w:tcW w:w="992" w:type="dxa"/>
            <w:shd w:val="clear" w:color="auto" w:fill="auto"/>
            <w:vAlign w:val="center"/>
          </w:tcPr>
          <w:p w:rsidR="00A64675" w:rsidRPr="00A64675" w:rsidRDefault="00A64675" w:rsidP="00A64675">
            <w:pPr>
              <w:ind w:right="-52"/>
              <w:jc w:val="center"/>
            </w:pPr>
            <w:r w:rsidRPr="00A64675">
              <w:t>5</w:t>
            </w:r>
          </w:p>
        </w:tc>
        <w:tc>
          <w:tcPr>
            <w:tcW w:w="1560" w:type="dxa"/>
            <w:shd w:val="clear" w:color="auto" w:fill="auto"/>
            <w:vAlign w:val="center"/>
          </w:tcPr>
          <w:p w:rsidR="00A64675" w:rsidRPr="00A64675" w:rsidRDefault="00A64675" w:rsidP="00A64675">
            <w:pPr>
              <w:ind w:right="-52"/>
              <w:jc w:val="center"/>
            </w:pPr>
            <w:r w:rsidRPr="00A64675">
              <w:t>6</w:t>
            </w:r>
          </w:p>
        </w:tc>
        <w:tc>
          <w:tcPr>
            <w:tcW w:w="1275" w:type="dxa"/>
            <w:shd w:val="clear" w:color="auto" w:fill="auto"/>
            <w:vAlign w:val="center"/>
          </w:tcPr>
          <w:p w:rsidR="00A64675" w:rsidRPr="00A64675" w:rsidRDefault="00A64675" w:rsidP="00A64675">
            <w:pPr>
              <w:ind w:right="-52"/>
              <w:jc w:val="center"/>
            </w:pPr>
            <w:r w:rsidRPr="00A64675">
              <w:t>7</w:t>
            </w:r>
          </w:p>
        </w:tc>
        <w:tc>
          <w:tcPr>
            <w:tcW w:w="1701" w:type="dxa"/>
            <w:shd w:val="clear" w:color="auto" w:fill="auto"/>
            <w:vAlign w:val="center"/>
          </w:tcPr>
          <w:p w:rsidR="00A64675" w:rsidRPr="00A64675" w:rsidRDefault="00A64675" w:rsidP="00A64675">
            <w:pPr>
              <w:ind w:right="-52"/>
              <w:jc w:val="center"/>
            </w:pPr>
            <w:r w:rsidRPr="00A64675">
              <w:t>8</w:t>
            </w:r>
          </w:p>
        </w:tc>
      </w:tr>
      <w:tr w:rsidR="00A64675" w:rsidRPr="00A64675" w:rsidTr="009B3973">
        <w:trPr>
          <w:trHeight w:val="569"/>
        </w:trPr>
        <w:tc>
          <w:tcPr>
            <w:tcW w:w="568" w:type="dxa"/>
            <w:shd w:val="clear" w:color="auto" w:fill="auto"/>
            <w:vAlign w:val="center"/>
          </w:tcPr>
          <w:p w:rsidR="00A64675" w:rsidRPr="00A64675" w:rsidRDefault="00A64675" w:rsidP="00A64675">
            <w:pPr>
              <w:jc w:val="center"/>
            </w:pPr>
            <w:r w:rsidRPr="00A64675">
              <w:t>1.</w:t>
            </w:r>
          </w:p>
        </w:tc>
        <w:tc>
          <w:tcPr>
            <w:tcW w:w="2126" w:type="dxa"/>
            <w:shd w:val="clear" w:color="auto" w:fill="auto"/>
            <w:vAlign w:val="center"/>
          </w:tcPr>
          <w:p w:rsidR="00A64675" w:rsidRPr="00A64675" w:rsidRDefault="00A64675" w:rsidP="00A64675">
            <w:r w:rsidRPr="00A64675">
              <w:t>Пропущено сточных вод для передачи (транспортировки)</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992" w:type="dxa"/>
            <w:shd w:val="clear" w:color="auto" w:fill="auto"/>
            <w:vAlign w:val="center"/>
          </w:tcPr>
          <w:p w:rsidR="00A64675" w:rsidRPr="00A64675" w:rsidRDefault="00A64675" w:rsidP="00A64675">
            <w:pPr>
              <w:jc w:val="center"/>
            </w:pPr>
            <w:r w:rsidRPr="00A64675">
              <w:t>780,00</w:t>
            </w:r>
          </w:p>
        </w:tc>
        <w:tc>
          <w:tcPr>
            <w:tcW w:w="992" w:type="dxa"/>
            <w:shd w:val="clear" w:color="auto" w:fill="auto"/>
            <w:vAlign w:val="center"/>
          </w:tcPr>
          <w:p w:rsidR="00A64675" w:rsidRPr="00A64675" w:rsidRDefault="00A64675" w:rsidP="00A64675">
            <w:pPr>
              <w:jc w:val="center"/>
            </w:pPr>
            <w:r w:rsidRPr="00A64675">
              <w:t>780,00</w:t>
            </w:r>
          </w:p>
        </w:tc>
        <w:tc>
          <w:tcPr>
            <w:tcW w:w="1560" w:type="dxa"/>
            <w:shd w:val="clear" w:color="auto" w:fill="auto"/>
            <w:vAlign w:val="center"/>
          </w:tcPr>
          <w:p w:rsidR="00A64675" w:rsidRPr="00A64675" w:rsidRDefault="00A64675" w:rsidP="00A64675">
            <w:pPr>
              <w:jc w:val="center"/>
            </w:pPr>
            <w:r w:rsidRPr="00A64675">
              <w:t>780,00</w:t>
            </w:r>
          </w:p>
        </w:tc>
        <w:tc>
          <w:tcPr>
            <w:tcW w:w="1275" w:type="dxa"/>
            <w:shd w:val="clear" w:color="auto" w:fill="auto"/>
            <w:vAlign w:val="center"/>
          </w:tcPr>
          <w:p w:rsidR="00A64675" w:rsidRPr="00A64675" w:rsidRDefault="00A64675" w:rsidP="00A64675">
            <w:pPr>
              <w:ind w:right="-52"/>
              <w:jc w:val="center"/>
            </w:pPr>
            <w:r w:rsidRPr="00A64675">
              <w:t>-</w:t>
            </w:r>
          </w:p>
        </w:tc>
        <w:tc>
          <w:tcPr>
            <w:tcW w:w="1701" w:type="dxa"/>
            <w:shd w:val="clear" w:color="auto" w:fill="auto"/>
            <w:vAlign w:val="center"/>
          </w:tcPr>
          <w:p w:rsidR="00A64675" w:rsidRPr="00A64675" w:rsidRDefault="00A64675" w:rsidP="00A64675">
            <w:pPr>
              <w:ind w:right="-52"/>
              <w:jc w:val="center"/>
            </w:pPr>
            <w:r w:rsidRPr="00A64675">
              <w:t>-</w:t>
            </w:r>
          </w:p>
        </w:tc>
      </w:tr>
      <w:tr w:rsidR="00A64675" w:rsidRPr="00A64675" w:rsidTr="009B3973">
        <w:trPr>
          <w:trHeight w:val="60"/>
        </w:trPr>
        <w:tc>
          <w:tcPr>
            <w:tcW w:w="568" w:type="dxa"/>
            <w:shd w:val="clear" w:color="auto" w:fill="auto"/>
            <w:vAlign w:val="center"/>
          </w:tcPr>
          <w:p w:rsidR="00A64675" w:rsidRPr="00A64675" w:rsidRDefault="00A64675" w:rsidP="00A64675">
            <w:pPr>
              <w:jc w:val="center"/>
            </w:pPr>
            <w:r w:rsidRPr="00A64675">
              <w:t>2.</w:t>
            </w:r>
          </w:p>
        </w:tc>
        <w:tc>
          <w:tcPr>
            <w:tcW w:w="2126" w:type="dxa"/>
            <w:shd w:val="clear" w:color="auto" w:fill="auto"/>
            <w:vAlign w:val="center"/>
          </w:tcPr>
          <w:p w:rsidR="00A64675" w:rsidRPr="00A64675" w:rsidRDefault="00A64675" w:rsidP="00A64675">
            <w:r w:rsidRPr="00A64675">
              <w:t>Товарные стоки</w:t>
            </w:r>
          </w:p>
        </w:tc>
        <w:tc>
          <w:tcPr>
            <w:tcW w:w="1134" w:type="dxa"/>
            <w:shd w:val="clear" w:color="auto" w:fill="auto"/>
            <w:vAlign w:val="center"/>
          </w:tcPr>
          <w:p w:rsidR="00A64675" w:rsidRPr="00A64675" w:rsidRDefault="00A64675" w:rsidP="00A64675">
            <w:pPr>
              <w:jc w:val="center"/>
            </w:pPr>
            <w:r w:rsidRPr="00A64675">
              <w:t>тыс.м</w:t>
            </w:r>
            <w:r w:rsidRPr="00A64675">
              <w:rPr>
                <w:vertAlign w:val="superscript"/>
              </w:rPr>
              <w:t>3</w:t>
            </w:r>
          </w:p>
        </w:tc>
        <w:tc>
          <w:tcPr>
            <w:tcW w:w="992" w:type="dxa"/>
            <w:shd w:val="clear" w:color="auto" w:fill="auto"/>
            <w:vAlign w:val="center"/>
          </w:tcPr>
          <w:p w:rsidR="00A64675" w:rsidRPr="00A64675" w:rsidRDefault="00A64675" w:rsidP="00A64675">
            <w:pPr>
              <w:jc w:val="center"/>
            </w:pPr>
            <w:r w:rsidRPr="00A64675">
              <w:t>780,00</w:t>
            </w:r>
          </w:p>
        </w:tc>
        <w:tc>
          <w:tcPr>
            <w:tcW w:w="992" w:type="dxa"/>
            <w:shd w:val="clear" w:color="auto" w:fill="auto"/>
            <w:vAlign w:val="center"/>
          </w:tcPr>
          <w:p w:rsidR="00A64675" w:rsidRPr="00A64675" w:rsidRDefault="00A64675" w:rsidP="00A64675">
            <w:pPr>
              <w:jc w:val="center"/>
            </w:pPr>
            <w:r w:rsidRPr="00A64675">
              <w:t>780,00</w:t>
            </w:r>
          </w:p>
        </w:tc>
        <w:tc>
          <w:tcPr>
            <w:tcW w:w="1560" w:type="dxa"/>
            <w:shd w:val="clear" w:color="auto" w:fill="auto"/>
            <w:vAlign w:val="center"/>
          </w:tcPr>
          <w:p w:rsidR="00A64675" w:rsidRPr="00A64675" w:rsidRDefault="00A64675" w:rsidP="00A64675">
            <w:pPr>
              <w:jc w:val="center"/>
            </w:pPr>
            <w:r w:rsidRPr="00A64675">
              <w:t>780,00</w:t>
            </w:r>
          </w:p>
        </w:tc>
        <w:tc>
          <w:tcPr>
            <w:tcW w:w="1275" w:type="dxa"/>
            <w:shd w:val="clear" w:color="auto" w:fill="auto"/>
            <w:vAlign w:val="center"/>
          </w:tcPr>
          <w:p w:rsidR="00A64675" w:rsidRPr="00A64675" w:rsidRDefault="00A64675" w:rsidP="00A64675">
            <w:pPr>
              <w:ind w:right="-52"/>
              <w:jc w:val="center"/>
            </w:pPr>
            <w:r w:rsidRPr="00A64675">
              <w:t>-</w:t>
            </w:r>
          </w:p>
        </w:tc>
        <w:tc>
          <w:tcPr>
            <w:tcW w:w="1701" w:type="dxa"/>
            <w:shd w:val="clear" w:color="auto" w:fill="auto"/>
            <w:vAlign w:val="center"/>
          </w:tcPr>
          <w:p w:rsidR="00A64675" w:rsidRPr="00A64675" w:rsidRDefault="00A64675" w:rsidP="00A64675">
            <w:pPr>
              <w:ind w:right="-52"/>
              <w:jc w:val="center"/>
            </w:pPr>
            <w:r w:rsidRPr="00A64675">
              <w:t>-</w:t>
            </w:r>
          </w:p>
        </w:tc>
      </w:tr>
    </w:tbl>
    <w:p w:rsidR="00A64675" w:rsidRPr="00A64675" w:rsidRDefault="00A64675" w:rsidP="00A64675">
      <w:pPr>
        <w:tabs>
          <w:tab w:val="left" w:pos="4536"/>
        </w:tabs>
        <w:ind w:left="567" w:right="-52"/>
        <w:jc w:val="center"/>
        <w:rPr>
          <w:sz w:val="24"/>
          <w:szCs w:val="24"/>
        </w:rPr>
      </w:pPr>
    </w:p>
    <w:p w:rsidR="00A64675" w:rsidRPr="00A64675" w:rsidRDefault="00A64675" w:rsidP="00A64675">
      <w:pPr>
        <w:widowControl w:val="0"/>
        <w:autoSpaceDE w:val="0"/>
        <w:autoSpaceDN w:val="0"/>
        <w:adjustRightInd w:val="0"/>
        <w:ind w:firstLine="426"/>
        <w:jc w:val="both"/>
        <w:rPr>
          <w:sz w:val="24"/>
          <w:szCs w:val="24"/>
        </w:rPr>
      </w:pPr>
      <w:r w:rsidRPr="00A64675">
        <w:rPr>
          <w:sz w:val="24"/>
          <w:szCs w:val="24"/>
        </w:rPr>
        <w:t>2. Операционные расходы</w:t>
      </w:r>
      <w:r w:rsidRPr="00A64675">
        <w:rPr>
          <w:sz w:val="24"/>
          <w:szCs w:val="24"/>
        </w:rPr>
        <w:tab/>
      </w:r>
      <w:r w:rsidRPr="00A64675">
        <w:rPr>
          <w:sz w:val="24"/>
          <w:szCs w:val="24"/>
        </w:rPr>
        <w:tab/>
      </w:r>
      <w:r w:rsidRPr="00A64675">
        <w:rPr>
          <w:sz w:val="24"/>
          <w:szCs w:val="24"/>
        </w:rPr>
        <w:tab/>
      </w:r>
      <w:r w:rsidRPr="00A64675">
        <w:rPr>
          <w:sz w:val="24"/>
          <w:szCs w:val="24"/>
        </w:rPr>
        <w:tab/>
      </w:r>
      <w:r w:rsidRPr="00A64675">
        <w:rPr>
          <w:sz w:val="24"/>
          <w:szCs w:val="24"/>
        </w:rPr>
        <w:tab/>
      </w:r>
      <w:r w:rsidRPr="00A64675">
        <w:rPr>
          <w:sz w:val="24"/>
          <w:szCs w:val="24"/>
        </w:rPr>
        <w:tab/>
      </w:r>
      <w:r w:rsidRPr="00A64675">
        <w:rPr>
          <w:sz w:val="24"/>
          <w:szCs w:val="24"/>
        </w:rPr>
        <w:tab/>
      </w:r>
      <w:r w:rsidRPr="00A64675">
        <w:rPr>
          <w:sz w:val="24"/>
          <w:szCs w:val="24"/>
        </w:rPr>
        <w:tab/>
        <w:t>тыс.руб.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A64675" w:rsidRPr="00A64675" w:rsidTr="009B3973">
        <w:trPr>
          <w:trHeight w:val="60"/>
        </w:trPr>
        <w:tc>
          <w:tcPr>
            <w:tcW w:w="4820" w:type="dxa"/>
            <w:shd w:val="clear" w:color="auto" w:fill="auto"/>
            <w:vAlign w:val="center"/>
          </w:tcPr>
          <w:p w:rsidR="00A64675" w:rsidRPr="00A64675" w:rsidRDefault="00A64675" w:rsidP="00A64675">
            <w:pPr>
              <w:spacing w:line="276" w:lineRule="auto"/>
              <w:jc w:val="center"/>
            </w:pPr>
            <w:r w:rsidRPr="00A64675">
              <w:t>Товары, услуги</w:t>
            </w:r>
          </w:p>
        </w:tc>
        <w:tc>
          <w:tcPr>
            <w:tcW w:w="5528" w:type="dxa"/>
            <w:shd w:val="clear" w:color="auto" w:fill="auto"/>
            <w:vAlign w:val="center"/>
          </w:tcPr>
          <w:p w:rsidR="00A64675" w:rsidRPr="00A64675" w:rsidRDefault="00A64675" w:rsidP="00A64675">
            <w:pPr>
              <w:spacing w:line="276" w:lineRule="auto"/>
              <w:jc w:val="center"/>
            </w:pPr>
            <w:r w:rsidRPr="00A64675">
              <w:t>Принято на 2018 год</w:t>
            </w:r>
          </w:p>
        </w:tc>
      </w:tr>
      <w:tr w:rsidR="00A64675" w:rsidRPr="00A64675" w:rsidTr="009B3973">
        <w:trPr>
          <w:trHeight w:val="60"/>
        </w:trPr>
        <w:tc>
          <w:tcPr>
            <w:tcW w:w="4820" w:type="dxa"/>
            <w:shd w:val="clear" w:color="auto" w:fill="auto"/>
            <w:vAlign w:val="center"/>
          </w:tcPr>
          <w:p w:rsidR="00A64675" w:rsidRPr="00A64675" w:rsidRDefault="00A64675" w:rsidP="00A64675">
            <w:pPr>
              <w:spacing w:line="276" w:lineRule="auto"/>
              <w:jc w:val="center"/>
            </w:pPr>
            <w:r w:rsidRPr="00A64675">
              <w:t>Питьевая вода</w:t>
            </w:r>
          </w:p>
        </w:tc>
        <w:tc>
          <w:tcPr>
            <w:tcW w:w="5528" w:type="dxa"/>
            <w:shd w:val="clear" w:color="auto" w:fill="auto"/>
            <w:vAlign w:val="center"/>
          </w:tcPr>
          <w:p w:rsidR="00A64675" w:rsidRPr="00A64675" w:rsidRDefault="00A64675" w:rsidP="00A64675">
            <w:pPr>
              <w:spacing w:line="276" w:lineRule="auto"/>
              <w:jc w:val="center"/>
            </w:pPr>
            <w:r w:rsidRPr="00A64675">
              <w:t>14706,25</w:t>
            </w:r>
          </w:p>
        </w:tc>
      </w:tr>
      <w:tr w:rsidR="00A64675" w:rsidRPr="00A64675" w:rsidTr="009B3973">
        <w:trPr>
          <w:trHeight w:val="60"/>
        </w:trPr>
        <w:tc>
          <w:tcPr>
            <w:tcW w:w="4820" w:type="dxa"/>
            <w:shd w:val="clear" w:color="auto" w:fill="auto"/>
            <w:vAlign w:val="center"/>
          </w:tcPr>
          <w:p w:rsidR="00A64675" w:rsidRPr="00A64675" w:rsidRDefault="00A64675" w:rsidP="00A64675">
            <w:pPr>
              <w:spacing w:line="276" w:lineRule="auto"/>
              <w:jc w:val="center"/>
            </w:pPr>
            <w:r w:rsidRPr="00A64675">
              <w:t>Водоотведение</w:t>
            </w:r>
          </w:p>
        </w:tc>
        <w:tc>
          <w:tcPr>
            <w:tcW w:w="5528" w:type="dxa"/>
            <w:shd w:val="clear" w:color="auto" w:fill="auto"/>
            <w:vAlign w:val="center"/>
          </w:tcPr>
          <w:p w:rsidR="00A64675" w:rsidRPr="00A64675" w:rsidRDefault="00A64675" w:rsidP="00A64675">
            <w:pPr>
              <w:spacing w:line="276" w:lineRule="auto"/>
              <w:jc w:val="center"/>
            </w:pPr>
            <w:r w:rsidRPr="00A64675">
              <w:t>23290,26</w:t>
            </w:r>
          </w:p>
        </w:tc>
      </w:tr>
      <w:tr w:rsidR="00A64675" w:rsidRPr="00A64675" w:rsidTr="009B3973">
        <w:trPr>
          <w:trHeight w:val="60"/>
        </w:trPr>
        <w:tc>
          <w:tcPr>
            <w:tcW w:w="4820" w:type="dxa"/>
            <w:shd w:val="clear" w:color="auto" w:fill="auto"/>
            <w:vAlign w:val="center"/>
          </w:tcPr>
          <w:p w:rsidR="00A64675" w:rsidRPr="00A64675" w:rsidRDefault="00A64675" w:rsidP="00A64675">
            <w:pPr>
              <w:spacing w:line="276" w:lineRule="auto"/>
              <w:jc w:val="center"/>
            </w:pPr>
            <w:r w:rsidRPr="00A64675">
              <w:t>Транспортировка сточных вод</w:t>
            </w:r>
          </w:p>
        </w:tc>
        <w:tc>
          <w:tcPr>
            <w:tcW w:w="5528" w:type="dxa"/>
            <w:shd w:val="clear" w:color="auto" w:fill="auto"/>
            <w:vAlign w:val="center"/>
          </w:tcPr>
          <w:p w:rsidR="00A64675" w:rsidRPr="00A64675" w:rsidRDefault="00A64675" w:rsidP="00A64675">
            <w:pPr>
              <w:spacing w:line="276" w:lineRule="auto"/>
              <w:jc w:val="center"/>
            </w:pPr>
            <w:r w:rsidRPr="00A64675">
              <w:t>690,60</w:t>
            </w:r>
          </w:p>
        </w:tc>
      </w:tr>
    </w:tbl>
    <w:p w:rsidR="00A64675" w:rsidRPr="00A64675" w:rsidRDefault="00A64675" w:rsidP="00A64675">
      <w:pPr>
        <w:tabs>
          <w:tab w:val="left" w:pos="4536"/>
        </w:tabs>
        <w:ind w:left="567" w:right="-52"/>
        <w:jc w:val="center"/>
        <w:rPr>
          <w:b/>
          <w:u w:val="single"/>
        </w:rPr>
      </w:pPr>
    </w:p>
    <w:p w:rsidR="00A64675" w:rsidRPr="00A64675" w:rsidRDefault="00A64675" w:rsidP="00A64675">
      <w:pPr>
        <w:spacing w:line="276" w:lineRule="auto"/>
        <w:ind w:firstLine="426"/>
        <w:jc w:val="both"/>
        <w:rPr>
          <w:sz w:val="24"/>
          <w:szCs w:val="24"/>
        </w:rPr>
      </w:pPr>
      <w:r w:rsidRPr="00A64675">
        <w:rPr>
          <w:sz w:val="24"/>
          <w:szCs w:val="24"/>
        </w:rPr>
        <w:t>3. Корректировка расходов на электрическую энергию.</w:t>
      </w:r>
    </w:p>
    <w:p w:rsidR="00A64675" w:rsidRPr="00A64675" w:rsidRDefault="00A64675" w:rsidP="00A64675">
      <w:pPr>
        <w:widowControl w:val="0"/>
        <w:autoSpaceDE w:val="0"/>
        <w:autoSpaceDN w:val="0"/>
        <w:adjustRightInd w:val="0"/>
        <w:ind w:firstLine="426"/>
        <w:jc w:val="both"/>
        <w:rPr>
          <w:sz w:val="24"/>
          <w:szCs w:val="24"/>
        </w:rPr>
      </w:pPr>
      <w:r w:rsidRPr="00A64675">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тыс.руб.</w:t>
      </w:r>
    </w:p>
    <w:tbl>
      <w:tblPr>
        <w:tblW w:w="10348" w:type="dxa"/>
        <w:tblInd w:w="-34" w:type="dxa"/>
        <w:tblLayout w:type="fixed"/>
        <w:tblLook w:val="04A0" w:firstRow="1" w:lastRow="0" w:firstColumn="1" w:lastColumn="0" w:noHBand="0" w:noVBand="1"/>
      </w:tblPr>
      <w:tblGrid>
        <w:gridCol w:w="568"/>
        <w:gridCol w:w="2693"/>
        <w:gridCol w:w="1560"/>
        <w:gridCol w:w="1558"/>
        <w:gridCol w:w="1277"/>
        <w:gridCol w:w="2692"/>
      </w:tblGrid>
      <w:tr w:rsidR="00A64675" w:rsidRPr="00A64675" w:rsidTr="009B3973">
        <w:trPr>
          <w:trHeight w:val="1265"/>
        </w:trPr>
        <w:tc>
          <w:tcPr>
            <w:tcW w:w="568"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jc w:val="center"/>
            </w:pPr>
            <w:r w:rsidRPr="00A64675">
              <w:t>№ п/п</w:t>
            </w:r>
          </w:p>
        </w:tc>
        <w:tc>
          <w:tcPr>
            <w:tcW w:w="2693"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jc w:val="center"/>
            </w:pPr>
            <w:r w:rsidRPr="00A64675">
              <w:t>Показатели</w:t>
            </w:r>
          </w:p>
        </w:tc>
        <w:tc>
          <w:tcPr>
            <w:tcW w:w="1560"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pacing w:line="276" w:lineRule="auto"/>
              <w:jc w:val="center"/>
            </w:pPr>
            <w:r w:rsidRPr="00A64675">
              <w:t>План предприятия</w:t>
            </w:r>
          </w:p>
          <w:p w:rsidR="00A64675" w:rsidRPr="00A64675" w:rsidRDefault="00A64675" w:rsidP="00A64675">
            <w:pPr>
              <w:spacing w:line="276" w:lineRule="auto"/>
              <w:jc w:val="center"/>
            </w:pPr>
            <w:r w:rsidRPr="00A64675">
              <w:t>на 2018 год</w:t>
            </w:r>
          </w:p>
        </w:tc>
        <w:tc>
          <w:tcPr>
            <w:tcW w:w="1558"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pacing w:line="276" w:lineRule="auto"/>
              <w:jc w:val="center"/>
            </w:pPr>
            <w:r w:rsidRPr="00A64675">
              <w:t>Корректировка ЛенРТК на</w:t>
            </w:r>
          </w:p>
          <w:p w:rsidR="00A64675" w:rsidRPr="00A64675" w:rsidRDefault="00A64675" w:rsidP="00A64675">
            <w:pPr>
              <w:spacing w:line="276" w:lineRule="auto"/>
              <w:jc w:val="center"/>
            </w:pPr>
            <w:r w:rsidRPr="00A64675">
              <w:t>2018 год</w:t>
            </w:r>
          </w:p>
        </w:tc>
        <w:tc>
          <w:tcPr>
            <w:tcW w:w="1277"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ind w:right="-52" w:hanging="108"/>
              <w:jc w:val="center"/>
            </w:pPr>
            <w:r w:rsidRPr="00A64675">
              <w:t>Отклонение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64675" w:rsidRPr="00A64675" w:rsidRDefault="00A64675" w:rsidP="00A64675">
            <w:pPr>
              <w:snapToGrid w:val="0"/>
              <w:ind w:right="-52"/>
              <w:jc w:val="center"/>
            </w:pPr>
            <w:r w:rsidRPr="00A64675">
              <w:t>Причины отклонения</w:t>
            </w:r>
          </w:p>
        </w:tc>
      </w:tr>
      <w:tr w:rsidR="00A64675" w:rsidRPr="00A64675" w:rsidTr="009B3973">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pPr>
            <w:r w:rsidRPr="00A64675">
              <w:t>Питьевая вода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jc w:val="center"/>
            </w:pPr>
          </w:p>
        </w:tc>
        <w:tc>
          <w:tcPr>
            <w:tcW w:w="1558"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jc w:val="center"/>
            </w:pPr>
          </w:p>
        </w:tc>
        <w:tc>
          <w:tcPr>
            <w:tcW w:w="2692"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jc w:val="center"/>
            </w:pPr>
          </w:p>
        </w:tc>
      </w:tr>
      <w:tr w:rsidR="00A64675" w:rsidRPr="00A64675" w:rsidTr="009B3973">
        <w:trPr>
          <w:trHeight w:val="1018"/>
        </w:trPr>
        <w:tc>
          <w:tcPr>
            <w:tcW w:w="56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lastRenderedPageBreak/>
              <w:t>1.</w:t>
            </w:r>
          </w:p>
        </w:tc>
        <w:tc>
          <w:tcPr>
            <w:tcW w:w="2693"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both"/>
            </w:pPr>
            <w:r w:rsidRPr="00A64675">
              <w:t>Расход электроэнергии на технологические нужды</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488,50</w:t>
            </w:r>
          </w:p>
        </w:tc>
        <w:tc>
          <w:tcPr>
            <w:tcW w:w="155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111,15</w:t>
            </w:r>
          </w:p>
        </w:tc>
        <w:tc>
          <w:tcPr>
            <w:tcW w:w="1277" w:type="dxa"/>
            <w:tcBorders>
              <w:top w:val="single" w:sz="4" w:space="0" w:color="000000"/>
              <w:left w:val="single" w:sz="4" w:space="0" w:color="000000"/>
              <w:bottom w:val="single" w:sz="4" w:space="0" w:color="000000"/>
              <w:right w:val="single" w:sz="4" w:space="0" w:color="auto"/>
            </w:tcBorders>
            <w:vAlign w:val="center"/>
          </w:tcPr>
          <w:p w:rsidR="00A64675" w:rsidRPr="00A64675" w:rsidRDefault="00A64675" w:rsidP="00A64675">
            <w:pPr>
              <w:snapToGrid w:val="0"/>
              <w:jc w:val="center"/>
            </w:pPr>
            <w:r w:rsidRPr="00A64675">
              <w:t>-377,35</w:t>
            </w:r>
          </w:p>
        </w:tc>
        <w:tc>
          <w:tcPr>
            <w:tcW w:w="2692" w:type="dxa"/>
            <w:vMerge w:val="restart"/>
            <w:tcBorders>
              <w:top w:val="single" w:sz="4" w:space="0" w:color="auto"/>
              <w:left w:val="single" w:sz="4" w:space="0" w:color="auto"/>
              <w:right w:val="single" w:sz="4" w:space="0" w:color="auto"/>
            </w:tcBorders>
            <w:vAlign w:val="center"/>
          </w:tcPr>
          <w:p w:rsidR="00A64675" w:rsidRPr="00A64675" w:rsidRDefault="00A64675" w:rsidP="00A64675">
            <w:pPr>
              <w:snapToGrid w:val="0"/>
              <w:ind w:right="-53"/>
            </w:pPr>
            <w:r w:rsidRPr="00A64675">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ожидаемого в 2018 году с учетом Сценарных условий</w:t>
            </w:r>
          </w:p>
        </w:tc>
      </w:tr>
      <w:tr w:rsidR="00A64675" w:rsidRPr="00A64675" w:rsidTr="009B3973">
        <w:trPr>
          <w:trHeight w:val="1018"/>
        </w:trPr>
        <w:tc>
          <w:tcPr>
            <w:tcW w:w="56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2.</w:t>
            </w:r>
          </w:p>
        </w:tc>
        <w:tc>
          <w:tcPr>
            <w:tcW w:w="2693"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both"/>
            </w:pPr>
            <w:r w:rsidRPr="00A64675">
              <w:t>Расход электроэнергии на общепроизводственные нужды</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109,90</w:t>
            </w:r>
          </w:p>
        </w:tc>
        <w:tc>
          <w:tcPr>
            <w:tcW w:w="155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111,42</w:t>
            </w:r>
          </w:p>
        </w:tc>
        <w:tc>
          <w:tcPr>
            <w:tcW w:w="1277" w:type="dxa"/>
            <w:tcBorders>
              <w:top w:val="single" w:sz="4" w:space="0" w:color="000000"/>
              <w:left w:val="single" w:sz="4" w:space="0" w:color="000000"/>
              <w:bottom w:val="single" w:sz="4" w:space="0" w:color="000000"/>
              <w:right w:val="single" w:sz="4" w:space="0" w:color="auto"/>
            </w:tcBorders>
            <w:vAlign w:val="center"/>
          </w:tcPr>
          <w:p w:rsidR="00A64675" w:rsidRPr="00A64675" w:rsidRDefault="00A64675" w:rsidP="00A64675">
            <w:pPr>
              <w:snapToGrid w:val="0"/>
              <w:jc w:val="center"/>
            </w:pPr>
            <w:r w:rsidRPr="00A64675">
              <w:t>+1,52</w:t>
            </w:r>
          </w:p>
        </w:tc>
        <w:tc>
          <w:tcPr>
            <w:tcW w:w="2692" w:type="dxa"/>
            <w:vMerge/>
            <w:tcBorders>
              <w:left w:val="single" w:sz="4" w:space="0" w:color="auto"/>
              <w:bottom w:val="single" w:sz="4" w:space="0" w:color="auto"/>
              <w:right w:val="single" w:sz="4" w:space="0" w:color="auto"/>
            </w:tcBorders>
            <w:vAlign w:val="center"/>
          </w:tcPr>
          <w:p w:rsidR="00A64675" w:rsidRPr="00A64675" w:rsidRDefault="00A64675" w:rsidP="00A64675">
            <w:pPr>
              <w:snapToGrid w:val="0"/>
              <w:ind w:right="-53"/>
            </w:pPr>
          </w:p>
        </w:tc>
      </w:tr>
      <w:tr w:rsidR="00A64675" w:rsidRPr="00A64675" w:rsidTr="009B3973">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pPr>
            <w:r w:rsidRPr="00A64675">
              <w:t>Водоотведение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jc w:val="center"/>
            </w:pPr>
          </w:p>
        </w:tc>
        <w:tc>
          <w:tcPr>
            <w:tcW w:w="1558"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jc w:val="center"/>
            </w:pPr>
          </w:p>
        </w:tc>
        <w:tc>
          <w:tcPr>
            <w:tcW w:w="1277" w:type="dxa"/>
            <w:tcBorders>
              <w:top w:val="single" w:sz="4" w:space="0" w:color="000000"/>
              <w:left w:val="single" w:sz="4" w:space="0" w:color="000000"/>
              <w:bottom w:val="single" w:sz="4" w:space="0" w:color="000000"/>
              <w:right w:val="single" w:sz="4" w:space="0" w:color="auto"/>
            </w:tcBorders>
            <w:vAlign w:val="center"/>
          </w:tcPr>
          <w:p w:rsidR="00A64675" w:rsidRPr="00A64675" w:rsidRDefault="00A64675" w:rsidP="00A64675">
            <w:pPr>
              <w:snapToGrid w:val="0"/>
              <w:ind w:right="-53"/>
              <w:jc w:val="center"/>
            </w:pPr>
          </w:p>
        </w:tc>
        <w:tc>
          <w:tcPr>
            <w:tcW w:w="2692" w:type="dxa"/>
            <w:tcBorders>
              <w:top w:val="single" w:sz="4" w:space="0" w:color="auto"/>
              <w:left w:val="single" w:sz="4" w:space="0" w:color="auto"/>
              <w:bottom w:val="single" w:sz="4" w:space="0" w:color="auto"/>
              <w:right w:val="single" w:sz="4" w:space="0" w:color="auto"/>
            </w:tcBorders>
            <w:vAlign w:val="center"/>
          </w:tcPr>
          <w:p w:rsidR="00A64675" w:rsidRPr="00A64675" w:rsidRDefault="00A64675" w:rsidP="00A64675">
            <w:pPr>
              <w:snapToGrid w:val="0"/>
              <w:ind w:right="-53"/>
              <w:jc w:val="center"/>
            </w:pPr>
          </w:p>
        </w:tc>
      </w:tr>
      <w:tr w:rsidR="00A64675" w:rsidRPr="00A64675" w:rsidTr="009B3973">
        <w:trPr>
          <w:trHeight w:val="1060"/>
        </w:trPr>
        <w:tc>
          <w:tcPr>
            <w:tcW w:w="56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3.</w:t>
            </w:r>
          </w:p>
        </w:tc>
        <w:tc>
          <w:tcPr>
            <w:tcW w:w="2693"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both"/>
            </w:pPr>
            <w:r w:rsidRPr="00A64675">
              <w:t>Расход электроэнергии на технологические нужды</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2562,83</w:t>
            </w:r>
          </w:p>
        </w:tc>
        <w:tc>
          <w:tcPr>
            <w:tcW w:w="155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1333,50</w:t>
            </w:r>
          </w:p>
        </w:tc>
        <w:tc>
          <w:tcPr>
            <w:tcW w:w="1277" w:type="dxa"/>
            <w:tcBorders>
              <w:top w:val="single" w:sz="4" w:space="0" w:color="000000"/>
              <w:left w:val="single" w:sz="4" w:space="0" w:color="000000"/>
              <w:bottom w:val="single" w:sz="4" w:space="0" w:color="000000"/>
              <w:right w:val="single" w:sz="4" w:space="0" w:color="auto"/>
            </w:tcBorders>
            <w:vAlign w:val="center"/>
          </w:tcPr>
          <w:p w:rsidR="00A64675" w:rsidRPr="00A64675" w:rsidRDefault="00A64675" w:rsidP="00A64675">
            <w:pPr>
              <w:snapToGrid w:val="0"/>
              <w:jc w:val="center"/>
            </w:pPr>
            <w:r w:rsidRPr="00A64675">
              <w:t>-1229,33</w:t>
            </w:r>
          </w:p>
        </w:tc>
        <w:tc>
          <w:tcPr>
            <w:tcW w:w="2692" w:type="dxa"/>
            <w:vMerge w:val="restart"/>
            <w:tcBorders>
              <w:left w:val="single" w:sz="4" w:space="0" w:color="auto"/>
              <w:right w:val="single" w:sz="4" w:space="0" w:color="auto"/>
            </w:tcBorders>
            <w:vAlign w:val="center"/>
          </w:tcPr>
          <w:p w:rsidR="00A64675" w:rsidRPr="00A64675" w:rsidRDefault="00A64675" w:rsidP="00A64675">
            <w:pPr>
              <w:snapToGrid w:val="0"/>
              <w:ind w:right="-53"/>
            </w:pPr>
            <w:r w:rsidRPr="00A64675">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ожидаемого в 2018 году с учетом Сценарных условий</w:t>
            </w:r>
          </w:p>
        </w:tc>
      </w:tr>
      <w:tr w:rsidR="00A64675" w:rsidRPr="00A64675" w:rsidTr="009B3973">
        <w:trPr>
          <w:trHeight w:val="1060"/>
        </w:trPr>
        <w:tc>
          <w:tcPr>
            <w:tcW w:w="56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4.</w:t>
            </w:r>
          </w:p>
        </w:tc>
        <w:tc>
          <w:tcPr>
            <w:tcW w:w="2693"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both"/>
            </w:pPr>
            <w:r w:rsidRPr="00A64675">
              <w:t>Расход электроэнергии на общепроизводственные нужды</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751,94</w:t>
            </w:r>
          </w:p>
        </w:tc>
        <w:tc>
          <w:tcPr>
            <w:tcW w:w="155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762,48</w:t>
            </w:r>
          </w:p>
        </w:tc>
        <w:tc>
          <w:tcPr>
            <w:tcW w:w="1277" w:type="dxa"/>
            <w:tcBorders>
              <w:top w:val="single" w:sz="4" w:space="0" w:color="000000"/>
              <w:left w:val="single" w:sz="4" w:space="0" w:color="000000"/>
              <w:bottom w:val="single" w:sz="4" w:space="0" w:color="000000"/>
              <w:right w:val="single" w:sz="4" w:space="0" w:color="auto"/>
            </w:tcBorders>
            <w:vAlign w:val="center"/>
          </w:tcPr>
          <w:p w:rsidR="00A64675" w:rsidRPr="00A64675" w:rsidRDefault="00A64675" w:rsidP="00A64675">
            <w:pPr>
              <w:snapToGrid w:val="0"/>
              <w:jc w:val="center"/>
            </w:pPr>
            <w:r w:rsidRPr="00A64675">
              <w:t>+10,54</w:t>
            </w:r>
          </w:p>
        </w:tc>
        <w:tc>
          <w:tcPr>
            <w:tcW w:w="2692" w:type="dxa"/>
            <w:vMerge/>
            <w:tcBorders>
              <w:left w:val="single" w:sz="4" w:space="0" w:color="auto"/>
              <w:bottom w:val="single" w:sz="4" w:space="0" w:color="auto"/>
              <w:right w:val="single" w:sz="4" w:space="0" w:color="auto"/>
            </w:tcBorders>
            <w:vAlign w:val="center"/>
          </w:tcPr>
          <w:p w:rsidR="00A64675" w:rsidRPr="00A64675" w:rsidRDefault="00A64675" w:rsidP="00A64675">
            <w:pPr>
              <w:snapToGrid w:val="0"/>
              <w:ind w:right="-53"/>
            </w:pPr>
          </w:p>
        </w:tc>
      </w:tr>
    </w:tbl>
    <w:p w:rsidR="00A64675" w:rsidRPr="00A64675" w:rsidRDefault="00A64675" w:rsidP="00A64675">
      <w:pPr>
        <w:tabs>
          <w:tab w:val="left" w:pos="4536"/>
        </w:tabs>
        <w:ind w:left="567" w:right="-52"/>
        <w:jc w:val="center"/>
        <w:rPr>
          <w:b/>
          <w:u w:val="single"/>
        </w:rPr>
      </w:pPr>
    </w:p>
    <w:p w:rsidR="00A64675" w:rsidRPr="00A64675" w:rsidRDefault="00A64675" w:rsidP="00A64675">
      <w:pPr>
        <w:ind w:firstLine="426"/>
        <w:jc w:val="both"/>
        <w:rPr>
          <w:sz w:val="24"/>
          <w:szCs w:val="24"/>
        </w:rPr>
      </w:pPr>
      <w:r w:rsidRPr="00A64675">
        <w:rPr>
          <w:sz w:val="24"/>
          <w:szCs w:val="24"/>
        </w:rPr>
        <w:t>4. Корректировка неподконтрольных расходов.</w:t>
      </w:r>
    </w:p>
    <w:p w:rsidR="00A64675" w:rsidRPr="00A64675" w:rsidRDefault="00A64675" w:rsidP="00A64675">
      <w:pPr>
        <w:ind w:firstLine="426"/>
        <w:jc w:val="both"/>
        <w:rPr>
          <w:sz w:val="24"/>
          <w:szCs w:val="24"/>
        </w:rPr>
      </w:pPr>
      <w:r w:rsidRPr="00A64675">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
    <w:tbl>
      <w:tblPr>
        <w:tblW w:w="10348" w:type="dxa"/>
        <w:tblInd w:w="-34" w:type="dxa"/>
        <w:tblLayout w:type="fixed"/>
        <w:tblLook w:val="04A0" w:firstRow="1" w:lastRow="0" w:firstColumn="1" w:lastColumn="0" w:noHBand="0" w:noVBand="1"/>
      </w:tblPr>
      <w:tblGrid>
        <w:gridCol w:w="709"/>
        <w:gridCol w:w="2977"/>
        <w:gridCol w:w="1418"/>
        <w:gridCol w:w="1275"/>
        <w:gridCol w:w="1560"/>
        <w:gridCol w:w="2409"/>
      </w:tblGrid>
      <w:tr w:rsidR="00A64675" w:rsidRPr="00A64675" w:rsidTr="009B3973">
        <w:tc>
          <w:tcPr>
            <w:tcW w:w="709"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jc w:val="center"/>
              <w:rPr>
                <w:lang w:eastAsia="ar-SA"/>
              </w:rPr>
            </w:pPr>
            <w:r w:rsidRPr="00A64675">
              <w:t>№ п/п</w:t>
            </w:r>
          </w:p>
        </w:tc>
        <w:tc>
          <w:tcPr>
            <w:tcW w:w="2977"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jc w:val="center"/>
              <w:rPr>
                <w:lang w:eastAsia="ar-SA"/>
              </w:rPr>
            </w:pPr>
            <w:r w:rsidRPr="00A64675">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ind w:right="-52"/>
              <w:jc w:val="center"/>
              <w:rPr>
                <w:lang w:eastAsia="ar-SA"/>
              </w:rPr>
            </w:pPr>
            <w:r w:rsidRPr="00A64675">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ind w:right="-52"/>
              <w:jc w:val="center"/>
              <w:rPr>
                <w:lang w:eastAsia="ar-SA"/>
              </w:rPr>
            </w:pPr>
            <w:r w:rsidRPr="00A64675">
              <w:t>Принято ЛенРТК на 2018 год</w:t>
            </w:r>
          </w:p>
        </w:tc>
        <w:tc>
          <w:tcPr>
            <w:tcW w:w="1560"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ind w:right="-52" w:hanging="108"/>
              <w:jc w:val="center"/>
              <w:rPr>
                <w:lang w:eastAsia="ar-SA"/>
              </w:rPr>
            </w:pPr>
            <w:r w:rsidRPr="00A64675">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64675" w:rsidRPr="00A64675" w:rsidRDefault="00A64675" w:rsidP="00A64675">
            <w:pPr>
              <w:snapToGrid w:val="0"/>
              <w:ind w:right="-52"/>
              <w:jc w:val="center"/>
              <w:rPr>
                <w:lang w:eastAsia="ar-SA"/>
              </w:rPr>
            </w:pPr>
            <w:r w:rsidRPr="00A64675">
              <w:t>Причины отклонения</w:t>
            </w:r>
          </w:p>
        </w:tc>
      </w:tr>
      <w:tr w:rsidR="00A64675" w:rsidRPr="00A64675" w:rsidTr="009B3973">
        <w:trPr>
          <w:trHeight w:val="264"/>
        </w:trPr>
        <w:tc>
          <w:tcPr>
            <w:tcW w:w="709"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jc w:val="center"/>
              <w:rPr>
                <w:lang w:eastAsia="ar-SA"/>
              </w:rPr>
            </w:pPr>
            <w:r w:rsidRPr="00A64675">
              <w:t>1.</w:t>
            </w:r>
          </w:p>
        </w:tc>
        <w:tc>
          <w:tcPr>
            <w:tcW w:w="2977"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rPr>
                <w:lang w:eastAsia="ar-SA"/>
              </w:rPr>
            </w:pPr>
            <w:r w:rsidRPr="00A64675">
              <w:t>Водоснабжение</w:t>
            </w:r>
          </w:p>
        </w:tc>
        <w:tc>
          <w:tcPr>
            <w:tcW w:w="141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rPr>
                <w:i/>
                <w:lang w:eastAsia="ar-SA"/>
              </w:rPr>
            </w:pPr>
          </w:p>
        </w:tc>
      </w:tr>
      <w:tr w:rsidR="00A64675" w:rsidRPr="00A64675" w:rsidTr="009B3973">
        <w:tc>
          <w:tcPr>
            <w:tcW w:w="709" w:type="dxa"/>
            <w:tcBorders>
              <w:top w:val="single" w:sz="4" w:space="0" w:color="000000"/>
              <w:left w:val="single" w:sz="4" w:space="0" w:color="000000"/>
              <w:bottom w:val="single" w:sz="4" w:space="0" w:color="000000"/>
              <w:right w:val="nil"/>
            </w:tcBorders>
            <w:vAlign w:val="center"/>
            <w:hideMark/>
          </w:tcPr>
          <w:p w:rsidR="00A64675" w:rsidRPr="00A64675" w:rsidRDefault="00A64675" w:rsidP="00A64675">
            <w:pPr>
              <w:snapToGrid w:val="0"/>
              <w:jc w:val="center"/>
              <w:rPr>
                <w:lang w:eastAsia="ar-SA"/>
              </w:rPr>
            </w:pPr>
            <w:r w:rsidRPr="00A64675">
              <w:t>1.1.</w:t>
            </w:r>
          </w:p>
        </w:tc>
        <w:tc>
          <w:tcPr>
            <w:tcW w:w="2977"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rPr>
                <w:lang w:eastAsia="ar-SA"/>
              </w:rPr>
            </w:pPr>
            <w:r w:rsidRPr="00A64675">
              <w:rPr>
                <w:lang w:eastAsia="ar-SA"/>
              </w:rPr>
              <w:t>Оплата воды, полученной со стороны</w:t>
            </w:r>
          </w:p>
        </w:tc>
        <w:tc>
          <w:tcPr>
            <w:tcW w:w="141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ind w:right="-108" w:hanging="108"/>
              <w:jc w:val="center"/>
              <w:rPr>
                <w:lang w:eastAsia="ar-SA"/>
              </w:rPr>
            </w:pPr>
            <w:r w:rsidRPr="00A64675">
              <w:rPr>
                <w:lang w:eastAsia="ar-SA"/>
              </w:rPr>
              <w:t>73795,57</w:t>
            </w:r>
          </w:p>
        </w:tc>
        <w:tc>
          <w:tcPr>
            <w:tcW w:w="1275"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67120,38</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-6675,19</w:t>
            </w:r>
          </w:p>
        </w:tc>
        <w:tc>
          <w:tcPr>
            <w:tcW w:w="2409"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rPr>
                <w:lang w:eastAsia="ar-SA"/>
              </w:rPr>
            </w:pPr>
            <w:r w:rsidRPr="00A64675">
              <w:rPr>
                <w:lang w:eastAsia="ar-SA"/>
              </w:rPr>
              <w:t>Откорректировано с учетом объема полученной воды,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Распоряжения комитета по тарифам Санкт-Петербурга от 19.12.2016 № 234-р) с учетом Сценарных условий</w:t>
            </w:r>
          </w:p>
        </w:tc>
      </w:tr>
      <w:tr w:rsidR="00A64675" w:rsidRPr="00A64675" w:rsidTr="009B3973">
        <w:tc>
          <w:tcPr>
            <w:tcW w:w="709"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1.2.</w:t>
            </w:r>
          </w:p>
        </w:tc>
        <w:tc>
          <w:tcPr>
            <w:tcW w:w="2977"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rPr>
                <w:lang w:eastAsia="ar-SA"/>
              </w:rPr>
            </w:pPr>
            <w:r w:rsidRPr="00A64675">
              <w:rPr>
                <w:lang w:eastAsia="ar-SA"/>
              </w:rPr>
              <w:t>Оплата услуг по транспортировке  воды</w:t>
            </w:r>
          </w:p>
        </w:tc>
        <w:tc>
          <w:tcPr>
            <w:tcW w:w="141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ind w:right="-108" w:hanging="108"/>
              <w:jc w:val="center"/>
              <w:rPr>
                <w:lang w:eastAsia="ar-SA"/>
              </w:rPr>
            </w:pPr>
            <w:r w:rsidRPr="00A64675">
              <w:rPr>
                <w:lang w:eastAsia="ar-SA"/>
              </w:rPr>
              <w:t>1380,98</w:t>
            </w:r>
          </w:p>
        </w:tc>
        <w:tc>
          <w:tcPr>
            <w:tcW w:w="1275"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1332,56</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-48,42</w:t>
            </w:r>
          </w:p>
        </w:tc>
        <w:tc>
          <w:tcPr>
            <w:tcW w:w="2409"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rPr>
                <w:lang w:eastAsia="ar-SA"/>
              </w:rPr>
            </w:pPr>
            <w:r w:rsidRPr="00A64675">
              <w:t>Определена на основании приказа ЛенРТК от 27.10.2017 № 133-п о внесении изменений в приказ ЛенРТК от 03.11.2016 № 108-п «</w:t>
            </w:r>
            <w:r w:rsidRPr="00A64675">
              <w:rPr>
                <w:rFonts w:eastAsia="Calibri"/>
                <w:lang w:eastAsia="en-US"/>
              </w:rPr>
              <w:t>Об установлении тарифов на транспортировку воды ЗАО «Агрофирма «Выборжец» на 2017-2019 годы»</w:t>
            </w:r>
          </w:p>
        </w:tc>
      </w:tr>
      <w:tr w:rsidR="00A64675" w:rsidRPr="00A64675" w:rsidTr="009B3973">
        <w:trPr>
          <w:trHeight w:val="539"/>
        </w:trPr>
        <w:tc>
          <w:tcPr>
            <w:tcW w:w="709"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lastRenderedPageBreak/>
              <w:t>1.3.</w:t>
            </w:r>
          </w:p>
        </w:tc>
        <w:tc>
          <w:tcPr>
            <w:tcW w:w="2977"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rPr>
                <w:lang w:eastAsia="ar-SA"/>
              </w:rPr>
            </w:pPr>
            <w:r w:rsidRPr="00A64675">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ind w:right="-108" w:hanging="108"/>
              <w:jc w:val="center"/>
              <w:rPr>
                <w:lang w:eastAsia="ar-SA"/>
              </w:rPr>
            </w:pPr>
            <w:r w:rsidRPr="00A64675">
              <w:rPr>
                <w:lang w:eastAsia="ar-SA"/>
              </w:rPr>
              <w:t>8,41</w:t>
            </w:r>
          </w:p>
        </w:tc>
        <w:tc>
          <w:tcPr>
            <w:tcW w:w="1275"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7,20</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-1,21</w:t>
            </w:r>
          </w:p>
        </w:tc>
        <w:tc>
          <w:tcPr>
            <w:tcW w:w="2409"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rPr>
                <w:lang w:eastAsia="ar-SA"/>
              </w:rPr>
            </w:pPr>
            <w:r w:rsidRPr="00A64675">
              <w:rPr>
                <w:lang w:eastAsia="ar-SA"/>
              </w:rPr>
              <w:t>Выделены расходы, связанные с уплатой налогов и сборов из расчета прибыли</w:t>
            </w:r>
          </w:p>
        </w:tc>
      </w:tr>
      <w:tr w:rsidR="00A64675" w:rsidRPr="00A64675" w:rsidTr="009B3973">
        <w:tc>
          <w:tcPr>
            <w:tcW w:w="709"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2.</w:t>
            </w:r>
          </w:p>
        </w:tc>
        <w:tc>
          <w:tcPr>
            <w:tcW w:w="2977"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rPr>
                <w:lang w:eastAsia="ar-SA"/>
              </w:rPr>
            </w:pPr>
            <w:r w:rsidRPr="00A64675">
              <w:rPr>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ind w:right="-108" w:hanging="108"/>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rPr>
                <w:lang w:eastAsia="ar-SA"/>
              </w:rPr>
            </w:pPr>
          </w:p>
        </w:tc>
      </w:tr>
      <w:tr w:rsidR="00A64675" w:rsidRPr="00A64675" w:rsidTr="009B3973">
        <w:tc>
          <w:tcPr>
            <w:tcW w:w="709"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2.1.</w:t>
            </w:r>
          </w:p>
        </w:tc>
        <w:tc>
          <w:tcPr>
            <w:tcW w:w="2977"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rPr>
                <w:lang w:eastAsia="ar-SA"/>
              </w:rPr>
            </w:pPr>
            <w:r w:rsidRPr="00A64675">
              <w:rPr>
                <w:lang w:eastAsia="ar-SA"/>
              </w:rPr>
              <w:t>Оплата объемов сточных вод, переданных на очистку другим организациям</w:t>
            </w:r>
          </w:p>
        </w:tc>
        <w:tc>
          <w:tcPr>
            <w:tcW w:w="141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ind w:right="-108" w:hanging="108"/>
              <w:jc w:val="center"/>
              <w:rPr>
                <w:lang w:eastAsia="ar-SA"/>
              </w:rPr>
            </w:pPr>
            <w:r w:rsidRPr="00A64675">
              <w:rPr>
                <w:lang w:eastAsia="ar-SA"/>
              </w:rPr>
              <w:t>51549,01</w:t>
            </w:r>
          </w:p>
        </w:tc>
        <w:tc>
          <w:tcPr>
            <w:tcW w:w="1275"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52025,47</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+476,46</w:t>
            </w:r>
          </w:p>
        </w:tc>
        <w:tc>
          <w:tcPr>
            <w:tcW w:w="2409"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rPr>
                <w:lang w:eastAsia="ar-SA"/>
              </w:rPr>
            </w:pPr>
            <w:r w:rsidRPr="00A64675">
              <w:rPr>
                <w:lang w:eastAsia="ar-SA"/>
              </w:rPr>
              <w:t>Откорректировано с учетом объема сточных вод,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Распоряжения комитета по тарифам Санкт-Петербурга от 19.12.2016 № 234-р) с учетом Сценарных условий</w:t>
            </w:r>
          </w:p>
        </w:tc>
      </w:tr>
      <w:tr w:rsidR="00A64675" w:rsidRPr="00A64675" w:rsidTr="009B3973">
        <w:tc>
          <w:tcPr>
            <w:tcW w:w="709"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pPr>
            <w:r w:rsidRPr="00A64675">
              <w:t>2.2.</w:t>
            </w:r>
          </w:p>
        </w:tc>
        <w:tc>
          <w:tcPr>
            <w:tcW w:w="2977"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rPr>
                <w:lang w:eastAsia="ar-SA"/>
              </w:rPr>
            </w:pPr>
            <w:r w:rsidRPr="00A64675">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ind w:right="-108" w:hanging="108"/>
              <w:jc w:val="center"/>
              <w:rPr>
                <w:lang w:eastAsia="ar-SA"/>
              </w:rPr>
            </w:pPr>
            <w:r w:rsidRPr="00A64675">
              <w:rPr>
                <w:lang w:eastAsia="ar-SA"/>
              </w:rPr>
              <w:t>3758,66</w:t>
            </w:r>
          </w:p>
        </w:tc>
        <w:tc>
          <w:tcPr>
            <w:tcW w:w="1275"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3635,33</w:t>
            </w:r>
          </w:p>
        </w:tc>
        <w:tc>
          <w:tcPr>
            <w:tcW w:w="1560" w:type="dxa"/>
            <w:tcBorders>
              <w:top w:val="single" w:sz="4" w:space="0" w:color="000000"/>
              <w:left w:val="single" w:sz="4" w:space="0" w:color="000000"/>
              <w:bottom w:val="single" w:sz="4" w:space="0" w:color="000000"/>
              <w:right w:val="nil"/>
            </w:tcBorders>
            <w:vAlign w:val="center"/>
          </w:tcPr>
          <w:p w:rsidR="00A64675" w:rsidRPr="00A64675" w:rsidRDefault="00A64675" w:rsidP="00A64675">
            <w:pPr>
              <w:snapToGrid w:val="0"/>
              <w:jc w:val="center"/>
              <w:rPr>
                <w:lang w:eastAsia="ar-SA"/>
              </w:rPr>
            </w:pPr>
            <w:r w:rsidRPr="00A64675">
              <w:rPr>
                <w:lang w:eastAsia="ar-SA"/>
              </w:rPr>
              <w:t>-123,33</w:t>
            </w:r>
          </w:p>
        </w:tc>
        <w:tc>
          <w:tcPr>
            <w:tcW w:w="2409" w:type="dxa"/>
            <w:tcBorders>
              <w:top w:val="single" w:sz="4" w:space="0" w:color="000000"/>
              <w:left w:val="single" w:sz="4" w:space="0" w:color="000000"/>
              <w:bottom w:val="single" w:sz="4" w:space="0" w:color="000000"/>
              <w:right w:val="single" w:sz="4" w:space="0" w:color="000000"/>
            </w:tcBorders>
            <w:vAlign w:val="center"/>
          </w:tcPr>
          <w:p w:rsidR="00A64675" w:rsidRPr="00A64675" w:rsidRDefault="00A64675" w:rsidP="00A64675">
            <w:pPr>
              <w:snapToGrid w:val="0"/>
              <w:ind w:right="-53"/>
              <w:rPr>
                <w:lang w:eastAsia="ar-SA"/>
              </w:rPr>
            </w:pPr>
            <w:r w:rsidRPr="00A64675">
              <w:rPr>
                <w:lang w:eastAsia="ar-SA"/>
              </w:rPr>
              <w:t>Не приняты расходы</w:t>
            </w:r>
          </w:p>
          <w:p w:rsidR="00A64675" w:rsidRPr="00A64675" w:rsidRDefault="00A64675" w:rsidP="00A64675">
            <w:pPr>
              <w:snapToGrid w:val="0"/>
              <w:ind w:right="-53"/>
              <w:rPr>
                <w:lang w:eastAsia="ar-SA"/>
              </w:rPr>
            </w:pPr>
            <w:r w:rsidRPr="00A64675">
              <w:rPr>
                <w:lang w:eastAsia="ar-SA"/>
              </w:rPr>
              <w:t>на услуги банка (основании п. 27 Методических указаний, а также расходы на госпошлину (госрегистрация имущества, ЕГРЮЛ выписки, суд, иски), пени и штрафы (основание п. 30 Методических указаний)</w:t>
            </w:r>
          </w:p>
        </w:tc>
      </w:tr>
    </w:tbl>
    <w:p w:rsidR="00A64675" w:rsidRPr="00A64675" w:rsidRDefault="00A64675" w:rsidP="00A64675">
      <w:pPr>
        <w:tabs>
          <w:tab w:val="left" w:pos="4536"/>
        </w:tabs>
        <w:ind w:left="567" w:right="-52"/>
        <w:jc w:val="center"/>
        <w:rPr>
          <w:b/>
          <w:sz w:val="24"/>
          <w:szCs w:val="24"/>
          <w:u w:val="single"/>
        </w:rPr>
      </w:pPr>
    </w:p>
    <w:p w:rsidR="00A64675" w:rsidRPr="00A64675" w:rsidRDefault="00A64675" w:rsidP="00A64675">
      <w:pPr>
        <w:tabs>
          <w:tab w:val="left" w:pos="567"/>
        </w:tabs>
        <w:ind w:firstLine="426"/>
        <w:jc w:val="both"/>
        <w:rPr>
          <w:sz w:val="24"/>
          <w:szCs w:val="24"/>
          <w:lang w:eastAsia="ar-SA"/>
        </w:rPr>
      </w:pPr>
      <w:r w:rsidRPr="00A64675">
        <w:rPr>
          <w:rFonts w:eastAsia="Calibri"/>
          <w:sz w:val="24"/>
          <w:szCs w:val="24"/>
        </w:rPr>
        <w:t>5. </w:t>
      </w:r>
      <w:r w:rsidRPr="00A64675">
        <w:rPr>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p w:rsidR="00A64675" w:rsidRPr="00A64675" w:rsidRDefault="00A64675" w:rsidP="00A64675">
      <w:pPr>
        <w:tabs>
          <w:tab w:val="left" w:pos="567"/>
        </w:tabs>
        <w:ind w:firstLine="426"/>
        <w:jc w:val="both"/>
        <w:rPr>
          <w:sz w:val="24"/>
          <w:szCs w:val="24"/>
          <w:lang w:eastAsia="ar-SA"/>
        </w:rPr>
      </w:pPr>
      <w:r w:rsidRPr="00A64675">
        <w:rPr>
          <w:sz w:val="24"/>
          <w:szCs w:val="24"/>
          <w:lang w:eastAsia="ar-SA"/>
        </w:rPr>
        <w:t>- в сфере холодного водоснабжения - 0,03%;</w:t>
      </w:r>
    </w:p>
    <w:p w:rsidR="00A64675" w:rsidRPr="00A64675" w:rsidRDefault="00A64675" w:rsidP="00A64675">
      <w:pPr>
        <w:tabs>
          <w:tab w:val="left" w:pos="567"/>
        </w:tabs>
        <w:ind w:firstLine="426"/>
        <w:jc w:val="both"/>
        <w:rPr>
          <w:sz w:val="24"/>
          <w:szCs w:val="24"/>
          <w:lang w:eastAsia="ar-SA"/>
        </w:rPr>
      </w:pPr>
      <w:r w:rsidRPr="00A64675">
        <w:rPr>
          <w:sz w:val="24"/>
          <w:szCs w:val="24"/>
          <w:lang w:eastAsia="ar-SA"/>
        </w:rPr>
        <w:t>- в сфере водоотведения - 0,36%;</w:t>
      </w:r>
    </w:p>
    <w:p w:rsidR="00A64675" w:rsidRPr="00A64675" w:rsidRDefault="00A64675" w:rsidP="00A64675">
      <w:pPr>
        <w:tabs>
          <w:tab w:val="left" w:pos="567"/>
        </w:tabs>
        <w:ind w:firstLine="426"/>
        <w:jc w:val="both"/>
        <w:rPr>
          <w:sz w:val="24"/>
          <w:szCs w:val="24"/>
          <w:lang w:eastAsia="ar-SA"/>
        </w:rPr>
      </w:pPr>
      <w:r w:rsidRPr="00A64675">
        <w:rPr>
          <w:sz w:val="24"/>
          <w:szCs w:val="24"/>
          <w:lang w:eastAsia="ar-SA"/>
        </w:rPr>
        <w:t>- в сфере водоотведения (транспортировка сточных вод) - 5,00%.</w:t>
      </w:r>
    </w:p>
    <w:p w:rsidR="00A64675" w:rsidRPr="00A64675" w:rsidRDefault="00A64675" w:rsidP="00A64675">
      <w:pPr>
        <w:ind w:firstLine="426"/>
        <w:jc w:val="both"/>
        <w:rPr>
          <w:sz w:val="24"/>
          <w:szCs w:val="24"/>
        </w:rPr>
      </w:pPr>
      <w:r w:rsidRPr="00A64675">
        <w:rPr>
          <w:sz w:val="24"/>
          <w:szCs w:val="24"/>
        </w:rPr>
        <w:t>ООО «СМЭУ «Заневка» утверждены инвестиционные программы по развитию, реконструкции и модернизации системы централизованного холодного водоснабжения и систем коммунального водоотведения на территории муниципального образования «Заневское городское поселение» Всеволожского района Ленинградской области на 2013-2018 годы (далее - Программы). В связи с тем, что реализация Программ требует корректировки, инвестиционные составляющие в тарифы на питьевую воду и водоотведение не включены.</w:t>
      </w:r>
    </w:p>
    <w:p w:rsidR="00A64675" w:rsidRPr="00A64675" w:rsidRDefault="00A64675" w:rsidP="00A64675">
      <w:pPr>
        <w:ind w:firstLine="426"/>
        <w:jc w:val="both"/>
        <w:rPr>
          <w:sz w:val="24"/>
          <w:szCs w:val="24"/>
        </w:rPr>
      </w:pPr>
      <w:r w:rsidRPr="00A64675">
        <w:rPr>
          <w:sz w:val="24"/>
          <w:szCs w:val="24"/>
        </w:rPr>
        <w:t>В соответствии с подпунктом «д» пункта 26 Правил</w:t>
      </w:r>
      <w:r w:rsidRPr="00A64675">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A64675">
        <w:rPr>
          <w:sz w:val="24"/>
          <w:szCs w:val="24"/>
        </w:rPr>
        <w:t xml:space="preserve"> № 406 ЛенРТК произведен анализ фактических расходов, сложившихся по данным предприятия в 2016 году, отнесенных на услуги по водоснабжению и водоотведению, в результате которого определены значения корректировки необходимой валовой выручки ООО «СМЭУ «Заневка» в 2016 году:</w:t>
      </w:r>
    </w:p>
    <w:p w:rsidR="00A64675" w:rsidRPr="00A64675" w:rsidRDefault="00A64675" w:rsidP="00A64675">
      <w:pPr>
        <w:ind w:firstLine="426"/>
        <w:jc w:val="both"/>
        <w:rPr>
          <w:sz w:val="24"/>
          <w:szCs w:val="24"/>
        </w:rPr>
      </w:pPr>
      <w:r w:rsidRPr="00A64675">
        <w:rPr>
          <w:sz w:val="24"/>
          <w:szCs w:val="24"/>
        </w:rPr>
        <w:t>- по водоснабжению - избыток средств в размере – 4 950,50 тыс. руб. (в том числе учтено при регулировании тарифов на 2018 год в размере – 235,00 тыс. руб.);</w:t>
      </w:r>
    </w:p>
    <w:p w:rsidR="00A64675" w:rsidRPr="00A64675" w:rsidRDefault="00A64675" w:rsidP="00A64675">
      <w:pPr>
        <w:ind w:firstLine="426"/>
        <w:jc w:val="both"/>
        <w:rPr>
          <w:sz w:val="24"/>
          <w:szCs w:val="24"/>
        </w:rPr>
      </w:pPr>
      <w:r w:rsidRPr="00A64675">
        <w:rPr>
          <w:sz w:val="24"/>
          <w:szCs w:val="24"/>
        </w:rPr>
        <w:t>- по водоотведению - избыток средств в размере – 9 526,59 тыс. руб.;</w:t>
      </w:r>
    </w:p>
    <w:p w:rsidR="00A64675" w:rsidRPr="00A64675" w:rsidRDefault="00A64675" w:rsidP="00A64675">
      <w:pPr>
        <w:ind w:firstLine="426"/>
        <w:jc w:val="both"/>
        <w:rPr>
          <w:sz w:val="24"/>
          <w:szCs w:val="24"/>
        </w:rPr>
      </w:pPr>
      <w:r w:rsidRPr="00A64675">
        <w:rPr>
          <w:sz w:val="24"/>
          <w:szCs w:val="24"/>
        </w:rPr>
        <w:lastRenderedPageBreak/>
        <w:t>- по водоотведению (транспортировка сточных вод) - избыток средств в размере            – 557,29 тыс. руб. (в том числе учтено при регулировании тарифов на 2018 год в размере     – 32,18 тыс. руб.).</w:t>
      </w:r>
    </w:p>
    <w:p w:rsidR="00A64675" w:rsidRPr="00A64675" w:rsidRDefault="00A64675" w:rsidP="00A64675">
      <w:pPr>
        <w:ind w:firstLine="426"/>
        <w:jc w:val="both"/>
        <w:rPr>
          <w:sz w:val="24"/>
          <w:szCs w:val="24"/>
        </w:rPr>
      </w:pPr>
      <w:r w:rsidRPr="00A64675">
        <w:rPr>
          <w:sz w:val="24"/>
          <w:szCs w:val="24"/>
        </w:rPr>
        <w:t>Учитывая, что избыток средств за 2016 год принят в расчет тарифной выручки на 2018 год не в полном объеме, оставшаяся сумма по водоснабжению в размере                        – 4 715,50 тыс. руб., а также оставшаяся сумма по водоотведению (транспортировка сточных вод) в размере – 525,11 тыс. руб. будут приняты ЛенРТК в последующие периоды регулирования.</w:t>
      </w:r>
    </w:p>
    <w:p w:rsidR="00A64675" w:rsidRPr="00A64675" w:rsidRDefault="00A64675" w:rsidP="00A64675">
      <w:pPr>
        <w:ind w:firstLine="426"/>
        <w:jc w:val="both"/>
        <w:rPr>
          <w:sz w:val="24"/>
          <w:szCs w:val="24"/>
        </w:rPr>
      </w:pPr>
      <w:r w:rsidRPr="00A64675">
        <w:rPr>
          <w:sz w:val="24"/>
          <w:szCs w:val="24"/>
        </w:rPr>
        <w:t>Избыток средств по водоотведению в размере – 9 526,59 тыс. руб. будет принят ЛенРТК в последующие периоды регулирования.</w:t>
      </w:r>
    </w:p>
    <w:p w:rsidR="00A64675" w:rsidRPr="00A64675" w:rsidRDefault="00A64675" w:rsidP="00A64675">
      <w:pPr>
        <w:ind w:firstLine="426"/>
        <w:jc w:val="both"/>
        <w:rPr>
          <w:sz w:val="24"/>
          <w:szCs w:val="24"/>
          <w:lang w:eastAsia="ar-SA"/>
        </w:rPr>
      </w:pPr>
      <w:r w:rsidRPr="00A64675">
        <w:rPr>
          <w:sz w:val="24"/>
          <w:szCs w:val="24"/>
        </w:rPr>
        <w:t xml:space="preserve">ООО «СМЭУ «Заневка» заявило о включении недополученных доходов за отчетный период регулирования в необходимую валовую выручку на 2018 год. </w:t>
      </w:r>
    </w:p>
    <w:p w:rsidR="00A64675" w:rsidRPr="00A64675" w:rsidRDefault="00A64675" w:rsidP="00A64675">
      <w:pPr>
        <w:ind w:firstLine="426"/>
        <w:jc w:val="both"/>
        <w:rPr>
          <w:sz w:val="24"/>
          <w:szCs w:val="24"/>
          <w:lang w:eastAsia="ar-SA"/>
        </w:rPr>
      </w:pPr>
      <w:r w:rsidRPr="00A64675">
        <w:rPr>
          <w:sz w:val="24"/>
          <w:szCs w:val="24"/>
          <w:lang w:eastAsia="ar-SA"/>
        </w:rPr>
        <w:t>При этом по итогу анализа фактических расходов</w:t>
      </w:r>
      <w:r w:rsidRPr="00A64675">
        <w:rPr>
          <w:sz w:val="24"/>
          <w:szCs w:val="24"/>
        </w:rPr>
        <w:t xml:space="preserve"> сложившихся по данным предприятия в 2016 году, ЛенРТК не принял </w:t>
      </w:r>
      <w:r w:rsidRPr="00A64675">
        <w:rPr>
          <w:sz w:val="24"/>
          <w:szCs w:val="24"/>
          <w:lang w:eastAsia="ar-SA"/>
        </w:rPr>
        <w:t xml:space="preserve">в расчет тарифной выручки 2018 года недополученные доходы </w:t>
      </w:r>
      <w:r w:rsidRPr="00A64675">
        <w:rPr>
          <w:sz w:val="24"/>
          <w:szCs w:val="24"/>
        </w:rPr>
        <w:t>ООО «СМЭУ «Заневка»</w:t>
      </w:r>
      <w:r w:rsidRPr="00A64675">
        <w:rPr>
          <w:sz w:val="24"/>
          <w:szCs w:val="24"/>
          <w:lang w:eastAsia="ar-SA"/>
        </w:rPr>
        <w:t xml:space="preserve"> по причине их неподтверждения бухгалтерской и статистической отчетностью (пункт 15 </w:t>
      </w:r>
      <w:r w:rsidRPr="00A64675">
        <w:rPr>
          <w:sz w:val="24"/>
          <w:szCs w:val="24"/>
        </w:rPr>
        <w:t>Основ ценообразования, утвержденных постановлением № 406</w:t>
      </w:r>
      <w:r w:rsidRPr="00A64675">
        <w:rPr>
          <w:sz w:val="24"/>
          <w:szCs w:val="24"/>
          <w:lang w:eastAsia="ar-SA"/>
        </w:rPr>
        <w:t>).</w:t>
      </w:r>
    </w:p>
    <w:p w:rsidR="00A64675" w:rsidRPr="00A64675" w:rsidRDefault="00A64675" w:rsidP="00A64675">
      <w:pPr>
        <w:ind w:firstLine="426"/>
        <w:jc w:val="both"/>
        <w:rPr>
          <w:sz w:val="24"/>
          <w:szCs w:val="24"/>
          <w:lang w:eastAsia="ar-SA"/>
        </w:rPr>
      </w:pPr>
    </w:p>
    <w:p w:rsidR="00A64675" w:rsidRPr="00A64675" w:rsidRDefault="00A64675" w:rsidP="00A64675">
      <w:pPr>
        <w:tabs>
          <w:tab w:val="left" w:pos="426"/>
        </w:tabs>
        <w:ind w:firstLine="426"/>
        <w:rPr>
          <w:i/>
        </w:rPr>
      </w:pPr>
      <w:r w:rsidRPr="00A64675">
        <w:rPr>
          <w:sz w:val="24"/>
          <w:szCs w:val="24"/>
        </w:rPr>
        <w:t>Таким образом, скорректированная НВВ на 2018 год составит:</w:t>
      </w:r>
      <w:r w:rsidRPr="00A64675">
        <w:rPr>
          <w:sz w:val="24"/>
          <w:szCs w:val="24"/>
        </w:rPr>
        <w:tab/>
      </w:r>
      <w:r w:rsidRPr="00A64675">
        <w:rPr>
          <w:sz w:val="24"/>
          <w:szCs w:val="24"/>
        </w:rPr>
        <w:tab/>
      </w:r>
      <w:r w:rsidRPr="00A64675">
        <w:rPr>
          <w:sz w:val="24"/>
          <w:szCs w:val="24"/>
        </w:rPr>
        <w:tab/>
      </w:r>
      <w:r w:rsidRPr="00A64675">
        <w:rPr>
          <w:sz w:val="24"/>
          <w:szCs w:val="24"/>
        </w:rPr>
        <w:tab/>
      </w:r>
      <w:r w:rsidRPr="00A64675">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385"/>
        <w:gridCol w:w="3702"/>
      </w:tblGrid>
      <w:tr w:rsidR="00A64675" w:rsidRPr="00A64675" w:rsidTr="009B3973">
        <w:trPr>
          <w:trHeight w:val="60"/>
        </w:trPr>
        <w:tc>
          <w:tcPr>
            <w:tcW w:w="3119" w:type="dxa"/>
            <w:shd w:val="clear" w:color="auto" w:fill="auto"/>
            <w:vAlign w:val="center"/>
          </w:tcPr>
          <w:p w:rsidR="00A64675" w:rsidRPr="00A64675" w:rsidRDefault="00A64675" w:rsidP="00A64675">
            <w:pPr>
              <w:spacing w:line="276" w:lineRule="auto"/>
              <w:jc w:val="center"/>
            </w:pPr>
            <w:r w:rsidRPr="00A64675">
              <w:t>Товары, услуги</w:t>
            </w:r>
          </w:p>
        </w:tc>
        <w:tc>
          <w:tcPr>
            <w:tcW w:w="3385" w:type="dxa"/>
            <w:shd w:val="clear" w:color="auto" w:fill="auto"/>
            <w:vAlign w:val="center"/>
          </w:tcPr>
          <w:p w:rsidR="00A64675" w:rsidRPr="00A64675" w:rsidRDefault="00A64675" w:rsidP="00A64675">
            <w:pPr>
              <w:spacing w:line="276" w:lineRule="auto"/>
              <w:jc w:val="center"/>
            </w:pPr>
            <w:r w:rsidRPr="00A64675">
              <w:t>Утверждено на 2018 год</w:t>
            </w:r>
          </w:p>
        </w:tc>
        <w:tc>
          <w:tcPr>
            <w:tcW w:w="3702" w:type="dxa"/>
            <w:shd w:val="clear" w:color="auto" w:fill="auto"/>
            <w:vAlign w:val="center"/>
          </w:tcPr>
          <w:p w:rsidR="00A64675" w:rsidRPr="00A64675" w:rsidRDefault="00A64675" w:rsidP="00A64675">
            <w:pPr>
              <w:spacing w:line="276" w:lineRule="auto"/>
              <w:jc w:val="center"/>
            </w:pPr>
            <w:r w:rsidRPr="00A64675">
              <w:t>Корректировка на 2018 год</w:t>
            </w:r>
          </w:p>
        </w:tc>
      </w:tr>
      <w:tr w:rsidR="00A64675" w:rsidRPr="00A64675" w:rsidTr="009B3973">
        <w:trPr>
          <w:trHeight w:val="60"/>
        </w:trPr>
        <w:tc>
          <w:tcPr>
            <w:tcW w:w="3119" w:type="dxa"/>
            <w:shd w:val="clear" w:color="auto" w:fill="auto"/>
            <w:vAlign w:val="center"/>
          </w:tcPr>
          <w:p w:rsidR="00A64675" w:rsidRPr="00A64675" w:rsidRDefault="00A64675" w:rsidP="00A64675">
            <w:pPr>
              <w:spacing w:line="276" w:lineRule="auto"/>
              <w:jc w:val="center"/>
            </w:pPr>
            <w:r w:rsidRPr="00A64675">
              <w:t>Питьевая вода</w:t>
            </w:r>
          </w:p>
        </w:tc>
        <w:tc>
          <w:tcPr>
            <w:tcW w:w="3385" w:type="dxa"/>
            <w:shd w:val="clear" w:color="auto" w:fill="auto"/>
            <w:vAlign w:val="center"/>
          </w:tcPr>
          <w:p w:rsidR="00A64675" w:rsidRPr="00A64675" w:rsidRDefault="00A64675" w:rsidP="00A64675">
            <w:pPr>
              <w:spacing w:line="276" w:lineRule="auto"/>
              <w:jc w:val="center"/>
            </w:pPr>
            <w:r w:rsidRPr="00A64675">
              <w:t>113978,30</w:t>
            </w:r>
          </w:p>
        </w:tc>
        <w:tc>
          <w:tcPr>
            <w:tcW w:w="3702" w:type="dxa"/>
            <w:shd w:val="clear" w:color="auto" w:fill="auto"/>
            <w:vAlign w:val="center"/>
          </w:tcPr>
          <w:p w:rsidR="00A64675" w:rsidRPr="00A64675" w:rsidRDefault="00A64675" w:rsidP="00A64675">
            <w:pPr>
              <w:spacing w:line="276" w:lineRule="auto"/>
              <w:jc w:val="center"/>
            </w:pPr>
            <w:r w:rsidRPr="00A64675">
              <w:t>96911,41</w:t>
            </w:r>
          </w:p>
        </w:tc>
      </w:tr>
      <w:tr w:rsidR="00A64675" w:rsidRPr="00A64675" w:rsidTr="009B3973">
        <w:trPr>
          <w:trHeight w:val="60"/>
        </w:trPr>
        <w:tc>
          <w:tcPr>
            <w:tcW w:w="3119" w:type="dxa"/>
            <w:shd w:val="clear" w:color="auto" w:fill="auto"/>
            <w:vAlign w:val="center"/>
          </w:tcPr>
          <w:p w:rsidR="00A64675" w:rsidRPr="00A64675" w:rsidRDefault="00A64675" w:rsidP="00A64675">
            <w:pPr>
              <w:spacing w:line="276" w:lineRule="auto"/>
              <w:jc w:val="center"/>
            </w:pPr>
            <w:r w:rsidRPr="00A64675">
              <w:t>Водоотведение</w:t>
            </w:r>
          </w:p>
        </w:tc>
        <w:tc>
          <w:tcPr>
            <w:tcW w:w="3385" w:type="dxa"/>
            <w:shd w:val="clear" w:color="auto" w:fill="auto"/>
            <w:vAlign w:val="center"/>
          </w:tcPr>
          <w:p w:rsidR="00A64675" w:rsidRPr="00A64675" w:rsidRDefault="00A64675" w:rsidP="00A64675">
            <w:pPr>
              <w:spacing w:line="276" w:lineRule="auto"/>
              <w:jc w:val="center"/>
            </w:pPr>
            <w:r w:rsidRPr="00A64675">
              <w:t>107008,05</w:t>
            </w:r>
          </w:p>
        </w:tc>
        <w:tc>
          <w:tcPr>
            <w:tcW w:w="3702" w:type="dxa"/>
            <w:shd w:val="clear" w:color="auto" w:fill="auto"/>
            <w:vAlign w:val="center"/>
          </w:tcPr>
          <w:p w:rsidR="00A64675" w:rsidRPr="00A64675" w:rsidRDefault="00A64675" w:rsidP="00A64675">
            <w:pPr>
              <w:spacing w:line="276" w:lineRule="auto"/>
              <w:jc w:val="center"/>
            </w:pPr>
            <w:r w:rsidRPr="00A64675">
              <w:t>101297,61</w:t>
            </w:r>
          </w:p>
        </w:tc>
      </w:tr>
      <w:tr w:rsidR="00A64675" w:rsidRPr="00A64675" w:rsidTr="009B3973">
        <w:trPr>
          <w:trHeight w:val="60"/>
        </w:trPr>
        <w:tc>
          <w:tcPr>
            <w:tcW w:w="3119" w:type="dxa"/>
            <w:shd w:val="clear" w:color="auto" w:fill="auto"/>
            <w:vAlign w:val="center"/>
          </w:tcPr>
          <w:p w:rsidR="00A64675" w:rsidRPr="00A64675" w:rsidRDefault="00A64675" w:rsidP="00A64675">
            <w:pPr>
              <w:spacing w:line="276" w:lineRule="auto"/>
              <w:jc w:val="center"/>
            </w:pPr>
            <w:r w:rsidRPr="00A64675">
              <w:t>Транспортировка сточных вод</w:t>
            </w:r>
          </w:p>
        </w:tc>
        <w:tc>
          <w:tcPr>
            <w:tcW w:w="3385" w:type="dxa"/>
            <w:shd w:val="clear" w:color="auto" w:fill="auto"/>
            <w:vAlign w:val="center"/>
          </w:tcPr>
          <w:p w:rsidR="00A64675" w:rsidRPr="00A64675" w:rsidRDefault="00A64675" w:rsidP="00A64675">
            <w:pPr>
              <w:spacing w:line="276" w:lineRule="auto"/>
              <w:jc w:val="center"/>
            </w:pPr>
            <w:r w:rsidRPr="00A64675">
              <w:t>775,86</w:t>
            </w:r>
          </w:p>
        </w:tc>
        <w:tc>
          <w:tcPr>
            <w:tcW w:w="3702" w:type="dxa"/>
            <w:shd w:val="clear" w:color="auto" w:fill="auto"/>
            <w:vAlign w:val="center"/>
          </w:tcPr>
          <w:p w:rsidR="00A64675" w:rsidRPr="00A64675" w:rsidRDefault="00A64675" w:rsidP="00A64675">
            <w:pPr>
              <w:spacing w:line="276" w:lineRule="auto"/>
              <w:jc w:val="center"/>
            </w:pPr>
            <w:r w:rsidRPr="00A64675">
              <w:t>769,07</w:t>
            </w:r>
          </w:p>
        </w:tc>
      </w:tr>
    </w:tbl>
    <w:p w:rsidR="00A64675" w:rsidRPr="00A64675" w:rsidRDefault="00A64675" w:rsidP="00A64675">
      <w:pPr>
        <w:ind w:firstLine="426"/>
        <w:jc w:val="center"/>
        <w:rPr>
          <w:sz w:val="24"/>
          <w:szCs w:val="24"/>
          <w:lang w:eastAsia="ar-SA"/>
        </w:rPr>
      </w:pPr>
    </w:p>
    <w:p w:rsidR="00A64675" w:rsidRPr="00A64675" w:rsidRDefault="00A64675" w:rsidP="00A64675">
      <w:pPr>
        <w:ind w:firstLine="426"/>
        <w:jc w:val="center"/>
        <w:rPr>
          <w:sz w:val="24"/>
          <w:szCs w:val="24"/>
          <w:lang w:eastAsia="ar-SA"/>
        </w:rPr>
      </w:pPr>
      <w:r w:rsidRPr="00A64675">
        <w:rPr>
          <w:sz w:val="24"/>
          <w:szCs w:val="24"/>
          <w:lang w:eastAsia="ar-SA"/>
        </w:rPr>
        <w:t xml:space="preserve">Исходя из обоснованной НВВ, предлагаются к утверждению следующие уровни тарифов на услуги в сфере холодного водоснабжения и водоотведения, оказываемые </w:t>
      </w:r>
      <w:r w:rsidRPr="00A64675">
        <w:rPr>
          <w:sz w:val="24"/>
          <w:szCs w:val="24"/>
        </w:rPr>
        <w:t>ООО «СМЭУ «Заневка»</w:t>
      </w:r>
      <w:r w:rsidRPr="00A64675">
        <w:rPr>
          <w:sz w:val="24"/>
          <w:szCs w:val="24"/>
          <w:lang w:eastAsia="ar-SA"/>
        </w:rPr>
        <w:t xml:space="preserve">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52"/>
        <w:gridCol w:w="3260"/>
        <w:gridCol w:w="3685"/>
      </w:tblGrid>
      <w:tr w:rsidR="00A64675" w:rsidRPr="00A64675" w:rsidTr="009B3973">
        <w:trPr>
          <w:trHeight w:val="60"/>
        </w:trPr>
        <w:tc>
          <w:tcPr>
            <w:tcW w:w="709" w:type="dxa"/>
            <w:tcBorders>
              <w:bottom w:val="single" w:sz="4" w:space="0" w:color="auto"/>
            </w:tcBorders>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 п/п</w:t>
            </w:r>
          </w:p>
        </w:tc>
        <w:tc>
          <w:tcPr>
            <w:tcW w:w="2552" w:type="dxa"/>
            <w:tcBorders>
              <w:bottom w:val="single" w:sz="4" w:space="0" w:color="auto"/>
            </w:tcBorders>
            <w:vAlign w:val="center"/>
          </w:tcPr>
          <w:p w:rsidR="00A64675" w:rsidRPr="00A64675" w:rsidRDefault="00A64675" w:rsidP="00A64675">
            <w:pPr>
              <w:jc w:val="center"/>
              <w:rPr>
                <w:rFonts w:eastAsia="Calibri"/>
              </w:rPr>
            </w:pPr>
            <w:r w:rsidRPr="00A64675">
              <w:rPr>
                <w:rFonts w:eastAsia="Calibri"/>
              </w:rPr>
              <w:t>Наименование потребителей, регулируемого вида деятельности</w:t>
            </w:r>
          </w:p>
        </w:tc>
        <w:tc>
          <w:tcPr>
            <w:tcW w:w="3260" w:type="dxa"/>
            <w:tcBorders>
              <w:bottom w:val="single" w:sz="4" w:space="0" w:color="auto"/>
            </w:tcBorders>
            <w:vAlign w:val="center"/>
          </w:tcPr>
          <w:p w:rsidR="00A64675" w:rsidRPr="00A64675" w:rsidRDefault="00A64675" w:rsidP="00A64675">
            <w:pPr>
              <w:jc w:val="center"/>
              <w:rPr>
                <w:rFonts w:eastAsia="Calibri"/>
              </w:rPr>
            </w:pPr>
            <w:r w:rsidRPr="00A64675">
              <w:rPr>
                <w:rFonts w:eastAsia="Calibri"/>
              </w:rPr>
              <w:t xml:space="preserve">Год с календарной разбивкой </w:t>
            </w:r>
          </w:p>
        </w:tc>
        <w:tc>
          <w:tcPr>
            <w:tcW w:w="3685" w:type="dxa"/>
            <w:tcBorders>
              <w:bottom w:val="single" w:sz="4" w:space="0" w:color="auto"/>
            </w:tcBorders>
            <w:vAlign w:val="center"/>
          </w:tcPr>
          <w:p w:rsidR="00A64675" w:rsidRPr="00A64675" w:rsidRDefault="00A64675" w:rsidP="00A64675">
            <w:pPr>
              <w:jc w:val="center"/>
              <w:rPr>
                <w:rFonts w:eastAsia="Calibri"/>
              </w:rPr>
            </w:pPr>
            <w:r w:rsidRPr="00A64675">
              <w:rPr>
                <w:rFonts w:eastAsia="Calibri"/>
              </w:rPr>
              <w:t>Тарифы, руб./м</w:t>
            </w:r>
            <w:r w:rsidRPr="00A64675">
              <w:rPr>
                <w:rFonts w:eastAsia="Calibri"/>
                <w:vertAlign w:val="superscript"/>
              </w:rPr>
              <w:t xml:space="preserve">3 </w:t>
            </w:r>
            <w:r w:rsidRPr="00A64675">
              <w:rPr>
                <w:rFonts w:eastAsia="Calibri"/>
              </w:rPr>
              <w:t>*</w:t>
            </w:r>
          </w:p>
        </w:tc>
      </w:tr>
      <w:tr w:rsidR="00A64675" w:rsidRPr="00A64675" w:rsidTr="009B3973">
        <w:trPr>
          <w:trHeight w:val="60"/>
        </w:trPr>
        <w:tc>
          <w:tcPr>
            <w:tcW w:w="10206" w:type="dxa"/>
            <w:gridSpan w:val="4"/>
            <w:tcBorders>
              <w:bottom w:val="single" w:sz="4" w:space="0" w:color="auto"/>
            </w:tcBorders>
            <w:vAlign w:val="center"/>
          </w:tcPr>
          <w:p w:rsidR="00A64675" w:rsidRPr="00A64675" w:rsidRDefault="00A64675" w:rsidP="00A64675">
            <w:pPr>
              <w:jc w:val="center"/>
              <w:rPr>
                <w:rFonts w:eastAsia="Calibri"/>
              </w:rPr>
            </w:pPr>
            <w:r w:rsidRPr="00A64675">
              <w:t>Для потребителей муниципального образования «Заневское городское поселение» Всеволожского муниципального района Ленинградской области</w:t>
            </w:r>
          </w:p>
        </w:tc>
      </w:tr>
      <w:tr w:rsidR="00A64675" w:rsidRPr="00A64675" w:rsidTr="009B3973">
        <w:trPr>
          <w:trHeight w:val="60"/>
        </w:trPr>
        <w:tc>
          <w:tcPr>
            <w:tcW w:w="709" w:type="dxa"/>
            <w:vMerge w:val="restart"/>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1.</w:t>
            </w:r>
          </w:p>
        </w:tc>
        <w:tc>
          <w:tcPr>
            <w:tcW w:w="2552" w:type="dxa"/>
            <w:vMerge w:val="restart"/>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Водоснабжение</w:t>
            </w:r>
          </w:p>
        </w:tc>
        <w:tc>
          <w:tcPr>
            <w:tcW w:w="3260"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с 01.01.2018 по 30.06.2018</w:t>
            </w:r>
          </w:p>
        </w:tc>
        <w:tc>
          <w:tcPr>
            <w:tcW w:w="3685"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45,79</w:t>
            </w:r>
          </w:p>
        </w:tc>
      </w:tr>
      <w:tr w:rsidR="00A64675" w:rsidRPr="00A64675" w:rsidTr="009B3973">
        <w:trPr>
          <w:trHeight w:val="60"/>
        </w:trPr>
        <w:tc>
          <w:tcPr>
            <w:tcW w:w="709" w:type="dxa"/>
            <w:vMerge/>
            <w:vAlign w:val="center"/>
          </w:tcPr>
          <w:p w:rsidR="00A64675" w:rsidRPr="00A64675" w:rsidRDefault="00A64675" w:rsidP="00A64675">
            <w:pPr>
              <w:widowControl w:val="0"/>
              <w:autoSpaceDE w:val="0"/>
              <w:autoSpaceDN w:val="0"/>
              <w:adjustRightInd w:val="0"/>
              <w:jc w:val="center"/>
              <w:rPr>
                <w:rFonts w:eastAsia="Calibri"/>
              </w:rPr>
            </w:pPr>
          </w:p>
        </w:tc>
        <w:tc>
          <w:tcPr>
            <w:tcW w:w="2552" w:type="dxa"/>
            <w:vMerge/>
            <w:vAlign w:val="center"/>
          </w:tcPr>
          <w:p w:rsidR="00A64675" w:rsidRPr="00A64675" w:rsidRDefault="00A64675" w:rsidP="00A64675">
            <w:pPr>
              <w:widowControl w:val="0"/>
              <w:autoSpaceDE w:val="0"/>
              <w:autoSpaceDN w:val="0"/>
              <w:adjustRightInd w:val="0"/>
              <w:jc w:val="center"/>
              <w:rPr>
                <w:rFonts w:eastAsia="Calibri"/>
              </w:rPr>
            </w:pPr>
          </w:p>
        </w:tc>
        <w:tc>
          <w:tcPr>
            <w:tcW w:w="3260"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с 01.07.2018 по 31.12.2018</w:t>
            </w:r>
          </w:p>
        </w:tc>
        <w:tc>
          <w:tcPr>
            <w:tcW w:w="3685"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47,30</w:t>
            </w:r>
          </w:p>
        </w:tc>
      </w:tr>
      <w:tr w:rsidR="00A64675" w:rsidRPr="00A64675" w:rsidTr="009B3973">
        <w:trPr>
          <w:trHeight w:val="60"/>
        </w:trPr>
        <w:tc>
          <w:tcPr>
            <w:tcW w:w="709" w:type="dxa"/>
            <w:vMerge w:val="restart"/>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2.</w:t>
            </w:r>
          </w:p>
        </w:tc>
        <w:tc>
          <w:tcPr>
            <w:tcW w:w="2552" w:type="dxa"/>
            <w:vMerge w:val="restart"/>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Водоотведение</w:t>
            </w:r>
          </w:p>
        </w:tc>
        <w:tc>
          <w:tcPr>
            <w:tcW w:w="3260"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с 01.01.2018 по 30.06.2018</w:t>
            </w:r>
          </w:p>
        </w:tc>
        <w:tc>
          <w:tcPr>
            <w:tcW w:w="3685"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55,15</w:t>
            </w:r>
          </w:p>
        </w:tc>
      </w:tr>
      <w:tr w:rsidR="00A64675" w:rsidRPr="00A64675" w:rsidTr="009B3973">
        <w:trPr>
          <w:trHeight w:val="60"/>
        </w:trPr>
        <w:tc>
          <w:tcPr>
            <w:tcW w:w="709" w:type="dxa"/>
            <w:vMerge/>
            <w:vAlign w:val="center"/>
          </w:tcPr>
          <w:p w:rsidR="00A64675" w:rsidRPr="00A64675" w:rsidRDefault="00A64675" w:rsidP="00A64675">
            <w:pPr>
              <w:widowControl w:val="0"/>
              <w:autoSpaceDE w:val="0"/>
              <w:autoSpaceDN w:val="0"/>
              <w:adjustRightInd w:val="0"/>
              <w:jc w:val="center"/>
              <w:rPr>
                <w:rFonts w:eastAsia="Calibri"/>
              </w:rPr>
            </w:pPr>
          </w:p>
        </w:tc>
        <w:tc>
          <w:tcPr>
            <w:tcW w:w="2552" w:type="dxa"/>
            <w:vMerge/>
            <w:vAlign w:val="center"/>
          </w:tcPr>
          <w:p w:rsidR="00A64675" w:rsidRPr="00A64675" w:rsidRDefault="00A64675" w:rsidP="00A64675">
            <w:pPr>
              <w:widowControl w:val="0"/>
              <w:autoSpaceDE w:val="0"/>
              <w:autoSpaceDN w:val="0"/>
              <w:adjustRightInd w:val="0"/>
              <w:jc w:val="center"/>
              <w:rPr>
                <w:rFonts w:eastAsia="Calibri"/>
              </w:rPr>
            </w:pPr>
          </w:p>
        </w:tc>
        <w:tc>
          <w:tcPr>
            <w:tcW w:w="3260"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с 01.07.2018 по 31.12.2018</w:t>
            </w:r>
          </w:p>
        </w:tc>
        <w:tc>
          <w:tcPr>
            <w:tcW w:w="3685"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55,15</w:t>
            </w:r>
          </w:p>
        </w:tc>
      </w:tr>
    </w:tbl>
    <w:p w:rsidR="00A64675" w:rsidRPr="00A64675" w:rsidRDefault="00A64675" w:rsidP="00A64675">
      <w:pPr>
        <w:widowControl w:val="0"/>
        <w:autoSpaceDE w:val="0"/>
        <w:autoSpaceDN w:val="0"/>
        <w:adjustRightInd w:val="0"/>
        <w:jc w:val="both"/>
        <w:rPr>
          <w:rFonts w:eastAsia="Calibri"/>
          <w:lang w:eastAsia="ar-SA"/>
        </w:rPr>
      </w:pPr>
      <w:r w:rsidRPr="00A64675">
        <w:rPr>
          <w:rFonts w:eastAsia="Calibri"/>
          <w:lang w:eastAsia="ar-SA"/>
        </w:rPr>
        <w:t xml:space="preserve">* тариф указан без учета налога на добавленную стоимость </w:t>
      </w:r>
    </w:p>
    <w:p w:rsidR="00A64675" w:rsidRPr="00A64675" w:rsidRDefault="00A64675" w:rsidP="00A64675">
      <w:pPr>
        <w:ind w:firstLine="426"/>
        <w:jc w:val="center"/>
        <w:rPr>
          <w:sz w:val="26"/>
          <w:szCs w:val="26"/>
          <w:lang w:eastAsia="ar-SA"/>
        </w:rPr>
      </w:pPr>
    </w:p>
    <w:p w:rsidR="00A64675" w:rsidRPr="00A64675" w:rsidRDefault="00A64675" w:rsidP="00A64675">
      <w:pPr>
        <w:ind w:firstLine="426"/>
        <w:jc w:val="center"/>
        <w:rPr>
          <w:sz w:val="24"/>
          <w:szCs w:val="24"/>
          <w:lang w:eastAsia="ar-SA"/>
        </w:rPr>
      </w:pPr>
      <w:r w:rsidRPr="00A64675">
        <w:rPr>
          <w:sz w:val="24"/>
          <w:szCs w:val="24"/>
          <w:lang w:eastAsia="ar-SA"/>
        </w:rPr>
        <w:t xml:space="preserve">Исходя из обоснованной НВВ, предлагаются к утверждению следующие уровни тарифов на услугу в сфере водоотведения (транспортировка сточных вод), оказываемую </w:t>
      </w:r>
      <w:r w:rsidRPr="00A64675">
        <w:rPr>
          <w:sz w:val="24"/>
          <w:szCs w:val="24"/>
        </w:rPr>
        <w:t>ООО «СМЭУ «Заневка»</w:t>
      </w:r>
      <w:r w:rsidRPr="00A64675">
        <w:rPr>
          <w:sz w:val="24"/>
          <w:szCs w:val="24"/>
          <w:lang w:eastAsia="ar-SA"/>
        </w:rPr>
        <w:t xml:space="preserve">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52"/>
        <w:gridCol w:w="3260"/>
        <w:gridCol w:w="3685"/>
      </w:tblGrid>
      <w:tr w:rsidR="00A64675" w:rsidRPr="00A64675" w:rsidTr="009B3973">
        <w:trPr>
          <w:trHeight w:val="60"/>
        </w:trPr>
        <w:tc>
          <w:tcPr>
            <w:tcW w:w="709" w:type="dxa"/>
            <w:tcBorders>
              <w:bottom w:val="single" w:sz="4" w:space="0" w:color="auto"/>
            </w:tcBorders>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 п/п</w:t>
            </w:r>
          </w:p>
        </w:tc>
        <w:tc>
          <w:tcPr>
            <w:tcW w:w="2552" w:type="dxa"/>
            <w:tcBorders>
              <w:bottom w:val="single" w:sz="4" w:space="0" w:color="auto"/>
            </w:tcBorders>
            <w:vAlign w:val="center"/>
          </w:tcPr>
          <w:p w:rsidR="00A64675" w:rsidRPr="00A64675" w:rsidRDefault="00A64675" w:rsidP="00A64675">
            <w:pPr>
              <w:jc w:val="center"/>
              <w:rPr>
                <w:rFonts w:eastAsia="Calibri"/>
              </w:rPr>
            </w:pPr>
            <w:r w:rsidRPr="00A64675">
              <w:rPr>
                <w:rFonts w:eastAsia="Calibri"/>
              </w:rPr>
              <w:t>Наименование потребителей, регулируемого вида деятельности</w:t>
            </w:r>
          </w:p>
        </w:tc>
        <w:tc>
          <w:tcPr>
            <w:tcW w:w="3260" w:type="dxa"/>
            <w:tcBorders>
              <w:bottom w:val="single" w:sz="4" w:space="0" w:color="auto"/>
            </w:tcBorders>
            <w:vAlign w:val="center"/>
          </w:tcPr>
          <w:p w:rsidR="00A64675" w:rsidRPr="00A64675" w:rsidRDefault="00A64675" w:rsidP="00A64675">
            <w:pPr>
              <w:jc w:val="center"/>
              <w:rPr>
                <w:rFonts w:eastAsia="Calibri"/>
              </w:rPr>
            </w:pPr>
            <w:r w:rsidRPr="00A64675">
              <w:rPr>
                <w:rFonts w:eastAsia="Calibri"/>
              </w:rPr>
              <w:t xml:space="preserve">Год с календарной разбивкой </w:t>
            </w:r>
          </w:p>
        </w:tc>
        <w:tc>
          <w:tcPr>
            <w:tcW w:w="3685" w:type="dxa"/>
            <w:tcBorders>
              <w:bottom w:val="single" w:sz="4" w:space="0" w:color="auto"/>
            </w:tcBorders>
            <w:vAlign w:val="center"/>
          </w:tcPr>
          <w:p w:rsidR="00A64675" w:rsidRPr="00A64675" w:rsidRDefault="00A64675" w:rsidP="00A64675">
            <w:pPr>
              <w:jc w:val="center"/>
              <w:rPr>
                <w:rFonts w:eastAsia="Calibri"/>
              </w:rPr>
            </w:pPr>
            <w:r w:rsidRPr="00A64675">
              <w:rPr>
                <w:rFonts w:eastAsia="Calibri"/>
              </w:rPr>
              <w:t>Тарифы, руб./м</w:t>
            </w:r>
            <w:r w:rsidRPr="00A64675">
              <w:rPr>
                <w:rFonts w:eastAsia="Calibri"/>
                <w:vertAlign w:val="superscript"/>
              </w:rPr>
              <w:t xml:space="preserve">3 </w:t>
            </w:r>
            <w:r w:rsidRPr="00A64675">
              <w:rPr>
                <w:rFonts w:eastAsia="Calibri"/>
              </w:rPr>
              <w:t>*</w:t>
            </w:r>
          </w:p>
        </w:tc>
      </w:tr>
      <w:tr w:rsidR="00A64675" w:rsidRPr="00A64675" w:rsidTr="009B3973">
        <w:trPr>
          <w:trHeight w:val="60"/>
        </w:trPr>
        <w:tc>
          <w:tcPr>
            <w:tcW w:w="10206" w:type="dxa"/>
            <w:gridSpan w:val="4"/>
            <w:tcBorders>
              <w:bottom w:val="single" w:sz="4" w:space="0" w:color="auto"/>
            </w:tcBorders>
            <w:vAlign w:val="center"/>
          </w:tcPr>
          <w:p w:rsidR="00A64675" w:rsidRPr="00A64675" w:rsidRDefault="00A64675" w:rsidP="00A64675">
            <w:pPr>
              <w:jc w:val="center"/>
            </w:pPr>
            <w:r w:rsidRPr="00A64675">
              <w:t>Для потребителей муниципального образования «Колтушское сельское поселение» Всеволожского муниципального района Ленинградской области</w:t>
            </w:r>
          </w:p>
        </w:tc>
      </w:tr>
      <w:tr w:rsidR="00A64675" w:rsidRPr="00A64675" w:rsidTr="009B3973">
        <w:trPr>
          <w:trHeight w:val="60"/>
        </w:trPr>
        <w:tc>
          <w:tcPr>
            <w:tcW w:w="709" w:type="dxa"/>
            <w:vMerge w:val="restart"/>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1.</w:t>
            </w:r>
          </w:p>
        </w:tc>
        <w:tc>
          <w:tcPr>
            <w:tcW w:w="2552" w:type="dxa"/>
            <w:vMerge w:val="restart"/>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Транспортировка сточных вод</w:t>
            </w:r>
          </w:p>
        </w:tc>
        <w:tc>
          <w:tcPr>
            <w:tcW w:w="3260"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с 01.01.2018 по 30.06.2018</w:t>
            </w:r>
          </w:p>
        </w:tc>
        <w:tc>
          <w:tcPr>
            <w:tcW w:w="3685"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0,97</w:t>
            </w:r>
          </w:p>
        </w:tc>
      </w:tr>
      <w:tr w:rsidR="00A64675" w:rsidRPr="00A64675" w:rsidTr="009B3973">
        <w:trPr>
          <w:trHeight w:val="60"/>
        </w:trPr>
        <w:tc>
          <w:tcPr>
            <w:tcW w:w="709" w:type="dxa"/>
            <w:vMerge/>
            <w:vAlign w:val="center"/>
          </w:tcPr>
          <w:p w:rsidR="00A64675" w:rsidRPr="00A64675" w:rsidRDefault="00A64675" w:rsidP="00A64675">
            <w:pPr>
              <w:widowControl w:val="0"/>
              <w:autoSpaceDE w:val="0"/>
              <w:autoSpaceDN w:val="0"/>
              <w:adjustRightInd w:val="0"/>
              <w:jc w:val="center"/>
              <w:rPr>
                <w:rFonts w:eastAsia="Calibri"/>
              </w:rPr>
            </w:pPr>
          </w:p>
        </w:tc>
        <w:tc>
          <w:tcPr>
            <w:tcW w:w="2552" w:type="dxa"/>
            <w:vMerge/>
            <w:vAlign w:val="center"/>
          </w:tcPr>
          <w:p w:rsidR="00A64675" w:rsidRPr="00A64675" w:rsidRDefault="00A64675" w:rsidP="00A64675">
            <w:pPr>
              <w:widowControl w:val="0"/>
              <w:autoSpaceDE w:val="0"/>
              <w:autoSpaceDN w:val="0"/>
              <w:adjustRightInd w:val="0"/>
              <w:jc w:val="center"/>
              <w:rPr>
                <w:rFonts w:eastAsia="Calibri"/>
              </w:rPr>
            </w:pPr>
          </w:p>
        </w:tc>
        <w:tc>
          <w:tcPr>
            <w:tcW w:w="3260"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с 01.07.2018 по 31.12.2018</w:t>
            </w:r>
          </w:p>
        </w:tc>
        <w:tc>
          <w:tcPr>
            <w:tcW w:w="3685" w:type="dxa"/>
            <w:vAlign w:val="center"/>
          </w:tcPr>
          <w:p w:rsidR="00A64675" w:rsidRPr="00A64675" w:rsidRDefault="00A64675" w:rsidP="00A64675">
            <w:pPr>
              <w:widowControl w:val="0"/>
              <w:autoSpaceDE w:val="0"/>
              <w:autoSpaceDN w:val="0"/>
              <w:adjustRightInd w:val="0"/>
              <w:jc w:val="center"/>
              <w:rPr>
                <w:rFonts w:eastAsia="Calibri"/>
              </w:rPr>
            </w:pPr>
            <w:r w:rsidRPr="00A64675">
              <w:rPr>
                <w:rFonts w:eastAsia="Calibri"/>
              </w:rPr>
              <w:t>1,00</w:t>
            </w:r>
          </w:p>
        </w:tc>
      </w:tr>
    </w:tbl>
    <w:p w:rsidR="00A64675" w:rsidRPr="00A64675" w:rsidRDefault="00A64675" w:rsidP="00A64675">
      <w:pPr>
        <w:rPr>
          <w:lang w:eastAsia="ar-SA"/>
        </w:rPr>
      </w:pPr>
      <w:r w:rsidRPr="00A64675">
        <w:rPr>
          <w:lang w:eastAsia="ar-SA"/>
        </w:rPr>
        <w:t xml:space="preserve">* тариф указан без учета налога на добавленную стоимость </w:t>
      </w:r>
    </w:p>
    <w:p w:rsidR="00A64675" w:rsidRPr="00A64675" w:rsidRDefault="00A64675" w:rsidP="00A64675">
      <w:pPr>
        <w:rPr>
          <w:b/>
          <w:sz w:val="24"/>
          <w:szCs w:val="24"/>
        </w:rPr>
      </w:pPr>
      <w:r w:rsidRPr="00A64675">
        <w:rPr>
          <w:sz w:val="24"/>
          <w:szCs w:val="24"/>
          <w:lang w:eastAsia="ar-SA"/>
        </w:rPr>
        <w:tab/>
      </w:r>
    </w:p>
    <w:p w:rsidR="00203C93" w:rsidRPr="00793992" w:rsidRDefault="00A64675" w:rsidP="00F01733">
      <w:pPr>
        <w:tabs>
          <w:tab w:val="left" w:pos="567"/>
        </w:tabs>
        <w:ind w:firstLine="567"/>
        <w:jc w:val="center"/>
        <w:rPr>
          <w:b/>
          <w:sz w:val="24"/>
          <w:szCs w:val="24"/>
        </w:rPr>
      </w:pPr>
      <w:r w:rsidRPr="00A64675">
        <w:rPr>
          <w:b/>
          <w:sz w:val="24"/>
          <w:szCs w:val="24"/>
        </w:rPr>
        <w:t>Результаты голосования: за – 6 человек, против – нет, воздержались – нет</w:t>
      </w:r>
      <w:r>
        <w:rPr>
          <w:b/>
          <w:sz w:val="24"/>
          <w:szCs w:val="24"/>
        </w:rPr>
        <w:t>.</w:t>
      </w:r>
    </w:p>
    <w:p w:rsidR="00203C93" w:rsidRPr="00793992" w:rsidRDefault="00203C93" w:rsidP="00203C93">
      <w:pPr>
        <w:tabs>
          <w:tab w:val="left" w:pos="567"/>
        </w:tabs>
        <w:ind w:firstLine="567"/>
        <w:jc w:val="both"/>
        <w:rPr>
          <w:b/>
          <w:sz w:val="24"/>
          <w:szCs w:val="24"/>
        </w:rPr>
      </w:pPr>
    </w:p>
    <w:p w:rsidR="00792840" w:rsidRPr="00792840" w:rsidRDefault="00793992" w:rsidP="00F01733">
      <w:pPr>
        <w:pStyle w:val="a6"/>
        <w:spacing w:after="0"/>
        <w:ind w:firstLine="567"/>
        <w:contextualSpacing/>
        <w:jc w:val="both"/>
        <w:rPr>
          <w:rFonts w:eastAsia="Calibri"/>
          <w:sz w:val="24"/>
          <w:szCs w:val="24"/>
          <w:lang w:eastAsia="en-US"/>
        </w:rPr>
      </w:pPr>
      <w:r w:rsidRPr="00793992">
        <w:rPr>
          <w:b/>
          <w:sz w:val="24"/>
          <w:szCs w:val="24"/>
        </w:rPr>
        <w:t>33</w:t>
      </w:r>
      <w:r w:rsidR="00203C93" w:rsidRPr="00793992">
        <w:rPr>
          <w:b/>
          <w:sz w:val="24"/>
          <w:szCs w:val="24"/>
        </w:rPr>
        <w:t>. По вопросу повестки «</w:t>
      </w:r>
      <w:r w:rsidR="00B26219" w:rsidRPr="00B26219">
        <w:rPr>
          <w:b/>
          <w:sz w:val="24"/>
          <w:szCs w:val="24"/>
        </w:rPr>
        <w:t>Об установлении тарифов на водоотведение федерального государственного унитарного предприятия «Российский научный центр «Прикладная химия» на 2018-2020 годы</w:t>
      </w:r>
      <w:r w:rsidR="00203C93" w:rsidRPr="00793992">
        <w:rPr>
          <w:b/>
          <w:sz w:val="24"/>
          <w:szCs w:val="24"/>
        </w:rPr>
        <w:t xml:space="preserve">» </w:t>
      </w:r>
      <w:r w:rsidR="00792840" w:rsidRPr="00792840">
        <w:rPr>
          <w:sz w:val="24"/>
          <w:szCs w:val="24"/>
          <w:lang w:val="x-none" w:eastAsia="x-none"/>
        </w:rPr>
        <w:t xml:space="preserve">выступила начальник отдела регулирования тарифов водоснабжения, </w:t>
      </w:r>
      <w:r w:rsidR="00792840" w:rsidRPr="00792840">
        <w:rPr>
          <w:sz w:val="24"/>
          <w:szCs w:val="24"/>
          <w:lang w:val="x-none" w:eastAsia="x-none"/>
        </w:rPr>
        <w:lastRenderedPageBreak/>
        <w:t>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92840" w:rsidRPr="00792840">
        <w:rPr>
          <w:sz w:val="24"/>
          <w:szCs w:val="24"/>
          <w:lang w:eastAsia="x-none"/>
        </w:rPr>
        <w:t xml:space="preserve">, </w:t>
      </w:r>
      <w:r w:rsidR="00792840" w:rsidRPr="00792840">
        <w:rPr>
          <w:sz w:val="24"/>
          <w:szCs w:val="24"/>
          <w:lang w:val="x-none" w:eastAsia="x-none"/>
        </w:rPr>
        <w:t>изложила основные положения э</w:t>
      </w:r>
      <w:r w:rsidR="00792840" w:rsidRPr="00792840">
        <w:rPr>
          <w:rFonts w:eastAsia="Calibri"/>
          <w:sz w:val="24"/>
          <w:szCs w:val="24"/>
          <w:lang w:val="x-none" w:eastAsia="en-US"/>
        </w:rPr>
        <w:t>кспертного заключения</w:t>
      </w:r>
      <w:r w:rsidR="00792840" w:rsidRPr="00792840">
        <w:rPr>
          <w:rFonts w:eastAsia="Calibri"/>
          <w:sz w:val="24"/>
          <w:szCs w:val="24"/>
          <w:lang w:eastAsia="en-US"/>
        </w:rPr>
        <w:t xml:space="preserve"> по рассмотрению материалов по расчету уровней тарифов на услугу в сфере водоотведения, оказываемую федеральным государственным унитарным предприятием «Российский научный центр «Прикладная химия» (далее - ФГУП «РНЦ «Прикладная химия») потребителям муниципального образования «Кузьмоловское городское поселение» Всеволожского муниципального района Ленинградской области в 2018-2020 годах. ФГУП «РНЦ «Прикладная химия» обратилось с заявлениями об установлении тарифов в сфере водоотведения от 28.04.2017 исх. № 263-432 (вх. ЛенРТК № КТ-1-2631/17-0-0 от 28.04.2017) и от 07.09.2017 исх. № 263-945 (вх. ЛенРТК № КТ-1-791/2017 от 12.09.2017).</w:t>
      </w:r>
    </w:p>
    <w:p w:rsidR="00792840" w:rsidRPr="00792840" w:rsidRDefault="00792840" w:rsidP="00F01733">
      <w:pPr>
        <w:ind w:firstLine="567"/>
        <w:contextualSpacing/>
        <w:jc w:val="both"/>
        <w:rPr>
          <w:sz w:val="24"/>
          <w:szCs w:val="24"/>
        </w:rPr>
      </w:pPr>
      <w:r w:rsidRPr="00792840">
        <w:rPr>
          <w:sz w:val="24"/>
          <w:szCs w:val="24"/>
        </w:rPr>
        <w:t xml:space="preserve">Присутствующий на заседании Правления ЛенРТК представитель </w:t>
      </w:r>
      <w:r w:rsidRPr="00792840">
        <w:rPr>
          <w:rFonts w:eastAsia="Calibri"/>
          <w:sz w:val="24"/>
          <w:szCs w:val="24"/>
          <w:lang w:eastAsia="en-US"/>
        </w:rPr>
        <w:t>ФГУП «РНЦ Прикладная химия» Козырев Дмитрий Александрович</w:t>
      </w:r>
      <w:r w:rsidRPr="00792840">
        <w:rPr>
          <w:sz w:val="24"/>
          <w:szCs w:val="24"/>
        </w:rPr>
        <w:t xml:space="preserve"> (действующий по доверенности № 01-1208 </w:t>
      </w:r>
      <w:r w:rsidRPr="00792840">
        <w:rPr>
          <w:sz w:val="24"/>
          <w:szCs w:val="24"/>
        </w:rPr>
        <w:br/>
        <w:t>от 14.11.2017) выразил согласие с предложенными ЛенРТК уровнями тарифов.</w:t>
      </w:r>
    </w:p>
    <w:p w:rsidR="00792840" w:rsidRPr="00792840" w:rsidRDefault="00792840" w:rsidP="00792840">
      <w:pPr>
        <w:ind w:firstLine="567"/>
        <w:jc w:val="both"/>
        <w:rPr>
          <w:rFonts w:eastAsia="Calibri"/>
          <w:sz w:val="24"/>
          <w:szCs w:val="24"/>
          <w:lang w:eastAsia="en-US"/>
        </w:rPr>
      </w:pPr>
    </w:p>
    <w:p w:rsidR="00792840" w:rsidRPr="00792840" w:rsidRDefault="00792840" w:rsidP="00792840">
      <w:pPr>
        <w:autoSpaceDE w:val="0"/>
        <w:autoSpaceDN w:val="0"/>
        <w:adjustRightInd w:val="0"/>
        <w:ind w:firstLine="540"/>
        <w:jc w:val="both"/>
        <w:rPr>
          <w:b/>
          <w:sz w:val="24"/>
          <w:szCs w:val="24"/>
        </w:rPr>
      </w:pPr>
      <w:r w:rsidRPr="00792840">
        <w:rPr>
          <w:b/>
          <w:sz w:val="24"/>
          <w:szCs w:val="24"/>
        </w:rPr>
        <w:t xml:space="preserve">Правление приняло решение:  </w:t>
      </w:r>
    </w:p>
    <w:p w:rsidR="00792840" w:rsidRPr="00792840" w:rsidRDefault="00792840" w:rsidP="00792840">
      <w:pPr>
        <w:autoSpaceDE w:val="0"/>
        <w:autoSpaceDN w:val="0"/>
        <w:adjustRightInd w:val="0"/>
        <w:ind w:firstLine="540"/>
        <w:jc w:val="both"/>
        <w:rPr>
          <w:b/>
          <w:sz w:val="24"/>
          <w:szCs w:val="24"/>
        </w:rPr>
      </w:pPr>
    </w:p>
    <w:p w:rsidR="00792840" w:rsidRPr="00792840" w:rsidRDefault="00792840" w:rsidP="00792840">
      <w:pPr>
        <w:ind w:firstLine="426"/>
        <w:jc w:val="both"/>
        <w:rPr>
          <w:sz w:val="24"/>
          <w:szCs w:val="24"/>
          <w:lang w:eastAsia="ar-SA"/>
        </w:rPr>
      </w:pPr>
      <w:r w:rsidRPr="00792840">
        <w:rPr>
          <w:sz w:val="24"/>
          <w:szCs w:val="24"/>
          <w:lang w:eastAsia="ar-SA"/>
        </w:rPr>
        <w:t xml:space="preserve">ЛенРТК рассмотрел предоставленную </w:t>
      </w:r>
      <w:r w:rsidRPr="00792840">
        <w:rPr>
          <w:sz w:val="24"/>
          <w:szCs w:val="24"/>
        </w:rPr>
        <w:t>ФГУП «РНЦ «Прикладная химия»</w:t>
      </w:r>
      <w:r w:rsidRPr="00792840">
        <w:rPr>
          <w:sz w:val="24"/>
          <w:szCs w:val="24"/>
          <w:lang w:eastAsia="ar-SA"/>
        </w:rPr>
        <w:t xml:space="preserve"> производственную программу в сфере водоотведения и утвердил следующие основные натуральные показатели:</w:t>
      </w:r>
    </w:p>
    <w:p w:rsidR="00792840" w:rsidRPr="00792840" w:rsidRDefault="00792840" w:rsidP="00792840">
      <w:pPr>
        <w:tabs>
          <w:tab w:val="left" w:pos="4536"/>
        </w:tabs>
        <w:ind w:left="720" w:right="-52"/>
        <w:contextualSpacing/>
        <w:jc w:val="center"/>
        <w:rPr>
          <w:sz w:val="24"/>
          <w:szCs w:val="24"/>
        </w:rPr>
      </w:pPr>
      <w:r w:rsidRPr="00792840">
        <w:rPr>
          <w:sz w:val="24"/>
          <w:szCs w:val="24"/>
        </w:rPr>
        <w:t>Водоотведение</w:t>
      </w:r>
    </w:p>
    <w:tbl>
      <w:tblPr>
        <w:tblW w:w="10344"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113"/>
        <w:gridCol w:w="1307"/>
        <w:gridCol w:w="1264"/>
        <w:gridCol w:w="1244"/>
        <w:gridCol w:w="2503"/>
      </w:tblGrid>
      <w:tr w:rsidR="00792840" w:rsidRPr="00792840" w:rsidTr="009B3973">
        <w:trPr>
          <w:trHeight w:val="897"/>
          <w:jc w:val="center"/>
        </w:trPr>
        <w:tc>
          <w:tcPr>
            <w:tcW w:w="666" w:type="dxa"/>
            <w:shd w:val="clear" w:color="auto" w:fill="auto"/>
            <w:vAlign w:val="center"/>
          </w:tcPr>
          <w:p w:rsidR="00792840" w:rsidRPr="00792840" w:rsidRDefault="00792840" w:rsidP="00792840">
            <w:pPr>
              <w:jc w:val="center"/>
            </w:pPr>
            <w:r w:rsidRPr="00792840">
              <w:t>№ п/п</w:t>
            </w:r>
          </w:p>
        </w:tc>
        <w:tc>
          <w:tcPr>
            <w:tcW w:w="2247" w:type="dxa"/>
            <w:shd w:val="clear" w:color="auto" w:fill="auto"/>
            <w:vAlign w:val="center"/>
          </w:tcPr>
          <w:p w:rsidR="00792840" w:rsidRPr="00792840" w:rsidRDefault="00792840" w:rsidP="00792840">
            <w:pPr>
              <w:jc w:val="center"/>
            </w:pPr>
            <w:r w:rsidRPr="00792840">
              <w:t>Показатели</w:t>
            </w:r>
          </w:p>
        </w:tc>
        <w:tc>
          <w:tcPr>
            <w:tcW w:w="1113" w:type="dxa"/>
            <w:shd w:val="clear" w:color="auto" w:fill="auto"/>
            <w:vAlign w:val="center"/>
          </w:tcPr>
          <w:p w:rsidR="00792840" w:rsidRPr="00792840" w:rsidRDefault="00792840" w:rsidP="00792840">
            <w:pPr>
              <w:jc w:val="center"/>
            </w:pPr>
            <w:r w:rsidRPr="00792840">
              <w:t>Единица измерения</w:t>
            </w:r>
          </w:p>
        </w:tc>
        <w:tc>
          <w:tcPr>
            <w:tcW w:w="1307" w:type="dxa"/>
            <w:vAlign w:val="center"/>
          </w:tcPr>
          <w:p w:rsidR="00792840" w:rsidRPr="00792840" w:rsidRDefault="00792840" w:rsidP="00792840">
            <w:pPr>
              <w:jc w:val="center"/>
            </w:pPr>
            <w:r w:rsidRPr="00792840">
              <w:t>План предприятия на 2018 год</w:t>
            </w:r>
          </w:p>
        </w:tc>
        <w:tc>
          <w:tcPr>
            <w:tcW w:w="1264" w:type="dxa"/>
            <w:shd w:val="clear" w:color="auto" w:fill="auto"/>
            <w:vAlign w:val="center"/>
          </w:tcPr>
          <w:p w:rsidR="00792840" w:rsidRPr="00792840" w:rsidRDefault="00792840" w:rsidP="00792840">
            <w:pPr>
              <w:jc w:val="center"/>
            </w:pPr>
            <w:r w:rsidRPr="00792840">
              <w:t>Утверждено</w:t>
            </w:r>
          </w:p>
          <w:p w:rsidR="00792840" w:rsidRPr="00792840" w:rsidRDefault="00792840" w:rsidP="00792840">
            <w:pPr>
              <w:jc w:val="center"/>
            </w:pPr>
            <w:r w:rsidRPr="00792840">
              <w:t>ЛенРТК на 2018 год</w:t>
            </w:r>
          </w:p>
        </w:tc>
        <w:tc>
          <w:tcPr>
            <w:tcW w:w="1244" w:type="dxa"/>
            <w:vAlign w:val="center"/>
          </w:tcPr>
          <w:p w:rsidR="00792840" w:rsidRPr="00792840" w:rsidRDefault="00792840" w:rsidP="00792840">
            <w:pPr>
              <w:jc w:val="center"/>
            </w:pPr>
            <w:r w:rsidRPr="00792840">
              <w:t>Отклонение</w:t>
            </w:r>
          </w:p>
        </w:tc>
        <w:tc>
          <w:tcPr>
            <w:tcW w:w="2503" w:type="dxa"/>
            <w:vAlign w:val="center"/>
          </w:tcPr>
          <w:p w:rsidR="00792840" w:rsidRPr="00792840" w:rsidRDefault="00792840" w:rsidP="00792840">
            <w:pPr>
              <w:jc w:val="center"/>
            </w:pPr>
            <w:r w:rsidRPr="00792840">
              <w:t>Причины отклонения</w:t>
            </w:r>
          </w:p>
        </w:tc>
      </w:tr>
      <w:tr w:rsidR="00792840" w:rsidRPr="00792840"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Принято сточных вод,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2480,08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2424,16</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-55,92</w:t>
            </w:r>
          </w:p>
        </w:tc>
        <w:tc>
          <w:tcPr>
            <w:tcW w:w="250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rPr>
                <w:sz w:val="22"/>
                <w:szCs w:val="22"/>
              </w:rPr>
            </w:pPr>
            <w:r w:rsidRPr="00792840">
              <w:t>Показатель изменен в связи с корректировкой объемов товарных сточных вод</w:t>
            </w:r>
            <w:r w:rsidRPr="00792840">
              <w:rPr>
                <w:sz w:val="22"/>
                <w:szCs w:val="22"/>
              </w:rPr>
              <w:t xml:space="preserve"> </w:t>
            </w:r>
          </w:p>
        </w:tc>
      </w:tr>
      <w:tr w:rsidR="00792840" w:rsidRPr="00792840" w:rsidTr="009B3973">
        <w:trPr>
          <w:trHeight w:val="20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от собственных подразделений (цехов)</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322,30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322,30</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w:t>
            </w:r>
          </w:p>
        </w:tc>
        <w:tc>
          <w:tcPr>
            <w:tcW w:w="250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rPr>
                <w:sz w:val="22"/>
                <w:szCs w:val="22"/>
              </w:rPr>
            </w:pPr>
            <w:r w:rsidRPr="00792840">
              <w:rPr>
                <w:sz w:val="22"/>
                <w:szCs w:val="22"/>
              </w:rPr>
              <w:t>-</w:t>
            </w:r>
          </w:p>
        </w:tc>
      </w:tr>
      <w:tr w:rsidR="00792840" w:rsidRPr="00792840" w:rsidTr="009B3973">
        <w:trPr>
          <w:trHeight w:val="41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Товарные стоки,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2157,78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2101,86</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-55,92</w:t>
            </w:r>
          </w:p>
        </w:tc>
        <w:tc>
          <w:tcPr>
            <w:tcW w:w="2503" w:type="dxa"/>
            <w:vMerge w:val="restart"/>
            <w:tcBorders>
              <w:top w:val="single" w:sz="4" w:space="0" w:color="auto"/>
              <w:left w:val="single" w:sz="4" w:space="0" w:color="auto"/>
              <w:right w:val="single" w:sz="4" w:space="0" w:color="auto"/>
            </w:tcBorders>
            <w:vAlign w:val="center"/>
          </w:tcPr>
          <w:p w:rsidR="00792840" w:rsidRPr="00792840" w:rsidRDefault="00792840" w:rsidP="00792840">
            <w:r w:rsidRPr="00792840">
              <w:t xml:space="preserve">Откорректировано в связи с тем, что ФГУП «РНЦ «Прикладная химия» 15.11.2017 г. представила в ЛенРТК акт сверки объемов сточных вод, принятых в инженерные сети ФГУП «РНЦ «Прикладная химия» от 15.11.2017 за период с ноября 2016 г. по октябрь 2017 г., подписанный с ООО «ЛенОблВод-Инвест» </w:t>
            </w:r>
          </w:p>
        </w:tc>
      </w:tr>
      <w:tr w:rsidR="00792840" w:rsidRPr="00792840" w:rsidTr="009B3973">
        <w:trPr>
          <w:trHeight w:val="419"/>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2.1.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от иных потребителей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2157,78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2101,86</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-55,92</w:t>
            </w:r>
          </w:p>
        </w:tc>
        <w:tc>
          <w:tcPr>
            <w:tcW w:w="2503" w:type="dxa"/>
            <w:vMerge/>
            <w:tcBorders>
              <w:left w:val="single" w:sz="4" w:space="0" w:color="auto"/>
              <w:right w:val="single" w:sz="4" w:space="0" w:color="auto"/>
            </w:tcBorders>
            <w:vAlign w:val="center"/>
          </w:tcPr>
          <w:p w:rsidR="00792840" w:rsidRPr="00792840" w:rsidRDefault="00792840" w:rsidP="00792840">
            <w:pPr>
              <w:jc w:val="center"/>
              <w:rPr>
                <w:sz w:val="22"/>
                <w:szCs w:val="22"/>
              </w:rPr>
            </w:pPr>
          </w:p>
        </w:tc>
      </w:tr>
      <w:tr w:rsidR="00792840" w:rsidRPr="00792840" w:rsidTr="009B3973">
        <w:trPr>
          <w:trHeight w:val="203"/>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Объем сточных вод, поступивших на очистные сооружения,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2480,08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2424,16</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-55,92</w:t>
            </w:r>
          </w:p>
        </w:tc>
        <w:tc>
          <w:tcPr>
            <w:tcW w:w="2503" w:type="dxa"/>
            <w:vMerge/>
            <w:tcBorders>
              <w:left w:val="single" w:sz="4" w:space="0" w:color="auto"/>
              <w:right w:val="single" w:sz="4" w:space="0" w:color="auto"/>
            </w:tcBorders>
            <w:vAlign w:val="center"/>
          </w:tcPr>
          <w:p w:rsidR="00792840" w:rsidRPr="00792840" w:rsidRDefault="00792840" w:rsidP="00792840">
            <w:pPr>
              <w:jc w:val="center"/>
              <w:rPr>
                <w:sz w:val="22"/>
                <w:szCs w:val="22"/>
              </w:rPr>
            </w:pPr>
          </w:p>
        </w:tc>
      </w:tr>
      <w:tr w:rsidR="00792840" w:rsidRPr="00792840" w:rsidTr="009B3973">
        <w:trPr>
          <w:trHeight w:val="407"/>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3.1.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объем сточных вод, прошедших очистку</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2480,08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2424,16</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-55,92</w:t>
            </w:r>
          </w:p>
        </w:tc>
        <w:tc>
          <w:tcPr>
            <w:tcW w:w="2503" w:type="dxa"/>
            <w:vMerge/>
            <w:tcBorders>
              <w:left w:val="single" w:sz="4" w:space="0" w:color="auto"/>
              <w:bottom w:val="single" w:sz="4" w:space="0" w:color="auto"/>
              <w:right w:val="single" w:sz="4" w:space="0" w:color="auto"/>
            </w:tcBorders>
            <w:vAlign w:val="center"/>
          </w:tcPr>
          <w:p w:rsidR="00792840" w:rsidRPr="00792840" w:rsidRDefault="00792840" w:rsidP="00792840">
            <w:pPr>
              <w:jc w:val="center"/>
              <w:rPr>
                <w:sz w:val="22"/>
                <w:szCs w:val="22"/>
              </w:rPr>
            </w:pPr>
          </w:p>
        </w:tc>
      </w:tr>
      <w:tr w:rsidR="00792840" w:rsidRPr="00792840"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4.</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Расход электроэнергии,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тыс.кВт.ч</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1781,21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1751,07</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-30,14</w:t>
            </w:r>
          </w:p>
        </w:tc>
        <w:tc>
          <w:tcPr>
            <w:tcW w:w="250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rPr>
                <w:sz w:val="22"/>
                <w:szCs w:val="22"/>
              </w:rPr>
            </w:pPr>
            <w:r w:rsidRPr="00792840">
              <w:t>Показатель увеличен с учетом корректировки расхода электроэнергии на технологические нужды</w:t>
            </w:r>
          </w:p>
        </w:tc>
      </w:tr>
      <w:tr w:rsidR="00792840" w:rsidRPr="00792840"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в том числе:</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p>
        </w:tc>
        <w:tc>
          <w:tcPr>
            <w:tcW w:w="250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rPr>
                <w:sz w:val="22"/>
                <w:szCs w:val="22"/>
              </w:rPr>
            </w:pPr>
          </w:p>
        </w:tc>
      </w:tr>
      <w:tr w:rsidR="00792840" w:rsidRPr="00792840"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4.1.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на технологические нужды</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тыс.кВт.ч</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1436,15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1406,01</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-30,14</w:t>
            </w:r>
          </w:p>
        </w:tc>
        <w:tc>
          <w:tcPr>
            <w:tcW w:w="250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rPr>
                <w:sz w:val="22"/>
                <w:szCs w:val="22"/>
              </w:rPr>
            </w:pPr>
            <w:r w:rsidRPr="00792840">
              <w:t>Показатель определен с учетом удельного расхода и объема принятых сточных вод</w:t>
            </w:r>
          </w:p>
        </w:tc>
      </w:tr>
      <w:tr w:rsidR="00792840" w:rsidRPr="00792840"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4.1.1.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 xml:space="preserve">удельный расход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кВт.ч/м</w:t>
            </w:r>
            <w:r w:rsidRPr="00792840">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0,58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0,58</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w:t>
            </w:r>
          </w:p>
        </w:tc>
        <w:tc>
          <w:tcPr>
            <w:tcW w:w="250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rPr>
                <w:sz w:val="22"/>
                <w:szCs w:val="22"/>
              </w:rPr>
            </w:pPr>
            <w:r w:rsidRPr="00792840">
              <w:rPr>
                <w:sz w:val="22"/>
                <w:szCs w:val="22"/>
              </w:rPr>
              <w:t>-</w:t>
            </w:r>
          </w:p>
        </w:tc>
      </w:tr>
      <w:tr w:rsidR="00792840" w:rsidRPr="00792840" w:rsidTr="009B3973">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4.2.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r w:rsidRPr="00792840">
              <w:t>на общепроизводственные нужды</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тыс.кВт.ч</w:t>
            </w:r>
          </w:p>
        </w:tc>
        <w:tc>
          <w:tcPr>
            <w:tcW w:w="130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345,06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92840" w:rsidRPr="00792840" w:rsidRDefault="00792840" w:rsidP="00792840">
            <w:pPr>
              <w:jc w:val="center"/>
            </w:pPr>
            <w:r w:rsidRPr="00792840">
              <w:t>345,06</w:t>
            </w:r>
          </w:p>
        </w:tc>
        <w:tc>
          <w:tcPr>
            <w:tcW w:w="1244"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pPr>
            <w:r w:rsidRPr="00792840">
              <w:t>-</w:t>
            </w:r>
          </w:p>
        </w:tc>
        <w:tc>
          <w:tcPr>
            <w:tcW w:w="250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jc w:val="center"/>
              <w:rPr>
                <w:sz w:val="22"/>
                <w:szCs w:val="22"/>
              </w:rPr>
            </w:pPr>
            <w:r w:rsidRPr="00792840">
              <w:rPr>
                <w:sz w:val="22"/>
                <w:szCs w:val="22"/>
              </w:rPr>
              <w:t>-</w:t>
            </w:r>
          </w:p>
        </w:tc>
      </w:tr>
    </w:tbl>
    <w:p w:rsidR="00792840" w:rsidRPr="00792840" w:rsidRDefault="00792840" w:rsidP="00792840">
      <w:pPr>
        <w:tabs>
          <w:tab w:val="left" w:pos="0"/>
          <w:tab w:val="left" w:pos="993"/>
        </w:tabs>
        <w:ind w:firstLine="426"/>
        <w:jc w:val="both"/>
        <w:rPr>
          <w:sz w:val="24"/>
          <w:szCs w:val="24"/>
          <w:lang w:eastAsia="ar-SA"/>
        </w:rPr>
      </w:pPr>
      <w:r w:rsidRPr="00792840">
        <w:rPr>
          <w:sz w:val="24"/>
          <w:szCs w:val="24"/>
          <w:lang w:eastAsia="ar-SA"/>
        </w:rPr>
        <w:lastRenderedPageBreak/>
        <w:t>2. Результаты экономической экспертизы материалов по определению себестоимости услуги в сфере водоотведения, планируемых на 2018-2020 годы.</w:t>
      </w:r>
    </w:p>
    <w:p w:rsidR="00792840" w:rsidRPr="00792840" w:rsidRDefault="00792840" w:rsidP="00792840">
      <w:pPr>
        <w:ind w:right="44" w:firstLine="426"/>
        <w:jc w:val="both"/>
        <w:rPr>
          <w:sz w:val="24"/>
          <w:szCs w:val="24"/>
        </w:rPr>
      </w:pPr>
      <w:r w:rsidRPr="00792840">
        <w:rPr>
          <w:sz w:val="24"/>
          <w:szCs w:val="24"/>
        </w:rPr>
        <w:t xml:space="preserve">В соответствии с пунктом </w:t>
      </w:r>
      <w:r w:rsidRPr="00792840">
        <w:rPr>
          <w:sz w:val="24"/>
          <w:szCs w:val="24"/>
          <w:lang w:val="en-US"/>
        </w:rPr>
        <w:t>IX</w:t>
      </w:r>
      <w:r w:rsidRPr="00792840">
        <w:rPr>
          <w:sz w:val="24"/>
          <w:szCs w:val="24"/>
        </w:rPr>
        <w:t xml:space="preserve"> Основ ценообразования в сфере водоснабжения и водоотведения, утвержденных </w:t>
      </w:r>
      <w:r w:rsidRPr="00792840">
        <w:rPr>
          <w:sz w:val="24"/>
          <w:szCs w:val="24"/>
          <w:lang w:eastAsia="ar-SA"/>
        </w:rPr>
        <w:t xml:space="preserve">Постановлением № 406 </w:t>
      </w:r>
      <w:r w:rsidRPr="00792840">
        <w:rPr>
          <w:sz w:val="24"/>
          <w:szCs w:val="24"/>
        </w:rPr>
        <w:t xml:space="preserve">ЛенРТК рассчитал тарифы на услугу </w:t>
      </w:r>
      <w:r w:rsidRPr="00792840">
        <w:rPr>
          <w:sz w:val="24"/>
          <w:szCs w:val="24"/>
          <w:lang w:eastAsia="ar-SA"/>
        </w:rPr>
        <w:t xml:space="preserve">в сфере </w:t>
      </w:r>
      <w:r w:rsidRPr="00792840">
        <w:rPr>
          <w:sz w:val="24"/>
          <w:szCs w:val="24"/>
        </w:rPr>
        <w:t>водоотведения, оказываемую ФГУП «РНЦ «Прикладная химия», со следующей поэтапной разбивкой:</w:t>
      </w:r>
    </w:p>
    <w:p w:rsidR="00792840" w:rsidRPr="00792840" w:rsidRDefault="00792840" w:rsidP="00792840">
      <w:pPr>
        <w:ind w:left="567" w:right="44" w:hanging="141"/>
        <w:jc w:val="both"/>
        <w:rPr>
          <w:sz w:val="24"/>
          <w:szCs w:val="24"/>
        </w:rPr>
      </w:pPr>
      <w:r w:rsidRPr="00792840">
        <w:rPr>
          <w:sz w:val="24"/>
          <w:szCs w:val="24"/>
        </w:rPr>
        <w:t>- с 01.01.2018 г. по 30.06.2018 г.;</w:t>
      </w:r>
    </w:p>
    <w:p w:rsidR="00792840" w:rsidRPr="00792840" w:rsidRDefault="00792840" w:rsidP="00792840">
      <w:pPr>
        <w:ind w:left="567" w:right="621" w:hanging="141"/>
        <w:jc w:val="both"/>
        <w:rPr>
          <w:sz w:val="24"/>
          <w:szCs w:val="24"/>
        </w:rPr>
      </w:pPr>
      <w:r w:rsidRPr="00792840">
        <w:rPr>
          <w:sz w:val="24"/>
          <w:szCs w:val="24"/>
        </w:rPr>
        <w:t>- с 01.07.2018 г. по 31.12.2018 г.;</w:t>
      </w:r>
    </w:p>
    <w:p w:rsidR="00792840" w:rsidRPr="00792840" w:rsidRDefault="00792840" w:rsidP="00792840">
      <w:pPr>
        <w:ind w:left="567" w:right="621" w:hanging="141"/>
        <w:jc w:val="both"/>
        <w:rPr>
          <w:sz w:val="24"/>
          <w:szCs w:val="24"/>
        </w:rPr>
      </w:pPr>
      <w:r w:rsidRPr="00792840">
        <w:rPr>
          <w:sz w:val="24"/>
          <w:szCs w:val="24"/>
        </w:rPr>
        <w:t>- с 01.01.2019 г. по 30.06.2019 г.;</w:t>
      </w:r>
    </w:p>
    <w:p w:rsidR="00792840" w:rsidRPr="00792840" w:rsidRDefault="00792840" w:rsidP="00792840">
      <w:pPr>
        <w:ind w:left="567" w:right="621" w:hanging="141"/>
        <w:jc w:val="both"/>
        <w:rPr>
          <w:sz w:val="24"/>
          <w:szCs w:val="24"/>
        </w:rPr>
      </w:pPr>
      <w:r w:rsidRPr="00792840">
        <w:rPr>
          <w:sz w:val="24"/>
          <w:szCs w:val="24"/>
        </w:rPr>
        <w:t>- с 01.07.2019 г. по 31.12.2019 г.;</w:t>
      </w:r>
    </w:p>
    <w:p w:rsidR="00792840" w:rsidRPr="00792840" w:rsidRDefault="00792840" w:rsidP="00792840">
      <w:pPr>
        <w:ind w:left="567" w:right="621" w:hanging="141"/>
        <w:jc w:val="both"/>
        <w:rPr>
          <w:sz w:val="24"/>
          <w:szCs w:val="24"/>
        </w:rPr>
      </w:pPr>
      <w:r w:rsidRPr="00792840">
        <w:rPr>
          <w:sz w:val="24"/>
          <w:szCs w:val="24"/>
        </w:rPr>
        <w:t>- с 01.01.2020 г. по 30.06.2020 г.;</w:t>
      </w:r>
    </w:p>
    <w:p w:rsidR="00792840" w:rsidRPr="00792840" w:rsidRDefault="00792840" w:rsidP="00792840">
      <w:pPr>
        <w:ind w:left="567" w:right="621" w:hanging="141"/>
        <w:jc w:val="both"/>
        <w:rPr>
          <w:sz w:val="24"/>
          <w:szCs w:val="24"/>
        </w:rPr>
      </w:pPr>
      <w:r w:rsidRPr="00792840">
        <w:rPr>
          <w:sz w:val="24"/>
          <w:szCs w:val="24"/>
        </w:rPr>
        <w:t>- с 01.07.2020 г. по 31.12.2020 г.</w:t>
      </w:r>
    </w:p>
    <w:p w:rsidR="00792840" w:rsidRPr="00792840" w:rsidRDefault="00792840" w:rsidP="00792840">
      <w:pPr>
        <w:ind w:firstLine="426"/>
        <w:jc w:val="both"/>
        <w:rPr>
          <w:sz w:val="24"/>
          <w:szCs w:val="24"/>
        </w:rPr>
      </w:pPr>
      <w:r w:rsidRPr="00792840">
        <w:rPr>
          <w:sz w:val="24"/>
          <w:szCs w:val="24"/>
        </w:rPr>
        <w:t xml:space="preserve">Тарифы на услугу </w:t>
      </w:r>
      <w:r w:rsidRPr="00792840">
        <w:rPr>
          <w:sz w:val="24"/>
          <w:szCs w:val="24"/>
          <w:lang w:eastAsia="ar-SA"/>
        </w:rPr>
        <w:t xml:space="preserve">в сфере </w:t>
      </w:r>
      <w:r w:rsidRPr="00792840">
        <w:rPr>
          <w:sz w:val="24"/>
          <w:szCs w:val="24"/>
        </w:rPr>
        <w:t>водоотведения, оказываемую ФГУП «РНЦ «Прикладная химия», предлагаемые ЛенРТК к утверждению на 2018-2020 годы, определены с учетом финансовых потребностей по реализации утвержденной ЛенРТК производственной программы по обеспечению услугой в сфере водоотведения потребителей Кузьмоловского городского поселения Всеволожского муниципального района Ленинградской области и со Сценарными условиями.</w:t>
      </w:r>
    </w:p>
    <w:p w:rsidR="00792840" w:rsidRPr="00792840" w:rsidRDefault="00792840" w:rsidP="00792840">
      <w:pPr>
        <w:tabs>
          <w:tab w:val="left" w:pos="993"/>
        </w:tabs>
        <w:ind w:firstLine="426"/>
        <w:jc w:val="both"/>
        <w:rPr>
          <w:sz w:val="24"/>
          <w:szCs w:val="24"/>
        </w:rPr>
      </w:pPr>
      <w:r w:rsidRPr="00792840">
        <w:rPr>
          <w:sz w:val="24"/>
          <w:szCs w:val="24"/>
        </w:rPr>
        <w:t xml:space="preserve">ЛенРТК провел экономическую экспертизу плановой себестоимости услуги </w:t>
      </w:r>
      <w:r w:rsidRPr="00792840">
        <w:rPr>
          <w:sz w:val="24"/>
          <w:szCs w:val="24"/>
          <w:lang w:eastAsia="ar-SA"/>
        </w:rPr>
        <w:t xml:space="preserve">в сфере </w:t>
      </w:r>
      <w:r w:rsidRPr="00792840">
        <w:rPr>
          <w:sz w:val="24"/>
          <w:szCs w:val="24"/>
        </w:rPr>
        <w:t xml:space="preserve">водоотведения, представленной предприятием, и её результаты отражены в таблице: </w:t>
      </w:r>
    </w:p>
    <w:p w:rsidR="00792840" w:rsidRPr="00792840" w:rsidRDefault="00792840" w:rsidP="00792840">
      <w:pPr>
        <w:tabs>
          <w:tab w:val="left" w:pos="993"/>
        </w:tabs>
        <w:ind w:firstLine="426"/>
        <w:jc w:val="both"/>
        <w:rPr>
          <w:sz w:val="24"/>
          <w:szCs w:val="24"/>
        </w:rPr>
      </w:pPr>
    </w:p>
    <w:p w:rsidR="00792840" w:rsidRPr="00792840" w:rsidRDefault="00792840" w:rsidP="00792840">
      <w:pPr>
        <w:tabs>
          <w:tab w:val="left" w:pos="4536"/>
        </w:tabs>
        <w:ind w:left="567" w:right="-52"/>
        <w:jc w:val="center"/>
        <w:rPr>
          <w:sz w:val="24"/>
          <w:szCs w:val="24"/>
        </w:rPr>
      </w:pPr>
      <w:r w:rsidRPr="00792840">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268"/>
        <w:gridCol w:w="1134"/>
        <w:gridCol w:w="1418"/>
        <w:gridCol w:w="1417"/>
        <w:gridCol w:w="1134"/>
        <w:gridCol w:w="2268"/>
      </w:tblGrid>
      <w:tr w:rsidR="00792840" w:rsidRPr="00792840" w:rsidTr="009B3973">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 п/п</w:t>
            </w:r>
          </w:p>
        </w:tc>
        <w:tc>
          <w:tcPr>
            <w:tcW w:w="226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ind w:right="-52"/>
              <w:jc w:val="center"/>
            </w:pPr>
            <w:r w:rsidRPr="00792840">
              <w:t>План предприятия на 2018 год</w:t>
            </w:r>
          </w:p>
        </w:tc>
        <w:tc>
          <w:tcPr>
            <w:tcW w:w="141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ind w:right="-52"/>
              <w:jc w:val="center"/>
            </w:pPr>
            <w:r w:rsidRPr="00792840">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ind w:right="-52"/>
              <w:jc w:val="center"/>
            </w:pPr>
            <w:r w:rsidRPr="00792840">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840" w:rsidRPr="00792840" w:rsidRDefault="00792840" w:rsidP="00792840">
            <w:pPr>
              <w:snapToGrid w:val="0"/>
              <w:ind w:right="34"/>
              <w:jc w:val="center"/>
            </w:pPr>
            <w:r w:rsidRPr="00792840">
              <w:t>Причины отклонения</w:t>
            </w:r>
          </w:p>
        </w:tc>
      </w:tr>
      <w:tr w:rsidR="00792840" w:rsidRPr="00792840" w:rsidTr="009B3973">
        <w:trPr>
          <w:trHeight w:val="718"/>
        </w:trPr>
        <w:tc>
          <w:tcPr>
            <w:tcW w:w="567"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1.</w:t>
            </w:r>
          </w:p>
        </w:tc>
        <w:tc>
          <w:tcPr>
            <w:tcW w:w="2268"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pPr>
            <w:r w:rsidRPr="00792840">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1143,09</w:t>
            </w:r>
          </w:p>
        </w:tc>
        <w:tc>
          <w:tcPr>
            <w:tcW w:w="1417"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1042,20</w:t>
            </w:r>
          </w:p>
        </w:tc>
        <w:tc>
          <w:tcPr>
            <w:tcW w:w="1134"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-100,89</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792840" w:rsidRPr="00792840" w:rsidRDefault="00792840" w:rsidP="00792840">
            <w:pPr>
              <w:rPr>
                <w:lang w:eastAsia="ar-SA"/>
              </w:rPr>
            </w:pPr>
            <w:r w:rsidRPr="00792840">
              <w:t xml:space="preserve">Расходы на реагенты и горюче-смазочные материалы приняты на уровне плана ФГУП «РНЦ «Прикладная химия» 2018 г. Расходы на материалы и малоценные основные средства приняты в размере, ожидаемом ФГУП «РНЦ «Прикладная химия» в 2018 г. </w:t>
            </w:r>
            <w:r w:rsidRPr="00792840">
              <w:rPr>
                <w:lang w:eastAsia="ar-SA"/>
              </w:rPr>
              <w:t xml:space="preserve">с учетом Сценарных условий, так как </w:t>
            </w:r>
            <w:r w:rsidRPr="00792840">
              <w:t xml:space="preserve">ФГУП «РНЦ «Прикладная химия» </w:t>
            </w:r>
            <w:r w:rsidRPr="00792840">
              <w:rPr>
                <w:lang w:eastAsia="ar-SA"/>
              </w:rPr>
              <w:t xml:space="preserve">не подтвердило экономическую обоснованность их включения в </w:t>
            </w:r>
          </w:p>
          <w:p w:rsidR="00792840" w:rsidRPr="00792840" w:rsidRDefault="00792840" w:rsidP="00792840">
            <w:pPr>
              <w:snapToGrid w:val="0"/>
              <w:ind w:right="-53"/>
            </w:pPr>
            <w:r w:rsidRPr="00792840">
              <w:rPr>
                <w:lang w:eastAsia="ar-SA"/>
              </w:rPr>
              <w:t xml:space="preserve">регулируемом периоде в данную статью (основание п. 30 Правил </w:t>
            </w:r>
            <w:r w:rsidRPr="00792840">
              <w:rPr>
                <w:rFonts w:eastAsia="Calibri"/>
                <w:lang w:eastAsia="en-US"/>
              </w:rPr>
              <w:t>регулирования тарифов в сфере водоснабжения и водоотведения,</w:t>
            </w:r>
            <w:r w:rsidRPr="00792840">
              <w:rPr>
                <w:lang w:eastAsia="ar-SA"/>
              </w:rPr>
              <w:t xml:space="preserve"> утвержденных Постановлением № 406)</w:t>
            </w:r>
          </w:p>
        </w:tc>
      </w:tr>
      <w:tr w:rsidR="00792840" w:rsidRPr="00792840" w:rsidTr="009B3973">
        <w:tc>
          <w:tcPr>
            <w:tcW w:w="567"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2.</w:t>
            </w:r>
          </w:p>
        </w:tc>
        <w:tc>
          <w:tcPr>
            <w:tcW w:w="2268"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pPr>
            <w:r w:rsidRPr="00792840">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7005,68</w:t>
            </w:r>
          </w:p>
        </w:tc>
        <w:tc>
          <w:tcPr>
            <w:tcW w:w="1417"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9312,14</w:t>
            </w:r>
          </w:p>
        </w:tc>
        <w:tc>
          <w:tcPr>
            <w:tcW w:w="1134" w:type="dxa"/>
            <w:tcBorders>
              <w:top w:val="single" w:sz="4" w:space="0" w:color="000000"/>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+2306,46</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792840" w:rsidRPr="00792840" w:rsidRDefault="00792840" w:rsidP="00792840">
            <w:pPr>
              <w:snapToGrid w:val="0"/>
              <w:ind w:right="-53"/>
            </w:pPr>
            <w:r w:rsidRPr="00792840">
              <w:t xml:space="preserve">Затраты определены исходя из объемов электрической энергии на технологические нужды и на общепроизводственные нужды, и тарифа на </w:t>
            </w:r>
            <w:r w:rsidRPr="00792840">
              <w:lastRenderedPageBreak/>
              <w:t xml:space="preserve">электрическую энергию, сложившегося по фактическим данным предприятия за 2016 год с учетом Сценарных условий, а также с учетом Сценарных условий 2017 года. Кроме того, приняты расходы на тепловую энергию в паре и </w:t>
            </w:r>
          </w:p>
          <w:p w:rsidR="00792840" w:rsidRPr="00792840" w:rsidRDefault="00792840" w:rsidP="00792840">
            <w:r w:rsidRPr="00792840">
              <w:t>тепловую энергию в горячей воде в сумме 2 859,45 тыс. руб. на основании представленных договоров:</w:t>
            </w:r>
          </w:p>
          <w:p w:rsidR="00792840" w:rsidRPr="00792840" w:rsidRDefault="00792840" w:rsidP="00792840">
            <w:r w:rsidRPr="00792840">
              <w:t>1. Договор на теплоснабжение от 01.10.2010 № 184 (дополнительное соглашение от 01.11.2015 № 02/2015 к договору на теплоснабжение), заключенный с ООО «Аква Норд-Вест»;</w:t>
            </w:r>
          </w:p>
          <w:p w:rsidR="00792840" w:rsidRPr="00792840" w:rsidRDefault="00792840" w:rsidP="00792840">
            <w:r w:rsidRPr="00792840">
              <w:t>2. Договор на пароснабжение от 16.08.2010 № 249 (дополнительное соглашение от 01.05.2015 № 01/2015 к договору на пользование тепловой энергией (в горячей воде)), заключенный с ООО «Аква Норд-Вест».</w:t>
            </w:r>
          </w:p>
        </w:tc>
      </w:tr>
      <w:tr w:rsidR="00792840" w:rsidRPr="00792840" w:rsidTr="009B3973">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792840" w:rsidRPr="00792840" w:rsidRDefault="00792840" w:rsidP="00792840">
            <w:pPr>
              <w:snapToGrid w:val="0"/>
              <w:jc w:val="center"/>
            </w:pPr>
            <w:r w:rsidRPr="00792840">
              <w:lastRenderedPageBreak/>
              <w:t>3.</w:t>
            </w:r>
          </w:p>
        </w:tc>
        <w:tc>
          <w:tcPr>
            <w:tcW w:w="2268" w:type="dxa"/>
            <w:tcBorders>
              <w:top w:val="single" w:sz="4" w:space="0" w:color="auto"/>
              <w:left w:val="single" w:sz="4" w:space="0" w:color="000000"/>
              <w:bottom w:val="single" w:sz="4" w:space="0" w:color="auto"/>
            </w:tcBorders>
            <w:shd w:val="clear" w:color="auto" w:fill="auto"/>
            <w:vAlign w:val="center"/>
          </w:tcPr>
          <w:p w:rsidR="00792840" w:rsidRPr="00792840" w:rsidRDefault="00792840" w:rsidP="00792840">
            <w:pPr>
              <w:snapToGrid w:val="0"/>
            </w:pPr>
            <w:r w:rsidRPr="00792840">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8704,55</w:t>
            </w:r>
          </w:p>
        </w:tc>
        <w:tc>
          <w:tcPr>
            <w:tcW w:w="1417" w:type="dxa"/>
            <w:tcBorders>
              <w:top w:val="single" w:sz="4" w:space="0" w:color="auto"/>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8679,44</w:t>
            </w:r>
          </w:p>
        </w:tc>
        <w:tc>
          <w:tcPr>
            <w:tcW w:w="1134" w:type="dxa"/>
            <w:tcBorders>
              <w:top w:val="single" w:sz="4" w:space="0" w:color="auto"/>
              <w:left w:val="single" w:sz="4" w:space="0" w:color="000000"/>
              <w:bottom w:val="single" w:sz="4" w:space="0" w:color="auto"/>
            </w:tcBorders>
            <w:shd w:val="clear" w:color="auto" w:fill="auto"/>
            <w:vAlign w:val="center"/>
          </w:tcPr>
          <w:p w:rsidR="00792840" w:rsidRPr="00792840" w:rsidRDefault="00792840" w:rsidP="00792840">
            <w:pPr>
              <w:snapToGrid w:val="0"/>
              <w:jc w:val="center"/>
            </w:pPr>
            <w:r w:rsidRPr="00792840">
              <w:t>-25,11</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792840" w:rsidRPr="00792840" w:rsidRDefault="00792840" w:rsidP="00792840">
            <w:pPr>
              <w:snapToGrid w:val="0"/>
              <w:ind w:right="-53"/>
            </w:pPr>
            <w:r w:rsidRPr="00792840">
              <w:t>Откорректированы, исходя из расходов, предусмотренных в тарифе на 2017 год с учетом Сценарных условий</w:t>
            </w:r>
          </w:p>
        </w:tc>
      </w:tr>
      <w:tr w:rsidR="00792840" w:rsidRPr="00792840" w:rsidTr="009B3973">
        <w:trPr>
          <w:trHeight w:val="1270"/>
        </w:trPr>
        <w:tc>
          <w:tcPr>
            <w:tcW w:w="567" w:type="dxa"/>
            <w:tcBorders>
              <w:top w:val="single" w:sz="4" w:space="0" w:color="auto"/>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4.</w:t>
            </w:r>
          </w:p>
        </w:tc>
        <w:tc>
          <w:tcPr>
            <w:tcW w:w="2268" w:type="dxa"/>
            <w:tcBorders>
              <w:top w:val="single" w:sz="4" w:space="0" w:color="auto"/>
              <w:left w:val="single" w:sz="4" w:space="0" w:color="000000"/>
              <w:bottom w:val="single" w:sz="4" w:space="0" w:color="000000"/>
            </w:tcBorders>
            <w:shd w:val="clear" w:color="auto" w:fill="auto"/>
            <w:vAlign w:val="center"/>
          </w:tcPr>
          <w:p w:rsidR="00792840" w:rsidRPr="00792840" w:rsidRDefault="00792840" w:rsidP="00792840">
            <w:pPr>
              <w:snapToGrid w:val="0"/>
            </w:pPr>
            <w:r w:rsidRPr="00792840">
              <w:t>Отчисления на социальное страхование</w:t>
            </w:r>
          </w:p>
        </w:tc>
        <w:tc>
          <w:tcPr>
            <w:tcW w:w="1134" w:type="dxa"/>
            <w:tcBorders>
              <w:top w:val="single" w:sz="4" w:space="0" w:color="auto"/>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auto"/>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2628,77</w:t>
            </w:r>
          </w:p>
        </w:tc>
        <w:tc>
          <w:tcPr>
            <w:tcW w:w="1417" w:type="dxa"/>
            <w:tcBorders>
              <w:top w:val="single" w:sz="4" w:space="0" w:color="auto"/>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2621,19</w:t>
            </w:r>
          </w:p>
        </w:tc>
        <w:tc>
          <w:tcPr>
            <w:tcW w:w="1134" w:type="dxa"/>
            <w:tcBorders>
              <w:top w:val="single" w:sz="4" w:space="0" w:color="auto"/>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-7,58</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792840" w:rsidRPr="00792840" w:rsidRDefault="00792840" w:rsidP="00792840">
            <w:pPr>
              <w:snapToGrid w:val="0"/>
            </w:pPr>
            <w:r w:rsidRPr="00792840">
              <w:rPr>
                <w:lang w:eastAsia="ar-SA"/>
              </w:rPr>
              <w:t>Расходы сокращены в связи с корректировкой фонда оплаты труда производственного персонала</w:t>
            </w:r>
          </w:p>
        </w:tc>
      </w:tr>
      <w:tr w:rsidR="00792840" w:rsidRPr="00792840" w:rsidTr="009B3973">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5.</w:t>
            </w:r>
          </w:p>
        </w:tc>
        <w:tc>
          <w:tcPr>
            <w:tcW w:w="226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pPr>
            <w:r w:rsidRPr="00792840">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942,44</w:t>
            </w:r>
          </w:p>
        </w:tc>
        <w:tc>
          <w:tcPr>
            <w:tcW w:w="141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942,44</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840" w:rsidRPr="00792840" w:rsidRDefault="00792840" w:rsidP="00792840">
            <w:pPr>
              <w:snapToGrid w:val="0"/>
              <w:ind w:right="-53"/>
              <w:jc w:val="center"/>
            </w:pPr>
            <w:r w:rsidRPr="00792840">
              <w:t>-</w:t>
            </w:r>
          </w:p>
        </w:tc>
      </w:tr>
      <w:tr w:rsidR="00792840" w:rsidRPr="00792840" w:rsidTr="009B3973">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6.</w:t>
            </w:r>
          </w:p>
        </w:tc>
        <w:tc>
          <w:tcPr>
            <w:tcW w:w="226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pPr>
            <w:r w:rsidRPr="00792840">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16039,13</w:t>
            </w:r>
          </w:p>
        </w:tc>
        <w:tc>
          <w:tcPr>
            <w:tcW w:w="141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12949,67</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-3089,46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840" w:rsidRPr="00792840" w:rsidRDefault="00792840" w:rsidP="00792840">
            <w:pPr>
              <w:snapToGrid w:val="0"/>
              <w:ind w:right="-53"/>
              <w:rPr>
                <w:lang w:eastAsia="ar-SA"/>
              </w:rPr>
            </w:pPr>
            <w:r w:rsidRPr="00792840">
              <w:rPr>
                <w:lang w:eastAsia="ar-SA"/>
              </w:rPr>
              <w:t>Ремонтные работы приняты на основании представленных подтверждающих документов, а именно:</w:t>
            </w:r>
          </w:p>
          <w:p w:rsidR="00792840" w:rsidRPr="00792840" w:rsidRDefault="00792840" w:rsidP="00792840">
            <w:pPr>
              <w:snapToGrid w:val="0"/>
              <w:ind w:right="-53"/>
              <w:rPr>
                <w:lang w:eastAsia="ar-SA"/>
              </w:rPr>
            </w:pPr>
            <w:r w:rsidRPr="00792840">
              <w:rPr>
                <w:lang w:eastAsia="ar-SA"/>
              </w:rPr>
              <w:t xml:space="preserve">1. Договор на оказание </w:t>
            </w:r>
            <w:r w:rsidRPr="00792840">
              <w:rPr>
                <w:lang w:eastAsia="ar-SA"/>
              </w:rPr>
              <w:lastRenderedPageBreak/>
              <w:t>услуг по гидродинамической размывке и промывке сооружений от 25.01.2017 № 01/17, заключенный с</w:t>
            </w:r>
            <w:r w:rsidRPr="00792840">
              <w:t xml:space="preserve"> ООО «СЛОН» на сумму 980,00 тыс. руб. без НДС (протокол рассмотрения закупки у единственного поставщика от 24.01.2017 г. Дополнительным соглашением от 29.06.2017 № 1 к договору </w:t>
            </w:r>
            <w:r w:rsidRPr="00792840">
              <w:rPr>
                <w:lang w:eastAsia="ar-SA"/>
              </w:rPr>
              <w:t>от 25.01.2017 № 01/17 продлен срок до 31.12.2018 г.;</w:t>
            </w:r>
          </w:p>
          <w:p w:rsidR="00792840" w:rsidRPr="00792840" w:rsidRDefault="00792840" w:rsidP="00792840">
            <w:pPr>
              <w:snapToGrid w:val="0"/>
              <w:ind w:right="-53"/>
            </w:pPr>
            <w:r w:rsidRPr="00792840">
              <w:rPr>
                <w:lang w:eastAsia="ar-SA"/>
              </w:rPr>
              <w:t>2. Договор на техническое обслуживание систем канализации от 18.02.2016 № 01-01/2016, заключенный с</w:t>
            </w:r>
            <w:r w:rsidRPr="00792840">
              <w:t xml:space="preserve">  ООО «Аква Норд-Вест» на сумму 2 745,76 тыс. руб. без НДС;</w:t>
            </w:r>
          </w:p>
          <w:p w:rsidR="00792840" w:rsidRPr="00792840" w:rsidRDefault="00792840" w:rsidP="00792840">
            <w:pPr>
              <w:snapToGrid w:val="0"/>
              <w:ind w:right="-53"/>
            </w:pPr>
            <w:r w:rsidRPr="00792840">
              <w:t xml:space="preserve">3. Договор от 15.12.2016 № 672-04-2016, заключенный </w:t>
            </w:r>
            <w:r w:rsidRPr="00792840">
              <w:rPr>
                <w:lang w:eastAsia="ar-SA"/>
              </w:rPr>
              <w:t>с</w:t>
            </w:r>
            <w:r w:rsidRPr="00792840">
              <w:t xml:space="preserve"> ООО «Научно-производственное предприятие «ЭкоГидроТехнологии» (далее - ООО «НПП «ЭкоГидроТехнологии» (по договору ООО «НПП «ЭкоГидроТехнологии» обязуется выполнять комплекс работ по объекту «Расчистка русла ручьи Каменный и его прибрежной полосы», согласно техническому заданию) на сумму 8 474,58 тыс. руб. без НДС (протокол рассмотрения закупки у единственного поставщика от 14.12.2016 г.). Дополнительное соглашение от 28.05.2017 № 1 к договору от Договор от 15.12.2016 № 672-04-2016);</w:t>
            </w:r>
          </w:p>
          <w:p w:rsidR="00792840" w:rsidRPr="00792840" w:rsidRDefault="00792840" w:rsidP="00792840">
            <w:pPr>
              <w:snapToGrid w:val="0"/>
              <w:ind w:right="-53"/>
            </w:pPr>
            <w:r w:rsidRPr="00792840">
              <w:t xml:space="preserve">4. Контракт от 08.11.2017 № 208-05-2017, заключенный с ООО «Ремонтная </w:t>
            </w:r>
            <w:r w:rsidRPr="00792840">
              <w:lastRenderedPageBreak/>
              <w:t>Строительная Компания «ВИД» на сумму 749,33 тыс. руб. без НДС (протокол подведения итогов электронного аукциона от 19.10.2017 № 0572100000317000022).</w:t>
            </w:r>
          </w:p>
        </w:tc>
      </w:tr>
      <w:tr w:rsidR="00792840" w:rsidRPr="00792840" w:rsidTr="009B3973">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lastRenderedPageBreak/>
              <w:t>7.</w:t>
            </w:r>
          </w:p>
        </w:tc>
        <w:tc>
          <w:tcPr>
            <w:tcW w:w="226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pPr>
            <w:r w:rsidRPr="00792840">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11465,43</w:t>
            </w:r>
          </w:p>
        </w:tc>
        <w:tc>
          <w:tcPr>
            <w:tcW w:w="141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9472,93</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-1992,50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840" w:rsidRPr="00792840" w:rsidRDefault="00792840" w:rsidP="00792840">
            <w:pPr>
              <w:rPr>
                <w:lang w:eastAsia="ar-SA"/>
              </w:rPr>
            </w:pPr>
            <w:r w:rsidRPr="00792840">
              <w:rPr>
                <w:lang w:eastAsia="ar-SA"/>
              </w:rPr>
              <w:t xml:space="preserve">Расходы приняты не в полном объеме, так как </w:t>
            </w:r>
            <w:r w:rsidRPr="00792840">
              <w:t xml:space="preserve">ФГУП «РНЦ «Прикладная химия» </w:t>
            </w:r>
            <w:r w:rsidRPr="00792840">
              <w:rPr>
                <w:lang w:eastAsia="ar-SA"/>
              </w:rPr>
              <w:t xml:space="preserve">не подтвердило экономическую обоснованность их включения в </w:t>
            </w:r>
          </w:p>
          <w:p w:rsidR="00792840" w:rsidRPr="00792840" w:rsidRDefault="00792840" w:rsidP="00792840">
            <w:pPr>
              <w:snapToGrid w:val="0"/>
            </w:pPr>
            <w:r w:rsidRPr="00792840">
              <w:rPr>
                <w:lang w:eastAsia="ar-SA"/>
              </w:rPr>
              <w:t xml:space="preserve">регулируемом периоде в данную статью (основание п. 30 Правил </w:t>
            </w:r>
            <w:r w:rsidRPr="00792840">
              <w:rPr>
                <w:rFonts w:eastAsia="Calibri"/>
                <w:lang w:eastAsia="en-US"/>
              </w:rPr>
              <w:t>регулирования тарифов в сфере водоснабжения и водоотведения,</w:t>
            </w:r>
            <w:r w:rsidRPr="00792840">
              <w:rPr>
                <w:lang w:eastAsia="ar-SA"/>
              </w:rPr>
              <w:t xml:space="preserve"> утвержденных Постановлением № 406)</w:t>
            </w:r>
          </w:p>
        </w:tc>
      </w:tr>
      <w:tr w:rsidR="00792840" w:rsidRPr="00792840" w:rsidTr="009B3973">
        <w:trPr>
          <w:trHeight w:val="1121"/>
        </w:trPr>
        <w:tc>
          <w:tcPr>
            <w:tcW w:w="56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8.</w:t>
            </w:r>
          </w:p>
        </w:tc>
        <w:tc>
          <w:tcPr>
            <w:tcW w:w="226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ind w:right="-74"/>
            </w:pPr>
            <w:r w:rsidRPr="00792840">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6207,56</w:t>
            </w:r>
          </w:p>
        </w:tc>
        <w:tc>
          <w:tcPr>
            <w:tcW w:w="141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0,00</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-6207,56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840" w:rsidRPr="00792840" w:rsidRDefault="00792840" w:rsidP="00792840">
            <w:pPr>
              <w:snapToGrid w:val="0"/>
              <w:ind w:right="-53"/>
            </w:pPr>
            <w:r w:rsidRPr="00792840">
              <w:t>Расходы на тепловую энергию в паре и на</w:t>
            </w:r>
          </w:p>
          <w:p w:rsidR="00792840" w:rsidRPr="00792840" w:rsidRDefault="00792840" w:rsidP="00792840">
            <w:pPr>
              <w:snapToGrid w:val="0"/>
              <w:ind w:right="-53"/>
            </w:pPr>
            <w:r w:rsidRPr="00792840">
              <w:t xml:space="preserve">тепловую энергию в сумме 2 859,45 тыс.руб. отражены в статье </w:t>
            </w:r>
          </w:p>
          <w:p w:rsidR="00792840" w:rsidRPr="00792840" w:rsidRDefault="00792840" w:rsidP="00792840">
            <w:pPr>
              <w:snapToGrid w:val="0"/>
              <w:ind w:right="-53"/>
              <w:rPr>
                <w:lang w:eastAsia="ar-SA"/>
              </w:rPr>
            </w:pPr>
            <w:r w:rsidRPr="00792840">
              <w:t xml:space="preserve">«Расход на энергетические ресурсы». Расходы, которые отнесены на питьевую воду в сумме </w:t>
            </w:r>
          </w:p>
          <w:p w:rsidR="00792840" w:rsidRPr="00792840" w:rsidRDefault="00792840" w:rsidP="00792840">
            <w:pPr>
              <w:rPr>
                <w:lang w:eastAsia="ar-SA"/>
              </w:rPr>
            </w:pPr>
            <w:r w:rsidRPr="00792840">
              <w:rPr>
                <w:lang w:eastAsia="ar-SA"/>
              </w:rPr>
              <w:t>3 348,11</w:t>
            </w:r>
            <w:r w:rsidRPr="00792840">
              <w:t xml:space="preserve"> тыс.руб не приняты, ФГУП «РНЦ «Прикладная химия» </w:t>
            </w:r>
            <w:r w:rsidRPr="00792840">
              <w:rPr>
                <w:lang w:eastAsia="ar-SA"/>
              </w:rPr>
              <w:t xml:space="preserve">не подтвердило экономическую обоснованность их включения в </w:t>
            </w:r>
          </w:p>
          <w:p w:rsidR="00792840" w:rsidRPr="00792840" w:rsidRDefault="00792840" w:rsidP="00792840">
            <w:pPr>
              <w:rPr>
                <w:lang w:eastAsia="ar-SA"/>
              </w:rPr>
            </w:pPr>
            <w:r w:rsidRPr="00792840">
              <w:rPr>
                <w:lang w:eastAsia="ar-SA"/>
              </w:rPr>
              <w:t xml:space="preserve">регулируемом периоде в данную статью (основание п. 30 Правил </w:t>
            </w:r>
            <w:r w:rsidRPr="00792840">
              <w:rPr>
                <w:rFonts w:eastAsia="Calibri"/>
                <w:lang w:eastAsia="en-US"/>
              </w:rPr>
              <w:t>регулирования тарифов в сфере водоснабжения и водоотведения,</w:t>
            </w:r>
            <w:r w:rsidRPr="00792840">
              <w:rPr>
                <w:lang w:eastAsia="ar-SA"/>
              </w:rPr>
              <w:t xml:space="preserve"> утвержденных Постановлением № 406)</w:t>
            </w:r>
          </w:p>
        </w:tc>
      </w:tr>
      <w:tr w:rsidR="00792840" w:rsidRPr="00792840" w:rsidTr="009B3973">
        <w:trPr>
          <w:trHeight w:val="691"/>
        </w:trPr>
        <w:tc>
          <w:tcPr>
            <w:tcW w:w="56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9.</w:t>
            </w:r>
          </w:p>
        </w:tc>
        <w:tc>
          <w:tcPr>
            <w:tcW w:w="226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ind w:right="-74"/>
            </w:pPr>
            <w:r w:rsidRPr="00792840">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10781,68</w:t>
            </w:r>
          </w:p>
        </w:tc>
        <w:tc>
          <w:tcPr>
            <w:tcW w:w="1417"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6350,04</w:t>
            </w:r>
          </w:p>
        </w:tc>
        <w:tc>
          <w:tcPr>
            <w:tcW w:w="1134" w:type="dxa"/>
            <w:tcBorders>
              <w:top w:val="single" w:sz="4" w:space="0" w:color="000000"/>
              <w:left w:val="single" w:sz="4" w:space="0" w:color="000000"/>
              <w:bottom w:val="single" w:sz="4" w:space="0" w:color="000000"/>
            </w:tcBorders>
            <w:shd w:val="clear" w:color="auto" w:fill="auto"/>
            <w:vAlign w:val="center"/>
          </w:tcPr>
          <w:p w:rsidR="00792840" w:rsidRPr="00792840" w:rsidRDefault="00792840" w:rsidP="00792840">
            <w:pPr>
              <w:snapToGrid w:val="0"/>
              <w:jc w:val="center"/>
            </w:pPr>
            <w:r w:rsidRPr="00792840">
              <w:t>-4431,64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840" w:rsidRPr="00792840" w:rsidRDefault="00792840" w:rsidP="00792840">
            <w:pPr>
              <w:rPr>
                <w:lang w:eastAsia="ar-SA"/>
              </w:rPr>
            </w:pPr>
            <w:r w:rsidRPr="00792840">
              <w:t>Откорректированы, исходя из расходов, предусмотренных в тарифе на 2017 год с учетом Сценарных условий</w:t>
            </w:r>
            <w:r w:rsidRPr="00792840">
              <w:rPr>
                <w:lang w:eastAsia="ar-SA"/>
              </w:rPr>
              <w:t xml:space="preserve">, так как </w:t>
            </w:r>
            <w:r w:rsidRPr="00792840">
              <w:t xml:space="preserve">ФГУП «РНЦ «Прикладная химия» </w:t>
            </w:r>
            <w:r w:rsidRPr="00792840">
              <w:rPr>
                <w:lang w:eastAsia="ar-SA"/>
              </w:rPr>
              <w:t xml:space="preserve">не подтвердило экономическую </w:t>
            </w:r>
            <w:r w:rsidRPr="00792840">
              <w:rPr>
                <w:lang w:eastAsia="ar-SA"/>
              </w:rPr>
              <w:lastRenderedPageBreak/>
              <w:t xml:space="preserve">обоснованность их включения в </w:t>
            </w:r>
          </w:p>
          <w:p w:rsidR="00792840" w:rsidRPr="00792840" w:rsidRDefault="00792840" w:rsidP="00792840">
            <w:pPr>
              <w:rPr>
                <w:lang w:eastAsia="ar-SA"/>
              </w:rPr>
            </w:pPr>
            <w:r w:rsidRPr="00792840">
              <w:rPr>
                <w:lang w:eastAsia="ar-SA"/>
              </w:rPr>
              <w:t xml:space="preserve">регулируемом периоде в данную статью (основание п. 30 Правил </w:t>
            </w:r>
            <w:r w:rsidRPr="00792840">
              <w:rPr>
                <w:rFonts w:eastAsia="Calibri"/>
                <w:lang w:eastAsia="en-US"/>
              </w:rPr>
              <w:t>регулирования тарифов в сфере водоснабжения и водоотведения,</w:t>
            </w:r>
            <w:r w:rsidRPr="00792840">
              <w:rPr>
                <w:lang w:eastAsia="ar-SA"/>
              </w:rPr>
              <w:t xml:space="preserve"> утвержденных Постановлением № 406)</w:t>
            </w:r>
          </w:p>
        </w:tc>
      </w:tr>
    </w:tbl>
    <w:p w:rsidR="00792840" w:rsidRPr="00792840" w:rsidRDefault="00792840" w:rsidP="00792840">
      <w:pPr>
        <w:ind w:firstLine="426"/>
        <w:jc w:val="both"/>
        <w:rPr>
          <w:sz w:val="26"/>
          <w:szCs w:val="26"/>
        </w:rPr>
      </w:pPr>
    </w:p>
    <w:p w:rsidR="00792840" w:rsidRPr="00792840" w:rsidRDefault="00792840" w:rsidP="00792840">
      <w:pPr>
        <w:tabs>
          <w:tab w:val="left" w:pos="851"/>
          <w:tab w:val="left" w:pos="1134"/>
        </w:tabs>
        <w:ind w:right="-52" w:firstLine="426"/>
        <w:jc w:val="both"/>
        <w:rPr>
          <w:sz w:val="24"/>
          <w:szCs w:val="24"/>
          <w:lang w:eastAsia="ar-SA"/>
        </w:rPr>
      </w:pPr>
      <w:r w:rsidRPr="00792840">
        <w:rPr>
          <w:sz w:val="24"/>
          <w:szCs w:val="24"/>
          <w:lang w:eastAsia="ar-SA"/>
        </w:rPr>
        <w:t xml:space="preserve">В соответствии с пунктом 47 (2) </w:t>
      </w:r>
      <w:r w:rsidRPr="00792840">
        <w:rPr>
          <w:sz w:val="24"/>
          <w:szCs w:val="24"/>
        </w:rPr>
        <w:t xml:space="preserve">Основ ценообразования в сфере водоснабжения и водоотведения, утвержденных </w:t>
      </w:r>
      <w:r w:rsidRPr="00792840">
        <w:rPr>
          <w:sz w:val="24"/>
          <w:szCs w:val="24"/>
          <w:lang w:eastAsia="ar-SA"/>
        </w:rPr>
        <w:t xml:space="preserve">Постановлением № 406 ЛенРТК в расчет необходимой валовой выручки не принял расчетную предпринимательскую прибыль гарантирующей организации, заявленной </w:t>
      </w:r>
      <w:r w:rsidRPr="00792840">
        <w:rPr>
          <w:sz w:val="24"/>
          <w:szCs w:val="24"/>
        </w:rPr>
        <w:t>ФГУП «РНЦ «Прикладная химия»</w:t>
      </w:r>
      <w:r w:rsidRPr="00792840">
        <w:rPr>
          <w:sz w:val="24"/>
          <w:szCs w:val="24"/>
          <w:lang w:eastAsia="ar-SA"/>
        </w:rPr>
        <w:t xml:space="preserve"> на 2018-2020 годы.</w:t>
      </w:r>
    </w:p>
    <w:p w:rsidR="00792840" w:rsidRPr="00792840" w:rsidRDefault="00792840" w:rsidP="00792840">
      <w:pPr>
        <w:tabs>
          <w:tab w:val="left" w:pos="851"/>
          <w:tab w:val="left" w:pos="1134"/>
        </w:tabs>
        <w:ind w:right="-52" w:firstLine="426"/>
        <w:jc w:val="both"/>
        <w:rPr>
          <w:sz w:val="24"/>
          <w:szCs w:val="24"/>
          <w:lang w:eastAsia="ar-SA"/>
        </w:rPr>
      </w:pPr>
      <w:r w:rsidRPr="00792840">
        <w:rPr>
          <w:sz w:val="24"/>
          <w:szCs w:val="24"/>
          <w:lang w:eastAsia="ar-SA"/>
        </w:rPr>
        <w:t xml:space="preserve">Определение финансового результата деятельности </w:t>
      </w:r>
      <w:r w:rsidRPr="00792840">
        <w:rPr>
          <w:sz w:val="24"/>
          <w:szCs w:val="24"/>
        </w:rPr>
        <w:t>ФГУП «РНЦ «Прикладная химия»</w:t>
      </w:r>
      <w:r w:rsidRPr="00792840">
        <w:rPr>
          <w:sz w:val="24"/>
          <w:szCs w:val="24"/>
          <w:lang w:eastAsia="ar-SA"/>
        </w:rPr>
        <w:t xml:space="preserve"> по оказанию потребителям услуг по водоотведению в соответствии </w:t>
      </w:r>
      <w:r w:rsidRPr="00792840">
        <w:rPr>
          <w:sz w:val="24"/>
          <w:szCs w:val="24"/>
        </w:rPr>
        <w:t xml:space="preserve">с подпунктом «д» пункта 26 </w:t>
      </w:r>
      <w:r w:rsidRPr="00792840">
        <w:rPr>
          <w:sz w:val="24"/>
          <w:szCs w:val="24"/>
          <w:lang w:eastAsia="ar-SA"/>
        </w:rPr>
        <w:t xml:space="preserve">Правил регулирования тарифов в сфере водоснабжения и водоотведения, ЛенРТК не представляется возможным, так как организация представила в ЛенРТК письмо от 16.11.2015 № 1270-1245 (вх. ЛенРТК от 17.11.2015 № КТ-1-6692/15-0-0) с просьбой внести изменения в ранее направленные документы для рассмотрения предложения об установлении тарифов на услугу - прием и очистка сточных вод на 2016 год, оказываемую </w:t>
      </w:r>
      <w:r w:rsidRPr="00792840">
        <w:rPr>
          <w:sz w:val="24"/>
          <w:szCs w:val="24"/>
        </w:rPr>
        <w:t>ФГУП «РНЦ «Прикладная химия» в связи с наличием нескольких технологически не связанных между собой централизованных систем водоотведения (приказом ЛенРТК от 30.11.2015 № 352-п установлены тарифы на услугу водоотведения для ФГУП «РНЦ «Прикладная химия», ООО «Аква Норд-Вест» и ООО «ЛенОблВод-Инвест»).</w:t>
      </w:r>
    </w:p>
    <w:p w:rsidR="00792840" w:rsidRPr="00792840" w:rsidRDefault="00792840" w:rsidP="00792840">
      <w:pPr>
        <w:tabs>
          <w:tab w:val="left" w:pos="851"/>
          <w:tab w:val="left" w:pos="1134"/>
        </w:tabs>
        <w:ind w:right="-52" w:firstLine="426"/>
        <w:jc w:val="both"/>
        <w:rPr>
          <w:sz w:val="24"/>
          <w:szCs w:val="24"/>
        </w:rPr>
      </w:pPr>
      <w:r w:rsidRPr="00792840">
        <w:rPr>
          <w:sz w:val="24"/>
          <w:szCs w:val="24"/>
          <w:lang w:eastAsia="ar-SA"/>
        </w:rPr>
        <w:t xml:space="preserve">В 2016 году </w:t>
      </w:r>
      <w:r w:rsidRPr="00792840">
        <w:rPr>
          <w:sz w:val="24"/>
          <w:szCs w:val="24"/>
        </w:rPr>
        <w:t>ФГУП «РНЦ «Прикладная химия» предоставило в ЛенРТК предложение на установление единого тарифа в сфере водоотведения на 2017 год в целом по всем потребителям (производственная программа в сфере водоотведения на 2017 год).</w:t>
      </w:r>
    </w:p>
    <w:p w:rsidR="00792840" w:rsidRPr="00792840" w:rsidRDefault="00792840" w:rsidP="00792840">
      <w:pPr>
        <w:tabs>
          <w:tab w:val="left" w:pos="851"/>
          <w:tab w:val="left" w:pos="1134"/>
        </w:tabs>
        <w:ind w:right="-52" w:firstLine="426"/>
        <w:jc w:val="both"/>
        <w:rPr>
          <w:sz w:val="24"/>
          <w:szCs w:val="24"/>
        </w:rPr>
      </w:pPr>
      <w:r w:rsidRPr="00792840">
        <w:rPr>
          <w:sz w:val="24"/>
          <w:szCs w:val="24"/>
        </w:rPr>
        <w:t>ФГУП «РНЦ «Прикладная химия» заявило о включении недополученных доходов за отчетный период регулирования в необходимую валовую выручку на 2018 год.</w:t>
      </w:r>
    </w:p>
    <w:p w:rsidR="00792840" w:rsidRPr="00792840" w:rsidRDefault="00792840" w:rsidP="00792840">
      <w:pPr>
        <w:tabs>
          <w:tab w:val="left" w:pos="851"/>
          <w:tab w:val="left" w:pos="1134"/>
        </w:tabs>
        <w:ind w:right="-52" w:firstLine="426"/>
        <w:jc w:val="both"/>
        <w:rPr>
          <w:sz w:val="24"/>
          <w:szCs w:val="24"/>
        </w:rPr>
      </w:pPr>
      <w:r w:rsidRPr="00792840">
        <w:rPr>
          <w:sz w:val="24"/>
          <w:szCs w:val="24"/>
        </w:rPr>
        <w:t>Однако, учитывая, что ФГУП «РНЦ «Прикладная химия» не представило в ЛенРТК подтверждающие документы о включении недополученных доходов за отчетный период регулирования в необходимую валовую выручку на 2018 год</w:t>
      </w:r>
      <w:r w:rsidRPr="00792840">
        <w:rPr>
          <w:sz w:val="24"/>
          <w:szCs w:val="24"/>
          <w:lang w:eastAsia="ar-SA"/>
        </w:rPr>
        <w:t xml:space="preserve"> (нарушение пункта 15 </w:t>
      </w:r>
      <w:r w:rsidRPr="00792840">
        <w:rPr>
          <w:sz w:val="24"/>
          <w:szCs w:val="24"/>
        </w:rPr>
        <w:t>Основ ценообразования, утвержденных постановлением № 406</w:t>
      </w:r>
      <w:r w:rsidRPr="00792840">
        <w:rPr>
          <w:sz w:val="24"/>
          <w:szCs w:val="24"/>
          <w:lang w:eastAsia="ar-SA"/>
        </w:rPr>
        <w:t xml:space="preserve">), ЛенРТК </w:t>
      </w:r>
      <w:r w:rsidRPr="00792840">
        <w:rPr>
          <w:sz w:val="24"/>
          <w:szCs w:val="24"/>
        </w:rPr>
        <w:t xml:space="preserve">не принял </w:t>
      </w:r>
      <w:r w:rsidRPr="00792840">
        <w:rPr>
          <w:sz w:val="24"/>
          <w:szCs w:val="24"/>
          <w:lang w:eastAsia="ar-SA"/>
        </w:rPr>
        <w:t xml:space="preserve">в расчет тарифной выручки 2018 года недополученные доходы, заявленные </w:t>
      </w:r>
      <w:r w:rsidRPr="00792840">
        <w:rPr>
          <w:sz w:val="24"/>
          <w:szCs w:val="24"/>
        </w:rPr>
        <w:t>ФГУП «РНЦ «Прикладная химия».</w:t>
      </w:r>
    </w:p>
    <w:p w:rsidR="00792840" w:rsidRPr="00792840" w:rsidRDefault="00792840" w:rsidP="00792840">
      <w:pPr>
        <w:tabs>
          <w:tab w:val="left" w:pos="851"/>
          <w:tab w:val="left" w:pos="1134"/>
        </w:tabs>
        <w:ind w:right="-52" w:firstLine="426"/>
        <w:jc w:val="both"/>
        <w:rPr>
          <w:sz w:val="24"/>
          <w:szCs w:val="24"/>
        </w:rPr>
      </w:pPr>
    </w:p>
    <w:p w:rsidR="00792840" w:rsidRPr="00792840" w:rsidRDefault="00792840" w:rsidP="00792840">
      <w:pPr>
        <w:ind w:firstLine="426"/>
        <w:jc w:val="both"/>
        <w:rPr>
          <w:sz w:val="24"/>
          <w:szCs w:val="24"/>
        </w:rPr>
      </w:pPr>
      <w:r w:rsidRPr="00792840">
        <w:rPr>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1418"/>
        <w:gridCol w:w="1984"/>
        <w:gridCol w:w="1559"/>
        <w:gridCol w:w="1701"/>
      </w:tblGrid>
      <w:tr w:rsidR="00792840" w:rsidRPr="00792840" w:rsidTr="009B3973">
        <w:tc>
          <w:tcPr>
            <w:tcW w:w="567" w:type="dxa"/>
            <w:shd w:val="clear" w:color="auto" w:fill="auto"/>
          </w:tcPr>
          <w:p w:rsidR="00792840" w:rsidRPr="00792840" w:rsidRDefault="00792840" w:rsidP="00792840">
            <w:pPr>
              <w:snapToGrid w:val="0"/>
              <w:jc w:val="center"/>
              <w:rPr>
                <w:lang w:eastAsia="ar-SA"/>
              </w:rPr>
            </w:pPr>
            <w:r w:rsidRPr="00792840">
              <w:rPr>
                <w:lang w:eastAsia="ar-SA"/>
              </w:rPr>
              <w:t>№ п/п</w:t>
            </w:r>
          </w:p>
        </w:tc>
        <w:tc>
          <w:tcPr>
            <w:tcW w:w="2977" w:type="dxa"/>
            <w:shd w:val="clear" w:color="auto" w:fill="auto"/>
            <w:vAlign w:val="center"/>
          </w:tcPr>
          <w:p w:rsidR="00792840" w:rsidRPr="00792840" w:rsidRDefault="00792840" w:rsidP="00792840">
            <w:pPr>
              <w:snapToGrid w:val="0"/>
              <w:jc w:val="center"/>
              <w:rPr>
                <w:lang w:eastAsia="ar-SA"/>
              </w:rPr>
            </w:pPr>
            <w:r w:rsidRPr="00792840">
              <w:rPr>
                <w:lang w:eastAsia="ar-SA"/>
              </w:rPr>
              <w:t>Показатели</w:t>
            </w:r>
          </w:p>
        </w:tc>
        <w:tc>
          <w:tcPr>
            <w:tcW w:w="1418" w:type="dxa"/>
            <w:shd w:val="clear" w:color="auto" w:fill="auto"/>
            <w:vAlign w:val="center"/>
          </w:tcPr>
          <w:p w:rsidR="00792840" w:rsidRPr="00792840" w:rsidRDefault="00792840" w:rsidP="00792840">
            <w:pPr>
              <w:snapToGrid w:val="0"/>
              <w:jc w:val="center"/>
              <w:rPr>
                <w:lang w:eastAsia="ar-SA"/>
              </w:rPr>
            </w:pPr>
            <w:r w:rsidRPr="00792840">
              <w:t>Единица измерения</w:t>
            </w:r>
          </w:p>
        </w:tc>
        <w:tc>
          <w:tcPr>
            <w:tcW w:w="1984" w:type="dxa"/>
            <w:shd w:val="clear" w:color="auto" w:fill="auto"/>
            <w:vAlign w:val="center"/>
          </w:tcPr>
          <w:p w:rsidR="00792840" w:rsidRPr="00792840" w:rsidRDefault="00792840" w:rsidP="00792840">
            <w:pPr>
              <w:jc w:val="center"/>
            </w:pPr>
            <w:r w:rsidRPr="00792840">
              <w:t>2018 год</w:t>
            </w:r>
          </w:p>
        </w:tc>
        <w:tc>
          <w:tcPr>
            <w:tcW w:w="1559" w:type="dxa"/>
            <w:shd w:val="clear" w:color="auto" w:fill="auto"/>
            <w:vAlign w:val="center"/>
          </w:tcPr>
          <w:p w:rsidR="00792840" w:rsidRPr="00792840" w:rsidRDefault="00792840" w:rsidP="00792840">
            <w:pPr>
              <w:jc w:val="center"/>
            </w:pPr>
            <w:r w:rsidRPr="00792840">
              <w:t>2019 год</w:t>
            </w:r>
          </w:p>
        </w:tc>
        <w:tc>
          <w:tcPr>
            <w:tcW w:w="1701" w:type="dxa"/>
            <w:shd w:val="clear" w:color="auto" w:fill="auto"/>
            <w:vAlign w:val="center"/>
          </w:tcPr>
          <w:p w:rsidR="00792840" w:rsidRPr="00792840" w:rsidRDefault="00792840" w:rsidP="00792840">
            <w:pPr>
              <w:jc w:val="center"/>
            </w:pPr>
            <w:r w:rsidRPr="00792840">
              <w:t>2020 год</w:t>
            </w:r>
          </w:p>
        </w:tc>
      </w:tr>
      <w:tr w:rsidR="00792840" w:rsidRPr="00792840" w:rsidTr="009B3973">
        <w:trPr>
          <w:trHeight w:val="367"/>
        </w:trPr>
        <w:tc>
          <w:tcPr>
            <w:tcW w:w="567" w:type="dxa"/>
            <w:shd w:val="clear" w:color="auto" w:fill="auto"/>
          </w:tcPr>
          <w:p w:rsidR="00792840" w:rsidRPr="00792840" w:rsidRDefault="00792840" w:rsidP="00792840">
            <w:pPr>
              <w:jc w:val="center"/>
            </w:pPr>
            <w:r w:rsidRPr="00792840">
              <w:t>1.</w:t>
            </w:r>
          </w:p>
        </w:tc>
        <w:tc>
          <w:tcPr>
            <w:tcW w:w="2977" w:type="dxa"/>
            <w:shd w:val="clear" w:color="auto" w:fill="auto"/>
            <w:vAlign w:val="center"/>
          </w:tcPr>
          <w:p w:rsidR="00792840" w:rsidRPr="00792840" w:rsidRDefault="00792840" w:rsidP="00792840">
            <w:r w:rsidRPr="00792840">
              <w:t>Текущие расходы, всего</w:t>
            </w:r>
          </w:p>
        </w:tc>
        <w:tc>
          <w:tcPr>
            <w:tcW w:w="1418" w:type="dxa"/>
            <w:shd w:val="clear" w:color="auto" w:fill="auto"/>
            <w:vAlign w:val="center"/>
          </w:tcPr>
          <w:p w:rsidR="00792840" w:rsidRPr="00792840" w:rsidRDefault="00792840" w:rsidP="00792840">
            <w:pPr>
              <w:jc w:val="center"/>
            </w:pPr>
            <w:r w:rsidRPr="00792840">
              <w:t>тыс.руб.</w:t>
            </w:r>
          </w:p>
        </w:tc>
        <w:tc>
          <w:tcPr>
            <w:tcW w:w="1984" w:type="dxa"/>
            <w:shd w:val="clear" w:color="auto" w:fill="auto"/>
            <w:vAlign w:val="center"/>
          </w:tcPr>
          <w:p w:rsidR="00792840" w:rsidRPr="00792840" w:rsidRDefault="00792840" w:rsidP="00792840">
            <w:pPr>
              <w:jc w:val="center"/>
            </w:pPr>
            <w:r w:rsidRPr="00792840">
              <w:t>51370,05</w:t>
            </w:r>
          </w:p>
        </w:tc>
        <w:tc>
          <w:tcPr>
            <w:tcW w:w="1559" w:type="dxa"/>
            <w:shd w:val="clear" w:color="auto" w:fill="auto"/>
            <w:vAlign w:val="center"/>
          </w:tcPr>
          <w:p w:rsidR="00792840" w:rsidRPr="00792840" w:rsidRDefault="00792840" w:rsidP="00792840">
            <w:pPr>
              <w:jc w:val="center"/>
            </w:pPr>
            <w:r w:rsidRPr="00792840">
              <w:t>52859,05</w:t>
            </w:r>
          </w:p>
        </w:tc>
        <w:tc>
          <w:tcPr>
            <w:tcW w:w="1701" w:type="dxa"/>
            <w:shd w:val="clear" w:color="auto" w:fill="auto"/>
            <w:vAlign w:val="center"/>
          </w:tcPr>
          <w:p w:rsidR="00792840" w:rsidRPr="00792840" w:rsidRDefault="00792840" w:rsidP="00792840">
            <w:pPr>
              <w:jc w:val="center"/>
            </w:pPr>
            <w:r w:rsidRPr="00792840">
              <w:t>54428,98</w:t>
            </w:r>
          </w:p>
        </w:tc>
      </w:tr>
      <w:tr w:rsidR="00792840" w:rsidRPr="00792840" w:rsidTr="009B3973">
        <w:tc>
          <w:tcPr>
            <w:tcW w:w="567" w:type="dxa"/>
            <w:shd w:val="clear" w:color="auto" w:fill="auto"/>
          </w:tcPr>
          <w:p w:rsidR="00792840" w:rsidRPr="00792840" w:rsidRDefault="00792840" w:rsidP="00792840">
            <w:pPr>
              <w:jc w:val="center"/>
            </w:pPr>
          </w:p>
        </w:tc>
        <w:tc>
          <w:tcPr>
            <w:tcW w:w="2977" w:type="dxa"/>
            <w:shd w:val="clear" w:color="auto" w:fill="auto"/>
            <w:vAlign w:val="center"/>
          </w:tcPr>
          <w:p w:rsidR="00792840" w:rsidRPr="00792840" w:rsidRDefault="00792840" w:rsidP="00792840">
            <w:r w:rsidRPr="00792840">
              <w:t>в том числе:</w:t>
            </w:r>
          </w:p>
        </w:tc>
        <w:tc>
          <w:tcPr>
            <w:tcW w:w="1418" w:type="dxa"/>
            <w:shd w:val="clear" w:color="auto" w:fill="auto"/>
            <w:vAlign w:val="center"/>
          </w:tcPr>
          <w:p w:rsidR="00792840" w:rsidRPr="00792840" w:rsidRDefault="00792840" w:rsidP="00792840">
            <w:pPr>
              <w:jc w:val="center"/>
            </w:pPr>
          </w:p>
        </w:tc>
        <w:tc>
          <w:tcPr>
            <w:tcW w:w="1984" w:type="dxa"/>
            <w:shd w:val="clear" w:color="auto" w:fill="auto"/>
            <w:vAlign w:val="center"/>
          </w:tcPr>
          <w:p w:rsidR="00792840" w:rsidRPr="00792840" w:rsidRDefault="00792840" w:rsidP="00792840">
            <w:pPr>
              <w:jc w:val="center"/>
            </w:pPr>
          </w:p>
        </w:tc>
        <w:tc>
          <w:tcPr>
            <w:tcW w:w="1559" w:type="dxa"/>
            <w:shd w:val="clear" w:color="auto" w:fill="auto"/>
            <w:vAlign w:val="center"/>
          </w:tcPr>
          <w:p w:rsidR="00792840" w:rsidRPr="00792840" w:rsidRDefault="00792840" w:rsidP="00792840">
            <w:pPr>
              <w:jc w:val="center"/>
            </w:pPr>
          </w:p>
        </w:tc>
        <w:tc>
          <w:tcPr>
            <w:tcW w:w="1701" w:type="dxa"/>
            <w:shd w:val="clear" w:color="auto" w:fill="auto"/>
            <w:vAlign w:val="center"/>
          </w:tcPr>
          <w:p w:rsidR="00792840" w:rsidRPr="00792840" w:rsidRDefault="00792840" w:rsidP="00792840">
            <w:pPr>
              <w:jc w:val="center"/>
            </w:pPr>
          </w:p>
        </w:tc>
      </w:tr>
      <w:tr w:rsidR="00792840" w:rsidRPr="00792840" w:rsidTr="009B3973">
        <w:trPr>
          <w:trHeight w:val="154"/>
        </w:trPr>
        <w:tc>
          <w:tcPr>
            <w:tcW w:w="567" w:type="dxa"/>
            <w:shd w:val="clear" w:color="auto" w:fill="auto"/>
            <w:vAlign w:val="center"/>
          </w:tcPr>
          <w:p w:rsidR="00792840" w:rsidRPr="00792840" w:rsidRDefault="00792840" w:rsidP="00792840">
            <w:pPr>
              <w:jc w:val="center"/>
            </w:pPr>
            <w:r w:rsidRPr="00792840">
              <w:t>1.1.</w:t>
            </w:r>
          </w:p>
        </w:tc>
        <w:tc>
          <w:tcPr>
            <w:tcW w:w="2977" w:type="dxa"/>
            <w:shd w:val="clear" w:color="auto" w:fill="auto"/>
            <w:vAlign w:val="center"/>
          </w:tcPr>
          <w:p w:rsidR="00792840" w:rsidRPr="00792840" w:rsidRDefault="00792840" w:rsidP="00792840">
            <w:r w:rsidRPr="00792840">
              <w:t>Операционные расходы</w:t>
            </w:r>
          </w:p>
        </w:tc>
        <w:tc>
          <w:tcPr>
            <w:tcW w:w="1418" w:type="dxa"/>
            <w:shd w:val="clear" w:color="auto" w:fill="auto"/>
            <w:vAlign w:val="center"/>
          </w:tcPr>
          <w:p w:rsidR="00792840" w:rsidRPr="00792840" w:rsidRDefault="00792840" w:rsidP="00792840">
            <w:pPr>
              <w:jc w:val="center"/>
            </w:pPr>
            <w:r w:rsidRPr="00792840">
              <w:t>тыс.руб.</w:t>
            </w:r>
          </w:p>
        </w:tc>
        <w:tc>
          <w:tcPr>
            <w:tcW w:w="1984" w:type="dxa"/>
            <w:shd w:val="clear" w:color="auto" w:fill="auto"/>
            <w:vAlign w:val="center"/>
          </w:tcPr>
          <w:p w:rsidR="00792840" w:rsidRPr="00792840" w:rsidRDefault="00792840" w:rsidP="00792840">
            <w:pPr>
              <w:jc w:val="center"/>
            </w:pPr>
            <w:r w:rsidRPr="00792840">
              <w:t>41115,47</w:t>
            </w:r>
          </w:p>
        </w:tc>
        <w:tc>
          <w:tcPr>
            <w:tcW w:w="1559" w:type="dxa"/>
            <w:shd w:val="clear" w:color="auto" w:fill="auto"/>
            <w:vAlign w:val="center"/>
          </w:tcPr>
          <w:p w:rsidR="00792840" w:rsidRPr="00792840" w:rsidRDefault="00792840" w:rsidP="00792840">
            <w:pPr>
              <w:jc w:val="center"/>
            </w:pPr>
            <w:r w:rsidRPr="00792840">
              <w:t>42332,49</w:t>
            </w:r>
          </w:p>
        </w:tc>
        <w:tc>
          <w:tcPr>
            <w:tcW w:w="1701" w:type="dxa"/>
            <w:shd w:val="clear" w:color="auto" w:fill="auto"/>
            <w:vAlign w:val="center"/>
          </w:tcPr>
          <w:p w:rsidR="00792840" w:rsidRPr="00792840" w:rsidRDefault="00792840" w:rsidP="00792840">
            <w:pPr>
              <w:jc w:val="center"/>
            </w:pPr>
            <w:r w:rsidRPr="00792840">
              <w:t>43585,53</w:t>
            </w:r>
          </w:p>
        </w:tc>
      </w:tr>
      <w:tr w:rsidR="00792840" w:rsidRPr="00792840" w:rsidTr="009B3973">
        <w:trPr>
          <w:trHeight w:val="359"/>
        </w:trPr>
        <w:tc>
          <w:tcPr>
            <w:tcW w:w="567" w:type="dxa"/>
            <w:shd w:val="clear" w:color="auto" w:fill="auto"/>
            <w:vAlign w:val="center"/>
          </w:tcPr>
          <w:p w:rsidR="00792840" w:rsidRPr="00792840" w:rsidRDefault="00792840" w:rsidP="00792840">
            <w:pPr>
              <w:jc w:val="center"/>
            </w:pPr>
            <w:r w:rsidRPr="00792840">
              <w:t>1.2.</w:t>
            </w:r>
          </w:p>
        </w:tc>
        <w:tc>
          <w:tcPr>
            <w:tcW w:w="2977" w:type="dxa"/>
            <w:shd w:val="clear" w:color="auto" w:fill="auto"/>
            <w:vAlign w:val="center"/>
          </w:tcPr>
          <w:p w:rsidR="00792840" w:rsidRPr="00792840" w:rsidRDefault="00792840" w:rsidP="00792840">
            <w:r w:rsidRPr="00792840">
              <w:t>Неподконтрольные расходы</w:t>
            </w:r>
          </w:p>
        </w:tc>
        <w:tc>
          <w:tcPr>
            <w:tcW w:w="1418" w:type="dxa"/>
            <w:shd w:val="clear" w:color="auto" w:fill="auto"/>
            <w:vAlign w:val="center"/>
          </w:tcPr>
          <w:p w:rsidR="00792840" w:rsidRPr="00792840" w:rsidRDefault="00792840" w:rsidP="00792840">
            <w:pPr>
              <w:jc w:val="center"/>
            </w:pPr>
            <w:r w:rsidRPr="00792840">
              <w:t>тыс.руб.</w:t>
            </w:r>
          </w:p>
        </w:tc>
        <w:tc>
          <w:tcPr>
            <w:tcW w:w="1984" w:type="dxa"/>
            <w:shd w:val="clear" w:color="auto" w:fill="auto"/>
            <w:vAlign w:val="center"/>
          </w:tcPr>
          <w:p w:rsidR="00792840" w:rsidRPr="00792840" w:rsidRDefault="00792840" w:rsidP="00792840">
            <w:pPr>
              <w:jc w:val="center"/>
            </w:pPr>
            <w:r w:rsidRPr="00792840">
              <w:t>-</w:t>
            </w:r>
          </w:p>
        </w:tc>
        <w:tc>
          <w:tcPr>
            <w:tcW w:w="1559" w:type="dxa"/>
            <w:shd w:val="clear" w:color="auto" w:fill="auto"/>
            <w:vAlign w:val="center"/>
          </w:tcPr>
          <w:p w:rsidR="00792840" w:rsidRPr="00792840" w:rsidRDefault="00792840" w:rsidP="00792840">
            <w:pPr>
              <w:jc w:val="center"/>
            </w:pPr>
            <w:r w:rsidRPr="00792840">
              <w:t>-</w:t>
            </w:r>
          </w:p>
        </w:tc>
        <w:tc>
          <w:tcPr>
            <w:tcW w:w="1701" w:type="dxa"/>
            <w:shd w:val="clear" w:color="auto" w:fill="auto"/>
            <w:vAlign w:val="center"/>
          </w:tcPr>
          <w:p w:rsidR="00792840" w:rsidRPr="00792840" w:rsidRDefault="00792840" w:rsidP="00792840">
            <w:pPr>
              <w:jc w:val="center"/>
            </w:pPr>
            <w:r w:rsidRPr="00792840">
              <w:t>-</w:t>
            </w:r>
          </w:p>
        </w:tc>
      </w:tr>
      <w:tr w:rsidR="00792840" w:rsidRPr="00792840" w:rsidTr="009B3973">
        <w:tc>
          <w:tcPr>
            <w:tcW w:w="567" w:type="dxa"/>
            <w:shd w:val="clear" w:color="auto" w:fill="auto"/>
            <w:vAlign w:val="center"/>
          </w:tcPr>
          <w:p w:rsidR="00792840" w:rsidRPr="00792840" w:rsidRDefault="00792840" w:rsidP="00792840">
            <w:pPr>
              <w:jc w:val="center"/>
            </w:pPr>
            <w:r w:rsidRPr="00792840">
              <w:t>1.3.</w:t>
            </w:r>
          </w:p>
        </w:tc>
        <w:tc>
          <w:tcPr>
            <w:tcW w:w="2977" w:type="dxa"/>
            <w:shd w:val="clear" w:color="auto" w:fill="auto"/>
            <w:vAlign w:val="center"/>
          </w:tcPr>
          <w:p w:rsidR="00792840" w:rsidRPr="00792840" w:rsidRDefault="00792840" w:rsidP="00792840">
            <w:r w:rsidRPr="00792840">
              <w:t>Расходы на приобретение энергетических ресурсов</w:t>
            </w:r>
          </w:p>
        </w:tc>
        <w:tc>
          <w:tcPr>
            <w:tcW w:w="1418" w:type="dxa"/>
            <w:shd w:val="clear" w:color="auto" w:fill="auto"/>
            <w:vAlign w:val="center"/>
          </w:tcPr>
          <w:p w:rsidR="00792840" w:rsidRPr="00792840" w:rsidRDefault="00792840" w:rsidP="00792840">
            <w:pPr>
              <w:jc w:val="center"/>
            </w:pPr>
            <w:r w:rsidRPr="00792840">
              <w:t>тыс.руб.</w:t>
            </w:r>
          </w:p>
        </w:tc>
        <w:tc>
          <w:tcPr>
            <w:tcW w:w="1984" w:type="dxa"/>
            <w:shd w:val="clear" w:color="auto" w:fill="auto"/>
            <w:vAlign w:val="center"/>
          </w:tcPr>
          <w:p w:rsidR="00792840" w:rsidRPr="00792840" w:rsidRDefault="00792840" w:rsidP="00792840">
            <w:pPr>
              <w:jc w:val="center"/>
            </w:pPr>
            <w:r w:rsidRPr="00792840">
              <w:t>9312,14</w:t>
            </w:r>
          </w:p>
        </w:tc>
        <w:tc>
          <w:tcPr>
            <w:tcW w:w="1559" w:type="dxa"/>
            <w:shd w:val="clear" w:color="auto" w:fill="auto"/>
            <w:vAlign w:val="center"/>
          </w:tcPr>
          <w:p w:rsidR="00792840" w:rsidRPr="00792840" w:rsidRDefault="00792840" w:rsidP="00792840">
            <w:pPr>
              <w:jc w:val="center"/>
            </w:pPr>
            <w:r w:rsidRPr="00792840">
              <w:t>9584,12</w:t>
            </w:r>
          </w:p>
        </w:tc>
        <w:tc>
          <w:tcPr>
            <w:tcW w:w="1701" w:type="dxa"/>
            <w:shd w:val="clear" w:color="auto" w:fill="auto"/>
            <w:vAlign w:val="center"/>
          </w:tcPr>
          <w:p w:rsidR="00792840" w:rsidRPr="00792840" w:rsidRDefault="00792840" w:rsidP="00792840">
            <w:pPr>
              <w:jc w:val="center"/>
            </w:pPr>
            <w:r w:rsidRPr="00792840">
              <w:t>9901,01</w:t>
            </w:r>
          </w:p>
        </w:tc>
      </w:tr>
      <w:tr w:rsidR="00792840" w:rsidRPr="00792840" w:rsidTr="009B3973">
        <w:tc>
          <w:tcPr>
            <w:tcW w:w="567" w:type="dxa"/>
            <w:shd w:val="clear" w:color="auto" w:fill="auto"/>
            <w:vAlign w:val="center"/>
          </w:tcPr>
          <w:p w:rsidR="00792840" w:rsidRPr="00792840" w:rsidRDefault="00792840" w:rsidP="00792840">
            <w:pPr>
              <w:jc w:val="center"/>
            </w:pPr>
            <w:r w:rsidRPr="00792840">
              <w:t>2.</w:t>
            </w:r>
          </w:p>
        </w:tc>
        <w:tc>
          <w:tcPr>
            <w:tcW w:w="2977" w:type="dxa"/>
            <w:shd w:val="clear" w:color="auto" w:fill="auto"/>
            <w:vAlign w:val="center"/>
          </w:tcPr>
          <w:p w:rsidR="00792840" w:rsidRPr="00792840" w:rsidRDefault="00792840" w:rsidP="00792840">
            <w:r w:rsidRPr="00792840">
              <w:t>Расходы на амортизацию и  НМА</w:t>
            </w:r>
          </w:p>
        </w:tc>
        <w:tc>
          <w:tcPr>
            <w:tcW w:w="1418" w:type="dxa"/>
            <w:shd w:val="clear" w:color="auto" w:fill="auto"/>
            <w:vAlign w:val="center"/>
          </w:tcPr>
          <w:p w:rsidR="00792840" w:rsidRPr="00792840" w:rsidRDefault="00792840" w:rsidP="00792840">
            <w:pPr>
              <w:jc w:val="center"/>
            </w:pPr>
            <w:r w:rsidRPr="00792840">
              <w:t>тыс.руб.</w:t>
            </w:r>
          </w:p>
        </w:tc>
        <w:tc>
          <w:tcPr>
            <w:tcW w:w="1984" w:type="dxa"/>
            <w:shd w:val="clear" w:color="auto" w:fill="auto"/>
            <w:vAlign w:val="center"/>
          </w:tcPr>
          <w:p w:rsidR="00792840" w:rsidRPr="00792840" w:rsidRDefault="00792840" w:rsidP="00792840">
            <w:pPr>
              <w:jc w:val="center"/>
            </w:pPr>
            <w:r w:rsidRPr="00792840">
              <w:t>942,44</w:t>
            </w:r>
          </w:p>
        </w:tc>
        <w:tc>
          <w:tcPr>
            <w:tcW w:w="1559" w:type="dxa"/>
            <w:shd w:val="clear" w:color="auto" w:fill="auto"/>
            <w:vAlign w:val="center"/>
          </w:tcPr>
          <w:p w:rsidR="00792840" w:rsidRPr="00792840" w:rsidRDefault="00792840" w:rsidP="00792840">
            <w:pPr>
              <w:jc w:val="center"/>
            </w:pPr>
            <w:r w:rsidRPr="00792840">
              <w:t>942,44</w:t>
            </w:r>
          </w:p>
        </w:tc>
        <w:tc>
          <w:tcPr>
            <w:tcW w:w="1701" w:type="dxa"/>
            <w:shd w:val="clear" w:color="auto" w:fill="auto"/>
            <w:vAlign w:val="center"/>
          </w:tcPr>
          <w:p w:rsidR="00792840" w:rsidRPr="00792840" w:rsidRDefault="00792840" w:rsidP="00792840">
            <w:pPr>
              <w:jc w:val="center"/>
            </w:pPr>
            <w:r w:rsidRPr="00792840">
              <w:t>942,44</w:t>
            </w:r>
          </w:p>
        </w:tc>
      </w:tr>
      <w:tr w:rsidR="00792840" w:rsidRPr="00792840" w:rsidTr="009B3973">
        <w:tc>
          <w:tcPr>
            <w:tcW w:w="567" w:type="dxa"/>
            <w:shd w:val="clear" w:color="auto" w:fill="auto"/>
            <w:vAlign w:val="center"/>
          </w:tcPr>
          <w:p w:rsidR="00792840" w:rsidRPr="00792840" w:rsidRDefault="00792840" w:rsidP="00792840">
            <w:pPr>
              <w:jc w:val="center"/>
            </w:pPr>
            <w:r w:rsidRPr="00792840">
              <w:t>3.</w:t>
            </w:r>
          </w:p>
        </w:tc>
        <w:tc>
          <w:tcPr>
            <w:tcW w:w="2977" w:type="dxa"/>
            <w:shd w:val="clear" w:color="auto" w:fill="auto"/>
            <w:vAlign w:val="center"/>
          </w:tcPr>
          <w:p w:rsidR="00792840" w:rsidRPr="00792840" w:rsidRDefault="00792840" w:rsidP="00792840">
            <w:r w:rsidRPr="00792840">
              <w:rPr>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792840" w:rsidRPr="00792840" w:rsidRDefault="00792840" w:rsidP="00792840">
            <w:pPr>
              <w:jc w:val="center"/>
              <w:rPr>
                <w:highlight w:val="yellow"/>
              </w:rPr>
            </w:pPr>
            <w:r w:rsidRPr="00792840">
              <w:t>тыс. руб. /%</w:t>
            </w:r>
          </w:p>
        </w:tc>
        <w:tc>
          <w:tcPr>
            <w:tcW w:w="1984" w:type="dxa"/>
            <w:shd w:val="clear" w:color="auto" w:fill="auto"/>
            <w:vAlign w:val="center"/>
          </w:tcPr>
          <w:p w:rsidR="00792840" w:rsidRPr="00792840" w:rsidRDefault="00792840" w:rsidP="00792840">
            <w:pPr>
              <w:jc w:val="center"/>
            </w:pPr>
            <w:r w:rsidRPr="00792840">
              <w:t xml:space="preserve"> -</w:t>
            </w:r>
          </w:p>
        </w:tc>
        <w:tc>
          <w:tcPr>
            <w:tcW w:w="1559" w:type="dxa"/>
            <w:shd w:val="clear" w:color="auto" w:fill="auto"/>
            <w:vAlign w:val="center"/>
          </w:tcPr>
          <w:p w:rsidR="00792840" w:rsidRPr="00792840" w:rsidRDefault="00792840" w:rsidP="00792840">
            <w:pPr>
              <w:jc w:val="center"/>
            </w:pPr>
            <w:r w:rsidRPr="00792840">
              <w:t xml:space="preserve"> -</w:t>
            </w:r>
          </w:p>
        </w:tc>
        <w:tc>
          <w:tcPr>
            <w:tcW w:w="1701" w:type="dxa"/>
            <w:shd w:val="clear" w:color="auto" w:fill="auto"/>
            <w:vAlign w:val="center"/>
          </w:tcPr>
          <w:p w:rsidR="00792840" w:rsidRPr="00792840" w:rsidRDefault="00792840" w:rsidP="00792840">
            <w:pPr>
              <w:jc w:val="center"/>
            </w:pPr>
            <w:r w:rsidRPr="00792840">
              <w:t xml:space="preserve"> -</w:t>
            </w:r>
          </w:p>
        </w:tc>
      </w:tr>
      <w:tr w:rsidR="00792840" w:rsidRPr="00792840" w:rsidTr="009B3973">
        <w:trPr>
          <w:trHeight w:val="60"/>
        </w:trPr>
        <w:tc>
          <w:tcPr>
            <w:tcW w:w="567" w:type="dxa"/>
            <w:shd w:val="clear" w:color="auto" w:fill="auto"/>
            <w:vAlign w:val="center"/>
          </w:tcPr>
          <w:p w:rsidR="00792840" w:rsidRPr="00792840" w:rsidRDefault="00792840" w:rsidP="00792840">
            <w:pPr>
              <w:jc w:val="center"/>
            </w:pPr>
            <w:r w:rsidRPr="00792840">
              <w:t>4.</w:t>
            </w:r>
          </w:p>
        </w:tc>
        <w:tc>
          <w:tcPr>
            <w:tcW w:w="2977" w:type="dxa"/>
            <w:shd w:val="clear" w:color="auto" w:fill="auto"/>
            <w:vAlign w:val="center"/>
          </w:tcPr>
          <w:p w:rsidR="00792840" w:rsidRPr="00792840" w:rsidRDefault="00792840" w:rsidP="00792840">
            <w:r w:rsidRPr="00792840">
              <w:t>Сглаживание</w:t>
            </w:r>
          </w:p>
        </w:tc>
        <w:tc>
          <w:tcPr>
            <w:tcW w:w="1418" w:type="dxa"/>
            <w:shd w:val="clear" w:color="auto" w:fill="auto"/>
            <w:vAlign w:val="center"/>
          </w:tcPr>
          <w:p w:rsidR="00792840" w:rsidRPr="00792840" w:rsidRDefault="00792840" w:rsidP="00792840">
            <w:pPr>
              <w:jc w:val="center"/>
            </w:pPr>
            <w:r w:rsidRPr="00792840">
              <w:t>тыс.руб.</w:t>
            </w:r>
          </w:p>
        </w:tc>
        <w:tc>
          <w:tcPr>
            <w:tcW w:w="1984" w:type="dxa"/>
            <w:shd w:val="clear" w:color="auto" w:fill="auto"/>
            <w:vAlign w:val="center"/>
          </w:tcPr>
          <w:p w:rsidR="00792840" w:rsidRPr="00792840" w:rsidRDefault="00792840" w:rsidP="00792840">
            <w:pPr>
              <w:jc w:val="center"/>
            </w:pPr>
            <w:r w:rsidRPr="00792840">
              <w:t>-4524,54</w:t>
            </w:r>
          </w:p>
        </w:tc>
        <w:tc>
          <w:tcPr>
            <w:tcW w:w="1559" w:type="dxa"/>
            <w:shd w:val="clear" w:color="auto" w:fill="auto"/>
            <w:vAlign w:val="center"/>
          </w:tcPr>
          <w:p w:rsidR="00792840" w:rsidRPr="00792840" w:rsidRDefault="00792840" w:rsidP="00792840">
            <w:pPr>
              <w:jc w:val="center"/>
            </w:pPr>
            <w:r w:rsidRPr="00792840">
              <w:t>2000,00</w:t>
            </w:r>
          </w:p>
        </w:tc>
        <w:tc>
          <w:tcPr>
            <w:tcW w:w="1701" w:type="dxa"/>
            <w:shd w:val="clear" w:color="auto" w:fill="auto"/>
            <w:vAlign w:val="center"/>
          </w:tcPr>
          <w:p w:rsidR="00792840" w:rsidRPr="00792840" w:rsidRDefault="00792840" w:rsidP="00792840">
            <w:pPr>
              <w:jc w:val="center"/>
            </w:pPr>
            <w:r w:rsidRPr="00792840">
              <w:t>3595,93</w:t>
            </w:r>
          </w:p>
        </w:tc>
      </w:tr>
      <w:tr w:rsidR="00792840" w:rsidRPr="00792840" w:rsidTr="009B3973">
        <w:trPr>
          <w:trHeight w:val="310"/>
        </w:trPr>
        <w:tc>
          <w:tcPr>
            <w:tcW w:w="567" w:type="dxa"/>
            <w:shd w:val="clear" w:color="auto" w:fill="auto"/>
            <w:vAlign w:val="center"/>
          </w:tcPr>
          <w:p w:rsidR="00792840" w:rsidRPr="00792840" w:rsidRDefault="00792840" w:rsidP="00792840">
            <w:pPr>
              <w:jc w:val="center"/>
            </w:pPr>
            <w:r w:rsidRPr="00792840">
              <w:t>5.</w:t>
            </w:r>
          </w:p>
        </w:tc>
        <w:tc>
          <w:tcPr>
            <w:tcW w:w="2977" w:type="dxa"/>
            <w:shd w:val="clear" w:color="auto" w:fill="auto"/>
            <w:vAlign w:val="center"/>
          </w:tcPr>
          <w:p w:rsidR="00792840" w:rsidRPr="00792840" w:rsidRDefault="00792840" w:rsidP="00792840">
            <w:r w:rsidRPr="00792840">
              <w:t>Необходимая валовая выручка</w:t>
            </w:r>
          </w:p>
        </w:tc>
        <w:tc>
          <w:tcPr>
            <w:tcW w:w="1418" w:type="dxa"/>
            <w:shd w:val="clear" w:color="auto" w:fill="auto"/>
            <w:vAlign w:val="center"/>
          </w:tcPr>
          <w:p w:rsidR="00792840" w:rsidRPr="00792840" w:rsidRDefault="00792840" w:rsidP="00792840">
            <w:pPr>
              <w:jc w:val="center"/>
              <w:rPr>
                <w:highlight w:val="yellow"/>
              </w:rPr>
            </w:pPr>
            <w:r w:rsidRPr="00792840">
              <w:t>тыс.руб.</w:t>
            </w:r>
          </w:p>
        </w:tc>
        <w:tc>
          <w:tcPr>
            <w:tcW w:w="1984" w:type="dxa"/>
            <w:shd w:val="clear" w:color="auto" w:fill="auto"/>
            <w:vAlign w:val="center"/>
          </w:tcPr>
          <w:p w:rsidR="00792840" w:rsidRPr="00792840" w:rsidRDefault="00792840" w:rsidP="00792840">
            <w:pPr>
              <w:jc w:val="center"/>
            </w:pPr>
            <w:r w:rsidRPr="00792840">
              <w:t>40859,94</w:t>
            </w:r>
          </w:p>
        </w:tc>
        <w:tc>
          <w:tcPr>
            <w:tcW w:w="1559" w:type="dxa"/>
            <w:shd w:val="clear" w:color="auto" w:fill="auto"/>
            <w:vAlign w:val="center"/>
          </w:tcPr>
          <w:p w:rsidR="00792840" w:rsidRPr="00792840" w:rsidRDefault="00792840" w:rsidP="00792840">
            <w:pPr>
              <w:jc w:val="center"/>
            </w:pPr>
            <w:r w:rsidRPr="00792840">
              <w:t>48700,50</w:t>
            </w:r>
          </w:p>
        </w:tc>
        <w:tc>
          <w:tcPr>
            <w:tcW w:w="1701" w:type="dxa"/>
            <w:shd w:val="clear" w:color="auto" w:fill="auto"/>
            <w:vAlign w:val="center"/>
          </w:tcPr>
          <w:p w:rsidR="00792840" w:rsidRPr="00792840" w:rsidRDefault="00792840" w:rsidP="00792840">
            <w:pPr>
              <w:jc w:val="center"/>
            </w:pPr>
            <w:r w:rsidRPr="00792840">
              <w:t>51683,36</w:t>
            </w:r>
          </w:p>
        </w:tc>
      </w:tr>
    </w:tbl>
    <w:p w:rsidR="00792840" w:rsidRPr="00792840" w:rsidRDefault="00792840" w:rsidP="00792840">
      <w:pPr>
        <w:ind w:firstLine="426"/>
        <w:jc w:val="both"/>
        <w:rPr>
          <w:sz w:val="24"/>
          <w:szCs w:val="24"/>
        </w:rPr>
      </w:pPr>
      <w:r w:rsidRPr="00792840">
        <w:rPr>
          <w:sz w:val="24"/>
          <w:szCs w:val="24"/>
        </w:rPr>
        <w:lastRenderedPageBreak/>
        <w:t>3. </w:t>
      </w:r>
      <w:r w:rsidRPr="00792840">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водоотведение </w:t>
      </w:r>
      <w:r w:rsidRPr="00792840">
        <w:rPr>
          <w:sz w:val="24"/>
          <w:szCs w:val="24"/>
        </w:rPr>
        <w:t xml:space="preserve">ФГУП «РНЦ «Прикладная химия» </w:t>
      </w:r>
      <w:r w:rsidRPr="00792840">
        <w:rPr>
          <w:rFonts w:eastAsia="Calibri"/>
          <w:sz w:val="24"/>
          <w:szCs w:val="24"/>
          <w:lang w:eastAsia="en-US"/>
        </w:rPr>
        <w:t>на 2018-2020 годы</w:t>
      </w:r>
      <w:r w:rsidRPr="00792840">
        <w:rPr>
          <w:sz w:val="24"/>
          <w:szCs w:val="24"/>
        </w:rPr>
        <w:t>,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0"/>
        <w:gridCol w:w="1559"/>
        <w:gridCol w:w="1560"/>
        <w:gridCol w:w="1417"/>
        <w:gridCol w:w="1276"/>
        <w:gridCol w:w="1417"/>
      </w:tblGrid>
      <w:tr w:rsidR="00792840" w:rsidRPr="00792840" w:rsidTr="009B3973">
        <w:tc>
          <w:tcPr>
            <w:tcW w:w="567" w:type="dxa"/>
            <w:vMerge w:val="restart"/>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 п/п</w:t>
            </w:r>
          </w:p>
        </w:tc>
        <w:tc>
          <w:tcPr>
            <w:tcW w:w="1560" w:type="dxa"/>
            <w:vMerge w:val="restart"/>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Наименование регулируемого вида деятельности</w:t>
            </w:r>
          </w:p>
        </w:tc>
        <w:tc>
          <w:tcPr>
            <w:tcW w:w="850" w:type="dxa"/>
            <w:vMerge w:val="restart"/>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Год</w:t>
            </w:r>
          </w:p>
        </w:tc>
        <w:tc>
          <w:tcPr>
            <w:tcW w:w="1559" w:type="dxa"/>
            <w:vMerge w:val="restart"/>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Базовый уровень операционных расходов, тыс. руб.</w:t>
            </w:r>
          </w:p>
        </w:tc>
        <w:tc>
          <w:tcPr>
            <w:tcW w:w="1560" w:type="dxa"/>
            <w:vMerge w:val="restart"/>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Индекс эффективности операционных расходов,%</w:t>
            </w:r>
          </w:p>
        </w:tc>
        <w:tc>
          <w:tcPr>
            <w:tcW w:w="1417" w:type="dxa"/>
            <w:vMerge w:val="restart"/>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Нормативный уровень прибыли,%</w:t>
            </w:r>
          </w:p>
        </w:tc>
        <w:tc>
          <w:tcPr>
            <w:tcW w:w="2693" w:type="dxa"/>
            <w:gridSpan w:val="2"/>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Показатели энергосбережения и энергетической эффективности</w:t>
            </w:r>
          </w:p>
        </w:tc>
      </w:tr>
      <w:tr w:rsidR="00792840" w:rsidRPr="00792840" w:rsidTr="009B3973">
        <w:trPr>
          <w:trHeight w:val="1104"/>
        </w:trPr>
        <w:tc>
          <w:tcPr>
            <w:tcW w:w="567" w:type="dxa"/>
            <w:vMerge/>
            <w:shd w:val="clear" w:color="auto" w:fill="auto"/>
            <w:vAlign w:val="center"/>
          </w:tcPr>
          <w:p w:rsidR="00792840" w:rsidRPr="00792840" w:rsidRDefault="00792840" w:rsidP="00792840">
            <w:pPr>
              <w:widowControl w:val="0"/>
              <w:autoSpaceDE w:val="0"/>
              <w:autoSpaceDN w:val="0"/>
              <w:adjustRightInd w:val="0"/>
              <w:jc w:val="center"/>
              <w:rPr>
                <w:lang w:eastAsia="ar-SA"/>
              </w:rPr>
            </w:pPr>
          </w:p>
        </w:tc>
        <w:tc>
          <w:tcPr>
            <w:tcW w:w="1560" w:type="dxa"/>
            <w:vMerge/>
            <w:shd w:val="clear" w:color="auto" w:fill="auto"/>
            <w:vAlign w:val="center"/>
          </w:tcPr>
          <w:p w:rsidR="00792840" w:rsidRPr="00792840" w:rsidRDefault="00792840" w:rsidP="00792840">
            <w:pPr>
              <w:widowControl w:val="0"/>
              <w:autoSpaceDE w:val="0"/>
              <w:autoSpaceDN w:val="0"/>
              <w:adjustRightInd w:val="0"/>
              <w:jc w:val="center"/>
              <w:rPr>
                <w:lang w:eastAsia="ar-SA"/>
              </w:rPr>
            </w:pPr>
          </w:p>
        </w:tc>
        <w:tc>
          <w:tcPr>
            <w:tcW w:w="850" w:type="dxa"/>
            <w:vMerge/>
            <w:shd w:val="clear" w:color="auto" w:fill="auto"/>
            <w:vAlign w:val="center"/>
          </w:tcPr>
          <w:p w:rsidR="00792840" w:rsidRPr="00792840" w:rsidRDefault="00792840" w:rsidP="00792840">
            <w:pPr>
              <w:widowControl w:val="0"/>
              <w:autoSpaceDE w:val="0"/>
              <w:autoSpaceDN w:val="0"/>
              <w:adjustRightInd w:val="0"/>
              <w:jc w:val="center"/>
              <w:rPr>
                <w:lang w:eastAsia="ar-SA"/>
              </w:rPr>
            </w:pPr>
          </w:p>
        </w:tc>
        <w:tc>
          <w:tcPr>
            <w:tcW w:w="1559" w:type="dxa"/>
            <w:vMerge/>
            <w:shd w:val="clear" w:color="auto" w:fill="auto"/>
            <w:vAlign w:val="center"/>
          </w:tcPr>
          <w:p w:rsidR="00792840" w:rsidRPr="00792840" w:rsidRDefault="00792840" w:rsidP="00792840">
            <w:pPr>
              <w:widowControl w:val="0"/>
              <w:autoSpaceDE w:val="0"/>
              <w:autoSpaceDN w:val="0"/>
              <w:adjustRightInd w:val="0"/>
              <w:jc w:val="center"/>
              <w:rPr>
                <w:lang w:eastAsia="ar-SA"/>
              </w:rPr>
            </w:pPr>
          </w:p>
        </w:tc>
        <w:tc>
          <w:tcPr>
            <w:tcW w:w="1560" w:type="dxa"/>
            <w:vMerge/>
            <w:shd w:val="clear" w:color="auto" w:fill="auto"/>
            <w:vAlign w:val="center"/>
          </w:tcPr>
          <w:p w:rsidR="00792840" w:rsidRPr="00792840" w:rsidRDefault="00792840" w:rsidP="00792840">
            <w:pPr>
              <w:widowControl w:val="0"/>
              <w:autoSpaceDE w:val="0"/>
              <w:autoSpaceDN w:val="0"/>
              <w:adjustRightInd w:val="0"/>
              <w:jc w:val="center"/>
              <w:rPr>
                <w:lang w:eastAsia="ar-SA"/>
              </w:rPr>
            </w:pPr>
          </w:p>
        </w:tc>
        <w:tc>
          <w:tcPr>
            <w:tcW w:w="1417" w:type="dxa"/>
            <w:vMerge/>
            <w:shd w:val="clear" w:color="auto" w:fill="auto"/>
            <w:vAlign w:val="center"/>
          </w:tcPr>
          <w:p w:rsidR="00792840" w:rsidRPr="00792840" w:rsidRDefault="00792840" w:rsidP="00792840">
            <w:pPr>
              <w:widowControl w:val="0"/>
              <w:autoSpaceDE w:val="0"/>
              <w:autoSpaceDN w:val="0"/>
              <w:adjustRightInd w:val="0"/>
              <w:jc w:val="center"/>
              <w:rPr>
                <w:lang w:eastAsia="ar-SA"/>
              </w:rPr>
            </w:pPr>
          </w:p>
        </w:tc>
        <w:tc>
          <w:tcPr>
            <w:tcW w:w="1276"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Уровень потери воды, %</w:t>
            </w:r>
          </w:p>
        </w:tc>
        <w:tc>
          <w:tcPr>
            <w:tcW w:w="1417"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Удельный расход электрической энергии, кВтч/м</w:t>
            </w:r>
            <w:r w:rsidRPr="00792840">
              <w:rPr>
                <w:vertAlign w:val="superscript"/>
                <w:lang w:eastAsia="ar-SA"/>
              </w:rPr>
              <w:t>3</w:t>
            </w:r>
          </w:p>
        </w:tc>
      </w:tr>
      <w:tr w:rsidR="00792840" w:rsidRPr="00792840" w:rsidTr="009B3973">
        <w:tc>
          <w:tcPr>
            <w:tcW w:w="567" w:type="dxa"/>
            <w:vMerge w:val="restart"/>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1.</w:t>
            </w:r>
          </w:p>
        </w:tc>
        <w:tc>
          <w:tcPr>
            <w:tcW w:w="1560" w:type="dxa"/>
            <w:vMerge w:val="restart"/>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Водоотведение</w:t>
            </w:r>
          </w:p>
        </w:tc>
        <w:tc>
          <w:tcPr>
            <w:tcW w:w="850" w:type="dxa"/>
            <w:shd w:val="clear" w:color="auto" w:fill="auto"/>
          </w:tcPr>
          <w:p w:rsidR="00792840" w:rsidRPr="00792840" w:rsidRDefault="00792840" w:rsidP="00792840">
            <w:pPr>
              <w:widowControl w:val="0"/>
              <w:autoSpaceDE w:val="0"/>
              <w:autoSpaceDN w:val="0"/>
              <w:adjustRightInd w:val="0"/>
              <w:jc w:val="both"/>
              <w:rPr>
                <w:lang w:eastAsia="ar-SA"/>
              </w:rPr>
            </w:pPr>
            <w:r w:rsidRPr="00792840">
              <w:rPr>
                <w:lang w:eastAsia="ar-SA"/>
              </w:rPr>
              <w:t>2018</w:t>
            </w:r>
          </w:p>
        </w:tc>
        <w:tc>
          <w:tcPr>
            <w:tcW w:w="1559" w:type="dxa"/>
            <w:shd w:val="clear" w:color="auto" w:fill="auto"/>
            <w:vAlign w:val="center"/>
          </w:tcPr>
          <w:p w:rsidR="00792840" w:rsidRPr="00792840" w:rsidRDefault="00792840" w:rsidP="00792840">
            <w:pPr>
              <w:jc w:val="center"/>
            </w:pPr>
            <w:r w:rsidRPr="00792840">
              <w:t>41115,47</w:t>
            </w:r>
          </w:p>
        </w:tc>
        <w:tc>
          <w:tcPr>
            <w:tcW w:w="1560" w:type="dxa"/>
            <w:shd w:val="clear" w:color="auto" w:fill="auto"/>
          </w:tcPr>
          <w:p w:rsidR="00792840" w:rsidRPr="00792840" w:rsidRDefault="00792840" w:rsidP="00792840">
            <w:pPr>
              <w:widowControl w:val="0"/>
              <w:autoSpaceDE w:val="0"/>
              <w:autoSpaceDN w:val="0"/>
              <w:adjustRightInd w:val="0"/>
              <w:jc w:val="center"/>
              <w:rPr>
                <w:lang w:eastAsia="ar-SA"/>
              </w:rPr>
            </w:pPr>
            <w:r w:rsidRPr="00792840">
              <w:rPr>
                <w:lang w:eastAsia="ar-SA"/>
              </w:rPr>
              <w:t>1,0</w:t>
            </w:r>
          </w:p>
        </w:tc>
        <w:tc>
          <w:tcPr>
            <w:tcW w:w="1417"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w:t>
            </w:r>
          </w:p>
        </w:tc>
        <w:tc>
          <w:tcPr>
            <w:tcW w:w="1276"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w:t>
            </w:r>
          </w:p>
        </w:tc>
        <w:tc>
          <w:tcPr>
            <w:tcW w:w="1417"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0,58</w:t>
            </w:r>
          </w:p>
        </w:tc>
      </w:tr>
      <w:tr w:rsidR="00792840" w:rsidRPr="00792840" w:rsidTr="009B3973">
        <w:tc>
          <w:tcPr>
            <w:tcW w:w="567" w:type="dxa"/>
            <w:vMerge/>
            <w:shd w:val="clear" w:color="auto" w:fill="auto"/>
          </w:tcPr>
          <w:p w:rsidR="00792840" w:rsidRPr="00792840" w:rsidRDefault="00792840" w:rsidP="00792840">
            <w:pPr>
              <w:widowControl w:val="0"/>
              <w:autoSpaceDE w:val="0"/>
              <w:autoSpaceDN w:val="0"/>
              <w:adjustRightInd w:val="0"/>
              <w:jc w:val="both"/>
              <w:rPr>
                <w:lang w:eastAsia="ar-SA"/>
              </w:rPr>
            </w:pPr>
          </w:p>
        </w:tc>
        <w:tc>
          <w:tcPr>
            <w:tcW w:w="1560" w:type="dxa"/>
            <w:vMerge/>
            <w:shd w:val="clear" w:color="auto" w:fill="auto"/>
          </w:tcPr>
          <w:p w:rsidR="00792840" w:rsidRPr="00792840" w:rsidRDefault="00792840" w:rsidP="00792840">
            <w:pPr>
              <w:widowControl w:val="0"/>
              <w:autoSpaceDE w:val="0"/>
              <w:autoSpaceDN w:val="0"/>
              <w:adjustRightInd w:val="0"/>
              <w:jc w:val="both"/>
              <w:rPr>
                <w:lang w:eastAsia="ar-SA"/>
              </w:rPr>
            </w:pPr>
          </w:p>
        </w:tc>
        <w:tc>
          <w:tcPr>
            <w:tcW w:w="850" w:type="dxa"/>
            <w:shd w:val="clear" w:color="auto" w:fill="auto"/>
          </w:tcPr>
          <w:p w:rsidR="00792840" w:rsidRPr="00792840" w:rsidRDefault="00792840" w:rsidP="00792840">
            <w:pPr>
              <w:widowControl w:val="0"/>
              <w:autoSpaceDE w:val="0"/>
              <w:autoSpaceDN w:val="0"/>
              <w:adjustRightInd w:val="0"/>
              <w:jc w:val="both"/>
              <w:rPr>
                <w:lang w:eastAsia="ar-SA"/>
              </w:rPr>
            </w:pPr>
            <w:r w:rsidRPr="00792840">
              <w:rPr>
                <w:lang w:eastAsia="ar-SA"/>
              </w:rPr>
              <w:t>2019</w:t>
            </w:r>
          </w:p>
        </w:tc>
        <w:tc>
          <w:tcPr>
            <w:tcW w:w="1559" w:type="dxa"/>
            <w:shd w:val="clear" w:color="auto" w:fill="auto"/>
          </w:tcPr>
          <w:p w:rsidR="00792840" w:rsidRPr="00792840" w:rsidRDefault="00792840" w:rsidP="00792840">
            <w:pPr>
              <w:widowControl w:val="0"/>
              <w:autoSpaceDE w:val="0"/>
              <w:autoSpaceDN w:val="0"/>
              <w:adjustRightInd w:val="0"/>
              <w:jc w:val="center"/>
              <w:rPr>
                <w:lang w:eastAsia="ar-SA"/>
              </w:rPr>
            </w:pPr>
            <w:r w:rsidRPr="00792840">
              <w:rPr>
                <w:lang w:eastAsia="ar-SA"/>
              </w:rPr>
              <w:t>-</w:t>
            </w:r>
          </w:p>
        </w:tc>
        <w:tc>
          <w:tcPr>
            <w:tcW w:w="1560" w:type="dxa"/>
            <w:shd w:val="clear" w:color="auto" w:fill="auto"/>
          </w:tcPr>
          <w:p w:rsidR="00792840" w:rsidRPr="00792840" w:rsidRDefault="00792840" w:rsidP="00792840">
            <w:pPr>
              <w:widowControl w:val="0"/>
              <w:autoSpaceDE w:val="0"/>
              <w:autoSpaceDN w:val="0"/>
              <w:adjustRightInd w:val="0"/>
              <w:jc w:val="center"/>
              <w:rPr>
                <w:lang w:eastAsia="ar-SA"/>
              </w:rPr>
            </w:pPr>
            <w:r w:rsidRPr="00792840">
              <w:rPr>
                <w:lang w:eastAsia="ar-SA"/>
              </w:rPr>
              <w:t>1,0</w:t>
            </w:r>
          </w:p>
        </w:tc>
        <w:tc>
          <w:tcPr>
            <w:tcW w:w="1417"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w:t>
            </w:r>
          </w:p>
        </w:tc>
        <w:tc>
          <w:tcPr>
            <w:tcW w:w="1276"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w:t>
            </w:r>
          </w:p>
        </w:tc>
        <w:tc>
          <w:tcPr>
            <w:tcW w:w="1417"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0,58</w:t>
            </w:r>
          </w:p>
        </w:tc>
      </w:tr>
      <w:tr w:rsidR="00792840" w:rsidRPr="00792840" w:rsidTr="009B3973">
        <w:tc>
          <w:tcPr>
            <w:tcW w:w="567" w:type="dxa"/>
            <w:vMerge/>
            <w:shd w:val="clear" w:color="auto" w:fill="auto"/>
          </w:tcPr>
          <w:p w:rsidR="00792840" w:rsidRPr="00792840" w:rsidRDefault="00792840" w:rsidP="00792840">
            <w:pPr>
              <w:widowControl w:val="0"/>
              <w:autoSpaceDE w:val="0"/>
              <w:autoSpaceDN w:val="0"/>
              <w:adjustRightInd w:val="0"/>
              <w:jc w:val="both"/>
              <w:rPr>
                <w:lang w:eastAsia="ar-SA"/>
              </w:rPr>
            </w:pPr>
          </w:p>
        </w:tc>
        <w:tc>
          <w:tcPr>
            <w:tcW w:w="1560" w:type="dxa"/>
            <w:vMerge/>
            <w:shd w:val="clear" w:color="auto" w:fill="auto"/>
          </w:tcPr>
          <w:p w:rsidR="00792840" w:rsidRPr="00792840" w:rsidRDefault="00792840" w:rsidP="00792840">
            <w:pPr>
              <w:widowControl w:val="0"/>
              <w:autoSpaceDE w:val="0"/>
              <w:autoSpaceDN w:val="0"/>
              <w:adjustRightInd w:val="0"/>
              <w:jc w:val="both"/>
              <w:rPr>
                <w:lang w:eastAsia="ar-SA"/>
              </w:rPr>
            </w:pPr>
          </w:p>
        </w:tc>
        <w:tc>
          <w:tcPr>
            <w:tcW w:w="850" w:type="dxa"/>
            <w:shd w:val="clear" w:color="auto" w:fill="auto"/>
          </w:tcPr>
          <w:p w:rsidR="00792840" w:rsidRPr="00792840" w:rsidRDefault="00792840" w:rsidP="00792840">
            <w:pPr>
              <w:widowControl w:val="0"/>
              <w:autoSpaceDE w:val="0"/>
              <w:autoSpaceDN w:val="0"/>
              <w:adjustRightInd w:val="0"/>
              <w:jc w:val="both"/>
              <w:rPr>
                <w:lang w:eastAsia="ar-SA"/>
              </w:rPr>
            </w:pPr>
            <w:r w:rsidRPr="00792840">
              <w:rPr>
                <w:lang w:eastAsia="ar-SA"/>
              </w:rPr>
              <w:t>2020</w:t>
            </w:r>
          </w:p>
        </w:tc>
        <w:tc>
          <w:tcPr>
            <w:tcW w:w="1559" w:type="dxa"/>
            <w:shd w:val="clear" w:color="auto" w:fill="auto"/>
          </w:tcPr>
          <w:p w:rsidR="00792840" w:rsidRPr="00792840" w:rsidRDefault="00792840" w:rsidP="00792840">
            <w:pPr>
              <w:widowControl w:val="0"/>
              <w:autoSpaceDE w:val="0"/>
              <w:autoSpaceDN w:val="0"/>
              <w:adjustRightInd w:val="0"/>
              <w:jc w:val="center"/>
              <w:rPr>
                <w:lang w:eastAsia="ar-SA"/>
              </w:rPr>
            </w:pPr>
            <w:r w:rsidRPr="00792840">
              <w:rPr>
                <w:lang w:eastAsia="ar-SA"/>
              </w:rPr>
              <w:t>-</w:t>
            </w:r>
          </w:p>
        </w:tc>
        <w:tc>
          <w:tcPr>
            <w:tcW w:w="1560" w:type="dxa"/>
            <w:shd w:val="clear" w:color="auto" w:fill="auto"/>
          </w:tcPr>
          <w:p w:rsidR="00792840" w:rsidRPr="00792840" w:rsidRDefault="00792840" w:rsidP="00792840">
            <w:pPr>
              <w:widowControl w:val="0"/>
              <w:autoSpaceDE w:val="0"/>
              <w:autoSpaceDN w:val="0"/>
              <w:adjustRightInd w:val="0"/>
              <w:jc w:val="center"/>
              <w:rPr>
                <w:lang w:eastAsia="ar-SA"/>
              </w:rPr>
            </w:pPr>
            <w:r w:rsidRPr="00792840">
              <w:rPr>
                <w:lang w:eastAsia="ar-SA"/>
              </w:rPr>
              <w:t>1,0</w:t>
            </w:r>
          </w:p>
        </w:tc>
        <w:tc>
          <w:tcPr>
            <w:tcW w:w="1417"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w:t>
            </w:r>
          </w:p>
        </w:tc>
        <w:tc>
          <w:tcPr>
            <w:tcW w:w="1276"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w:t>
            </w:r>
          </w:p>
        </w:tc>
        <w:tc>
          <w:tcPr>
            <w:tcW w:w="1417" w:type="dxa"/>
            <w:shd w:val="clear" w:color="auto" w:fill="auto"/>
            <w:vAlign w:val="center"/>
          </w:tcPr>
          <w:p w:rsidR="00792840" w:rsidRPr="00792840" w:rsidRDefault="00792840" w:rsidP="00792840">
            <w:pPr>
              <w:widowControl w:val="0"/>
              <w:autoSpaceDE w:val="0"/>
              <w:autoSpaceDN w:val="0"/>
              <w:adjustRightInd w:val="0"/>
              <w:jc w:val="center"/>
              <w:rPr>
                <w:lang w:eastAsia="ar-SA"/>
              </w:rPr>
            </w:pPr>
            <w:r w:rsidRPr="00792840">
              <w:rPr>
                <w:lang w:eastAsia="ar-SA"/>
              </w:rPr>
              <w:t>0,58</w:t>
            </w:r>
          </w:p>
        </w:tc>
      </w:tr>
    </w:tbl>
    <w:p w:rsidR="00792840" w:rsidRPr="00792840" w:rsidRDefault="00792840" w:rsidP="00792840">
      <w:pPr>
        <w:jc w:val="both"/>
        <w:rPr>
          <w:sz w:val="22"/>
          <w:szCs w:val="22"/>
        </w:rPr>
      </w:pPr>
    </w:p>
    <w:p w:rsidR="00792840" w:rsidRPr="00792840" w:rsidRDefault="00792840" w:rsidP="00792840">
      <w:pPr>
        <w:tabs>
          <w:tab w:val="left" w:pos="567"/>
        </w:tabs>
        <w:ind w:right="-52" w:firstLine="426"/>
        <w:jc w:val="both"/>
        <w:rPr>
          <w:sz w:val="24"/>
          <w:szCs w:val="24"/>
        </w:rPr>
      </w:pPr>
      <w:r w:rsidRPr="00792840">
        <w:rPr>
          <w:sz w:val="24"/>
          <w:szCs w:val="24"/>
        </w:rPr>
        <w:t>4. Исходя из обоснованных объемов необходимой валовой выручки, тарифы на услугу в сфере водоотведения, оказываемые ФГУП «РНЦ «Прикладная химия» в 2018-2020 годах,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430"/>
        <w:gridCol w:w="3215"/>
        <w:gridCol w:w="3758"/>
      </w:tblGrid>
      <w:tr w:rsidR="00792840" w:rsidRPr="00792840" w:rsidTr="009B3973">
        <w:trPr>
          <w:trHeight w:val="60"/>
        </w:trPr>
        <w:tc>
          <w:tcPr>
            <w:tcW w:w="803" w:type="dxa"/>
            <w:tcBorders>
              <w:bottom w:val="single" w:sz="4" w:space="0" w:color="auto"/>
            </w:tcBorders>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 п/п</w:t>
            </w:r>
          </w:p>
        </w:tc>
        <w:tc>
          <w:tcPr>
            <w:tcW w:w="2430" w:type="dxa"/>
            <w:tcBorders>
              <w:bottom w:val="single" w:sz="4" w:space="0" w:color="auto"/>
            </w:tcBorders>
            <w:vAlign w:val="center"/>
          </w:tcPr>
          <w:p w:rsidR="00792840" w:rsidRPr="00792840" w:rsidRDefault="00792840" w:rsidP="00792840">
            <w:pPr>
              <w:jc w:val="center"/>
              <w:rPr>
                <w:rFonts w:eastAsia="Calibri"/>
                <w:lang w:eastAsia="ar-SA"/>
              </w:rPr>
            </w:pPr>
            <w:r w:rsidRPr="00792840">
              <w:rPr>
                <w:rFonts w:eastAsia="Calibri"/>
                <w:lang w:eastAsia="ar-SA"/>
              </w:rPr>
              <w:t>Наименование потребителей, регулируемого вида деятельности</w:t>
            </w:r>
          </w:p>
        </w:tc>
        <w:tc>
          <w:tcPr>
            <w:tcW w:w="3215" w:type="dxa"/>
            <w:tcBorders>
              <w:bottom w:val="single" w:sz="4" w:space="0" w:color="auto"/>
            </w:tcBorders>
            <w:vAlign w:val="center"/>
          </w:tcPr>
          <w:p w:rsidR="00792840" w:rsidRPr="00792840" w:rsidRDefault="00792840" w:rsidP="00792840">
            <w:pPr>
              <w:jc w:val="center"/>
              <w:rPr>
                <w:rFonts w:eastAsia="Calibri"/>
                <w:lang w:eastAsia="ar-SA"/>
              </w:rPr>
            </w:pPr>
            <w:r w:rsidRPr="00792840">
              <w:rPr>
                <w:rFonts w:eastAsia="Calibri"/>
                <w:lang w:eastAsia="ar-SA"/>
              </w:rPr>
              <w:t xml:space="preserve">Год с календарной разбивкой </w:t>
            </w:r>
          </w:p>
        </w:tc>
        <w:tc>
          <w:tcPr>
            <w:tcW w:w="3758" w:type="dxa"/>
            <w:tcBorders>
              <w:bottom w:val="single" w:sz="4" w:space="0" w:color="auto"/>
            </w:tcBorders>
            <w:vAlign w:val="center"/>
          </w:tcPr>
          <w:p w:rsidR="00792840" w:rsidRPr="00792840" w:rsidRDefault="00792840" w:rsidP="00792840">
            <w:pPr>
              <w:jc w:val="center"/>
              <w:rPr>
                <w:rFonts w:eastAsia="Calibri"/>
                <w:lang w:eastAsia="ar-SA"/>
              </w:rPr>
            </w:pPr>
            <w:r w:rsidRPr="00792840">
              <w:rPr>
                <w:rFonts w:eastAsia="Calibri"/>
                <w:lang w:eastAsia="ar-SA"/>
              </w:rPr>
              <w:t>Тарифы, руб./м</w:t>
            </w:r>
            <w:r w:rsidRPr="00792840">
              <w:rPr>
                <w:rFonts w:eastAsia="Calibri"/>
                <w:vertAlign w:val="superscript"/>
                <w:lang w:eastAsia="ar-SA"/>
              </w:rPr>
              <w:t xml:space="preserve">3 </w:t>
            </w:r>
            <w:r w:rsidRPr="00792840">
              <w:rPr>
                <w:rFonts w:eastAsia="Calibri"/>
                <w:lang w:eastAsia="ar-SA"/>
              </w:rPr>
              <w:t>*</w:t>
            </w:r>
          </w:p>
        </w:tc>
      </w:tr>
      <w:tr w:rsidR="00792840" w:rsidRPr="00792840" w:rsidTr="009B3973">
        <w:trPr>
          <w:trHeight w:val="542"/>
        </w:trPr>
        <w:tc>
          <w:tcPr>
            <w:tcW w:w="10206" w:type="dxa"/>
            <w:gridSpan w:val="4"/>
            <w:tcBorders>
              <w:bottom w:val="single" w:sz="4" w:space="0" w:color="auto"/>
            </w:tcBorders>
            <w:vAlign w:val="center"/>
          </w:tcPr>
          <w:p w:rsidR="00792840" w:rsidRPr="00792840" w:rsidRDefault="00792840" w:rsidP="00792840">
            <w:pPr>
              <w:jc w:val="center"/>
              <w:rPr>
                <w:rFonts w:eastAsia="Calibri"/>
                <w:lang w:eastAsia="ar-SA"/>
              </w:rPr>
            </w:pPr>
            <w:r w:rsidRPr="00792840">
              <w:t>Для потребителей муниципального образования «Кузьмоловское городское поселение» Всеволожского муниципального района Ленинградской области</w:t>
            </w:r>
          </w:p>
        </w:tc>
      </w:tr>
      <w:tr w:rsidR="00792840" w:rsidRPr="00792840" w:rsidTr="009B3973">
        <w:trPr>
          <w:trHeight w:val="60"/>
        </w:trPr>
        <w:tc>
          <w:tcPr>
            <w:tcW w:w="803" w:type="dxa"/>
            <w:vMerge w:val="restart"/>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1.</w:t>
            </w:r>
          </w:p>
        </w:tc>
        <w:tc>
          <w:tcPr>
            <w:tcW w:w="2430" w:type="dxa"/>
            <w:vMerge w:val="restart"/>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Водоотведение</w:t>
            </w:r>
          </w:p>
        </w:tc>
        <w:tc>
          <w:tcPr>
            <w:tcW w:w="3215"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с 01.01.2018 по 30.06.2018</w:t>
            </w:r>
          </w:p>
        </w:tc>
        <w:tc>
          <w:tcPr>
            <w:tcW w:w="3758"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16,29</w:t>
            </w:r>
          </w:p>
        </w:tc>
      </w:tr>
      <w:tr w:rsidR="00792840" w:rsidRPr="00792840" w:rsidTr="009B3973">
        <w:trPr>
          <w:trHeight w:val="60"/>
        </w:trPr>
        <w:tc>
          <w:tcPr>
            <w:tcW w:w="803"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2430"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3215"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с 01.07.2018 по 31.12.2018</w:t>
            </w:r>
          </w:p>
        </w:tc>
        <w:tc>
          <w:tcPr>
            <w:tcW w:w="3758"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22,59</w:t>
            </w:r>
          </w:p>
        </w:tc>
      </w:tr>
      <w:tr w:rsidR="00792840" w:rsidRPr="00792840" w:rsidTr="009B3973">
        <w:trPr>
          <w:trHeight w:val="60"/>
        </w:trPr>
        <w:tc>
          <w:tcPr>
            <w:tcW w:w="803"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2430"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3215"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с 01.01.2019 по 30.06.2019</w:t>
            </w:r>
          </w:p>
        </w:tc>
        <w:tc>
          <w:tcPr>
            <w:tcW w:w="3758"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22,59</w:t>
            </w:r>
          </w:p>
        </w:tc>
      </w:tr>
      <w:tr w:rsidR="00792840" w:rsidRPr="00792840" w:rsidTr="009B3973">
        <w:trPr>
          <w:trHeight w:val="60"/>
        </w:trPr>
        <w:tc>
          <w:tcPr>
            <w:tcW w:w="803"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2430"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3215"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с 01.07.2019 по 31.12.2019</w:t>
            </w:r>
          </w:p>
        </w:tc>
        <w:tc>
          <w:tcPr>
            <w:tcW w:w="3758"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23,75</w:t>
            </w:r>
          </w:p>
        </w:tc>
      </w:tr>
      <w:tr w:rsidR="00792840" w:rsidRPr="00792840" w:rsidTr="009B3973">
        <w:trPr>
          <w:trHeight w:val="60"/>
        </w:trPr>
        <w:tc>
          <w:tcPr>
            <w:tcW w:w="803"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2430"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3215"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с 01.01.2020 по 30.06.2020</w:t>
            </w:r>
          </w:p>
        </w:tc>
        <w:tc>
          <w:tcPr>
            <w:tcW w:w="3758"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23,75</w:t>
            </w:r>
          </w:p>
        </w:tc>
      </w:tr>
      <w:tr w:rsidR="00792840" w:rsidRPr="00792840" w:rsidTr="009B3973">
        <w:trPr>
          <w:trHeight w:val="60"/>
        </w:trPr>
        <w:tc>
          <w:tcPr>
            <w:tcW w:w="803"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2430" w:type="dxa"/>
            <w:vMerge/>
            <w:vAlign w:val="center"/>
          </w:tcPr>
          <w:p w:rsidR="00792840" w:rsidRPr="00792840" w:rsidRDefault="00792840" w:rsidP="00792840">
            <w:pPr>
              <w:widowControl w:val="0"/>
              <w:autoSpaceDE w:val="0"/>
              <w:autoSpaceDN w:val="0"/>
              <w:adjustRightInd w:val="0"/>
              <w:jc w:val="center"/>
              <w:rPr>
                <w:rFonts w:eastAsia="Calibri"/>
                <w:lang w:eastAsia="ar-SA"/>
              </w:rPr>
            </w:pPr>
          </w:p>
        </w:tc>
        <w:tc>
          <w:tcPr>
            <w:tcW w:w="3215"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с 01.07.2020 по 31.12.2020</w:t>
            </w:r>
          </w:p>
        </w:tc>
        <w:tc>
          <w:tcPr>
            <w:tcW w:w="3758" w:type="dxa"/>
            <w:vAlign w:val="center"/>
          </w:tcPr>
          <w:p w:rsidR="00792840" w:rsidRPr="00792840" w:rsidRDefault="00792840" w:rsidP="00792840">
            <w:pPr>
              <w:widowControl w:val="0"/>
              <w:autoSpaceDE w:val="0"/>
              <w:autoSpaceDN w:val="0"/>
              <w:adjustRightInd w:val="0"/>
              <w:jc w:val="center"/>
              <w:rPr>
                <w:rFonts w:eastAsia="Calibri"/>
                <w:lang w:eastAsia="ar-SA"/>
              </w:rPr>
            </w:pPr>
            <w:r w:rsidRPr="00792840">
              <w:rPr>
                <w:rFonts w:eastAsia="Calibri"/>
                <w:lang w:eastAsia="ar-SA"/>
              </w:rPr>
              <w:t>25,43</w:t>
            </w:r>
          </w:p>
        </w:tc>
      </w:tr>
    </w:tbl>
    <w:p w:rsidR="00792840" w:rsidRPr="00792840" w:rsidRDefault="00792840" w:rsidP="00792840">
      <w:pPr>
        <w:rPr>
          <w:lang w:eastAsia="ar-SA"/>
        </w:rPr>
      </w:pPr>
      <w:r w:rsidRPr="00792840">
        <w:rPr>
          <w:lang w:eastAsia="ar-SA"/>
        </w:rPr>
        <w:t xml:space="preserve">* тариф указан без учета налога на добавленную стоимость </w:t>
      </w:r>
    </w:p>
    <w:p w:rsidR="00792840" w:rsidRPr="00792840" w:rsidRDefault="00792840" w:rsidP="00792840">
      <w:pPr>
        <w:rPr>
          <w:b/>
          <w:sz w:val="24"/>
          <w:szCs w:val="24"/>
        </w:rPr>
      </w:pPr>
      <w:r w:rsidRPr="00792840">
        <w:rPr>
          <w:sz w:val="24"/>
          <w:szCs w:val="24"/>
          <w:lang w:eastAsia="ar-SA"/>
        </w:rPr>
        <w:tab/>
      </w:r>
    </w:p>
    <w:p w:rsidR="00792840" w:rsidRPr="00792840" w:rsidRDefault="00792840" w:rsidP="00792840">
      <w:pPr>
        <w:ind w:right="-144" w:firstLine="720"/>
        <w:jc w:val="center"/>
        <w:rPr>
          <w:b/>
          <w:sz w:val="24"/>
          <w:szCs w:val="24"/>
        </w:rPr>
      </w:pPr>
      <w:r w:rsidRPr="00792840">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792840" w:rsidRPr="00792840" w:rsidRDefault="00793992" w:rsidP="00F01733">
      <w:pPr>
        <w:pStyle w:val="a6"/>
        <w:spacing w:after="0"/>
        <w:ind w:firstLine="567"/>
        <w:contextualSpacing/>
        <w:jc w:val="both"/>
        <w:rPr>
          <w:rFonts w:eastAsia="Calibri"/>
          <w:sz w:val="24"/>
          <w:szCs w:val="24"/>
          <w:lang w:eastAsia="en-US"/>
        </w:rPr>
      </w:pPr>
      <w:r w:rsidRPr="00793992">
        <w:rPr>
          <w:b/>
          <w:sz w:val="24"/>
          <w:szCs w:val="24"/>
        </w:rPr>
        <w:t>34</w:t>
      </w:r>
      <w:r w:rsidR="00B26219">
        <w:rPr>
          <w:b/>
          <w:sz w:val="24"/>
          <w:szCs w:val="24"/>
        </w:rPr>
        <w:t>. По вопросу повестки «</w:t>
      </w:r>
      <w:r w:rsidR="00B26219" w:rsidRPr="00B26219">
        <w:rPr>
          <w:b/>
          <w:sz w:val="24"/>
          <w:szCs w:val="24"/>
        </w:rPr>
        <w:t>О внесении изменений в приказ комитета по тарифам и ценовой политике Ленинградской области от 12 ноября 2015 года № 165-п «Об установлении тарифов на питьевую воду, техническую воду и водоотведение муниципального предприятия «Единая служба Заказчика» Всеволожского района Ленинградской области на 2016-2018 годы</w:t>
      </w:r>
      <w:r w:rsidR="00203C93" w:rsidRPr="00793992">
        <w:rPr>
          <w:b/>
          <w:sz w:val="24"/>
          <w:szCs w:val="24"/>
        </w:rPr>
        <w:t xml:space="preserve">» </w:t>
      </w:r>
      <w:r w:rsidR="00792840" w:rsidRPr="00792840">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92840" w:rsidRPr="00792840">
        <w:rPr>
          <w:sz w:val="24"/>
          <w:szCs w:val="24"/>
          <w:lang w:eastAsia="x-none"/>
        </w:rPr>
        <w:t xml:space="preserve">, </w:t>
      </w:r>
      <w:r w:rsidR="00792840" w:rsidRPr="00792840">
        <w:rPr>
          <w:sz w:val="24"/>
          <w:szCs w:val="24"/>
          <w:lang w:val="x-none" w:eastAsia="x-none"/>
        </w:rPr>
        <w:t>изложила основные положения э</w:t>
      </w:r>
      <w:r w:rsidR="00792840" w:rsidRPr="00792840">
        <w:rPr>
          <w:rFonts w:eastAsia="Calibri"/>
          <w:sz w:val="24"/>
          <w:szCs w:val="24"/>
          <w:lang w:val="x-none" w:eastAsia="en-US"/>
        </w:rPr>
        <w:t>кспертного заключения</w:t>
      </w:r>
      <w:r w:rsidR="00792840" w:rsidRPr="00792840">
        <w:rPr>
          <w:rFonts w:eastAsia="Calibri"/>
          <w:sz w:val="24"/>
          <w:szCs w:val="24"/>
          <w:lang w:eastAsia="en-US"/>
        </w:rPr>
        <w:t xml:space="preserve"> по рассмотрению материалов по корректировке необходимой валовой выручки муниципального предприятия «Единая служба Заказчика» Всеволожского района Ленинградской области и тари-фов на услуги в сфере водоснабжения и водоотведения, оказываемые потребителям муниципального образования «Лесколовское сельское поселение» Всеволожского  муниципального района  Ленинградской области в 2018 году. МП «ЕсЗ» ВР ЛО обратилось с заявлениями об установлении тарифов на услуги в сфере водоснабжения и водоотведения на 2018 год от 21.04.2017 исх. № ВК-302 (вх. ЛенРТК № КТ-1-2187/17-0-0 от 21.04.2017), от 30.10.2017 исх. № ВК-765 (вх. ЛенРТК № КТ-1-1879/2017 от 31.10.2017).</w:t>
      </w:r>
    </w:p>
    <w:p w:rsidR="00792840" w:rsidRPr="00792840" w:rsidRDefault="00792840" w:rsidP="00F01733">
      <w:pPr>
        <w:ind w:firstLine="567"/>
        <w:contextualSpacing/>
        <w:jc w:val="both"/>
        <w:rPr>
          <w:rFonts w:eastAsia="Calibri"/>
          <w:sz w:val="24"/>
          <w:szCs w:val="24"/>
          <w:lang w:eastAsia="en-US"/>
        </w:rPr>
      </w:pPr>
      <w:r w:rsidRPr="00792840">
        <w:rPr>
          <w:rFonts w:eastAsia="Calibri"/>
          <w:sz w:val="24"/>
          <w:szCs w:val="24"/>
          <w:lang w:eastAsia="en-US"/>
        </w:rPr>
        <w:t xml:space="preserve">МП «Единая служба заказчика» представлено письмо о разногласии (вх. ЛенРТК № КТ-1-2368/2017 от 16.11.2017). </w:t>
      </w:r>
    </w:p>
    <w:p w:rsidR="00792840" w:rsidRPr="00792840" w:rsidRDefault="00792840" w:rsidP="00792840">
      <w:pPr>
        <w:autoSpaceDE w:val="0"/>
        <w:autoSpaceDN w:val="0"/>
        <w:adjustRightInd w:val="0"/>
        <w:ind w:firstLine="540"/>
        <w:jc w:val="both"/>
        <w:rPr>
          <w:sz w:val="28"/>
          <w:szCs w:val="28"/>
        </w:rPr>
      </w:pPr>
    </w:p>
    <w:p w:rsidR="00792840" w:rsidRPr="00792840" w:rsidRDefault="00792840" w:rsidP="00792840">
      <w:pPr>
        <w:autoSpaceDE w:val="0"/>
        <w:autoSpaceDN w:val="0"/>
        <w:adjustRightInd w:val="0"/>
        <w:ind w:firstLine="540"/>
        <w:jc w:val="both"/>
        <w:rPr>
          <w:b/>
          <w:sz w:val="24"/>
          <w:szCs w:val="24"/>
        </w:rPr>
      </w:pPr>
      <w:r w:rsidRPr="00792840">
        <w:rPr>
          <w:b/>
          <w:sz w:val="24"/>
          <w:szCs w:val="24"/>
        </w:rPr>
        <w:t xml:space="preserve">Правление приняло решение:  </w:t>
      </w:r>
    </w:p>
    <w:p w:rsidR="00792840" w:rsidRPr="00792840" w:rsidRDefault="00792840" w:rsidP="00792840">
      <w:pPr>
        <w:autoSpaceDE w:val="0"/>
        <w:autoSpaceDN w:val="0"/>
        <w:adjustRightInd w:val="0"/>
        <w:ind w:firstLine="540"/>
        <w:jc w:val="both"/>
        <w:rPr>
          <w:b/>
          <w:sz w:val="24"/>
          <w:szCs w:val="24"/>
        </w:rPr>
      </w:pPr>
    </w:p>
    <w:p w:rsidR="00792840" w:rsidRPr="00792840" w:rsidRDefault="00792840" w:rsidP="00792840">
      <w:pPr>
        <w:ind w:firstLine="851"/>
        <w:jc w:val="both"/>
        <w:rPr>
          <w:sz w:val="24"/>
          <w:szCs w:val="24"/>
        </w:rPr>
      </w:pPr>
      <w:r w:rsidRPr="00792840">
        <w:rPr>
          <w:sz w:val="24"/>
          <w:szCs w:val="24"/>
        </w:rPr>
        <w:lastRenderedPageBreak/>
        <w:t xml:space="preserve">Согласно пунктам 4, 5 и 8 Методических указаний расчетный объем отпущенной питьевой воды и принятых сточных вод, определяется исходя из фактического объема отпущенной питьевой воды и принимаемых сточных вод за последний отчетный год и динамики объема отпущенной питьевой воды и принимаемых сточных вод за последние 3 года. </w:t>
      </w:r>
    </w:p>
    <w:p w:rsidR="00792840" w:rsidRPr="00792840" w:rsidRDefault="00792840" w:rsidP="00792840">
      <w:pPr>
        <w:spacing w:line="276" w:lineRule="auto"/>
        <w:ind w:firstLine="851"/>
        <w:jc w:val="both"/>
        <w:rPr>
          <w:i/>
          <w:sz w:val="24"/>
          <w:szCs w:val="24"/>
        </w:rPr>
      </w:pPr>
      <w:r w:rsidRPr="00792840">
        <w:rPr>
          <w:i/>
          <w:sz w:val="24"/>
          <w:szCs w:val="24"/>
        </w:rPr>
        <w:t>Питьевая вода.</w:t>
      </w:r>
    </w:p>
    <w:p w:rsidR="00792840" w:rsidRPr="00792840" w:rsidRDefault="00792840" w:rsidP="00792840">
      <w:pPr>
        <w:ind w:firstLine="851"/>
        <w:jc w:val="both"/>
        <w:rPr>
          <w:sz w:val="24"/>
          <w:szCs w:val="24"/>
        </w:rPr>
      </w:pPr>
      <w:r w:rsidRPr="00792840">
        <w:rPr>
          <w:sz w:val="24"/>
          <w:szCs w:val="24"/>
        </w:rPr>
        <w:t xml:space="preserve">Учитывая, что МП «ЕсЗ» ВР ЛО оказывает услугу в сфере водоснабжения с 01.01.2015 года, а также  в связи с заключенным концессионным соглашением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ЛенРТК в 2017 году произвел корректировку объемных показателей производственной программы, определить объем отпущенной питьевой воды согласно пунктам 4, 5 и 8 Методических указаний не предоставляется возможным. </w:t>
      </w:r>
    </w:p>
    <w:p w:rsidR="00792840" w:rsidRPr="00792840" w:rsidRDefault="00792840" w:rsidP="00792840">
      <w:pPr>
        <w:tabs>
          <w:tab w:val="left" w:pos="0"/>
        </w:tabs>
        <w:ind w:right="-52" w:firstLine="851"/>
        <w:jc w:val="both"/>
        <w:rPr>
          <w:sz w:val="24"/>
          <w:szCs w:val="24"/>
        </w:rPr>
      </w:pPr>
      <w:r w:rsidRPr="00792840">
        <w:rPr>
          <w:sz w:val="24"/>
          <w:szCs w:val="24"/>
        </w:rPr>
        <w:t>Таким образом, производственные показатели при корректировке тарифов на водоснабжение на 2018 год приняты ЛенРТК на уровне ранее утвержденных объемных показателей на 2017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5449"/>
        <w:gridCol w:w="1153"/>
        <w:gridCol w:w="1307"/>
        <w:gridCol w:w="1509"/>
      </w:tblGrid>
      <w:tr w:rsidR="00792840" w:rsidRPr="00792840" w:rsidTr="009B3973">
        <w:trPr>
          <w:trHeight w:val="897"/>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 п/п</w:t>
            </w:r>
          </w:p>
        </w:tc>
        <w:tc>
          <w:tcPr>
            <w:tcW w:w="5449"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Показатели</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Единица измерения</w:t>
            </w:r>
          </w:p>
        </w:tc>
        <w:tc>
          <w:tcPr>
            <w:tcW w:w="1307" w:type="dxa"/>
            <w:vAlign w:val="center"/>
          </w:tcPr>
          <w:p w:rsidR="00792840" w:rsidRPr="00792840" w:rsidRDefault="00792840" w:rsidP="00792840">
            <w:pPr>
              <w:jc w:val="center"/>
            </w:pPr>
            <w:r w:rsidRPr="00792840">
              <w:t xml:space="preserve">План </w:t>
            </w:r>
          </w:p>
          <w:p w:rsidR="00792840" w:rsidRPr="00792840" w:rsidRDefault="00792840" w:rsidP="00792840">
            <w:pPr>
              <w:jc w:val="center"/>
            </w:pPr>
            <w:r w:rsidRPr="00792840">
              <w:t xml:space="preserve">предприятия </w:t>
            </w:r>
          </w:p>
          <w:p w:rsidR="00792840" w:rsidRPr="00792840" w:rsidRDefault="00792840" w:rsidP="00792840">
            <w:pPr>
              <w:jc w:val="center"/>
            </w:pPr>
            <w:r w:rsidRPr="00792840">
              <w:t>на 2018 год</w:t>
            </w:r>
          </w:p>
        </w:tc>
        <w:tc>
          <w:tcPr>
            <w:tcW w:w="1509" w:type="dxa"/>
            <w:vAlign w:val="center"/>
          </w:tcPr>
          <w:p w:rsidR="00792840" w:rsidRPr="00792840" w:rsidRDefault="00792840" w:rsidP="00792840">
            <w:pPr>
              <w:ind w:right="-52"/>
              <w:jc w:val="center"/>
            </w:pPr>
            <w:r w:rsidRPr="00792840">
              <w:t>Корректировка ЛенРТК на 2018 год</w:t>
            </w:r>
          </w:p>
        </w:tc>
      </w:tr>
      <w:tr w:rsidR="00792840" w:rsidRPr="00792840" w:rsidTr="009B3973">
        <w:trPr>
          <w:trHeight w:val="213"/>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1.</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Поднято воды, всего, в том числе:</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449,40</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449,40</w:t>
            </w:r>
          </w:p>
        </w:tc>
      </w:tr>
      <w:tr w:rsidR="00792840" w:rsidRPr="00792840" w:rsidTr="009B3973">
        <w:trPr>
          <w:trHeight w:val="213"/>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1.1.</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из  поверхностных водоисточников</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449,40</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449,40</w:t>
            </w:r>
          </w:p>
        </w:tc>
      </w:tr>
      <w:tr w:rsidR="00792840" w:rsidRPr="00792840" w:rsidTr="009B3973">
        <w:trPr>
          <w:trHeight w:val="213"/>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2.</w:t>
            </w:r>
          </w:p>
        </w:tc>
        <w:tc>
          <w:tcPr>
            <w:tcW w:w="5449" w:type="dxa"/>
            <w:shd w:val="clear" w:color="auto" w:fill="auto"/>
            <w:vAlign w:val="center"/>
          </w:tcPr>
          <w:p w:rsidR="00792840" w:rsidRPr="00792840" w:rsidRDefault="00792840" w:rsidP="00792840">
            <w:pPr>
              <w:ind w:right="-52"/>
              <w:jc w:val="both"/>
            </w:pPr>
            <w:r w:rsidRPr="00792840">
              <w:t>Водоснабжение с использованием технической воды</w:t>
            </w:r>
          </w:p>
        </w:tc>
        <w:tc>
          <w:tcPr>
            <w:tcW w:w="1153" w:type="dxa"/>
            <w:shd w:val="clear" w:color="auto" w:fill="auto"/>
            <w:vAlign w:val="center"/>
          </w:tcPr>
          <w:p w:rsidR="00792840" w:rsidRPr="00792840" w:rsidRDefault="00792840" w:rsidP="00792840">
            <w:pPr>
              <w:jc w:val="center"/>
            </w:pPr>
            <w:r w:rsidRPr="00792840">
              <w:t>тыс. м3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w:t>
            </w:r>
          </w:p>
        </w:tc>
      </w:tr>
      <w:tr w:rsidR="00792840" w:rsidRPr="00792840" w:rsidTr="009B3973">
        <w:trPr>
          <w:trHeight w:val="213"/>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3.</w:t>
            </w:r>
          </w:p>
        </w:tc>
        <w:tc>
          <w:tcPr>
            <w:tcW w:w="5449" w:type="dxa"/>
            <w:shd w:val="clear" w:color="auto" w:fill="auto"/>
            <w:vAlign w:val="center"/>
          </w:tcPr>
          <w:p w:rsidR="00792840" w:rsidRPr="00792840" w:rsidRDefault="00792840" w:rsidP="00792840">
            <w:pPr>
              <w:ind w:right="-52"/>
              <w:jc w:val="both"/>
            </w:pPr>
            <w:r w:rsidRPr="00792840">
              <w:t>Потери в сетях (14 км. в двухтрубном исполнении)</w:t>
            </w:r>
          </w:p>
        </w:tc>
        <w:tc>
          <w:tcPr>
            <w:tcW w:w="1153" w:type="dxa"/>
            <w:shd w:val="clear" w:color="auto" w:fill="auto"/>
            <w:vAlign w:val="center"/>
          </w:tcPr>
          <w:p w:rsidR="00792840" w:rsidRPr="00792840" w:rsidRDefault="00792840" w:rsidP="00792840">
            <w:pPr>
              <w:jc w:val="center"/>
            </w:pPr>
            <w:r w:rsidRPr="00792840">
              <w:t>тыс. м3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51,63</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w:t>
            </w:r>
          </w:p>
        </w:tc>
      </w:tr>
      <w:tr w:rsidR="00792840" w:rsidRPr="00792840" w:rsidTr="009B3973">
        <w:trPr>
          <w:trHeight w:val="213"/>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4.</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Собственные нужды (технологические нужды)</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39,39</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26,86</w:t>
            </w:r>
          </w:p>
        </w:tc>
      </w:tr>
      <w:tr w:rsidR="00792840" w:rsidRPr="00792840" w:rsidTr="009B3973">
        <w:trPr>
          <w:trHeight w:val="186"/>
        </w:trPr>
        <w:tc>
          <w:tcPr>
            <w:tcW w:w="788" w:type="dxa"/>
            <w:tcBorders>
              <w:bottom w:val="single" w:sz="4" w:space="0" w:color="auto"/>
            </w:tcBorders>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5.</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Подано воды в сеть</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358,38</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422,54</w:t>
            </w:r>
          </w:p>
        </w:tc>
      </w:tr>
      <w:tr w:rsidR="00792840" w:rsidRPr="00792840" w:rsidTr="009B3973">
        <w:trPr>
          <w:trHeight w:val="186"/>
        </w:trPr>
        <w:tc>
          <w:tcPr>
            <w:tcW w:w="788" w:type="dxa"/>
            <w:tcBorders>
              <w:bottom w:val="single" w:sz="4" w:space="0" w:color="auto"/>
            </w:tcBorders>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6.</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Потери воды в сетях</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76,33</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89,90</w:t>
            </w:r>
          </w:p>
        </w:tc>
      </w:tr>
      <w:tr w:rsidR="00792840" w:rsidRPr="00792840" w:rsidTr="009B3973">
        <w:trPr>
          <w:trHeight w:val="186"/>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7.</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Отпущено воды из водопроводной сети, всего, в том числе:</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282,05</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332,64</w:t>
            </w:r>
          </w:p>
        </w:tc>
      </w:tr>
      <w:tr w:rsidR="00792840" w:rsidRPr="00792840" w:rsidTr="009B3973">
        <w:trPr>
          <w:trHeight w:val="186"/>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7.1.</w:t>
            </w:r>
          </w:p>
        </w:tc>
        <w:tc>
          <w:tcPr>
            <w:tcW w:w="5449" w:type="dxa"/>
            <w:shd w:val="clear" w:color="auto" w:fill="auto"/>
          </w:tcPr>
          <w:p w:rsidR="00792840" w:rsidRPr="00792840" w:rsidRDefault="00792840" w:rsidP="00792840">
            <w:pPr>
              <w:rPr>
                <w:rFonts w:eastAsia="Calibri"/>
                <w:lang w:eastAsia="en-US"/>
              </w:rPr>
            </w:pPr>
            <w:r w:rsidRPr="00792840">
              <w:rPr>
                <w:rFonts w:eastAsia="Calibri"/>
                <w:lang w:eastAsia="en-US"/>
              </w:rPr>
              <w:t>товарной воды</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282,05</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332,64</w:t>
            </w:r>
          </w:p>
        </w:tc>
      </w:tr>
      <w:tr w:rsidR="00792840" w:rsidRPr="00792840" w:rsidTr="009B3973">
        <w:trPr>
          <w:trHeight w:val="119"/>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8.</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Расход электроэнергии, всего, в том числе:</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тыс.кВт.ч</w:t>
            </w:r>
          </w:p>
        </w:tc>
        <w:tc>
          <w:tcPr>
            <w:tcW w:w="1307" w:type="dxa"/>
          </w:tcPr>
          <w:p w:rsidR="00792840" w:rsidRPr="00792840" w:rsidRDefault="00792840" w:rsidP="00792840">
            <w:pPr>
              <w:jc w:val="center"/>
              <w:rPr>
                <w:rFonts w:eastAsia="Calibri"/>
                <w:lang w:eastAsia="en-US"/>
              </w:rPr>
            </w:pPr>
            <w:r w:rsidRPr="00792840">
              <w:rPr>
                <w:rFonts w:eastAsia="Calibri"/>
                <w:lang w:eastAsia="en-US"/>
              </w:rPr>
              <w:t>736,09</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736,09</w:t>
            </w:r>
          </w:p>
        </w:tc>
      </w:tr>
      <w:tr w:rsidR="00792840" w:rsidRPr="00792840" w:rsidTr="009B3973">
        <w:trPr>
          <w:trHeight w:val="152"/>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8.1.</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 xml:space="preserve">на технологические нужды </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тыс.кВт.ч</w:t>
            </w:r>
          </w:p>
        </w:tc>
        <w:tc>
          <w:tcPr>
            <w:tcW w:w="1307" w:type="dxa"/>
          </w:tcPr>
          <w:p w:rsidR="00792840" w:rsidRPr="00792840" w:rsidRDefault="00792840" w:rsidP="00792840">
            <w:pPr>
              <w:jc w:val="center"/>
              <w:rPr>
                <w:rFonts w:eastAsia="Calibri"/>
                <w:lang w:eastAsia="en-US"/>
              </w:rPr>
            </w:pPr>
            <w:r w:rsidRPr="00792840">
              <w:rPr>
                <w:rFonts w:eastAsia="Calibri"/>
                <w:lang w:eastAsia="en-US"/>
              </w:rPr>
              <w:t>497,16</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497,16</w:t>
            </w:r>
          </w:p>
        </w:tc>
      </w:tr>
      <w:tr w:rsidR="00792840" w:rsidRPr="00792840" w:rsidTr="009B3973">
        <w:trPr>
          <w:trHeight w:val="197"/>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8.1.1.</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удельный расход</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кВт.ч/м</w:t>
            </w:r>
            <w:r w:rsidRPr="00792840">
              <w:rPr>
                <w:rFonts w:eastAsia="Calibri"/>
                <w:vertAlign w:val="superscript"/>
                <w:lang w:eastAsia="en-US"/>
              </w:rPr>
              <w:t>3</w:t>
            </w:r>
          </w:p>
        </w:tc>
        <w:tc>
          <w:tcPr>
            <w:tcW w:w="1307" w:type="dxa"/>
          </w:tcPr>
          <w:p w:rsidR="00792840" w:rsidRPr="00792840" w:rsidRDefault="00792840" w:rsidP="00792840">
            <w:pPr>
              <w:jc w:val="center"/>
              <w:rPr>
                <w:rFonts w:eastAsia="Calibri"/>
                <w:lang w:eastAsia="en-US"/>
              </w:rPr>
            </w:pPr>
            <w:r w:rsidRPr="00792840">
              <w:rPr>
                <w:rFonts w:eastAsia="Calibri"/>
                <w:lang w:eastAsia="en-US"/>
              </w:rPr>
              <w:t>1,11</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1,11</w:t>
            </w:r>
          </w:p>
        </w:tc>
      </w:tr>
      <w:tr w:rsidR="00792840" w:rsidRPr="00792840" w:rsidTr="009B3973">
        <w:trPr>
          <w:trHeight w:val="197"/>
        </w:trPr>
        <w:tc>
          <w:tcPr>
            <w:tcW w:w="78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8.2.</w:t>
            </w:r>
          </w:p>
        </w:tc>
        <w:tc>
          <w:tcPr>
            <w:tcW w:w="5449"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на общепроизводственные нужды</w:t>
            </w:r>
          </w:p>
        </w:tc>
        <w:tc>
          <w:tcPr>
            <w:tcW w:w="1153"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тыс.кВт.ч</w:t>
            </w:r>
          </w:p>
        </w:tc>
        <w:tc>
          <w:tcPr>
            <w:tcW w:w="1307" w:type="dxa"/>
          </w:tcPr>
          <w:p w:rsidR="00792840" w:rsidRPr="00792840" w:rsidRDefault="00792840" w:rsidP="00792840">
            <w:pPr>
              <w:jc w:val="center"/>
              <w:rPr>
                <w:rFonts w:eastAsia="Calibri"/>
                <w:lang w:eastAsia="en-US"/>
              </w:rPr>
            </w:pPr>
            <w:r w:rsidRPr="00792840">
              <w:rPr>
                <w:rFonts w:eastAsia="Calibri"/>
                <w:lang w:eastAsia="en-US"/>
              </w:rPr>
              <w:t>238,94</w:t>
            </w:r>
          </w:p>
        </w:tc>
        <w:tc>
          <w:tcPr>
            <w:tcW w:w="1509" w:type="dxa"/>
            <w:vAlign w:val="center"/>
          </w:tcPr>
          <w:p w:rsidR="00792840" w:rsidRPr="00792840" w:rsidRDefault="00792840" w:rsidP="00792840">
            <w:pPr>
              <w:jc w:val="center"/>
              <w:rPr>
                <w:rFonts w:eastAsia="Calibri"/>
                <w:lang w:eastAsia="en-US"/>
              </w:rPr>
            </w:pPr>
            <w:r w:rsidRPr="00792840">
              <w:rPr>
                <w:rFonts w:eastAsia="Calibri"/>
                <w:lang w:eastAsia="en-US"/>
              </w:rPr>
              <w:t>238,94</w:t>
            </w:r>
          </w:p>
        </w:tc>
      </w:tr>
    </w:tbl>
    <w:p w:rsidR="00792840" w:rsidRPr="00792840" w:rsidRDefault="00792840" w:rsidP="00792840">
      <w:pPr>
        <w:tabs>
          <w:tab w:val="left" w:pos="0"/>
        </w:tabs>
        <w:ind w:right="-52" w:firstLine="851"/>
        <w:jc w:val="both"/>
        <w:rPr>
          <w:sz w:val="24"/>
          <w:szCs w:val="24"/>
        </w:rPr>
      </w:pPr>
      <w:r w:rsidRPr="00792840">
        <w:rPr>
          <w:sz w:val="24"/>
          <w:szCs w:val="24"/>
        </w:rPr>
        <w:t xml:space="preserve">*Потери в сетях (14 км. в двухтрубном исполнении) не приняты, так как МП «ЕсЗ» данный показатель при установлении тарифов на 2017 год не планировало. Таким образом, ЛенРТК учтет потери в сетях при регулировании на 2019 год исходя из фактического результата деятельности за 2018 год и предоставления </w:t>
      </w:r>
      <w:r w:rsidRPr="00792840">
        <w:rPr>
          <w:color w:val="000000"/>
          <w:sz w:val="24"/>
          <w:szCs w:val="24"/>
        </w:rPr>
        <w:t>статистической отчетности.</w:t>
      </w:r>
    </w:p>
    <w:p w:rsidR="00792840" w:rsidRPr="00792840" w:rsidRDefault="00792840" w:rsidP="00792840">
      <w:pPr>
        <w:spacing w:line="276" w:lineRule="auto"/>
        <w:ind w:firstLine="851"/>
        <w:jc w:val="both"/>
        <w:rPr>
          <w:i/>
          <w:sz w:val="24"/>
          <w:szCs w:val="24"/>
        </w:rPr>
      </w:pPr>
    </w:p>
    <w:p w:rsidR="00792840" w:rsidRPr="00792840" w:rsidRDefault="00792840" w:rsidP="00792840">
      <w:pPr>
        <w:spacing w:line="276" w:lineRule="auto"/>
        <w:ind w:firstLine="851"/>
        <w:jc w:val="both"/>
        <w:rPr>
          <w:i/>
          <w:sz w:val="24"/>
          <w:szCs w:val="24"/>
        </w:rPr>
      </w:pPr>
      <w:r w:rsidRPr="00792840">
        <w:rPr>
          <w:i/>
          <w:sz w:val="24"/>
          <w:szCs w:val="24"/>
        </w:rPr>
        <w:t>Водоотведение</w:t>
      </w:r>
    </w:p>
    <w:p w:rsidR="00792840" w:rsidRPr="00792840" w:rsidRDefault="00792840" w:rsidP="00792840">
      <w:pPr>
        <w:ind w:firstLine="851"/>
        <w:jc w:val="both"/>
        <w:rPr>
          <w:sz w:val="24"/>
          <w:szCs w:val="24"/>
        </w:rPr>
      </w:pPr>
      <w:r w:rsidRPr="00792840">
        <w:rPr>
          <w:sz w:val="24"/>
          <w:szCs w:val="24"/>
        </w:rPr>
        <w:t xml:space="preserve">Учитывая, что МП «ЕсЗ» ВР ЛО оказывает услугу в сфере водоотведения с 01.01.2015 года определить объем принятых сточных вод согласно пунктам 4, 5 и 8 Методических указаний не предоставляется возможным. </w:t>
      </w:r>
    </w:p>
    <w:p w:rsidR="00792840" w:rsidRPr="00792840" w:rsidRDefault="00792840" w:rsidP="00792840">
      <w:pPr>
        <w:tabs>
          <w:tab w:val="left" w:pos="0"/>
        </w:tabs>
        <w:ind w:right="-52" w:firstLine="851"/>
        <w:jc w:val="both"/>
        <w:rPr>
          <w:sz w:val="24"/>
          <w:szCs w:val="24"/>
        </w:rPr>
      </w:pPr>
      <w:r w:rsidRPr="00792840">
        <w:rPr>
          <w:sz w:val="24"/>
          <w:szCs w:val="24"/>
        </w:rPr>
        <w:t xml:space="preserve">Кроме того, в представленном комплекте обосновывающих материалов отсутствует </w:t>
      </w:r>
      <w:r w:rsidRPr="00792840">
        <w:rPr>
          <w:color w:val="000000"/>
          <w:sz w:val="24"/>
          <w:szCs w:val="24"/>
        </w:rPr>
        <w:t>статистическая отчетность за предшествующий период регулирования</w:t>
      </w:r>
      <w:r w:rsidRPr="00792840">
        <w:rPr>
          <w:sz w:val="24"/>
          <w:szCs w:val="24"/>
        </w:rPr>
        <w:t>.</w:t>
      </w:r>
    </w:p>
    <w:p w:rsidR="00792840" w:rsidRPr="00792840" w:rsidRDefault="00792840" w:rsidP="00792840">
      <w:pPr>
        <w:tabs>
          <w:tab w:val="left" w:pos="0"/>
        </w:tabs>
        <w:ind w:right="-52" w:firstLine="851"/>
        <w:jc w:val="both"/>
        <w:rPr>
          <w:sz w:val="24"/>
          <w:szCs w:val="24"/>
        </w:rPr>
      </w:pPr>
      <w:r w:rsidRPr="00792840">
        <w:rPr>
          <w:sz w:val="24"/>
          <w:szCs w:val="24"/>
        </w:rPr>
        <w:t>Таким образом, производственные показатели при корректировке тарифов на водоотведение  на 2018 год приняты ЛенРТК на уровне ранее утвержденных объемных показателей в соответствии с приказом ЛенРТК от 12.11.2016 № 165-пп:</w:t>
      </w:r>
    </w:p>
    <w:p w:rsidR="00792840" w:rsidRPr="00792840" w:rsidRDefault="00792840" w:rsidP="00792840">
      <w:pPr>
        <w:tabs>
          <w:tab w:val="left" w:pos="0"/>
        </w:tabs>
        <w:ind w:right="-52" w:firstLine="851"/>
        <w:jc w:val="both"/>
        <w:rPr>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5168"/>
        <w:gridCol w:w="1347"/>
        <w:gridCol w:w="1307"/>
        <w:gridCol w:w="1590"/>
      </w:tblGrid>
      <w:tr w:rsidR="00792840" w:rsidRPr="00792840" w:rsidTr="009B3973">
        <w:trPr>
          <w:trHeight w:val="897"/>
        </w:trPr>
        <w:tc>
          <w:tcPr>
            <w:tcW w:w="806"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 п/п</w:t>
            </w:r>
          </w:p>
        </w:tc>
        <w:tc>
          <w:tcPr>
            <w:tcW w:w="5431"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Показатели</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 xml:space="preserve">Единица </w:t>
            </w:r>
          </w:p>
          <w:p w:rsidR="00792840" w:rsidRPr="00792840" w:rsidRDefault="00792840" w:rsidP="00792840">
            <w:pPr>
              <w:jc w:val="center"/>
              <w:rPr>
                <w:rFonts w:eastAsia="Calibri"/>
                <w:lang w:eastAsia="en-US"/>
              </w:rPr>
            </w:pPr>
            <w:r w:rsidRPr="00792840">
              <w:rPr>
                <w:rFonts w:eastAsia="Calibri"/>
                <w:lang w:eastAsia="en-US"/>
              </w:rPr>
              <w:t>измерения</w:t>
            </w:r>
          </w:p>
        </w:tc>
        <w:tc>
          <w:tcPr>
            <w:tcW w:w="999" w:type="dxa"/>
            <w:vAlign w:val="center"/>
          </w:tcPr>
          <w:p w:rsidR="00792840" w:rsidRPr="00792840" w:rsidRDefault="00792840" w:rsidP="00792840">
            <w:pPr>
              <w:jc w:val="center"/>
            </w:pPr>
            <w:r w:rsidRPr="00792840">
              <w:t xml:space="preserve">План </w:t>
            </w:r>
          </w:p>
          <w:p w:rsidR="00792840" w:rsidRPr="00792840" w:rsidRDefault="00792840" w:rsidP="00792840">
            <w:pPr>
              <w:jc w:val="center"/>
            </w:pPr>
            <w:r w:rsidRPr="00792840">
              <w:t xml:space="preserve">предприятия </w:t>
            </w:r>
          </w:p>
          <w:p w:rsidR="00792840" w:rsidRPr="00792840" w:rsidRDefault="00792840" w:rsidP="00792840">
            <w:pPr>
              <w:jc w:val="center"/>
            </w:pPr>
            <w:r w:rsidRPr="00792840">
              <w:t>на 2018 год</w:t>
            </w:r>
          </w:p>
        </w:tc>
        <w:tc>
          <w:tcPr>
            <w:tcW w:w="1602" w:type="dxa"/>
            <w:vAlign w:val="center"/>
          </w:tcPr>
          <w:p w:rsidR="00792840" w:rsidRPr="00792840" w:rsidRDefault="00792840" w:rsidP="00792840">
            <w:pPr>
              <w:ind w:right="-52"/>
              <w:jc w:val="center"/>
            </w:pPr>
            <w:r w:rsidRPr="00792840">
              <w:t xml:space="preserve">Корректировка ЛенРТК </w:t>
            </w:r>
          </w:p>
          <w:p w:rsidR="00792840" w:rsidRPr="00792840" w:rsidRDefault="00792840" w:rsidP="00792840">
            <w:pPr>
              <w:ind w:right="-52"/>
              <w:jc w:val="center"/>
            </w:pPr>
            <w:r w:rsidRPr="00792840">
              <w:t>на 2018 год</w:t>
            </w:r>
          </w:p>
        </w:tc>
      </w:tr>
      <w:tr w:rsidR="00792840" w:rsidRPr="00792840" w:rsidTr="009B3973">
        <w:trPr>
          <w:trHeight w:val="213"/>
        </w:trPr>
        <w:tc>
          <w:tcPr>
            <w:tcW w:w="806"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1.</w:t>
            </w:r>
          </w:p>
        </w:tc>
        <w:tc>
          <w:tcPr>
            <w:tcW w:w="5431"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Пропущено сточных вод, всего, в том числе:</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999" w:type="dxa"/>
          </w:tcPr>
          <w:p w:rsidR="00792840" w:rsidRPr="00792840" w:rsidRDefault="00792840" w:rsidP="00792840">
            <w:pPr>
              <w:jc w:val="center"/>
              <w:rPr>
                <w:rFonts w:eastAsia="Calibri"/>
                <w:lang w:eastAsia="en-US"/>
              </w:rPr>
            </w:pPr>
            <w:r w:rsidRPr="00792840">
              <w:rPr>
                <w:rFonts w:eastAsia="Calibri"/>
                <w:lang w:eastAsia="en-US"/>
              </w:rPr>
              <w:t>347,21</w:t>
            </w:r>
          </w:p>
        </w:tc>
        <w:tc>
          <w:tcPr>
            <w:tcW w:w="1602" w:type="dxa"/>
            <w:vAlign w:val="center"/>
          </w:tcPr>
          <w:p w:rsidR="00792840" w:rsidRPr="00792840" w:rsidRDefault="00792840" w:rsidP="00792840">
            <w:pPr>
              <w:jc w:val="center"/>
              <w:rPr>
                <w:rFonts w:eastAsia="Calibri"/>
                <w:lang w:eastAsia="en-US"/>
              </w:rPr>
            </w:pPr>
            <w:r w:rsidRPr="00792840">
              <w:rPr>
                <w:rFonts w:eastAsia="Calibri"/>
                <w:lang w:eastAsia="en-US"/>
              </w:rPr>
              <w:t>355,24</w:t>
            </w:r>
          </w:p>
        </w:tc>
      </w:tr>
      <w:tr w:rsidR="00792840" w:rsidRPr="00792840" w:rsidTr="009B3973">
        <w:trPr>
          <w:trHeight w:val="213"/>
        </w:trPr>
        <w:tc>
          <w:tcPr>
            <w:tcW w:w="806"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1.1.</w:t>
            </w:r>
          </w:p>
        </w:tc>
        <w:tc>
          <w:tcPr>
            <w:tcW w:w="5431"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от собственных подразделений (цехов)</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999" w:type="dxa"/>
          </w:tcPr>
          <w:p w:rsidR="00792840" w:rsidRPr="00792840" w:rsidRDefault="00792840" w:rsidP="00792840">
            <w:pPr>
              <w:jc w:val="center"/>
              <w:rPr>
                <w:rFonts w:eastAsia="Calibri"/>
                <w:lang w:eastAsia="en-US"/>
              </w:rPr>
            </w:pPr>
            <w:r w:rsidRPr="00792840">
              <w:rPr>
                <w:rFonts w:eastAsia="Calibri"/>
                <w:lang w:eastAsia="en-US"/>
              </w:rPr>
              <w:t>42,95</w:t>
            </w:r>
          </w:p>
        </w:tc>
        <w:tc>
          <w:tcPr>
            <w:tcW w:w="1602" w:type="dxa"/>
            <w:vAlign w:val="center"/>
          </w:tcPr>
          <w:p w:rsidR="00792840" w:rsidRPr="00792840" w:rsidRDefault="00792840" w:rsidP="00792840">
            <w:pPr>
              <w:jc w:val="center"/>
              <w:rPr>
                <w:rFonts w:eastAsia="Calibri"/>
                <w:lang w:eastAsia="en-US"/>
              </w:rPr>
            </w:pPr>
            <w:r w:rsidRPr="00792840">
              <w:rPr>
                <w:rFonts w:eastAsia="Calibri"/>
                <w:lang w:eastAsia="en-US"/>
              </w:rPr>
              <w:t>42,95</w:t>
            </w:r>
          </w:p>
        </w:tc>
      </w:tr>
      <w:tr w:rsidR="00792840" w:rsidRPr="00792840" w:rsidTr="009B3973">
        <w:trPr>
          <w:trHeight w:val="186"/>
        </w:trPr>
        <w:tc>
          <w:tcPr>
            <w:tcW w:w="806" w:type="dxa"/>
            <w:tcBorders>
              <w:bottom w:val="single" w:sz="4" w:space="0" w:color="auto"/>
            </w:tcBorders>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1.2.</w:t>
            </w:r>
          </w:p>
        </w:tc>
        <w:tc>
          <w:tcPr>
            <w:tcW w:w="5431"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товарные стоки</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999" w:type="dxa"/>
          </w:tcPr>
          <w:p w:rsidR="00792840" w:rsidRPr="00792840" w:rsidRDefault="00792840" w:rsidP="00792840">
            <w:pPr>
              <w:jc w:val="center"/>
              <w:rPr>
                <w:rFonts w:eastAsia="Calibri"/>
                <w:lang w:eastAsia="en-US"/>
              </w:rPr>
            </w:pPr>
            <w:r w:rsidRPr="00792840">
              <w:rPr>
                <w:rFonts w:eastAsia="Calibri"/>
                <w:lang w:eastAsia="en-US"/>
              </w:rPr>
              <w:t>304,26</w:t>
            </w:r>
          </w:p>
        </w:tc>
        <w:tc>
          <w:tcPr>
            <w:tcW w:w="1602" w:type="dxa"/>
            <w:vAlign w:val="center"/>
          </w:tcPr>
          <w:p w:rsidR="00792840" w:rsidRPr="00792840" w:rsidRDefault="00792840" w:rsidP="00792840">
            <w:pPr>
              <w:jc w:val="center"/>
              <w:rPr>
                <w:rFonts w:eastAsia="Calibri"/>
                <w:lang w:eastAsia="en-US"/>
              </w:rPr>
            </w:pPr>
            <w:r w:rsidRPr="00792840">
              <w:rPr>
                <w:rFonts w:eastAsia="Calibri"/>
                <w:lang w:eastAsia="en-US"/>
              </w:rPr>
              <w:t>312,29</w:t>
            </w:r>
          </w:p>
        </w:tc>
      </w:tr>
      <w:tr w:rsidR="00792840" w:rsidRPr="00792840" w:rsidTr="009B3973">
        <w:trPr>
          <w:trHeight w:val="186"/>
        </w:trPr>
        <w:tc>
          <w:tcPr>
            <w:tcW w:w="806"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2.</w:t>
            </w:r>
          </w:p>
        </w:tc>
        <w:tc>
          <w:tcPr>
            <w:tcW w:w="5431"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Пропущено сточных вод через очистные сооружения</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тыс.м</w:t>
            </w:r>
            <w:r w:rsidRPr="00792840">
              <w:rPr>
                <w:rFonts w:eastAsia="Calibri"/>
                <w:vertAlign w:val="superscript"/>
                <w:lang w:eastAsia="en-US"/>
              </w:rPr>
              <w:t>3</w:t>
            </w:r>
          </w:p>
        </w:tc>
        <w:tc>
          <w:tcPr>
            <w:tcW w:w="999" w:type="dxa"/>
          </w:tcPr>
          <w:p w:rsidR="00792840" w:rsidRPr="00792840" w:rsidRDefault="00792840" w:rsidP="00792840">
            <w:pPr>
              <w:jc w:val="center"/>
              <w:rPr>
                <w:rFonts w:eastAsia="Calibri"/>
                <w:lang w:eastAsia="en-US"/>
              </w:rPr>
            </w:pPr>
            <w:r w:rsidRPr="00792840">
              <w:rPr>
                <w:rFonts w:eastAsia="Calibri"/>
                <w:lang w:eastAsia="en-US"/>
              </w:rPr>
              <w:t>347,21</w:t>
            </w:r>
          </w:p>
        </w:tc>
        <w:tc>
          <w:tcPr>
            <w:tcW w:w="1602" w:type="dxa"/>
            <w:vAlign w:val="center"/>
          </w:tcPr>
          <w:p w:rsidR="00792840" w:rsidRPr="00792840" w:rsidRDefault="00792840" w:rsidP="00792840">
            <w:pPr>
              <w:jc w:val="center"/>
              <w:rPr>
                <w:rFonts w:eastAsia="Calibri"/>
                <w:lang w:eastAsia="en-US"/>
              </w:rPr>
            </w:pPr>
            <w:r w:rsidRPr="00792840">
              <w:rPr>
                <w:rFonts w:eastAsia="Calibri"/>
                <w:lang w:eastAsia="en-US"/>
              </w:rPr>
              <w:t>355,24</w:t>
            </w:r>
          </w:p>
        </w:tc>
      </w:tr>
      <w:tr w:rsidR="00792840" w:rsidRPr="00792840" w:rsidTr="009B3973">
        <w:trPr>
          <w:trHeight w:val="186"/>
        </w:trPr>
        <w:tc>
          <w:tcPr>
            <w:tcW w:w="806"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lastRenderedPageBreak/>
              <w:t>3.</w:t>
            </w:r>
          </w:p>
        </w:tc>
        <w:tc>
          <w:tcPr>
            <w:tcW w:w="5431"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Расход электроэнергии, всего, в том числе:</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тыс.кВт.ч</w:t>
            </w:r>
          </w:p>
        </w:tc>
        <w:tc>
          <w:tcPr>
            <w:tcW w:w="999" w:type="dxa"/>
          </w:tcPr>
          <w:p w:rsidR="00792840" w:rsidRPr="00792840" w:rsidRDefault="00792840" w:rsidP="00792840">
            <w:pPr>
              <w:jc w:val="center"/>
              <w:rPr>
                <w:rFonts w:eastAsia="Calibri"/>
                <w:lang w:eastAsia="en-US"/>
              </w:rPr>
            </w:pPr>
            <w:r w:rsidRPr="00792840">
              <w:rPr>
                <w:rFonts w:eastAsia="Calibri"/>
                <w:lang w:eastAsia="en-US"/>
              </w:rPr>
              <w:t>495,90</w:t>
            </w:r>
          </w:p>
        </w:tc>
        <w:tc>
          <w:tcPr>
            <w:tcW w:w="1602" w:type="dxa"/>
            <w:vAlign w:val="center"/>
          </w:tcPr>
          <w:p w:rsidR="00792840" w:rsidRPr="00792840" w:rsidRDefault="00792840" w:rsidP="00792840">
            <w:pPr>
              <w:jc w:val="center"/>
              <w:rPr>
                <w:rFonts w:eastAsia="Calibri"/>
                <w:lang w:eastAsia="en-US"/>
              </w:rPr>
            </w:pPr>
            <w:r w:rsidRPr="00792840">
              <w:rPr>
                <w:rFonts w:eastAsia="Calibri"/>
                <w:lang w:eastAsia="en-US"/>
              </w:rPr>
              <w:t>503,93</w:t>
            </w:r>
          </w:p>
        </w:tc>
      </w:tr>
      <w:tr w:rsidR="00792840" w:rsidRPr="00792840" w:rsidTr="009B3973">
        <w:trPr>
          <w:trHeight w:val="119"/>
        </w:trPr>
        <w:tc>
          <w:tcPr>
            <w:tcW w:w="806"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3.1.</w:t>
            </w:r>
          </w:p>
        </w:tc>
        <w:tc>
          <w:tcPr>
            <w:tcW w:w="5431"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 xml:space="preserve">на технологические нужды </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тыс.кВт.ч</w:t>
            </w:r>
          </w:p>
        </w:tc>
        <w:tc>
          <w:tcPr>
            <w:tcW w:w="999" w:type="dxa"/>
          </w:tcPr>
          <w:p w:rsidR="00792840" w:rsidRPr="00792840" w:rsidRDefault="00792840" w:rsidP="00792840">
            <w:pPr>
              <w:jc w:val="center"/>
              <w:rPr>
                <w:rFonts w:eastAsia="Calibri"/>
                <w:lang w:eastAsia="en-US"/>
              </w:rPr>
            </w:pPr>
            <w:r w:rsidRPr="00792840">
              <w:rPr>
                <w:rFonts w:eastAsia="Calibri"/>
                <w:lang w:eastAsia="en-US"/>
              </w:rPr>
              <w:t>347,21</w:t>
            </w:r>
          </w:p>
        </w:tc>
        <w:tc>
          <w:tcPr>
            <w:tcW w:w="1602" w:type="dxa"/>
            <w:vAlign w:val="center"/>
          </w:tcPr>
          <w:p w:rsidR="00792840" w:rsidRPr="00792840" w:rsidRDefault="00792840" w:rsidP="00792840">
            <w:pPr>
              <w:jc w:val="center"/>
              <w:rPr>
                <w:rFonts w:eastAsia="Calibri"/>
                <w:lang w:eastAsia="en-US"/>
              </w:rPr>
            </w:pPr>
            <w:r w:rsidRPr="00792840">
              <w:rPr>
                <w:rFonts w:eastAsia="Calibri"/>
                <w:lang w:eastAsia="en-US"/>
              </w:rPr>
              <w:t>355,24</w:t>
            </w:r>
          </w:p>
        </w:tc>
      </w:tr>
      <w:tr w:rsidR="00792840" w:rsidRPr="00792840" w:rsidTr="009B3973">
        <w:trPr>
          <w:trHeight w:val="152"/>
        </w:trPr>
        <w:tc>
          <w:tcPr>
            <w:tcW w:w="806"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3.1.1.</w:t>
            </w:r>
          </w:p>
        </w:tc>
        <w:tc>
          <w:tcPr>
            <w:tcW w:w="5431"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удельный расход</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кВт.ч/м</w:t>
            </w:r>
            <w:r w:rsidRPr="00792840">
              <w:rPr>
                <w:rFonts w:eastAsia="Calibri"/>
                <w:vertAlign w:val="superscript"/>
                <w:lang w:eastAsia="en-US"/>
              </w:rPr>
              <w:t>3</w:t>
            </w:r>
          </w:p>
        </w:tc>
        <w:tc>
          <w:tcPr>
            <w:tcW w:w="999" w:type="dxa"/>
          </w:tcPr>
          <w:p w:rsidR="00792840" w:rsidRPr="00792840" w:rsidRDefault="00792840" w:rsidP="00792840">
            <w:pPr>
              <w:jc w:val="center"/>
              <w:rPr>
                <w:rFonts w:eastAsia="Calibri"/>
                <w:lang w:eastAsia="en-US"/>
              </w:rPr>
            </w:pPr>
            <w:r w:rsidRPr="00792840">
              <w:rPr>
                <w:rFonts w:eastAsia="Calibri"/>
                <w:lang w:eastAsia="en-US"/>
              </w:rPr>
              <w:t>1,00</w:t>
            </w:r>
          </w:p>
        </w:tc>
        <w:tc>
          <w:tcPr>
            <w:tcW w:w="1602" w:type="dxa"/>
            <w:vAlign w:val="center"/>
          </w:tcPr>
          <w:p w:rsidR="00792840" w:rsidRPr="00792840" w:rsidRDefault="00792840" w:rsidP="00792840">
            <w:pPr>
              <w:jc w:val="center"/>
              <w:rPr>
                <w:rFonts w:eastAsia="Calibri"/>
                <w:lang w:eastAsia="en-US"/>
              </w:rPr>
            </w:pPr>
            <w:r w:rsidRPr="00792840">
              <w:rPr>
                <w:rFonts w:eastAsia="Calibri"/>
                <w:lang w:eastAsia="en-US"/>
              </w:rPr>
              <w:t>1,00</w:t>
            </w:r>
          </w:p>
        </w:tc>
      </w:tr>
      <w:tr w:rsidR="00792840" w:rsidRPr="00792840" w:rsidTr="009B3973">
        <w:trPr>
          <w:trHeight w:val="197"/>
        </w:trPr>
        <w:tc>
          <w:tcPr>
            <w:tcW w:w="806"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3.2.</w:t>
            </w:r>
          </w:p>
        </w:tc>
        <w:tc>
          <w:tcPr>
            <w:tcW w:w="5431" w:type="dxa"/>
            <w:shd w:val="clear" w:color="auto" w:fill="auto"/>
            <w:vAlign w:val="center"/>
          </w:tcPr>
          <w:p w:rsidR="00792840" w:rsidRPr="00792840" w:rsidRDefault="00792840" w:rsidP="00792840">
            <w:pPr>
              <w:rPr>
                <w:rFonts w:eastAsia="Calibri"/>
                <w:lang w:eastAsia="en-US"/>
              </w:rPr>
            </w:pPr>
            <w:r w:rsidRPr="00792840">
              <w:rPr>
                <w:rFonts w:eastAsia="Calibri"/>
                <w:lang w:eastAsia="en-US"/>
              </w:rPr>
              <w:t>на общепроизводственные нужды</w:t>
            </w:r>
          </w:p>
        </w:tc>
        <w:tc>
          <w:tcPr>
            <w:tcW w:w="1368" w:type="dxa"/>
            <w:shd w:val="clear" w:color="auto" w:fill="auto"/>
            <w:vAlign w:val="center"/>
          </w:tcPr>
          <w:p w:rsidR="00792840" w:rsidRPr="00792840" w:rsidRDefault="00792840" w:rsidP="00792840">
            <w:pPr>
              <w:jc w:val="center"/>
              <w:rPr>
                <w:rFonts w:eastAsia="Calibri"/>
                <w:lang w:eastAsia="en-US"/>
              </w:rPr>
            </w:pPr>
            <w:r w:rsidRPr="00792840">
              <w:rPr>
                <w:rFonts w:eastAsia="Calibri"/>
                <w:lang w:eastAsia="en-US"/>
              </w:rPr>
              <w:t>тыс.кВт.ч</w:t>
            </w:r>
          </w:p>
        </w:tc>
        <w:tc>
          <w:tcPr>
            <w:tcW w:w="999" w:type="dxa"/>
          </w:tcPr>
          <w:p w:rsidR="00792840" w:rsidRPr="00792840" w:rsidRDefault="00792840" w:rsidP="00792840">
            <w:pPr>
              <w:jc w:val="center"/>
              <w:rPr>
                <w:rFonts w:eastAsia="Calibri"/>
                <w:lang w:eastAsia="en-US"/>
              </w:rPr>
            </w:pPr>
            <w:r w:rsidRPr="00792840">
              <w:rPr>
                <w:rFonts w:eastAsia="Calibri"/>
                <w:lang w:eastAsia="en-US"/>
              </w:rPr>
              <w:t>148,69</w:t>
            </w:r>
          </w:p>
        </w:tc>
        <w:tc>
          <w:tcPr>
            <w:tcW w:w="1602" w:type="dxa"/>
            <w:vAlign w:val="center"/>
          </w:tcPr>
          <w:p w:rsidR="00792840" w:rsidRPr="00792840" w:rsidRDefault="00792840" w:rsidP="00792840">
            <w:pPr>
              <w:jc w:val="center"/>
              <w:rPr>
                <w:rFonts w:eastAsia="Calibri"/>
                <w:lang w:eastAsia="en-US"/>
              </w:rPr>
            </w:pPr>
            <w:r w:rsidRPr="00792840">
              <w:rPr>
                <w:rFonts w:eastAsia="Calibri"/>
                <w:lang w:eastAsia="en-US"/>
              </w:rPr>
              <w:t>148,69</w:t>
            </w:r>
          </w:p>
        </w:tc>
      </w:tr>
    </w:tbl>
    <w:p w:rsidR="00792840" w:rsidRPr="00792840" w:rsidRDefault="00792840" w:rsidP="00792840">
      <w:pPr>
        <w:ind w:firstLine="851"/>
        <w:jc w:val="both"/>
        <w:rPr>
          <w:i/>
          <w:sz w:val="26"/>
          <w:szCs w:val="26"/>
          <w:u w:val="single"/>
        </w:rPr>
      </w:pPr>
    </w:p>
    <w:p w:rsidR="00792840" w:rsidRPr="00792840" w:rsidRDefault="00792840" w:rsidP="00792840">
      <w:pPr>
        <w:ind w:firstLine="851"/>
        <w:jc w:val="both"/>
      </w:pPr>
      <w:r w:rsidRPr="00792840">
        <w:rPr>
          <w:sz w:val="24"/>
          <w:szCs w:val="24"/>
        </w:rPr>
        <w:t>Операционные расходы.</w:t>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6"/>
          <w:szCs w:val="26"/>
        </w:rPr>
        <w:t xml:space="preserve">                     </w:t>
      </w:r>
      <w:r w:rsidRPr="00792840">
        <w:t>тыс.руб.</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792840" w:rsidRPr="00792840" w:rsidTr="009B3973">
        <w:trPr>
          <w:trHeight w:val="60"/>
        </w:trPr>
        <w:tc>
          <w:tcPr>
            <w:tcW w:w="5103" w:type="dxa"/>
            <w:shd w:val="clear" w:color="auto" w:fill="auto"/>
            <w:vAlign w:val="center"/>
          </w:tcPr>
          <w:p w:rsidR="00792840" w:rsidRPr="00792840" w:rsidRDefault="00792840" w:rsidP="00792840">
            <w:pPr>
              <w:spacing w:line="276" w:lineRule="auto"/>
              <w:jc w:val="center"/>
            </w:pPr>
            <w:r w:rsidRPr="00792840">
              <w:t>Товары, услуги</w:t>
            </w:r>
          </w:p>
        </w:tc>
        <w:tc>
          <w:tcPr>
            <w:tcW w:w="3969" w:type="dxa"/>
            <w:shd w:val="clear" w:color="auto" w:fill="auto"/>
            <w:vAlign w:val="center"/>
          </w:tcPr>
          <w:p w:rsidR="00792840" w:rsidRPr="00792840" w:rsidRDefault="00792840" w:rsidP="00792840">
            <w:pPr>
              <w:spacing w:line="276" w:lineRule="auto"/>
              <w:jc w:val="center"/>
            </w:pPr>
            <w:r w:rsidRPr="00792840">
              <w:t xml:space="preserve">Принято на 2018 г. </w:t>
            </w:r>
          </w:p>
        </w:tc>
      </w:tr>
      <w:tr w:rsidR="00792840" w:rsidRPr="00792840" w:rsidTr="009B3973">
        <w:trPr>
          <w:trHeight w:val="60"/>
        </w:trPr>
        <w:tc>
          <w:tcPr>
            <w:tcW w:w="5103" w:type="dxa"/>
            <w:shd w:val="clear" w:color="auto" w:fill="auto"/>
            <w:vAlign w:val="center"/>
          </w:tcPr>
          <w:p w:rsidR="00792840" w:rsidRPr="00792840" w:rsidRDefault="00792840" w:rsidP="00792840">
            <w:pPr>
              <w:spacing w:line="276" w:lineRule="auto"/>
              <w:jc w:val="center"/>
            </w:pPr>
            <w:r w:rsidRPr="00792840">
              <w:t>Питьевая вода</w:t>
            </w:r>
          </w:p>
        </w:tc>
        <w:tc>
          <w:tcPr>
            <w:tcW w:w="3969" w:type="dxa"/>
            <w:shd w:val="clear" w:color="auto" w:fill="auto"/>
            <w:vAlign w:val="center"/>
          </w:tcPr>
          <w:p w:rsidR="00792840" w:rsidRPr="00792840" w:rsidRDefault="00792840" w:rsidP="00792840">
            <w:pPr>
              <w:spacing w:line="276" w:lineRule="auto"/>
              <w:jc w:val="center"/>
            </w:pPr>
            <w:r w:rsidRPr="00792840">
              <w:t>27928,88</w:t>
            </w:r>
          </w:p>
        </w:tc>
      </w:tr>
      <w:tr w:rsidR="00792840" w:rsidRPr="00792840" w:rsidTr="009B3973">
        <w:trPr>
          <w:trHeight w:val="60"/>
        </w:trPr>
        <w:tc>
          <w:tcPr>
            <w:tcW w:w="5103" w:type="dxa"/>
            <w:shd w:val="clear" w:color="auto" w:fill="auto"/>
            <w:vAlign w:val="center"/>
          </w:tcPr>
          <w:p w:rsidR="00792840" w:rsidRPr="00792840" w:rsidRDefault="00792840" w:rsidP="00792840">
            <w:pPr>
              <w:spacing w:line="276" w:lineRule="auto"/>
              <w:jc w:val="center"/>
            </w:pPr>
            <w:r w:rsidRPr="00792840">
              <w:t>Водоотведение</w:t>
            </w:r>
          </w:p>
        </w:tc>
        <w:tc>
          <w:tcPr>
            <w:tcW w:w="3969" w:type="dxa"/>
            <w:shd w:val="clear" w:color="auto" w:fill="auto"/>
            <w:vAlign w:val="center"/>
          </w:tcPr>
          <w:p w:rsidR="00792840" w:rsidRPr="00792840" w:rsidRDefault="00792840" w:rsidP="00792840">
            <w:pPr>
              <w:spacing w:line="276" w:lineRule="auto"/>
              <w:jc w:val="center"/>
            </w:pPr>
            <w:r w:rsidRPr="00792840">
              <w:t>25929,90</w:t>
            </w:r>
          </w:p>
        </w:tc>
      </w:tr>
    </w:tbl>
    <w:p w:rsidR="00792840" w:rsidRPr="00792840" w:rsidRDefault="00792840" w:rsidP="00792840">
      <w:pPr>
        <w:ind w:right="-52" w:firstLine="567"/>
        <w:jc w:val="both"/>
        <w:rPr>
          <w:b/>
          <w:sz w:val="26"/>
          <w:szCs w:val="26"/>
        </w:rPr>
      </w:pPr>
    </w:p>
    <w:p w:rsidR="00792840" w:rsidRPr="00792840" w:rsidRDefault="00792840" w:rsidP="00792840">
      <w:pPr>
        <w:tabs>
          <w:tab w:val="left" w:pos="0"/>
        </w:tabs>
        <w:ind w:left="851"/>
        <w:jc w:val="both"/>
        <w:rPr>
          <w:sz w:val="24"/>
          <w:szCs w:val="24"/>
        </w:rPr>
      </w:pPr>
      <w:r w:rsidRPr="00792840">
        <w:rPr>
          <w:sz w:val="24"/>
          <w:szCs w:val="24"/>
        </w:rPr>
        <w:t>Корректировка расходов на энергетические ресурсы.</w:t>
      </w:r>
    </w:p>
    <w:p w:rsidR="00792840" w:rsidRPr="00792840" w:rsidRDefault="00792840" w:rsidP="00792840">
      <w:pPr>
        <w:tabs>
          <w:tab w:val="left" w:pos="0"/>
        </w:tabs>
        <w:ind w:left="851"/>
        <w:jc w:val="both"/>
        <w:rPr>
          <w:sz w:val="24"/>
          <w:szCs w:val="24"/>
        </w:rPr>
      </w:pPr>
    </w:p>
    <w:p w:rsidR="00792840" w:rsidRPr="00792840" w:rsidRDefault="00792840" w:rsidP="00792840">
      <w:pPr>
        <w:ind w:firstLine="851"/>
        <w:jc w:val="both"/>
      </w:pPr>
      <w:r w:rsidRPr="00792840">
        <w:rPr>
          <w:sz w:val="24"/>
          <w:szCs w:val="24"/>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w:t>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t>тыс.руб.</w:t>
      </w:r>
    </w:p>
    <w:tbl>
      <w:tblPr>
        <w:tblW w:w="10065" w:type="dxa"/>
        <w:tblInd w:w="108" w:type="dxa"/>
        <w:tblLayout w:type="fixed"/>
        <w:tblLook w:val="04A0" w:firstRow="1" w:lastRow="0" w:firstColumn="1" w:lastColumn="0" w:noHBand="0" w:noVBand="1"/>
      </w:tblPr>
      <w:tblGrid>
        <w:gridCol w:w="851"/>
        <w:gridCol w:w="1701"/>
        <w:gridCol w:w="1701"/>
        <w:gridCol w:w="1559"/>
        <w:gridCol w:w="1132"/>
        <w:gridCol w:w="3121"/>
      </w:tblGrid>
      <w:tr w:rsidR="00792840" w:rsidRPr="00792840" w:rsidTr="009B3973">
        <w:tc>
          <w:tcPr>
            <w:tcW w:w="851"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pPr>
            <w:r w:rsidRPr="00792840">
              <w:t>№ п/п</w:t>
            </w:r>
          </w:p>
        </w:tc>
        <w:tc>
          <w:tcPr>
            <w:tcW w:w="1701"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pPr>
            <w:r w:rsidRPr="00792840">
              <w:t>Товары, услуги/</w:t>
            </w:r>
          </w:p>
          <w:p w:rsidR="00792840" w:rsidRPr="00792840" w:rsidRDefault="00792840" w:rsidP="00792840">
            <w:pPr>
              <w:snapToGrid w:val="0"/>
              <w:jc w:val="center"/>
            </w:pPr>
            <w:r w:rsidRPr="00792840">
              <w:t>Показатели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napToGrid w:val="0"/>
              <w:ind w:right="-52"/>
              <w:jc w:val="center"/>
            </w:pPr>
            <w:r w:rsidRPr="00792840">
              <w:t xml:space="preserve">План </w:t>
            </w:r>
          </w:p>
          <w:p w:rsidR="00792840" w:rsidRPr="00792840" w:rsidRDefault="00792840" w:rsidP="00792840">
            <w:pPr>
              <w:snapToGrid w:val="0"/>
              <w:ind w:right="-52"/>
              <w:jc w:val="center"/>
            </w:pPr>
            <w:r w:rsidRPr="00792840">
              <w:t>предприятия</w:t>
            </w:r>
          </w:p>
          <w:p w:rsidR="00792840" w:rsidRPr="00792840" w:rsidRDefault="00792840" w:rsidP="00792840">
            <w:pPr>
              <w:snapToGrid w:val="0"/>
              <w:ind w:right="-52"/>
              <w:jc w:val="center"/>
            </w:pPr>
            <w:r w:rsidRPr="00792840">
              <w:t>на 2018 год</w:t>
            </w:r>
          </w:p>
        </w:tc>
        <w:tc>
          <w:tcPr>
            <w:tcW w:w="1559"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pacing w:line="276" w:lineRule="auto"/>
              <w:jc w:val="center"/>
            </w:pPr>
            <w:r w:rsidRPr="00792840">
              <w:t xml:space="preserve">Корректировка ЛенРТК </w:t>
            </w:r>
          </w:p>
          <w:p w:rsidR="00792840" w:rsidRPr="00792840" w:rsidRDefault="00792840" w:rsidP="00792840">
            <w:pPr>
              <w:spacing w:line="276" w:lineRule="auto"/>
              <w:jc w:val="center"/>
            </w:pPr>
            <w:r w:rsidRPr="00792840">
              <w:t>на 2018 год</w:t>
            </w:r>
          </w:p>
        </w:tc>
        <w:tc>
          <w:tcPr>
            <w:tcW w:w="1132"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ind w:right="-52" w:hanging="108"/>
              <w:jc w:val="center"/>
            </w:pPr>
            <w:r w:rsidRPr="00792840">
              <w:t>Откл.</w:t>
            </w:r>
          </w:p>
        </w:tc>
        <w:tc>
          <w:tcPr>
            <w:tcW w:w="3121" w:type="dxa"/>
            <w:tcBorders>
              <w:top w:val="single" w:sz="4" w:space="0" w:color="000000"/>
              <w:left w:val="single" w:sz="4" w:space="0" w:color="000000"/>
              <w:bottom w:val="single" w:sz="4" w:space="0" w:color="auto"/>
              <w:right w:val="single" w:sz="4" w:space="0" w:color="000000"/>
            </w:tcBorders>
            <w:vAlign w:val="center"/>
            <w:hideMark/>
          </w:tcPr>
          <w:p w:rsidR="00792840" w:rsidRPr="00792840" w:rsidRDefault="00792840" w:rsidP="00792840">
            <w:pPr>
              <w:snapToGrid w:val="0"/>
              <w:ind w:right="-52"/>
              <w:jc w:val="center"/>
            </w:pPr>
            <w:r w:rsidRPr="00792840">
              <w:t xml:space="preserve">Причины </w:t>
            </w:r>
          </w:p>
          <w:p w:rsidR="00792840" w:rsidRPr="00792840" w:rsidRDefault="00792840" w:rsidP="00792840">
            <w:pPr>
              <w:snapToGrid w:val="0"/>
              <w:ind w:right="-52"/>
              <w:jc w:val="center"/>
            </w:pPr>
            <w:r w:rsidRPr="00792840">
              <w:t>отклонения</w:t>
            </w:r>
          </w:p>
        </w:tc>
      </w:tr>
      <w:tr w:rsidR="00792840" w:rsidRPr="00792840" w:rsidTr="009B3973">
        <w:trPr>
          <w:trHeight w:val="1154"/>
        </w:trPr>
        <w:tc>
          <w:tcPr>
            <w:tcW w:w="851"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jc w:val="center"/>
            </w:pPr>
            <w:r w:rsidRPr="00792840">
              <w:t>1.</w:t>
            </w:r>
          </w:p>
        </w:tc>
        <w:tc>
          <w:tcPr>
            <w:tcW w:w="1701"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ind w:right="-249"/>
            </w:pPr>
            <w:r w:rsidRPr="00792840">
              <w:t>Питьевая вода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napToGrid w:val="0"/>
              <w:jc w:val="center"/>
            </w:pPr>
            <w:r w:rsidRPr="00792840">
              <w:t>4577,44</w:t>
            </w:r>
          </w:p>
        </w:tc>
        <w:tc>
          <w:tcPr>
            <w:tcW w:w="1559"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jc w:val="center"/>
            </w:pPr>
            <w:r w:rsidRPr="00792840">
              <w:t>4577,44</w:t>
            </w:r>
          </w:p>
        </w:tc>
        <w:tc>
          <w:tcPr>
            <w:tcW w:w="1132" w:type="dxa"/>
            <w:tcBorders>
              <w:top w:val="single" w:sz="4" w:space="0" w:color="000000"/>
              <w:left w:val="single" w:sz="4" w:space="0" w:color="000000"/>
              <w:bottom w:val="single" w:sz="4" w:space="0" w:color="000000"/>
              <w:right w:val="single" w:sz="4" w:space="0" w:color="auto"/>
            </w:tcBorders>
            <w:vAlign w:val="center"/>
          </w:tcPr>
          <w:p w:rsidR="00792840" w:rsidRPr="00792840" w:rsidRDefault="00792840" w:rsidP="00792840">
            <w:pPr>
              <w:snapToGrid w:val="0"/>
              <w:jc w:val="center"/>
            </w:pPr>
            <w:r w:rsidRPr="00792840">
              <w:t>-</w:t>
            </w:r>
          </w:p>
        </w:tc>
        <w:tc>
          <w:tcPr>
            <w:tcW w:w="3121"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3"/>
              <w:jc w:val="both"/>
            </w:pPr>
          </w:p>
        </w:tc>
      </w:tr>
      <w:tr w:rsidR="00792840" w:rsidRPr="00792840" w:rsidTr="009B3973">
        <w:trPr>
          <w:trHeight w:val="566"/>
        </w:trPr>
        <w:tc>
          <w:tcPr>
            <w:tcW w:w="851"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jc w:val="center"/>
            </w:pPr>
            <w:r w:rsidRPr="00792840">
              <w:t>2.</w:t>
            </w:r>
          </w:p>
        </w:tc>
        <w:tc>
          <w:tcPr>
            <w:tcW w:w="1701"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pPr>
            <w:r w:rsidRPr="00792840">
              <w:t>Водоотведение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napToGrid w:val="0"/>
              <w:jc w:val="center"/>
            </w:pPr>
            <w:r w:rsidRPr="00792840">
              <w:t>3186,67</w:t>
            </w:r>
          </w:p>
        </w:tc>
        <w:tc>
          <w:tcPr>
            <w:tcW w:w="1559"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jc w:val="center"/>
            </w:pPr>
            <w:r w:rsidRPr="00792840">
              <w:t>3186,58</w:t>
            </w:r>
          </w:p>
        </w:tc>
        <w:tc>
          <w:tcPr>
            <w:tcW w:w="1132" w:type="dxa"/>
            <w:tcBorders>
              <w:top w:val="single" w:sz="4" w:space="0" w:color="000000"/>
              <w:left w:val="single" w:sz="4" w:space="0" w:color="000000"/>
              <w:bottom w:val="single" w:sz="4" w:space="0" w:color="000000"/>
              <w:right w:val="single" w:sz="4" w:space="0" w:color="auto"/>
            </w:tcBorders>
            <w:vAlign w:val="center"/>
          </w:tcPr>
          <w:p w:rsidR="00792840" w:rsidRPr="00792840" w:rsidRDefault="00792840" w:rsidP="00792840">
            <w:pPr>
              <w:snapToGrid w:val="0"/>
              <w:jc w:val="center"/>
            </w:pPr>
            <w:r w:rsidRPr="00792840">
              <w:t>-0,09</w:t>
            </w:r>
          </w:p>
        </w:tc>
        <w:tc>
          <w:tcPr>
            <w:tcW w:w="3121"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3"/>
              <w:jc w:val="both"/>
            </w:pPr>
            <w:r w:rsidRPr="00792840">
              <w:t>Затраты определены исходя из объема электрической энергии на технологические и общепроизводственные нужды, принятого ЛенРТК на 2018 год, и тарифа, определенного с учетом Сценарных условий к среднему тарифу на электрическую энергию, согласно предоставленным счет-фактурам за 9 месяцев 2017 года</w:t>
            </w:r>
          </w:p>
        </w:tc>
      </w:tr>
    </w:tbl>
    <w:p w:rsidR="00792840" w:rsidRPr="00792840" w:rsidRDefault="00792840" w:rsidP="00792840">
      <w:pPr>
        <w:ind w:firstLine="567"/>
        <w:jc w:val="right"/>
        <w:rPr>
          <w:i/>
        </w:rPr>
      </w:pPr>
    </w:p>
    <w:p w:rsidR="00792840" w:rsidRPr="00792840" w:rsidRDefault="00792840" w:rsidP="00792840">
      <w:pPr>
        <w:ind w:firstLine="851"/>
        <w:jc w:val="both"/>
        <w:rPr>
          <w:sz w:val="24"/>
          <w:szCs w:val="24"/>
        </w:rPr>
      </w:pPr>
      <w:r w:rsidRPr="00792840">
        <w:rPr>
          <w:sz w:val="24"/>
          <w:szCs w:val="24"/>
        </w:rPr>
        <w:t>Корректировка неподконтрольных расходов.</w:t>
      </w:r>
    </w:p>
    <w:p w:rsidR="00792840" w:rsidRPr="00792840" w:rsidRDefault="00792840" w:rsidP="00792840">
      <w:pPr>
        <w:ind w:firstLine="851"/>
        <w:jc w:val="both"/>
        <w:rPr>
          <w:i/>
          <w:sz w:val="24"/>
          <w:szCs w:val="24"/>
          <w:u w:val="single"/>
        </w:rPr>
      </w:pPr>
    </w:p>
    <w:p w:rsidR="00792840" w:rsidRPr="00792840" w:rsidRDefault="00792840" w:rsidP="00792840">
      <w:pPr>
        <w:ind w:firstLine="851"/>
        <w:jc w:val="both"/>
      </w:pPr>
      <w:r w:rsidRPr="00792840">
        <w:rPr>
          <w:sz w:val="24"/>
          <w:szCs w:val="24"/>
        </w:rPr>
        <w:t xml:space="preserve">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                                                                                                                                                                                                              </w:t>
      </w:r>
      <w:r w:rsidRPr="00792840">
        <w:t>тыс.руб.</w:t>
      </w:r>
    </w:p>
    <w:tbl>
      <w:tblPr>
        <w:tblW w:w="10206" w:type="dxa"/>
        <w:tblInd w:w="108" w:type="dxa"/>
        <w:tblLayout w:type="fixed"/>
        <w:tblLook w:val="04A0" w:firstRow="1" w:lastRow="0" w:firstColumn="1" w:lastColumn="0" w:noHBand="0" w:noVBand="1"/>
      </w:tblPr>
      <w:tblGrid>
        <w:gridCol w:w="567"/>
        <w:gridCol w:w="3118"/>
        <w:gridCol w:w="1276"/>
        <w:gridCol w:w="1559"/>
        <w:gridCol w:w="993"/>
        <w:gridCol w:w="2693"/>
      </w:tblGrid>
      <w:tr w:rsidR="00792840" w:rsidRPr="00792840" w:rsidTr="009B3973">
        <w:tc>
          <w:tcPr>
            <w:tcW w:w="567" w:type="dxa"/>
            <w:tcBorders>
              <w:top w:val="single" w:sz="4" w:space="0" w:color="000000"/>
              <w:left w:val="single" w:sz="4" w:space="0" w:color="000000"/>
              <w:bottom w:val="single" w:sz="4" w:space="0" w:color="auto"/>
              <w:right w:val="nil"/>
            </w:tcBorders>
            <w:vAlign w:val="center"/>
            <w:hideMark/>
          </w:tcPr>
          <w:p w:rsidR="00792840" w:rsidRPr="00792840" w:rsidRDefault="00792840" w:rsidP="00792840">
            <w:pPr>
              <w:snapToGrid w:val="0"/>
              <w:jc w:val="center"/>
            </w:pPr>
            <w:r w:rsidRPr="00792840">
              <w:t>№ п/п</w:t>
            </w:r>
          </w:p>
        </w:tc>
        <w:tc>
          <w:tcPr>
            <w:tcW w:w="3118"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pPr>
            <w:r w:rsidRPr="00792840">
              <w:t>Товары, услуги/</w:t>
            </w:r>
          </w:p>
          <w:p w:rsidR="00792840" w:rsidRPr="00792840" w:rsidRDefault="00792840" w:rsidP="00792840">
            <w:pPr>
              <w:snapToGrid w:val="0"/>
              <w:jc w:val="center"/>
            </w:pPr>
            <w:r w:rsidRPr="00792840">
              <w:t>Показатели</w:t>
            </w:r>
          </w:p>
        </w:tc>
        <w:tc>
          <w:tcPr>
            <w:tcW w:w="1276"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napToGrid w:val="0"/>
              <w:ind w:right="-52"/>
              <w:jc w:val="center"/>
            </w:pPr>
            <w:r w:rsidRPr="00792840">
              <w:t xml:space="preserve">План </w:t>
            </w:r>
          </w:p>
          <w:p w:rsidR="00792840" w:rsidRPr="00792840" w:rsidRDefault="00792840" w:rsidP="00792840">
            <w:pPr>
              <w:snapToGrid w:val="0"/>
              <w:ind w:right="-52"/>
              <w:jc w:val="center"/>
            </w:pPr>
            <w:r w:rsidRPr="00792840">
              <w:t>предприятия</w:t>
            </w:r>
          </w:p>
          <w:p w:rsidR="00792840" w:rsidRPr="00792840" w:rsidRDefault="00792840" w:rsidP="00792840">
            <w:pPr>
              <w:snapToGrid w:val="0"/>
              <w:ind w:right="-52"/>
              <w:jc w:val="center"/>
            </w:pPr>
            <w:r w:rsidRPr="00792840">
              <w:t>на 2018 год</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792840" w:rsidRPr="00792840" w:rsidRDefault="00792840" w:rsidP="00792840">
            <w:pPr>
              <w:spacing w:line="276" w:lineRule="auto"/>
              <w:jc w:val="center"/>
            </w:pPr>
            <w:r w:rsidRPr="00792840">
              <w:t xml:space="preserve">Корректировка ЛенРТК </w:t>
            </w:r>
          </w:p>
          <w:p w:rsidR="00792840" w:rsidRPr="00792840" w:rsidRDefault="00792840" w:rsidP="00792840">
            <w:pPr>
              <w:spacing w:line="276" w:lineRule="auto"/>
              <w:jc w:val="center"/>
            </w:pPr>
            <w:r w:rsidRPr="00792840">
              <w:t>на 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snapToGrid w:val="0"/>
              <w:ind w:right="-52" w:hanging="108"/>
              <w:jc w:val="center"/>
            </w:pPr>
            <w:r w:rsidRPr="00792840">
              <w:t>Отк.</w:t>
            </w:r>
          </w:p>
        </w:tc>
        <w:tc>
          <w:tcPr>
            <w:tcW w:w="2693" w:type="dxa"/>
            <w:tcBorders>
              <w:top w:val="single" w:sz="4" w:space="0" w:color="auto"/>
              <w:left w:val="single" w:sz="4" w:space="0" w:color="auto"/>
              <w:bottom w:val="single" w:sz="4" w:space="0" w:color="auto"/>
              <w:right w:val="single" w:sz="4" w:space="0" w:color="auto"/>
            </w:tcBorders>
          </w:tcPr>
          <w:p w:rsidR="00792840" w:rsidRPr="00792840" w:rsidRDefault="00792840" w:rsidP="00792840">
            <w:pPr>
              <w:snapToGrid w:val="0"/>
              <w:ind w:right="-52" w:hanging="108"/>
              <w:jc w:val="center"/>
            </w:pPr>
          </w:p>
        </w:tc>
      </w:tr>
      <w:tr w:rsidR="00792840" w:rsidRPr="00792840" w:rsidTr="009B3973">
        <w:tc>
          <w:tcPr>
            <w:tcW w:w="56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jc w:val="center"/>
            </w:pPr>
            <w:r w:rsidRPr="00792840">
              <w:t>1.</w:t>
            </w:r>
          </w:p>
        </w:tc>
        <w:tc>
          <w:tcPr>
            <w:tcW w:w="3118" w:type="dxa"/>
            <w:tcBorders>
              <w:top w:val="single" w:sz="4" w:space="0" w:color="000000"/>
              <w:left w:val="single" w:sz="4" w:space="0" w:color="auto"/>
              <w:bottom w:val="single" w:sz="4" w:space="0" w:color="000000"/>
              <w:right w:val="nil"/>
            </w:tcBorders>
            <w:vAlign w:val="center"/>
          </w:tcPr>
          <w:p w:rsidR="00792840" w:rsidRPr="00792840" w:rsidRDefault="00792840" w:rsidP="00792840">
            <w:pPr>
              <w:snapToGrid w:val="0"/>
              <w:ind w:right="-53"/>
            </w:pPr>
            <w:r w:rsidRPr="00792840">
              <w:t>Питьевая вода, всего, 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pacing w:line="276" w:lineRule="auto"/>
              <w:jc w:val="center"/>
            </w:pPr>
            <w:r w:rsidRPr="00792840">
              <w:t>1301,89</w:t>
            </w:r>
          </w:p>
        </w:tc>
        <w:tc>
          <w:tcPr>
            <w:tcW w:w="1559" w:type="dxa"/>
            <w:tcBorders>
              <w:top w:val="single" w:sz="4" w:space="0" w:color="000000"/>
              <w:left w:val="single" w:sz="4" w:space="0" w:color="000000"/>
              <w:bottom w:val="single" w:sz="4" w:space="0" w:color="000000"/>
              <w:right w:val="single" w:sz="4" w:space="0" w:color="auto"/>
            </w:tcBorders>
            <w:vAlign w:val="center"/>
          </w:tcPr>
          <w:p w:rsidR="00792840" w:rsidRPr="00792840" w:rsidRDefault="00792840" w:rsidP="00792840">
            <w:pPr>
              <w:spacing w:line="276" w:lineRule="auto"/>
              <w:jc w:val="center"/>
            </w:pPr>
            <w:r w:rsidRPr="00792840">
              <w:t>1146,77</w:t>
            </w:r>
          </w:p>
        </w:tc>
        <w:tc>
          <w:tcPr>
            <w:tcW w:w="9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2" w:hanging="108"/>
              <w:jc w:val="center"/>
            </w:pPr>
            <w:r w:rsidRPr="00792840">
              <w:t>-155,12</w:t>
            </w:r>
          </w:p>
        </w:tc>
        <w:tc>
          <w:tcPr>
            <w:tcW w:w="2693" w:type="dxa"/>
            <w:tcBorders>
              <w:top w:val="single" w:sz="4" w:space="0" w:color="auto"/>
              <w:left w:val="single" w:sz="4" w:space="0" w:color="auto"/>
              <w:bottom w:val="single" w:sz="4" w:space="0" w:color="auto"/>
              <w:right w:val="single" w:sz="4" w:space="0" w:color="auto"/>
            </w:tcBorders>
          </w:tcPr>
          <w:p w:rsidR="00792840" w:rsidRPr="00792840" w:rsidRDefault="00792840" w:rsidP="00792840">
            <w:pPr>
              <w:snapToGrid w:val="0"/>
              <w:ind w:right="-52" w:hanging="108"/>
              <w:jc w:val="center"/>
            </w:pPr>
          </w:p>
        </w:tc>
      </w:tr>
      <w:tr w:rsidR="00792840" w:rsidRPr="00792840" w:rsidTr="009B3973">
        <w:tc>
          <w:tcPr>
            <w:tcW w:w="56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jc w:val="center"/>
            </w:pPr>
            <w:r w:rsidRPr="00792840">
              <w:t>1.1.</w:t>
            </w:r>
          </w:p>
        </w:tc>
        <w:tc>
          <w:tcPr>
            <w:tcW w:w="3118" w:type="dxa"/>
            <w:tcBorders>
              <w:top w:val="single" w:sz="4" w:space="0" w:color="000000"/>
              <w:left w:val="single" w:sz="4" w:space="0" w:color="auto"/>
              <w:bottom w:val="single" w:sz="4" w:space="0" w:color="000000"/>
              <w:right w:val="nil"/>
            </w:tcBorders>
            <w:vAlign w:val="center"/>
          </w:tcPr>
          <w:p w:rsidR="00792840" w:rsidRPr="00792840" w:rsidRDefault="00792840" w:rsidP="00792840">
            <w:pPr>
              <w:snapToGrid w:val="0"/>
              <w:ind w:right="-53"/>
            </w:pPr>
            <w:r w:rsidRPr="00792840">
              <w:t>расходы на арендную плату, лизинговые платежи</w:t>
            </w:r>
          </w:p>
        </w:tc>
        <w:tc>
          <w:tcPr>
            <w:tcW w:w="1276"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pacing w:line="276" w:lineRule="auto"/>
              <w:jc w:val="center"/>
            </w:pPr>
            <w:r w:rsidRPr="00792840">
              <w:t>615,08</w:t>
            </w:r>
          </w:p>
        </w:tc>
        <w:tc>
          <w:tcPr>
            <w:tcW w:w="1559" w:type="dxa"/>
            <w:tcBorders>
              <w:top w:val="single" w:sz="4" w:space="0" w:color="000000"/>
              <w:left w:val="single" w:sz="4" w:space="0" w:color="000000"/>
              <w:bottom w:val="single" w:sz="4" w:space="0" w:color="000000"/>
              <w:right w:val="single" w:sz="4" w:space="0" w:color="auto"/>
            </w:tcBorders>
            <w:vAlign w:val="center"/>
          </w:tcPr>
          <w:p w:rsidR="00792840" w:rsidRPr="00792840" w:rsidRDefault="00792840" w:rsidP="00792840">
            <w:pPr>
              <w:spacing w:line="276" w:lineRule="auto"/>
              <w:jc w:val="center"/>
            </w:pPr>
            <w:r w:rsidRPr="00792840">
              <w:t>615,08</w:t>
            </w:r>
          </w:p>
        </w:tc>
        <w:tc>
          <w:tcPr>
            <w:tcW w:w="9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2" w:hanging="108"/>
              <w:jc w:val="center"/>
            </w:pPr>
            <w:r w:rsidRPr="00792840">
              <w:t>-</w:t>
            </w:r>
          </w:p>
        </w:tc>
        <w:tc>
          <w:tcPr>
            <w:tcW w:w="26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3"/>
              <w:jc w:val="both"/>
            </w:pPr>
          </w:p>
        </w:tc>
      </w:tr>
      <w:tr w:rsidR="00792840" w:rsidRPr="00792840" w:rsidTr="009B3973">
        <w:tc>
          <w:tcPr>
            <w:tcW w:w="56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jc w:val="center"/>
            </w:pPr>
            <w:r w:rsidRPr="00792840">
              <w:t>1.2.</w:t>
            </w:r>
          </w:p>
        </w:tc>
        <w:tc>
          <w:tcPr>
            <w:tcW w:w="3118" w:type="dxa"/>
            <w:tcBorders>
              <w:top w:val="single" w:sz="4" w:space="0" w:color="000000"/>
              <w:left w:val="single" w:sz="4" w:space="0" w:color="auto"/>
              <w:bottom w:val="single" w:sz="4" w:space="0" w:color="000000"/>
              <w:right w:val="nil"/>
            </w:tcBorders>
            <w:vAlign w:val="center"/>
          </w:tcPr>
          <w:p w:rsidR="00792840" w:rsidRPr="00792840" w:rsidRDefault="00792840" w:rsidP="00792840">
            <w:pPr>
              <w:snapToGrid w:val="0"/>
            </w:pPr>
            <w:r w:rsidRPr="00792840">
              <w:t>по статье  «Прочие расходы»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pacing w:line="276" w:lineRule="auto"/>
              <w:jc w:val="center"/>
            </w:pPr>
            <w:r w:rsidRPr="00792840">
              <w:t>686,81</w:t>
            </w:r>
          </w:p>
        </w:tc>
        <w:tc>
          <w:tcPr>
            <w:tcW w:w="1559" w:type="dxa"/>
            <w:tcBorders>
              <w:top w:val="single" w:sz="4" w:space="0" w:color="000000"/>
              <w:left w:val="single" w:sz="4" w:space="0" w:color="000000"/>
              <w:bottom w:val="single" w:sz="4" w:space="0" w:color="000000"/>
              <w:right w:val="single" w:sz="4" w:space="0" w:color="auto"/>
            </w:tcBorders>
            <w:vAlign w:val="center"/>
          </w:tcPr>
          <w:p w:rsidR="00792840" w:rsidRPr="00792840" w:rsidRDefault="00792840" w:rsidP="00792840">
            <w:pPr>
              <w:spacing w:line="276" w:lineRule="auto"/>
              <w:jc w:val="center"/>
            </w:pPr>
            <w:r w:rsidRPr="00792840">
              <w:t>531,69</w:t>
            </w:r>
          </w:p>
        </w:tc>
        <w:tc>
          <w:tcPr>
            <w:tcW w:w="9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2" w:hanging="108"/>
              <w:jc w:val="center"/>
            </w:pPr>
            <w:r w:rsidRPr="00792840">
              <w:t>-555,12</w:t>
            </w:r>
          </w:p>
        </w:tc>
        <w:tc>
          <w:tcPr>
            <w:tcW w:w="26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3"/>
              <w:jc w:val="both"/>
            </w:pPr>
            <w:r w:rsidRPr="00792840">
              <w:t xml:space="preserve">Откорректирована плата за пользование водными объектами </w:t>
            </w:r>
          </w:p>
        </w:tc>
      </w:tr>
      <w:tr w:rsidR="00792840" w:rsidRPr="00792840" w:rsidTr="009B3973">
        <w:tc>
          <w:tcPr>
            <w:tcW w:w="56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jc w:val="center"/>
            </w:pPr>
            <w:r w:rsidRPr="00792840">
              <w:t>2.</w:t>
            </w:r>
          </w:p>
        </w:tc>
        <w:tc>
          <w:tcPr>
            <w:tcW w:w="3118" w:type="dxa"/>
            <w:tcBorders>
              <w:top w:val="single" w:sz="4" w:space="0" w:color="000000"/>
              <w:left w:val="single" w:sz="4" w:space="0" w:color="auto"/>
              <w:bottom w:val="single" w:sz="4" w:space="0" w:color="000000"/>
              <w:right w:val="nil"/>
            </w:tcBorders>
            <w:vAlign w:val="center"/>
          </w:tcPr>
          <w:p w:rsidR="00792840" w:rsidRPr="00792840" w:rsidRDefault="00792840" w:rsidP="00792840">
            <w:pPr>
              <w:snapToGrid w:val="0"/>
            </w:pPr>
            <w:r w:rsidRPr="00792840">
              <w:t>Водоотведение, всего, 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pacing w:line="276" w:lineRule="auto"/>
              <w:jc w:val="center"/>
            </w:pPr>
            <w:r w:rsidRPr="00792840">
              <w:t>5070,22</w:t>
            </w:r>
          </w:p>
        </w:tc>
        <w:tc>
          <w:tcPr>
            <w:tcW w:w="1559" w:type="dxa"/>
            <w:tcBorders>
              <w:top w:val="single" w:sz="4" w:space="0" w:color="000000"/>
              <w:left w:val="single" w:sz="4" w:space="0" w:color="000000"/>
              <w:bottom w:val="single" w:sz="4" w:space="0" w:color="000000"/>
              <w:right w:val="single" w:sz="4" w:space="0" w:color="auto"/>
            </w:tcBorders>
            <w:vAlign w:val="center"/>
          </w:tcPr>
          <w:p w:rsidR="00792840" w:rsidRPr="00792840" w:rsidRDefault="00792840" w:rsidP="00792840">
            <w:pPr>
              <w:spacing w:line="276" w:lineRule="auto"/>
              <w:jc w:val="center"/>
            </w:pPr>
            <w:r w:rsidRPr="00792840">
              <w:t>3017,65</w:t>
            </w:r>
          </w:p>
        </w:tc>
        <w:tc>
          <w:tcPr>
            <w:tcW w:w="9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2" w:hanging="108"/>
              <w:jc w:val="center"/>
            </w:pPr>
            <w:r w:rsidRPr="00792840">
              <w:t>-2052,57</w:t>
            </w:r>
          </w:p>
        </w:tc>
        <w:tc>
          <w:tcPr>
            <w:tcW w:w="2693" w:type="dxa"/>
            <w:tcBorders>
              <w:top w:val="single" w:sz="4" w:space="0" w:color="auto"/>
              <w:left w:val="single" w:sz="4" w:space="0" w:color="auto"/>
              <w:bottom w:val="single" w:sz="4" w:space="0" w:color="auto"/>
              <w:right w:val="single" w:sz="4" w:space="0" w:color="auto"/>
            </w:tcBorders>
          </w:tcPr>
          <w:p w:rsidR="00792840" w:rsidRPr="00792840" w:rsidRDefault="00792840" w:rsidP="00792840">
            <w:pPr>
              <w:snapToGrid w:val="0"/>
              <w:ind w:right="-52" w:hanging="108"/>
              <w:jc w:val="center"/>
            </w:pPr>
          </w:p>
        </w:tc>
      </w:tr>
      <w:tr w:rsidR="00792840" w:rsidRPr="00792840" w:rsidTr="009B3973">
        <w:tc>
          <w:tcPr>
            <w:tcW w:w="56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jc w:val="center"/>
            </w:pPr>
            <w:r w:rsidRPr="00792840">
              <w:t>2.1.</w:t>
            </w:r>
          </w:p>
        </w:tc>
        <w:tc>
          <w:tcPr>
            <w:tcW w:w="3118" w:type="dxa"/>
            <w:tcBorders>
              <w:top w:val="single" w:sz="4" w:space="0" w:color="000000"/>
              <w:left w:val="single" w:sz="4" w:space="0" w:color="auto"/>
              <w:bottom w:val="single" w:sz="4" w:space="0" w:color="auto"/>
              <w:right w:val="nil"/>
            </w:tcBorders>
            <w:vAlign w:val="center"/>
          </w:tcPr>
          <w:p w:rsidR="00792840" w:rsidRPr="00792840" w:rsidRDefault="00792840" w:rsidP="00792840">
            <w:pPr>
              <w:snapToGrid w:val="0"/>
            </w:pPr>
            <w:r w:rsidRPr="00792840">
              <w:t>по статье «Цеховые расходы»</w:t>
            </w:r>
          </w:p>
        </w:tc>
        <w:tc>
          <w:tcPr>
            <w:tcW w:w="1276" w:type="dxa"/>
            <w:tcBorders>
              <w:top w:val="single" w:sz="4" w:space="0" w:color="000000"/>
              <w:left w:val="single" w:sz="4" w:space="0" w:color="000000"/>
              <w:bottom w:val="single" w:sz="4" w:space="0" w:color="auto"/>
              <w:right w:val="single" w:sz="4" w:space="0" w:color="000000"/>
            </w:tcBorders>
            <w:vAlign w:val="center"/>
          </w:tcPr>
          <w:p w:rsidR="00792840" w:rsidRPr="00792840" w:rsidRDefault="00792840" w:rsidP="00792840">
            <w:pPr>
              <w:spacing w:line="276" w:lineRule="auto"/>
              <w:jc w:val="center"/>
            </w:pPr>
            <w:r w:rsidRPr="00792840">
              <w:t>4397,93</w:t>
            </w:r>
          </w:p>
        </w:tc>
        <w:tc>
          <w:tcPr>
            <w:tcW w:w="1559" w:type="dxa"/>
            <w:tcBorders>
              <w:top w:val="single" w:sz="4" w:space="0" w:color="000000"/>
              <w:left w:val="single" w:sz="4" w:space="0" w:color="000000"/>
              <w:bottom w:val="single" w:sz="4" w:space="0" w:color="auto"/>
              <w:right w:val="single" w:sz="4" w:space="0" w:color="auto"/>
            </w:tcBorders>
            <w:vAlign w:val="center"/>
          </w:tcPr>
          <w:p w:rsidR="00792840" w:rsidRPr="00792840" w:rsidRDefault="00792840" w:rsidP="00792840">
            <w:pPr>
              <w:spacing w:line="276" w:lineRule="auto"/>
              <w:jc w:val="center"/>
            </w:pPr>
            <w:r w:rsidRPr="00792840">
              <w:t>2687,86</w:t>
            </w:r>
          </w:p>
        </w:tc>
        <w:tc>
          <w:tcPr>
            <w:tcW w:w="9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2" w:hanging="108"/>
              <w:jc w:val="center"/>
            </w:pPr>
            <w:r w:rsidRPr="00792840">
              <w:t>-1710,07</w:t>
            </w:r>
          </w:p>
        </w:tc>
        <w:tc>
          <w:tcPr>
            <w:tcW w:w="26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3"/>
              <w:jc w:val="both"/>
            </w:pPr>
            <w:r w:rsidRPr="00792840">
              <w:t>Откорректировано с учетом плановых показателей, представленных предприятием в расчетных материалах (прил. 1, табл. 1.8)</w:t>
            </w:r>
          </w:p>
        </w:tc>
      </w:tr>
      <w:tr w:rsidR="00792840" w:rsidRPr="00792840" w:rsidTr="009B3973">
        <w:trPr>
          <w:trHeight w:val="491"/>
        </w:trPr>
        <w:tc>
          <w:tcPr>
            <w:tcW w:w="567"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jc w:val="center"/>
            </w:pPr>
            <w:r w:rsidRPr="00792840">
              <w:lastRenderedPageBreak/>
              <w:t>2.2.</w:t>
            </w:r>
          </w:p>
        </w:tc>
        <w:tc>
          <w:tcPr>
            <w:tcW w:w="3118"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pPr>
            <w:r w:rsidRPr="00792840">
              <w:t>по статье  «Общехозяйственные расходы (административные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pacing w:line="276" w:lineRule="auto"/>
              <w:jc w:val="center"/>
            </w:pPr>
            <w:r w:rsidRPr="00792840">
              <w:t>672,29</w:t>
            </w:r>
          </w:p>
        </w:tc>
        <w:tc>
          <w:tcPr>
            <w:tcW w:w="1559"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pacing w:line="276" w:lineRule="auto"/>
              <w:jc w:val="center"/>
            </w:pPr>
            <w:r w:rsidRPr="00792840">
              <w:t>329,79</w:t>
            </w:r>
          </w:p>
        </w:tc>
        <w:tc>
          <w:tcPr>
            <w:tcW w:w="9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2" w:hanging="108"/>
              <w:jc w:val="center"/>
            </w:pPr>
            <w:r w:rsidRPr="00792840">
              <w:t>-342,50</w:t>
            </w:r>
          </w:p>
        </w:tc>
        <w:tc>
          <w:tcPr>
            <w:tcW w:w="26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3"/>
              <w:jc w:val="both"/>
            </w:pPr>
            <w:r w:rsidRPr="00792840">
              <w:t>Откорректировано с учетом показателя предусмотренного ЛенРТК в тарифе на 2017 год, а также в целях достижения критерия доступности оплаты услуги потребителем</w:t>
            </w:r>
          </w:p>
        </w:tc>
      </w:tr>
    </w:tbl>
    <w:p w:rsidR="00792840" w:rsidRPr="00792840" w:rsidRDefault="00792840" w:rsidP="00792840">
      <w:pPr>
        <w:ind w:firstLine="851"/>
        <w:jc w:val="both"/>
        <w:rPr>
          <w:sz w:val="26"/>
          <w:szCs w:val="26"/>
        </w:rPr>
      </w:pPr>
    </w:p>
    <w:p w:rsidR="00792840" w:rsidRPr="00792840" w:rsidRDefault="00792840" w:rsidP="00792840">
      <w:pPr>
        <w:spacing w:line="276" w:lineRule="auto"/>
        <w:ind w:firstLine="851"/>
        <w:jc w:val="both"/>
      </w:pPr>
      <w:r w:rsidRPr="00792840">
        <w:rPr>
          <w:sz w:val="24"/>
          <w:szCs w:val="24"/>
        </w:rPr>
        <w:t xml:space="preserve">Корректировка расходов на амортизацию основных средств и НМА.               </w:t>
      </w:r>
      <w:r w:rsidRPr="00792840">
        <w:t>тыс.руб.</w:t>
      </w:r>
    </w:p>
    <w:tbl>
      <w:tblPr>
        <w:tblW w:w="9923" w:type="dxa"/>
        <w:tblInd w:w="108" w:type="dxa"/>
        <w:tblLayout w:type="fixed"/>
        <w:tblLook w:val="04A0" w:firstRow="1" w:lastRow="0" w:firstColumn="1" w:lastColumn="0" w:noHBand="0" w:noVBand="1"/>
      </w:tblPr>
      <w:tblGrid>
        <w:gridCol w:w="709"/>
        <w:gridCol w:w="2977"/>
        <w:gridCol w:w="1276"/>
        <w:gridCol w:w="1559"/>
        <w:gridCol w:w="1134"/>
        <w:gridCol w:w="2268"/>
      </w:tblGrid>
      <w:tr w:rsidR="00792840" w:rsidRPr="00792840" w:rsidTr="009B3973">
        <w:trPr>
          <w:trHeight w:val="861"/>
        </w:trPr>
        <w:tc>
          <w:tcPr>
            <w:tcW w:w="709"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pPr>
            <w:r w:rsidRPr="00792840">
              <w:t>№ п/п</w:t>
            </w:r>
          </w:p>
        </w:tc>
        <w:tc>
          <w:tcPr>
            <w:tcW w:w="2977"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pPr>
            <w:r w:rsidRPr="00792840">
              <w:t>Товары, услуги/Показатели</w:t>
            </w:r>
          </w:p>
        </w:tc>
        <w:tc>
          <w:tcPr>
            <w:tcW w:w="1276"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ind w:right="-52"/>
              <w:jc w:val="center"/>
            </w:pPr>
            <w:r w:rsidRPr="00792840">
              <w:t xml:space="preserve">План </w:t>
            </w:r>
          </w:p>
          <w:p w:rsidR="00792840" w:rsidRPr="00792840" w:rsidRDefault="00792840" w:rsidP="00792840">
            <w:pPr>
              <w:snapToGrid w:val="0"/>
              <w:ind w:right="-52"/>
              <w:jc w:val="center"/>
            </w:pPr>
            <w:r w:rsidRPr="00792840">
              <w:t>предприятия</w:t>
            </w:r>
          </w:p>
          <w:p w:rsidR="00792840" w:rsidRPr="00792840" w:rsidRDefault="00792840" w:rsidP="00792840">
            <w:pPr>
              <w:snapToGrid w:val="0"/>
              <w:ind w:right="-52"/>
              <w:jc w:val="center"/>
            </w:pPr>
            <w:r w:rsidRPr="00792840">
              <w:t>на 2018 год</w:t>
            </w:r>
          </w:p>
        </w:tc>
        <w:tc>
          <w:tcPr>
            <w:tcW w:w="1559"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pacing w:line="276" w:lineRule="auto"/>
              <w:jc w:val="center"/>
            </w:pPr>
            <w:r w:rsidRPr="00792840">
              <w:t xml:space="preserve">Корректировка ЛенРТК </w:t>
            </w:r>
          </w:p>
          <w:p w:rsidR="00792840" w:rsidRPr="00792840" w:rsidRDefault="00792840" w:rsidP="00792840">
            <w:pPr>
              <w:spacing w:line="276" w:lineRule="auto"/>
              <w:jc w:val="center"/>
            </w:pPr>
            <w:r w:rsidRPr="00792840">
              <w:t>на 2018 год</w:t>
            </w:r>
          </w:p>
        </w:tc>
        <w:tc>
          <w:tcPr>
            <w:tcW w:w="1134"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ind w:right="-52" w:hanging="108"/>
              <w:jc w:val="center"/>
            </w:pPr>
            <w:r w:rsidRPr="00792840">
              <w:t>Откл.</w:t>
            </w:r>
          </w:p>
          <w:p w:rsidR="00792840" w:rsidRPr="00792840" w:rsidRDefault="00792840" w:rsidP="00792840">
            <w:pPr>
              <w:snapToGrid w:val="0"/>
              <w:ind w:right="-52" w:hanging="108"/>
              <w:jc w:val="cente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92840" w:rsidRPr="00792840" w:rsidRDefault="00792840" w:rsidP="00792840">
            <w:pPr>
              <w:snapToGrid w:val="0"/>
              <w:ind w:right="-52"/>
              <w:jc w:val="center"/>
            </w:pPr>
            <w:r w:rsidRPr="00792840">
              <w:t xml:space="preserve">Причины </w:t>
            </w:r>
          </w:p>
          <w:p w:rsidR="00792840" w:rsidRPr="00792840" w:rsidRDefault="00792840" w:rsidP="00792840">
            <w:pPr>
              <w:snapToGrid w:val="0"/>
              <w:ind w:right="-52"/>
              <w:jc w:val="center"/>
            </w:pPr>
            <w:r w:rsidRPr="00792840">
              <w:t>отклонения</w:t>
            </w:r>
          </w:p>
        </w:tc>
      </w:tr>
      <w:tr w:rsidR="00792840" w:rsidRPr="00792840" w:rsidTr="009B3973">
        <w:trPr>
          <w:trHeight w:val="265"/>
        </w:trPr>
        <w:tc>
          <w:tcPr>
            <w:tcW w:w="709"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jc w:val="center"/>
            </w:pPr>
            <w:r w:rsidRPr="00792840">
              <w:t>1.</w:t>
            </w:r>
          </w:p>
        </w:tc>
        <w:tc>
          <w:tcPr>
            <w:tcW w:w="2977"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jc w:val="both"/>
            </w:pPr>
            <w:r w:rsidRPr="00792840">
              <w:t>Питьевая вода</w:t>
            </w:r>
          </w:p>
        </w:tc>
        <w:tc>
          <w:tcPr>
            <w:tcW w:w="1276"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ind w:right="-53"/>
              <w:jc w:val="center"/>
            </w:pPr>
            <w:r w:rsidRPr="00792840">
              <w:t>50,74</w:t>
            </w:r>
          </w:p>
        </w:tc>
        <w:tc>
          <w:tcPr>
            <w:tcW w:w="1559"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ind w:right="-53"/>
              <w:jc w:val="center"/>
            </w:pPr>
            <w:r w:rsidRPr="00792840">
              <w:t>50,74</w:t>
            </w:r>
          </w:p>
        </w:tc>
        <w:tc>
          <w:tcPr>
            <w:tcW w:w="1134"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ind w:right="-53"/>
              <w:jc w:val="center"/>
            </w:pPr>
            <w:r w:rsidRPr="00792840">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napToGrid w:val="0"/>
            </w:pPr>
          </w:p>
        </w:tc>
      </w:tr>
      <w:tr w:rsidR="00792840" w:rsidRPr="00792840" w:rsidTr="009B3973">
        <w:trPr>
          <w:trHeight w:val="265"/>
        </w:trPr>
        <w:tc>
          <w:tcPr>
            <w:tcW w:w="709"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jc w:val="center"/>
            </w:pPr>
            <w:r w:rsidRPr="00792840">
              <w:t xml:space="preserve">2. </w:t>
            </w:r>
          </w:p>
        </w:tc>
        <w:tc>
          <w:tcPr>
            <w:tcW w:w="2977"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jc w:val="both"/>
            </w:pPr>
            <w:r w:rsidRPr="00792840">
              <w:t>Водоотведение</w:t>
            </w:r>
          </w:p>
        </w:tc>
        <w:tc>
          <w:tcPr>
            <w:tcW w:w="1276"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ind w:right="-53"/>
              <w:jc w:val="center"/>
            </w:pPr>
            <w:r w:rsidRPr="00792840">
              <w:t>-</w:t>
            </w:r>
          </w:p>
        </w:tc>
        <w:tc>
          <w:tcPr>
            <w:tcW w:w="1559"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ind w:right="-53"/>
              <w:jc w:val="center"/>
            </w:pPr>
            <w:r w:rsidRPr="00792840">
              <w:t>-</w:t>
            </w:r>
          </w:p>
        </w:tc>
        <w:tc>
          <w:tcPr>
            <w:tcW w:w="1134" w:type="dxa"/>
            <w:tcBorders>
              <w:top w:val="single" w:sz="4" w:space="0" w:color="000000"/>
              <w:left w:val="single" w:sz="4" w:space="0" w:color="000000"/>
              <w:bottom w:val="single" w:sz="4" w:space="0" w:color="000000"/>
              <w:right w:val="nil"/>
            </w:tcBorders>
            <w:vAlign w:val="center"/>
          </w:tcPr>
          <w:p w:rsidR="00792840" w:rsidRPr="00792840" w:rsidRDefault="00792840" w:rsidP="00792840">
            <w:pPr>
              <w:snapToGrid w:val="0"/>
              <w:ind w:right="-53"/>
              <w:jc w:val="center"/>
            </w:pPr>
            <w:r w:rsidRPr="00792840">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napToGrid w:val="0"/>
              <w:ind w:right="-53"/>
              <w:jc w:val="both"/>
            </w:pPr>
          </w:p>
        </w:tc>
      </w:tr>
    </w:tbl>
    <w:p w:rsidR="00792840" w:rsidRPr="00792840" w:rsidRDefault="00792840" w:rsidP="00792840">
      <w:pPr>
        <w:tabs>
          <w:tab w:val="left" w:pos="567"/>
        </w:tabs>
        <w:jc w:val="both"/>
        <w:rPr>
          <w:sz w:val="24"/>
          <w:szCs w:val="24"/>
        </w:rPr>
      </w:pPr>
      <w:r w:rsidRPr="00792840">
        <w:rPr>
          <w:sz w:val="26"/>
          <w:szCs w:val="26"/>
        </w:rPr>
        <w:tab/>
      </w:r>
      <w:r w:rsidRPr="00792840">
        <w:rPr>
          <w:sz w:val="24"/>
          <w:szCs w:val="24"/>
        </w:rPr>
        <w:t>Величина нормативной прибыли на 2018 год принята ЛенРТК согласно утвержденным долгосрочным параметрам регулирования в размере:</w:t>
      </w:r>
    </w:p>
    <w:p w:rsidR="00792840" w:rsidRPr="00792840" w:rsidRDefault="00792840" w:rsidP="00792840">
      <w:pPr>
        <w:tabs>
          <w:tab w:val="left" w:pos="0"/>
        </w:tabs>
        <w:ind w:firstLine="851"/>
        <w:jc w:val="both"/>
        <w:rPr>
          <w:sz w:val="24"/>
          <w:szCs w:val="24"/>
        </w:rPr>
      </w:pPr>
      <w:r w:rsidRPr="00792840">
        <w:rPr>
          <w:sz w:val="24"/>
          <w:szCs w:val="24"/>
        </w:rPr>
        <w:t>- питьевая вода – 1,89%;</w:t>
      </w:r>
    </w:p>
    <w:p w:rsidR="00792840" w:rsidRPr="00792840" w:rsidRDefault="00792840" w:rsidP="00792840">
      <w:pPr>
        <w:tabs>
          <w:tab w:val="left" w:pos="0"/>
        </w:tabs>
        <w:ind w:firstLine="851"/>
        <w:jc w:val="both"/>
        <w:rPr>
          <w:sz w:val="24"/>
          <w:szCs w:val="24"/>
        </w:rPr>
      </w:pPr>
      <w:r w:rsidRPr="00792840">
        <w:rPr>
          <w:sz w:val="24"/>
          <w:szCs w:val="24"/>
        </w:rPr>
        <w:t>- водоотведение – 2,54%.</w:t>
      </w:r>
    </w:p>
    <w:p w:rsidR="00792840" w:rsidRPr="00792840" w:rsidRDefault="00792840" w:rsidP="00792840">
      <w:pPr>
        <w:tabs>
          <w:tab w:val="left" w:pos="0"/>
        </w:tabs>
        <w:ind w:firstLine="851"/>
        <w:rPr>
          <w:i/>
          <w:sz w:val="26"/>
          <w:szCs w:val="26"/>
        </w:rPr>
      </w:pPr>
      <w:r w:rsidRPr="00792840">
        <w:rPr>
          <w:sz w:val="24"/>
          <w:szCs w:val="24"/>
        </w:rPr>
        <w:t>Таким образом, скорректированная НВВ на 2018 год составит:</w:t>
      </w:r>
      <w:r w:rsidRPr="00792840">
        <w:rPr>
          <w:sz w:val="24"/>
          <w:szCs w:val="24"/>
        </w:rPr>
        <w:tab/>
      </w:r>
      <w:r w:rsidRPr="00792840">
        <w:rPr>
          <w:sz w:val="24"/>
          <w:szCs w:val="24"/>
        </w:rPr>
        <w:tab/>
      </w:r>
      <w:r w:rsidRPr="00792840">
        <w:rPr>
          <w:sz w:val="24"/>
          <w:szCs w:val="24"/>
        </w:rPr>
        <w:tab/>
      </w:r>
      <w:r w:rsidRPr="00792840">
        <w:rPr>
          <w:sz w:val="27"/>
          <w:szCs w:val="27"/>
        </w:rPr>
        <w:t xml:space="preserve"> </w:t>
      </w:r>
      <w:r w:rsidRPr="00792840">
        <w:t>тыс.руб.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2835"/>
      </w:tblGrid>
      <w:tr w:rsidR="00792840" w:rsidRPr="00792840" w:rsidTr="009B3973">
        <w:trPr>
          <w:trHeight w:val="60"/>
        </w:trPr>
        <w:tc>
          <w:tcPr>
            <w:tcW w:w="4111" w:type="dxa"/>
            <w:shd w:val="clear" w:color="auto" w:fill="auto"/>
            <w:vAlign w:val="center"/>
          </w:tcPr>
          <w:p w:rsidR="00792840" w:rsidRPr="00792840" w:rsidRDefault="00792840" w:rsidP="00792840">
            <w:pPr>
              <w:spacing w:line="276" w:lineRule="auto"/>
              <w:jc w:val="center"/>
            </w:pPr>
            <w:r w:rsidRPr="00792840">
              <w:t>Товары, услуги</w:t>
            </w:r>
          </w:p>
        </w:tc>
        <w:tc>
          <w:tcPr>
            <w:tcW w:w="2977" w:type="dxa"/>
            <w:shd w:val="clear" w:color="auto" w:fill="auto"/>
            <w:vAlign w:val="center"/>
          </w:tcPr>
          <w:p w:rsidR="00792840" w:rsidRPr="00792840" w:rsidRDefault="00792840" w:rsidP="00792840">
            <w:pPr>
              <w:spacing w:line="276" w:lineRule="auto"/>
              <w:jc w:val="center"/>
            </w:pPr>
            <w:r w:rsidRPr="00792840">
              <w:t>Утверждено на 2018 год</w:t>
            </w:r>
          </w:p>
        </w:tc>
        <w:tc>
          <w:tcPr>
            <w:tcW w:w="2835" w:type="dxa"/>
            <w:shd w:val="clear" w:color="auto" w:fill="auto"/>
            <w:vAlign w:val="center"/>
          </w:tcPr>
          <w:p w:rsidR="00792840" w:rsidRPr="00792840" w:rsidRDefault="00792840" w:rsidP="00792840">
            <w:pPr>
              <w:spacing w:line="276" w:lineRule="auto"/>
              <w:jc w:val="center"/>
            </w:pPr>
            <w:r w:rsidRPr="00792840">
              <w:t>Корректировка на 2018 г.</w:t>
            </w:r>
          </w:p>
        </w:tc>
      </w:tr>
      <w:tr w:rsidR="00792840" w:rsidRPr="00792840" w:rsidTr="009B3973">
        <w:trPr>
          <w:trHeight w:val="60"/>
        </w:trPr>
        <w:tc>
          <w:tcPr>
            <w:tcW w:w="4111" w:type="dxa"/>
            <w:shd w:val="clear" w:color="auto" w:fill="auto"/>
            <w:vAlign w:val="center"/>
          </w:tcPr>
          <w:p w:rsidR="00792840" w:rsidRPr="00792840" w:rsidRDefault="00792840" w:rsidP="00792840">
            <w:pPr>
              <w:spacing w:line="276" w:lineRule="auto"/>
              <w:jc w:val="center"/>
            </w:pPr>
            <w:r w:rsidRPr="00792840">
              <w:t>Питьевая вода</w:t>
            </w:r>
          </w:p>
        </w:tc>
        <w:tc>
          <w:tcPr>
            <w:tcW w:w="2977" w:type="dxa"/>
            <w:shd w:val="clear" w:color="auto" w:fill="auto"/>
            <w:vAlign w:val="center"/>
          </w:tcPr>
          <w:p w:rsidR="00792840" w:rsidRPr="00792840" w:rsidRDefault="00792840" w:rsidP="00792840">
            <w:pPr>
              <w:spacing w:line="276" w:lineRule="auto"/>
              <w:jc w:val="center"/>
              <w:rPr>
                <w:sz w:val="22"/>
                <w:szCs w:val="22"/>
              </w:rPr>
            </w:pPr>
            <w:r w:rsidRPr="00792840">
              <w:rPr>
                <w:sz w:val="22"/>
                <w:szCs w:val="22"/>
              </w:rPr>
              <w:t>201861,94*</w:t>
            </w:r>
          </w:p>
        </w:tc>
        <w:tc>
          <w:tcPr>
            <w:tcW w:w="2835" w:type="dxa"/>
            <w:shd w:val="clear" w:color="auto" w:fill="auto"/>
            <w:vAlign w:val="center"/>
          </w:tcPr>
          <w:p w:rsidR="00792840" w:rsidRPr="00792840" w:rsidRDefault="00792840" w:rsidP="00792840">
            <w:pPr>
              <w:spacing w:line="276" w:lineRule="auto"/>
              <w:jc w:val="center"/>
              <w:rPr>
                <w:sz w:val="22"/>
                <w:szCs w:val="22"/>
              </w:rPr>
            </w:pPr>
            <w:r w:rsidRPr="00792840">
              <w:rPr>
                <w:sz w:val="22"/>
                <w:szCs w:val="22"/>
              </w:rPr>
              <w:t>34340,13</w:t>
            </w:r>
          </w:p>
        </w:tc>
      </w:tr>
      <w:tr w:rsidR="00792840" w:rsidRPr="00792840" w:rsidTr="009B3973">
        <w:trPr>
          <w:trHeight w:val="60"/>
        </w:trPr>
        <w:tc>
          <w:tcPr>
            <w:tcW w:w="4111" w:type="dxa"/>
            <w:shd w:val="clear" w:color="auto" w:fill="auto"/>
            <w:vAlign w:val="center"/>
          </w:tcPr>
          <w:p w:rsidR="00792840" w:rsidRPr="00792840" w:rsidRDefault="00792840" w:rsidP="00792840">
            <w:pPr>
              <w:snapToGrid w:val="0"/>
              <w:jc w:val="center"/>
            </w:pPr>
            <w:r w:rsidRPr="00792840">
              <w:t>Водоотведение</w:t>
            </w:r>
          </w:p>
        </w:tc>
        <w:tc>
          <w:tcPr>
            <w:tcW w:w="2977" w:type="dxa"/>
            <w:shd w:val="clear" w:color="auto" w:fill="auto"/>
            <w:vAlign w:val="center"/>
          </w:tcPr>
          <w:p w:rsidR="00792840" w:rsidRPr="00792840" w:rsidRDefault="00792840" w:rsidP="00792840">
            <w:pPr>
              <w:spacing w:line="276" w:lineRule="auto"/>
              <w:jc w:val="center"/>
              <w:rPr>
                <w:sz w:val="22"/>
                <w:szCs w:val="22"/>
              </w:rPr>
            </w:pPr>
            <w:r w:rsidRPr="00792840">
              <w:rPr>
                <w:sz w:val="22"/>
                <w:szCs w:val="22"/>
              </w:rPr>
              <w:t>31107,01</w:t>
            </w:r>
          </w:p>
        </w:tc>
        <w:tc>
          <w:tcPr>
            <w:tcW w:w="2835" w:type="dxa"/>
            <w:shd w:val="clear" w:color="auto" w:fill="auto"/>
            <w:vAlign w:val="center"/>
          </w:tcPr>
          <w:p w:rsidR="00792840" w:rsidRPr="00792840" w:rsidRDefault="00792840" w:rsidP="00792840">
            <w:pPr>
              <w:spacing w:line="276" w:lineRule="auto"/>
              <w:jc w:val="center"/>
              <w:rPr>
                <w:sz w:val="22"/>
                <w:szCs w:val="22"/>
              </w:rPr>
            </w:pPr>
            <w:r w:rsidRPr="00792840">
              <w:rPr>
                <w:sz w:val="22"/>
                <w:szCs w:val="22"/>
              </w:rPr>
              <w:t>29378,32</w:t>
            </w:r>
          </w:p>
        </w:tc>
      </w:tr>
    </w:tbl>
    <w:p w:rsidR="00792840" w:rsidRPr="00F01733" w:rsidRDefault="00792840" w:rsidP="00792840">
      <w:pPr>
        <w:autoSpaceDE w:val="0"/>
        <w:autoSpaceDN w:val="0"/>
        <w:adjustRightInd w:val="0"/>
        <w:ind w:firstLine="708"/>
        <w:jc w:val="both"/>
        <w:rPr>
          <w:rFonts w:eastAsia="Calibri"/>
          <w:lang w:eastAsia="en-US"/>
        </w:rPr>
      </w:pPr>
      <w:r w:rsidRPr="00F01733">
        <w:t xml:space="preserve">* В связи с </w:t>
      </w:r>
      <w:r w:rsidRPr="00F01733">
        <w:rPr>
          <w:rFonts w:eastAsia="Calibri"/>
          <w:lang w:eastAsia="en-US"/>
        </w:rPr>
        <w:t>заключением ООО «Северо-Запад Инжиниринг» концессионного соглашения в отношении муниципального имущества производственно-технологических комплексов: Ладожская насосная станция, Ладожский водовод, Водоочистные сооружения (ВОС) г. Всеволожск, Водоочистные сооружения (ВОС) Кузьмолово системы централизованного водоснабжения "Ладожский водовод" Всеволожского муниципального района Ленинградской области, включая комплекс зданий, строений, сооружений и оборудования, предназначенных для водоподготовки, транспортировки и подачи питьевой и (или) технической воды, а так же выбытием выше перечисленного имущества из обслуживания МП «ЕсЗ», размер НВВ скорректирован в 2017 году и составил 33781,38 тыс. руб.</w:t>
      </w:r>
    </w:p>
    <w:p w:rsidR="00F01733" w:rsidRDefault="00F01733" w:rsidP="00792840">
      <w:pPr>
        <w:ind w:firstLine="720"/>
        <w:jc w:val="both"/>
        <w:rPr>
          <w:sz w:val="24"/>
          <w:szCs w:val="24"/>
        </w:rPr>
      </w:pPr>
    </w:p>
    <w:p w:rsidR="00792840" w:rsidRPr="00792840" w:rsidRDefault="00792840" w:rsidP="00792840">
      <w:pPr>
        <w:ind w:firstLine="720"/>
        <w:jc w:val="both"/>
        <w:rPr>
          <w:sz w:val="24"/>
          <w:szCs w:val="24"/>
        </w:rPr>
      </w:pPr>
      <w:r w:rsidRPr="00792840">
        <w:rPr>
          <w:sz w:val="24"/>
          <w:szCs w:val="24"/>
        </w:rPr>
        <w:t>Исходя из обоснованной НВВ, предлагаются к утверждению следующие уровни тарифов на услуги в сфере водоснабжения и водоотведения, оказываемые МП «ЕсЗ» в 2018 году: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175"/>
        <w:gridCol w:w="3175"/>
        <w:gridCol w:w="2637"/>
      </w:tblGrid>
      <w:tr w:rsidR="00792840" w:rsidRPr="00792840" w:rsidTr="009B3973">
        <w:trPr>
          <w:trHeight w:val="542"/>
        </w:trPr>
        <w:tc>
          <w:tcPr>
            <w:tcW w:w="936" w:type="dxa"/>
            <w:tcBorders>
              <w:bottom w:val="single" w:sz="4" w:space="0" w:color="auto"/>
            </w:tcBorders>
            <w:vAlign w:val="center"/>
          </w:tcPr>
          <w:p w:rsidR="00792840" w:rsidRPr="00792840" w:rsidRDefault="00792840" w:rsidP="00792840">
            <w:pPr>
              <w:widowControl w:val="0"/>
              <w:autoSpaceDE w:val="0"/>
              <w:autoSpaceDN w:val="0"/>
              <w:adjustRightInd w:val="0"/>
              <w:jc w:val="center"/>
              <w:rPr>
                <w:rFonts w:eastAsia="Calibri"/>
              </w:rPr>
            </w:pPr>
            <w:r w:rsidRPr="00792840">
              <w:tab/>
              <w:t xml:space="preserve"> </w:t>
            </w:r>
            <w:r w:rsidRPr="00792840">
              <w:rPr>
                <w:rFonts w:eastAsia="Calibri"/>
              </w:rPr>
              <w:t>№ п/п</w:t>
            </w:r>
          </w:p>
        </w:tc>
        <w:tc>
          <w:tcPr>
            <w:tcW w:w="3175" w:type="dxa"/>
            <w:tcBorders>
              <w:bottom w:val="single" w:sz="4" w:space="0" w:color="auto"/>
            </w:tcBorders>
            <w:vAlign w:val="center"/>
          </w:tcPr>
          <w:p w:rsidR="00792840" w:rsidRPr="00792840" w:rsidRDefault="00792840" w:rsidP="00792840">
            <w:pPr>
              <w:jc w:val="center"/>
              <w:rPr>
                <w:rFonts w:eastAsia="Calibri"/>
              </w:rPr>
            </w:pPr>
            <w:r w:rsidRPr="00792840">
              <w:rPr>
                <w:rFonts w:eastAsia="Calibri"/>
              </w:rPr>
              <w:t xml:space="preserve">Наименование потребителей, </w:t>
            </w:r>
          </w:p>
          <w:p w:rsidR="00792840" w:rsidRPr="00792840" w:rsidRDefault="00792840" w:rsidP="00792840">
            <w:pPr>
              <w:jc w:val="center"/>
              <w:rPr>
                <w:rFonts w:eastAsia="Calibri"/>
              </w:rPr>
            </w:pPr>
            <w:r w:rsidRPr="00792840">
              <w:rPr>
                <w:rFonts w:eastAsia="Calibri"/>
              </w:rPr>
              <w:t>регулируемого вида деятельности</w:t>
            </w:r>
          </w:p>
        </w:tc>
        <w:tc>
          <w:tcPr>
            <w:tcW w:w="3175" w:type="dxa"/>
            <w:tcBorders>
              <w:bottom w:val="single" w:sz="4" w:space="0" w:color="auto"/>
            </w:tcBorders>
            <w:vAlign w:val="center"/>
          </w:tcPr>
          <w:p w:rsidR="00792840" w:rsidRPr="00792840" w:rsidRDefault="00792840" w:rsidP="00792840">
            <w:pPr>
              <w:jc w:val="center"/>
              <w:rPr>
                <w:rFonts w:eastAsia="Calibri"/>
              </w:rPr>
            </w:pPr>
            <w:r w:rsidRPr="00792840">
              <w:rPr>
                <w:rFonts w:eastAsia="Calibri"/>
              </w:rPr>
              <w:t xml:space="preserve">Год с календарной разбивкой </w:t>
            </w:r>
          </w:p>
        </w:tc>
        <w:tc>
          <w:tcPr>
            <w:tcW w:w="2637" w:type="dxa"/>
            <w:tcBorders>
              <w:bottom w:val="single" w:sz="4" w:space="0" w:color="auto"/>
            </w:tcBorders>
            <w:vAlign w:val="center"/>
          </w:tcPr>
          <w:p w:rsidR="00792840" w:rsidRPr="00792840" w:rsidRDefault="00792840" w:rsidP="00792840">
            <w:pPr>
              <w:jc w:val="center"/>
              <w:rPr>
                <w:rFonts w:eastAsia="Calibri"/>
              </w:rPr>
            </w:pPr>
            <w:r w:rsidRPr="00792840">
              <w:rPr>
                <w:rFonts w:eastAsia="Calibri"/>
              </w:rPr>
              <w:t>Тарифы, руб./м</w:t>
            </w:r>
            <w:r w:rsidRPr="00792840">
              <w:rPr>
                <w:rFonts w:eastAsia="Calibri"/>
                <w:vertAlign w:val="superscript"/>
              </w:rPr>
              <w:t xml:space="preserve">3 </w:t>
            </w:r>
            <w:r w:rsidRPr="00792840">
              <w:rPr>
                <w:rFonts w:eastAsia="Calibri"/>
              </w:rPr>
              <w:t>*</w:t>
            </w:r>
          </w:p>
        </w:tc>
      </w:tr>
      <w:tr w:rsidR="00792840" w:rsidRPr="00792840" w:rsidTr="009B3973">
        <w:trPr>
          <w:trHeight w:val="552"/>
        </w:trPr>
        <w:tc>
          <w:tcPr>
            <w:tcW w:w="9923" w:type="dxa"/>
            <w:gridSpan w:val="4"/>
            <w:tcBorders>
              <w:bottom w:val="single" w:sz="4" w:space="0" w:color="auto"/>
            </w:tcBorders>
            <w:vAlign w:val="center"/>
          </w:tcPr>
          <w:p w:rsidR="00792840" w:rsidRPr="00792840" w:rsidRDefault="00792840" w:rsidP="00792840">
            <w:pPr>
              <w:widowControl w:val="0"/>
              <w:autoSpaceDE w:val="0"/>
              <w:autoSpaceDN w:val="0"/>
              <w:adjustRightInd w:val="0"/>
              <w:jc w:val="center"/>
            </w:pPr>
            <w:r w:rsidRPr="00792840">
              <w:t xml:space="preserve">Для потребителей муниципального образования «Лесколовское сельское поселение» </w:t>
            </w:r>
          </w:p>
          <w:p w:rsidR="00792840" w:rsidRPr="00792840" w:rsidRDefault="00792840" w:rsidP="00792840">
            <w:pPr>
              <w:widowControl w:val="0"/>
              <w:autoSpaceDE w:val="0"/>
              <w:autoSpaceDN w:val="0"/>
              <w:adjustRightInd w:val="0"/>
              <w:jc w:val="center"/>
              <w:rPr>
                <w:rFonts w:eastAsia="Calibri"/>
                <w:lang w:eastAsia="en-US"/>
              </w:rPr>
            </w:pPr>
            <w:r w:rsidRPr="00792840">
              <w:t>Всеволожского муниципального района Ленинградской области</w:t>
            </w:r>
          </w:p>
        </w:tc>
      </w:tr>
      <w:tr w:rsidR="00792840" w:rsidRPr="00792840" w:rsidTr="009B3973">
        <w:trPr>
          <w:trHeight w:val="60"/>
        </w:trPr>
        <w:tc>
          <w:tcPr>
            <w:tcW w:w="936" w:type="dxa"/>
            <w:vMerge w:val="restart"/>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1.</w:t>
            </w:r>
          </w:p>
        </w:tc>
        <w:tc>
          <w:tcPr>
            <w:tcW w:w="3175" w:type="dxa"/>
            <w:vMerge w:val="restart"/>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Питьевая вода</w:t>
            </w:r>
          </w:p>
        </w:tc>
        <w:tc>
          <w:tcPr>
            <w:tcW w:w="3175" w:type="dxa"/>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с 01.01.2018 по 30.06.2018</w:t>
            </w:r>
          </w:p>
        </w:tc>
        <w:tc>
          <w:tcPr>
            <w:tcW w:w="2637" w:type="dxa"/>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101,56</w:t>
            </w:r>
          </w:p>
        </w:tc>
      </w:tr>
      <w:tr w:rsidR="00792840" w:rsidRPr="00792840" w:rsidTr="009B3973">
        <w:trPr>
          <w:trHeight w:val="60"/>
        </w:trPr>
        <w:tc>
          <w:tcPr>
            <w:tcW w:w="936" w:type="dxa"/>
            <w:vMerge/>
            <w:vAlign w:val="center"/>
          </w:tcPr>
          <w:p w:rsidR="00792840" w:rsidRPr="00792840" w:rsidRDefault="00792840" w:rsidP="00792840">
            <w:pPr>
              <w:widowControl w:val="0"/>
              <w:autoSpaceDE w:val="0"/>
              <w:autoSpaceDN w:val="0"/>
              <w:adjustRightInd w:val="0"/>
              <w:jc w:val="center"/>
              <w:rPr>
                <w:rFonts w:eastAsia="Calibri"/>
              </w:rPr>
            </w:pPr>
          </w:p>
        </w:tc>
        <w:tc>
          <w:tcPr>
            <w:tcW w:w="3175" w:type="dxa"/>
            <w:vMerge/>
            <w:vAlign w:val="center"/>
          </w:tcPr>
          <w:p w:rsidR="00792840" w:rsidRPr="00792840" w:rsidRDefault="00792840" w:rsidP="00792840">
            <w:pPr>
              <w:widowControl w:val="0"/>
              <w:autoSpaceDE w:val="0"/>
              <w:autoSpaceDN w:val="0"/>
              <w:adjustRightInd w:val="0"/>
              <w:jc w:val="center"/>
              <w:rPr>
                <w:rFonts w:eastAsia="Calibri"/>
              </w:rPr>
            </w:pPr>
          </w:p>
        </w:tc>
        <w:tc>
          <w:tcPr>
            <w:tcW w:w="3175" w:type="dxa"/>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с 01.07.2018 по 31.12.2018</w:t>
            </w:r>
          </w:p>
        </w:tc>
        <w:tc>
          <w:tcPr>
            <w:tcW w:w="2637" w:type="dxa"/>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104,91</w:t>
            </w:r>
          </w:p>
        </w:tc>
      </w:tr>
      <w:tr w:rsidR="00792840" w:rsidRPr="00792840" w:rsidTr="009B3973">
        <w:trPr>
          <w:trHeight w:val="60"/>
        </w:trPr>
        <w:tc>
          <w:tcPr>
            <w:tcW w:w="936" w:type="dxa"/>
            <w:vMerge w:val="restart"/>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2.</w:t>
            </w:r>
          </w:p>
        </w:tc>
        <w:tc>
          <w:tcPr>
            <w:tcW w:w="3175" w:type="dxa"/>
            <w:vMerge w:val="restart"/>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Водоотведение</w:t>
            </w:r>
          </w:p>
        </w:tc>
        <w:tc>
          <w:tcPr>
            <w:tcW w:w="3175" w:type="dxa"/>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с 01.01.2018 по 30.06.2018</w:t>
            </w:r>
          </w:p>
        </w:tc>
        <w:tc>
          <w:tcPr>
            <w:tcW w:w="2637" w:type="dxa"/>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92,55</w:t>
            </w:r>
          </w:p>
        </w:tc>
      </w:tr>
      <w:tr w:rsidR="00792840" w:rsidRPr="00792840" w:rsidTr="009B3973">
        <w:trPr>
          <w:trHeight w:val="60"/>
        </w:trPr>
        <w:tc>
          <w:tcPr>
            <w:tcW w:w="936" w:type="dxa"/>
            <w:vMerge/>
            <w:vAlign w:val="center"/>
          </w:tcPr>
          <w:p w:rsidR="00792840" w:rsidRPr="00792840" w:rsidRDefault="00792840" w:rsidP="00792840">
            <w:pPr>
              <w:widowControl w:val="0"/>
              <w:autoSpaceDE w:val="0"/>
              <w:autoSpaceDN w:val="0"/>
              <w:adjustRightInd w:val="0"/>
              <w:jc w:val="center"/>
              <w:rPr>
                <w:rFonts w:eastAsia="Calibri"/>
              </w:rPr>
            </w:pPr>
          </w:p>
        </w:tc>
        <w:tc>
          <w:tcPr>
            <w:tcW w:w="3175" w:type="dxa"/>
            <w:vMerge/>
            <w:vAlign w:val="center"/>
          </w:tcPr>
          <w:p w:rsidR="00792840" w:rsidRPr="00792840" w:rsidRDefault="00792840" w:rsidP="00792840">
            <w:pPr>
              <w:widowControl w:val="0"/>
              <w:autoSpaceDE w:val="0"/>
              <w:autoSpaceDN w:val="0"/>
              <w:adjustRightInd w:val="0"/>
              <w:jc w:val="center"/>
              <w:rPr>
                <w:rFonts w:eastAsia="Calibri"/>
              </w:rPr>
            </w:pPr>
          </w:p>
        </w:tc>
        <w:tc>
          <w:tcPr>
            <w:tcW w:w="3175" w:type="dxa"/>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с 01.07.2018 по 31.12.2018</w:t>
            </w:r>
          </w:p>
        </w:tc>
        <w:tc>
          <w:tcPr>
            <w:tcW w:w="2637" w:type="dxa"/>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95,60</w:t>
            </w:r>
          </w:p>
        </w:tc>
      </w:tr>
    </w:tbl>
    <w:p w:rsidR="00792840" w:rsidRPr="00792840" w:rsidRDefault="00792840" w:rsidP="00792840">
      <w:r w:rsidRPr="00792840">
        <w:tab/>
        <w:t xml:space="preserve">* тариф указан без учета налога на добавленную стоимость </w:t>
      </w:r>
    </w:p>
    <w:p w:rsidR="00792840" w:rsidRPr="00792840" w:rsidRDefault="00792840" w:rsidP="00792840">
      <w:pPr>
        <w:rPr>
          <w:b/>
          <w:sz w:val="24"/>
          <w:szCs w:val="24"/>
        </w:rPr>
      </w:pPr>
      <w:r w:rsidRPr="00792840">
        <w:rPr>
          <w:sz w:val="24"/>
          <w:szCs w:val="24"/>
          <w:lang w:eastAsia="ar-SA"/>
        </w:rPr>
        <w:tab/>
      </w:r>
    </w:p>
    <w:p w:rsidR="00203C93" w:rsidRPr="00793992" w:rsidRDefault="00792840" w:rsidP="00F01733">
      <w:pPr>
        <w:tabs>
          <w:tab w:val="left" w:pos="567"/>
        </w:tabs>
        <w:ind w:firstLine="567"/>
        <w:jc w:val="center"/>
        <w:rPr>
          <w:b/>
          <w:sz w:val="24"/>
          <w:szCs w:val="24"/>
        </w:rPr>
      </w:pPr>
      <w:r w:rsidRPr="00792840">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792840" w:rsidRPr="00792840" w:rsidRDefault="00793992" w:rsidP="00F01733">
      <w:pPr>
        <w:pStyle w:val="a6"/>
        <w:spacing w:after="0"/>
        <w:ind w:firstLine="567"/>
        <w:contextualSpacing/>
        <w:jc w:val="both"/>
        <w:rPr>
          <w:rFonts w:eastAsia="Calibri"/>
          <w:sz w:val="24"/>
          <w:szCs w:val="24"/>
          <w:lang w:eastAsia="en-US"/>
        </w:rPr>
      </w:pPr>
      <w:r w:rsidRPr="00793992">
        <w:rPr>
          <w:b/>
          <w:sz w:val="24"/>
          <w:szCs w:val="24"/>
        </w:rPr>
        <w:t>35</w:t>
      </w:r>
      <w:r w:rsidR="00203C93" w:rsidRPr="00793992">
        <w:rPr>
          <w:b/>
          <w:sz w:val="24"/>
          <w:szCs w:val="24"/>
        </w:rPr>
        <w:t>. По вопросу повестки «</w:t>
      </w:r>
      <w:r w:rsidR="00B26219" w:rsidRPr="00B26219">
        <w:rPr>
          <w:b/>
          <w:sz w:val="24"/>
          <w:szCs w:val="24"/>
        </w:rPr>
        <w:t>О внесении изменений в приказ комитета по тарифам и ценовой политике Ленинградской области от 26 ноября 2016 года № 179-п «Об установлении тарифов на питьевую воду и водоотведение общества с ограниченной ответственностью «Управляющая компания «Мурино» на 2017-2019 годы</w:t>
      </w:r>
      <w:r w:rsidR="00203C93" w:rsidRPr="00793992">
        <w:rPr>
          <w:b/>
          <w:sz w:val="24"/>
          <w:szCs w:val="24"/>
        </w:rPr>
        <w:t xml:space="preserve">» </w:t>
      </w:r>
      <w:r w:rsidR="00792840" w:rsidRPr="00792840">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92840" w:rsidRPr="00792840">
        <w:rPr>
          <w:sz w:val="24"/>
          <w:szCs w:val="24"/>
          <w:lang w:eastAsia="x-none"/>
        </w:rPr>
        <w:t xml:space="preserve">, </w:t>
      </w:r>
      <w:r w:rsidR="00792840" w:rsidRPr="00792840">
        <w:rPr>
          <w:sz w:val="24"/>
          <w:szCs w:val="24"/>
          <w:lang w:val="x-none" w:eastAsia="x-none"/>
        </w:rPr>
        <w:t>изложила основные положения э</w:t>
      </w:r>
      <w:r w:rsidR="00792840" w:rsidRPr="00792840">
        <w:rPr>
          <w:rFonts w:eastAsia="Calibri"/>
          <w:sz w:val="24"/>
          <w:szCs w:val="24"/>
          <w:lang w:val="x-none" w:eastAsia="en-US"/>
        </w:rPr>
        <w:t>кспертного заключения</w:t>
      </w:r>
      <w:r w:rsidR="00792840" w:rsidRPr="00792840">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обществом с ограниченной ответственностью «Управляющая компания «Мурино»  (далее – ООО УК «Мурино»)  для потребителей муниципального образования  «Муринское сельское поселение» Всеволожского </w:t>
      </w:r>
      <w:r w:rsidR="00792840" w:rsidRPr="00792840">
        <w:rPr>
          <w:rFonts w:eastAsia="Calibri"/>
          <w:sz w:val="24"/>
          <w:szCs w:val="24"/>
          <w:lang w:eastAsia="en-US"/>
        </w:rPr>
        <w:lastRenderedPageBreak/>
        <w:t>муниципального района в  2018 году. ООО УК «Мурино» обратилось с заявлением о корректировки необходимой валовой выручки и тарифов на услуги водоснабжения на 2018 год 25.04.2017 № 2504-17-249-И (вх. ЛенРТК от 25.04.2017 КТ-1-2267/17-0-0).</w:t>
      </w:r>
    </w:p>
    <w:p w:rsidR="00792840" w:rsidRPr="00792840" w:rsidRDefault="00792840" w:rsidP="00F01733">
      <w:pPr>
        <w:ind w:firstLine="567"/>
        <w:contextualSpacing/>
        <w:jc w:val="both"/>
        <w:rPr>
          <w:rFonts w:eastAsia="Calibri"/>
          <w:sz w:val="24"/>
          <w:szCs w:val="24"/>
          <w:lang w:eastAsia="en-US"/>
        </w:rPr>
      </w:pPr>
      <w:r w:rsidRPr="00792840">
        <w:rPr>
          <w:rFonts w:eastAsia="Calibri"/>
          <w:sz w:val="24"/>
          <w:szCs w:val="24"/>
          <w:lang w:eastAsia="en-US"/>
        </w:rPr>
        <w:t xml:space="preserve">ООО УК «Мурино» представлено письмо о не согласии с предложенным ЛенРТК уровнем тарифов  на 2018 год (вх. ЛенРТК № КТ-1-2348/2017 от 16.11.2017). </w:t>
      </w:r>
    </w:p>
    <w:p w:rsidR="00792840" w:rsidRPr="00792840" w:rsidRDefault="00792840" w:rsidP="00792840">
      <w:pPr>
        <w:autoSpaceDE w:val="0"/>
        <w:autoSpaceDN w:val="0"/>
        <w:adjustRightInd w:val="0"/>
        <w:ind w:firstLine="540"/>
        <w:jc w:val="both"/>
        <w:rPr>
          <w:sz w:val="28"/>
          <w:szCs w:val="28"/>
        </w:rPr>
      </w:pPr>
    </w:p>
    <w:p w:rsidR="00792840" w:rsidRPr="00792840" w:rsidRDefault="00792840" w:rsidP="00792840">
      <w:pPr>
        <w:autoSpaceDE w:val="0"/>
        <w:autoSpaceDN w:val="0"/>
        <w:adjustRightInd w:val="0"/>
        <w:ind w:firstLine="540"/>
        <w:jc w:val="both"/>
        <w:rPr>
          <w:b/>
          <w:sz w:val="24"/>
          <w:szCs w:val="24"/>
        </w:rPr>
      </w:pPr>
      <w:r w:rsidRPr="00792840">
        <w:rPr>
          <w:b/>
          <w:sz w:val="24"/>
          <w:szCs w:val="24"/>
        </w:rPr>
        <w:t xml:space="preserve">Правление приняло решение:  </w:t>
      </w:r>
    </w:p>
    <w:p w:rsidR="00792840" w:rsidRPr="00792840" w:rsidRDefault="00792840" w:rsidP="00792840">
      <w:pPr>
        <w:autoSpaceDE w:val="0"/>
        <w:autoSpaceDN w:val="0"/>
        <w:adjustRightInd w:val="0"/>
        <w:ind w:firstLine="540"/>
        <w:contextualSpacing/>
        <w:jc w:val="both"/>
        <w:rPr>
          <w:b/>
          <w:sz w:val="24"/>
          <w:szCs w:val="24"/>
        </w:rPr>
      </w:pPr>
    </w:p>
    <w:p w:rsidR="00792840" w:rsidRPr="00792840" w:rsidRDefault="00792840" w:rsidP="00792840">
      <w:pPr>
        <w:ind w:firstLine="426"/>
        <w:contextualSpacing/>
        <w:jc w:val="both"/>
        <w:rPr>
          <w:sz w:val="24"/>
          <w:szCs w:val="24"/>
        </w:rPr>
      </w:pPr>
      <w:r w:rsidRPr="00792840">
        <w:rPr>
          <w:sz w:val="24"/>
          <w:szCs w:val="24"/>
        </w:rPr>
        <w:t>1. Основные показатели производственной программы в сфере  водоснабжения и водоотведения, утверждены приказом ЛенРТК от 26 ноября 2016 года № 179-пп «Об утверждении производственных программ в сфере холодного водоснабжения и водоотведения общества с ограниченной ответственностью «Управляющая компания «Мурино» на 2017-2019 года».</w:t>
      </w:r>
    </w:p>
    <w:p w:rsidR="00792840" w:rsidRPr="00792840" w:rsidRDefault="00792840" w:rsidP="00792840">
      <w:pPr>
        <w:ind w:firstLine="426"/>
        <w:jc w:val="both"/>
        <w:rPr>
          <w:sz w:val="24"/>
          <w:szCs w:val="24"/>
        </w:rPr>
      </w:pPr>
      <w:r w:rsidRPr="00792840">
        <w:rPr>
          <w:sz w:val="24"/>
          <w:szCs w:val="24"/>
        </w:rPr>
        <w:t>Учитывая, что Организация оказывает услугу в сфере водоснабжения с 30.01.2015 года, ЛенРТК в 2017 году произвел корректировку объемных показателей производственной программы, определить объем отпущенной питьевой воды и сточных вод согласно пунктам 4, 5 и 8 Методических указаний не предоставляется возможным, и  принял их в размере, заявленном Организацией на 2018 год.</w:t>
      </w:r>
    </w:p>
    <w:p w:rsidR="00792840" w:rsidRPr="00792840" w:rsidRDefault="00792840" w:rsidP="00792840">
      <w:pPr>
        <w:tabs>
          <w:tab w:val="left" w:pos="851"/>
          <w:tab w:val="left" w:pos="993"/>
        </w:tabs>
        <w:ind w:right="-52" w:firstLine="567"/>
        <w:contextualSpacing/>
        <w:jc w:val="both"/>
        <w:rPr>
          <w:sz w:val="24"/>
          <w:szCs w:val="24"/>
        </w:rPr>
      </w:pPr>
      <w:r w:rsidRPr="00792840">
        <w:rPr>
          <w:sz w:val="24"/>
          <w:szCs w:val="24"/>
        </w:rPr>
        <w:t>Таким образом,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w:t>
      </w:r>
    </w:p>
    <w:p w:rsidR="00792840" w:rsidRPr="00792840" w:rsidRDefault="00792840" w:rsidP="00792840">
      <w:pPr>
        <w:ind w:right="-52" w:firstLine="720"/>
        <w:contextualSpacing/>
        <w:rPr>
          <w:b/>
          <w:i/>
          <w:sz w:val="24"/>
          <w:szCs w:val="24"/>
        </w:rPr>
      </w:pPr>
      <w:r w:rsidRPr="00792840">
        <w:rPr>
          <w:b/>
          <w:i/>
          <w:sz w:val="24"/>
          <w:szCs w:val="24"/>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276"/>
        <w:gridCol w:w="1134"/>
        <w:gridCol w:w="1275"/>
        <w:gridCol w:w="1276"/>
        <w:gridCol w:w="1985"/>
      </w:tblGrid>
      <w:tr w:rsidR="00792840" w:rsidRPr="00792840" w:rsidTr="009B3973">
        <w:tc>
          <w:tcPr>
            <w:tcW w:w="564" w:type="dxa"/>
            <w:shd w:val="clear" w:color="auto" w:fill="auto"/>
            <w:vAlign w:val="center"/>
          </w:tcPr>
          <w:p w:rsidR="00792840" w:rsidRPr="00792840" w:rsidRDefault="00792840" w:rsidP="00792840">
            <w:pPr>
              <w:ind w:right="-52"/>
              <w:jc w:val="center"/>
              <w:rPr>
                <w:i/>
              </w:rPr>
            </w:pPr>
            <w:r w:rsidRPr="00792840">
              <w:rPr>
                <w:i/>
              </w:rPr>
              <w:t>№ п/п</w:t>
            </w:r>
          </w:p>
        </w:tc>
        <w:tc>
          <w:tcPr>
            <w:tcW w:w="1704" w:type="dxa"/>
            <w:shd w:val="clear" w:color="auto" w:fill="auto"/>
            <w:vAlign w:val="center"/>
          </w:tcPr>
          <w:p w:rsidR="00792840" w:rsidRPr="00792840" w:rsidRDefault="00792840" w:rsidP="00792840">
            <w:pPr>
              <w:ind w:right="-52"/>
              <w:jc w:val="center"/>
              <w:rPr>
                <w:i/>
              </w:rPr>
            </w:pPr>
            <w:r w:rsidRPr="00792840">
              <w:rPr>
                <w:i/>
              </w:rPr>
              <w:t>Показатели</w:t>
            </w:r>
          </w:p>
        </w:tc>
        <w:tc>
          <w:tcPr>
            <w:tcW w:w="851" w:type="dxa"/>
            <w:shd w:val="clear" w:color="auto" w:fill="auto"/>
            <w:vAlign w:val="center"/>
          </w:tcPr>
          <w:p w:rsidR="00792840" w:rsidRPr="00792840" w:rsidRDefault="00792840" w:rsidP="00792840">
            <w:pPr>
              <w:ind w:right="-52"/>
              <w:jc w:val="center"/>
              <w:rPr>
                <w:i/>
              </w:rPr>
            </w:pPr>
            <w:r w:rsidRPr="00792840">
              <w:rPr>
                <w:i/>
              </w:rPr>
              <w:t>Ед. изм.</w:t>
            </w:r>
          </w:p>
        </w:tc>
        <w:tc>
          <w:tcPr>
            <w:tcW w:w="1276" w:type="dxa"/>
            <w:shd w:val="clear" w:color="auto" w:fill="auto"/>
            <w:vAlign w:val="center"/>
          </w:tcPr>
          <w:p w:rsidR="00792840" w:rsidRPr="00792840" w:rsidRDefault="00792840" w:rsidP="00792840">
            <w:pPr>
              <w:ind w:right="-52"/>
              <w:jc w:val="center"/>
              <w:rPr>
                <w:i/>
              </w:rPr>
            </w:pPr>
            <w:r w:rsidRPr="00792840">
              <w:rPr>
                <w:i/>
              </w:rPr>
              <w:t>Утверждено ЛенРТК на 2018 год</w:t>
            </w:r>
          </w:p>
        </w:tc>
        <w:tc>
          <w:tcPr>
            <w:tcW w:w="1134" w:type="dxa"/>
            <w:shd w:val="clear" w:color="auto" w:fill="auto"/>
            <w:vAlign w:val="center"/>
          </w:tcPr>
          <w:p w:rsidR="00792840" w:rsidRPr="00792840" w:rsidRDefault="00792840" w:rsidP="00792840">
            <w:pPr>
              <w:ind w:right="-52"/>
              <w:jc w:val="center"/>
              <w:rPr>
                <w:i/>
              </w:rPr>
            </w:pPr>
            <w:r w:rsidRPr="00792840">
              <w:rPr>
                <w:i/>
              </w:rPr>
              <w:t>План Организации на 2018 год</w:t>
            </w:r>
          </w:p>
        </w:tc>
        <w:tc>
          <w:tcPr>
            <w:tcW w:w="1275" w:type="dxa"/>
            <w:shd w:val="clear" w:color="auto" w:fill="auto"/>
            <w:vAlign w:val="center"/>
          </w:tcPr>
          <w:p w:rsidR="00792840" w:rsidRPr="00792840" w:rsidRDefault="00792840" w:rsidP="00792840">
            <w:pPr>
              <w:ind w:right="-52"/>
              <w:jc w:val="center"/>
              <w:rPr>
                <w:i/>
              </w:rPr>
            </w:pPr>
            <w:r w:rsidRPr="00792840">
              <w:rPr>
                <w:i/>
              </w:rPr>
              <w:t>Корректировка ЛенРТК на 2018 год</w:t>
            </w:r>
          </w:p>
        </w:tc>
        <w:tc>
          <w:tcPr>
            <w:tcW w:w="1276" w:type="dxa"/>
            <w:shd w:val="clear" w:color="auto" w:fill="auto"/>
            <w:vAlign w:val="center"/>
          </w:tcPr>
          <w:p w:rsidR="00792840" w:rsidRPr="00792840" w:rsidRDefault="00792840" w:rsidP="00792840">
            <w:pPr>
              <w:ind w:right="-52"/>
              <w:jc w:val="center"/>
              <w:rPr>
                <w:i/>
              </w:rPr>
            </w:pPr>
            <w:r w:rsidRPr="00792840">
              <w:rPr>
                <w:i/>
              </w:rPr>
              <w:t>Отклонение (гр.6-гр.4)</w:t>
            </w:r>
          </w:p>
        </w:tc>
        <w:tc>
          <w:tcPr>
            <w:tcW w:w="1985" w:type="dxa"/>
            <w:shd w:val="clear" w:color="auto" w:fill="auto"/>
            <w:vAlign w:val="center"/>
          </w:tcPr>
          <w:p w:rsidR="00792840" w:rsidRPr="00792840" w:rsidRDefault="00792840" w:rsidP="00792840">
            <w:pPr>
              <w:ind w:right="-52"/>
              <w:jc w:val="center"/>
              <w:rPr>
                <w:i/>
              </w:rPr>
            </w:pPr>
            <w:r w:rsidRPr="00792840">
              <w:rPr>
                <w:i/>
              </w:rPr>
              <w:t xml:space="preserve">Причины </w:t>
            </w:r>
            <w:r w:rsidRPr="00792840">
              <w:rPr>
                <w:i/>
              </w:rPr>
              <w:br/>
              <w:t>корректировки</w:t>
            </w:r>
          </w:p>
        </w:tc>
      </w:tr>
      <w:tr w:rsidR="00792840" w:rsidRPr="00792840" w:rsidTr="009B3973">
        <w:tc>
          <w:tcPr>
            <w:tcW w:w="564" w:type="dxa"/>
            <w:shd w:val="clear" w:color="auto" w:fill="auto"/>
            <w:vAlign w:val="center"/>
          </w:tcPr>
          <w:p w:rsidR="00792840" w:rsidRPr="00792840" w:rsidRDefault="00792840" w:rsidP="00792840">
            <w:pPr>
              <w:ind w:right="-52"/>
              <w:jc w:val="center"/>
              <w:rPr>
                <w:i/>
              </w:rPr>
            </w:pPr>
            <w:r w:rsidRPr="00792840">
              <w:rPr>
                <w:i/>
              </w:rPr>
              <w:t>1</w:t>
            </w:r>
          </w:p>
        </w:tc>
        <w:tc>
          <w:tcPr>
            <w:tcW w:w="1704" w:type="dxa"/>
            <w:shd w:val="clear" w:color="auto" w:fill="auto"/>
            <w:vAlign w:val="center"/>
          </w:tcPr>
          <w:p w:rsidR="00792840" w:rsidRPr="00792840" w:rsidRDefault="00792840" w:rsidP="00792840">
            <w:pPr>
              <w:ind w:right="-52"/>
              <w:jc w:val="center"/>
              <w:rPr>
                <w:i/>
              </w:rPr>
            </w:pPr>
            <w:r w:rsidRPr="00792840">
              <w:rPr>
                <w:i/>
              </w:rPr>
              <w:t>2</w:t>
            </w:r>
          </w:p>
        </w:tc>
        <w:tc>
          <w:tcPr>
            <w:tcW w:w="851" w:type="dxa"/>
            <w:shd w:val="clear" w:color="auto" w:fill="auto"/>
            <w:vAlign w:val="center"/>
          </w:tcPr>
          <w:p w:rsidR="00792840" w:rsidRPr="00792840" w:rsidRDefault="00792840" w:rsidP="00792840">
            <w:pPr>
              <w:ind w:right="-52"/>
              <w:jc w:val="center"/>
              <w:rPr>
                <w:i/>
              </w:rPr>
            </w:pPr>
            <w:r w:rsidRPr="00792840">
              <w:rPr>
                <w:i/>
              </w:rPr>
              <w:t>3</w:t>
            </w:r>
          </w:p>
        </w:tc>
        <w:tc>
          <w:tcPr>
            <w:tcW w:w="1276" w:type="dxa"/>
            <w:shd w:val="clear" w:color="auto" w:fill="auto"/>
            <w:vAlign w:val="center"/>
          </w:tcPr>
          <w:p w:rsidR="00792840" w:rsidRPr="00792840" w:rsidRDefault="00792840" w:rsidP="00792840">
            <w:pPr>
              <w:ind w:right="-52"/>
              <w:jc w:val="center"/>
              <w:rPr>
                <w:i/>
              </w:rPr>
            </w:pPr>
            <w:r w:rsidRPr="00792840">
              <w:rPr>
                <w:i/>
              </w:rPr>
              <w:t>4</w:t>
            </w:r>
          </w:p>
        </w:tc>
        <w:tc>
          <w:tcPr>
            <w:tcW w:w="1134" w:type="dxa"/>
            <w:shd w:val="clear" w:color="auto" w:fill="auto"/>
            <w:vAlign w:val="center"/>
          </w:tcPr>
          <w:p w:rsidR="00792840" w:rsidRPr="00792840" w:rsidRDefault="00792840" w:rsidP="00792840">
            <w:pPr>
              <w:ind w:right="-52"/>
              <w:jc w:val="center"/>
              <w:rPr>
                <w:i/>
              </w:rPr>
            </w:pPr>
            <w:r w:rsidRPr="00792840">
              <w:rPr>
                <w:i/>
              </w:rPr>
              <w:t>5</w:t>
            </w:r>
          </w:p>
        </w:tc>
        <w:tc>
          <w:tcPr>
            <w:tcW w:w="1275" w:type="dxa"/>
            <w:shd w:val="clear" w:color="auto" w:fill="auto"/>
            <w:vAlign w:val="center"/>
          </w:tcPr>
          <w:p w:rsidR="00792840" w:rsidRPr="00792840" w:rsidRDefault="00792840" w:rsidP="00792840">
            <w:pPr>
              <w:ind w:right="-52"/>
              <w:jc w:val="center"/>
              <w:rPr>
                <w:i/>
              </w:rPr>
            </w:pPr>
            <w:r w:rsidRPr="00792840">
              <w:rPr>
                <w:i/>
              </w:rPr>
              <w:t>6</w:t>
            </w:r>
          </w:p>
        </w:tc>
        <w:tc>
          <w:tcPr>
            <w:tcW w:w="1276" w:type="dxa"/>
            <w:shd w:val="clear" w:color="auto" w:fill="auto"/>
            <w:vAlign w:val="center"/>
          </w:tcPr>
          <w:p w:rsidR="00792840" w:rsidRPr="00792840" w:rsidRDefault="00792840" w:rsidP="00792840">
            <w:pPr>
              <w:ind w:right="-52"/>
              <w:jc w:val="center"/>
              <w:rPr>
                <w:i/>
              </w:rPr>
            </w:pPr>
            <w:r w:rsidRPr="00792840">
              <w:rPr>
                <w:i/>
              </w:rPr>
              <w:t>7</w:t>
            </w:r>
          </w:p>
        </w:tc>
        <w:tc>
          <w:tcPr>
            <w:tcW w:w="1985" w:type="dxa"/>
            <w:shd w:val="clear" w:color="auto" w:fill="auto"/>
            <w:vAlign w:val="center"/>
          </w:tcPr>
          <w:p w:rsidR="00792840" w:rsidRPr="00792840" w:rsidRDefault="00792840" w:rsidP="00792840">
            <w:pPr>
              <w:ind w:right="-52"/>
              <w:jc w:val="center"/>
              <w:rPr>
                <w:i/>
              </w:rPr>
            </w:pPr>
            <w:r w:rsidRPr="00792840">
              <w:rPr>
                <w:i/>
              </w:rPr>
              <w:t>8</w:t>
            </w: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1.</w:t>
            </w:r>
          </w:p>
        </w:tc>
        <w:tc>
          <w:tcPr>
            <w:tcW w:w="1704" w:type="dxa"/>
            <w:shd w:val="clear" w:color="auto" w:fill="auto"/>
            <w:vAlign w:val="center"/>
          </w:tcPr>
          <w:p w:rsidR="00792840" w:rsidRPr="00792840" w:rsidRDefault="00792840" w:rsidP="00792840">
            <w:pPr>
              <w:ind w:right="-52"/>
            </w:pPr>
            <w:r w:rsidRPr="00792840">
              <w:t>Получено воды со стороны</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jc w:val="center"/>
            </w:pPr>
            <w:r w:rsidRPr="00792840">
              <w:t>1252,07</w:t>
            </w:r>
          </w:p>
        </w:tc>
        <w:tc>
          <w:tcPr>
            <w:tcW w:w="1134" w:type="dxa"/>
            <w:shd w:val="clear" w:color="auto" w:fill="auto"/>
            <w:vAlign w:val="center"/>
          </w:tcPr>
          <w:p w:rsidR="00792840" w:rsidRPr="00792840" w:rsidRDefault="00792840" w:rsidP="00792840">
            <w:pPr>
              <w:jc w:val="center"/>
            </w:pPr>
            <w:r w:rsidRPr="00792840">
              <w:t>1450,00</w:t>
            </w:r>
          </w:p>
        </w:tc>
        <w:tc>
          <w:tcPr>
            <w:tcW w:w="1275" w:type="dxa"/>
            <w:shd w:val="clear" w:color="auto" w:fill="auto"/>
            <w:vAlign w:val="center"/>
          </w:tcPr>
          <w:p w:rsidR="00792840" w:rsidRPr="00792840" w:rsidRDefault="00792840" w:rsidP="00792840">
            <w:pPr>
              <w:jc w:val="center"/>
            </w:pPr>
            <w:r w:rsidRPr="00792840">
              <w:t>1450,00</w:t>
            </w:r>
          </w:p>
        </w:tc>
        <w:tc>
          <w:tcPr>
            <w:tcW w:w="1276" w:type="dxa"/>
            <w:shd w:val="clear" w:color="auto" w:fill="auto"/>
            <w:vAlign w:val="center"/>
          </w:tcPr>
          <w:p w:rsidR="00792840" w:rsidRPr="00792840" w:rsidRDefault="00792840" w:rsidP="00792840">
            <w:r w:rsidRPr="00792840">
              <w:t>+197,93</w:t>
            </w:r>
          </w:p>
        </w:tc>
        <w:tc>
          <w:tcPr>
            <w:tcW w:w="1985" w:type="dxa"/>
            <w:vMerge w:val="restart"/>
            <w:shd w:val="clear" w:color="auto" w:fill="auto"/>
            <w:vAlign w:val="center"/>
          </w:tcPr>
          <w:p w:rsidR="00792840" w:rsidRPr="00792840" w:rsidRDefault="00792840" w:rsidP="00792840">
            <w:pPr>
              <w:ind w:right="-52"/>
              <w:jc w:val="center"/>
            </w:pPr>
            <w:r w:rsidRPr="00792840">
              <w:t>Основные показатели приняты в размере, предусмотренном Организацией в производственной программе в сфере водоснабжения, а также определены с учетом долгосрочных параметров регулирования, утвержденных ЛенРТК на 2018 год</w:t>
            </w:r>
          </w:p>
          <w:p w:rsidR="00792840" w:rsidRPr="00792840" w:rsidRDefault="00792840" w:rsidP="00792840">
            <w:pPr>
              <w:ind w:right="-52"/>
              <w:jc w:val="center"/>
            </w:pPr>
          </w:p>
        </w:tc>
      </w:tr>
      <w:tr w:rsidR="00792840" w:rsidRPr="00792840" w:rsidTr="009B3973">
        <w:trPr>
          <w:trHeight w:val="490"/>
        </w:trPr>
        <w:tc>
          <w:tcPr>
            <w:tcW w:w="564" w:type="dxa"/>
            <w:shd w:val="clear" w:color="auto" w:fill="auto"/>
            <w:vAlign w:val="center"/>
          </w:tcPr>
          <w:p w:rsidR="00792840" w:rsidRPr="00792840" w:rsidRDefault="00792840" w:rsidP="00792840">
            <w:pPr>
              <w:ind w:right="-52"/>
              <w:jc w:val="center"/>
            </w:pPr>
            <w:r w:rsidRPr="00792840">
              <w:t>1.1</w:t>
            </w:r>
          </w:p>
        </w:tc>
        <w:tc>
          <w:tcPr>
            <w:tcW w:w="1704" w:type="dxa"/>
            <w:shd w:val="clear" w:color="auto" w:fill="auto"/>
            <w:vAlign w:val="center"/>
          </w:tcPr>
          <w:p w:rsidR="00792840" w:rsidRPr="00792840" w:rsidRDefault="00792840" w:rsidP="00792840">
            <w:pPr>
              <w:ind w:right="-52"/>
            </w:pPr>
            <w:r w:rsidRPr="00792840">
              <w:t>Собственные нужды (технологические нужды)</w:t>
            </w:r>
          </w:p>
        </w:tc>
        <w:tc>
          <w:tcPr>
            <w:tcW w:w="851" w:type="dxa"/>
            <w:shd w:val="clear" w:color="auto" w:fill="auto"/>
            <w:vAlign w:val="center"/>
          </w:tcPr>
          <w:p w:rsidR="00792840" w:rsidRPr="00792840" w:rsidRDefault="00792840" w:rsidP="00792840">
            <w:pPr>
              <w:jc w:val="center"/>
            </w:pPr>
            <w:r w:rsidRPr="00792840">
              <w:t>тыс.м3</w:t>
            </w:r>
          </w:p>
        </w:tc>
        <w:tc>
          <w:tcPr>
            <w:tcW w:w="1276" w:type="dxa"/>
            <w:shd w:val="clear" w:color="auto" w:fill="auto"/>
            <w:vAlign w:val="center"/>
          </w:tcPr>
          <w:p w:rsidR="00792840" w:rsidRPr="00792840" w:rsidRDefault="00792840" w:rsidP="00792840">
            <w:pPr>
              <w:ind w:right="-52"/>
              <w:jc w:val="center"/>
            </w:pPr>
            <w:r w:rsidRPr="00792840">
              <w:t>2,07</w:t>
            </w:r>
          </w:p>
        </w:tc>
        <w:tc>
          <w:tcPr>
            <w:tcW w:w="1134" w:type="dxa"/>
            <w:shd w:val="clear" w:color="auto" w:fill="auto"/>
            <w:vAlign w:val="center"/>
          </w:tcPr>
          <w:p w:rsidR="00792840" w:rsidRPr="00792840" w:rsidRDefault="00792840" w:rsidP="00792840">
            <w:pPr>
              <w:ind w:right="-52"/>
              <w:jc w:val="center"/>
            </w:pPr>
            <w:r w:rsidRPr="00792840">
              <w:t>2,07</w:t>
            </w:r>
          </w:p>
        </w:tc>
        <w:tc>
          <w:tcPr>
            <w:tcW w:w="1275" w:type="dxa"/>
            <w:shd w:val="clear" w:color="auto" w:fill="auto"/>
            <w:vAlign w:val="center"/>
          </w:tcPr>
          <w:p w:rsidR="00792840" w:rsidRPr="00792840" w:rsidRDefault="00792840" w:rsidP="00792840">
            <w:pPr>
              <w:ind w:right="-52"/>
              <w:jc w:val="center"/>
            </w:pPr>
            <w:r w:rsidRPr="00792840">
              <w:t>2,07</w:t>
            </w:r>
          </w:p>
        </w:tc>
        <w:tc>
          <w:tcPr>
            <w:tcW w:w="1276" w:type="dxa"/>
            <w:shd w:val="clear" w:color="auto" w:fill="auto"/>
            <w:vAlign w:val="center"/>
          </w:tcPr>
          <w:p w:rsidR="00792840" w:rsidRPr="00792840" w:rsidRDefault="00792840" w:rsidP="00792840">
            <w:pPr>
              <w:jc w:val="center"/>
            </w:pPr>
            <w:r w:rsidRPr="00792840">
              <w:t>-</w:t>
            </w:r>
          </w:p>
        </w:tc>
        <w:tc>
          <w:tcPr>
            <w:tcW w:w="1985" w:type="dxa"/>
            <w:vMerge/>
            <w:shd w:val="clear" w:color="auto" w:fill="auto"/>
            <w:vAlign w:val="center"/>
          </w:tcPr>
          <w:p w:rsidR="00792840" w:rsidRPr="00792840" w:rsidRDefault="00792840" w:rsidP="00792840">
            <w:pPr>
              <w:ind w:right="-52"/>
              <w:jc w:val="center"/>
            </w:pPr>
          </w:p>
        </w:tc>
      </w:tr>
      <w:tr w:rsidR="00792840" w:rsidRPr="00792840" w:rsidTr="009B3973">
        <w:trPr>
          <w:trHeight w:val="490"/>
        </w:trPr>
        <w:tc>
          <w:tcPr>
            <w:tcW w:w="564" w:type="dxa"/>
            <w:vMerge w:val="restart"/>
            <w:shd w:val="clear" w:color="auto" w:fill="auto"/>
            <w:vAlign w:val="center"/>
          </w:tcPr>
          <w:p w:rsidR="00792840" w:rsidRPr="00792840" w:rsidRDefault="00792840" w:rsidP="00792840">
            <w:pPr>
              <w:ind w:right="-52"/>
              <w:jc w:val="center"/>
            </w:pPr>
            <w:r w:rsidRPr="00792840">
              <w:t>2.</w:t>
            </w:r>
          </w:p>
        </w:tc>
        <w:tc>
          <w:tcPr>
            <w:tcW w:w="1704" w:type="dxa"/>
            <w:vMerge w:val="restart"/>
            <w:shd w:val="clear" w:color="auto" w:fill="auto"/>
            <w:vAlign w:val="center"/>
          </w:tcPr>
          <w:p w:rsidR="00792840" w:rsidRPr="00792840" w:rsidRDefault="00792840" w:rsidP="00792840">
            <w:pPr>
              <w:ind w:right="-52"/>
            </w:pPr>
            <w:r w:rsidRPr="00792840">
              <w:t>Потери воды в сетях</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87,64</w:t>
            </w:r>
          </w:p>
        </w:tc>
        <w:tc>
          <w:tcPr>
            <w:tcW w:w="1134" w:type="dxa"/>
            <w:shd w:val="clear" w:color="auto" w:fill="auto"/>
            <w:vAlign w:val="center"/>
          </w:tcPr>
          <w:p w:rsidR="00792840" w:rsidRPr="00792840" w:rsidRDefault="00792840" w:rsidP="00792840">
            <w:pPr>
              <w:ind w:right="-52"/>
              <w:jc w:val="center"/>
            </w:pPr>
            <w:r w:rsidRPr="00792840">
              <w:t>101,50</w:t>
            </w:r>
          </w:p>
        </w:tc>
        <w:tc>
          <w:tcPr>
            <w:tcW w:w="1275" w:type="dxa"/>
            <w:shd w:val="clear" w:color="auto" w:fill="auto"/>
            <w:vAlign w:val="center"/>
          </w:tcPr>
          <w:p w:rsidR="00792840" w:rsidRPr="00792840" w:rsidRDefault="00792840" w:rsidP="00792840">
            <w:pPr>
              <w:ind w:right="-52"/>
              <w:jc w:val="center"/>
            </w:pPr>
            <w:r w:rsidRPr="00792840">
              <w:t>101,5</w:t>
            </w:r>
          </w:p>
        </w:tc>
        <w:tc>
          <w:tcPr>
            <w:tcW w:w="1276" w:type="dxa"/>
            <w:vMerge w:val="restart"/>
            <w:shd w:val="clear" w:color="auto" w:fill="auto"/>
            <w:vAlign w:val="center"/>
          </w:tcPr>
          <w:p w:rsidR="00792840" w:rsidRPr="00792840" w:rsidRDefault="00792840" w:rsidP="00792840">
            <w:pPr>
              <w:jc w:val="center"/>
            </w:pPr>
            <w:r w:rsidRPr="00792840">
              <w:t>+13,86</w:t>
            </w:r>
          </w:p>
        </w:tc>
        <w:tc>
          <w:tcPr>
            <w:tcW w:w="1985"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vMerge/>
            <w:shd w:val="clear" w:color="auto" w:fill="auto"/>
          </w:tcPr>
          <w:p w:rsidR="00792840" w:rsidRPr="00792840" w:rsidRDefault="00792840" w:rsidP="00792840">
            <w:pPr>
              <w:ind w:right="-52"/>
            </w:pPr>
          </w:p>
        </w:tc>
        <w:tc>
          <w:tcPr>
            <w:tcW w:w="1704" w:type="dxa"/>
            <w:vMerge/>
            <w:shd w:val="clear" w:color="auto" w:fill="auto"/>
          </w:tcPr>
          <w:p w:rsidR="00792840" w:rsidRPr="00792840" w:rsidRDefault="00792840" w:rsidP="00792840">
            <w:pPr>
              <w:ind w:right="-52"/>
            </w:pPr>
          </w:p>
        </w:tc>
        <w:tc>
          <w:tcPr>
            <w:tcW w:w="851" w:type="dxa"/>
            <w:shd w:val="clear" w:color="auto" w:fill="auto"/>
            <w:vAlign w:val="center"/>
          </w:tcPr>
          <w:p w:rsidR="00792840" w:rsidRPr="00792840" w:rsidRDefault="00792840" w:rsidP="00792840">
            <w:pPr>
              <w:ind w:right="-52"/>
              <w:jc w:val="center"/>
            </w:pPr>
            <w:r w:rsidRPr="00792840">
              <w:t>%</w:t>
            </w:r>
          </w:p>
        </w:tc>
        <w:tc>
          <w:tcPr>
            <w:tcW w:w="1276" w:type="dxa"/>
            <w:shd w:val="clear" w:color="auto" w:fill="auto"/>
            <w:vAlign w:val="center"/>
          </w:tcPr>
          <w:p w:rsidR="00792840" w:rsidRPr="00792840" w:rsidRDefault="00792840" w:rsidP="00792840">
            <w:pPr>
              <w:ind w:right="-52"/>
              <w:jc w:val="center"/>
            </w:pPr>
            <w:r w:rsidRPr="00792840">
              <w:t>7,0</w:t>
            </w:r>
          </w:p>
        </w:tc>
        <w:tc>
          <w:tcPr>
            <w:tcW w:w="1134" w:type="dxa"/>
            <w:shd w:val="clear" w:color="auto" w:fill="auto"/>
            <w:vAlign w:val="center"/>
          </w:tcPr>
          <w:p w:rsidR="00792840" w:rsidRPr="00792840" w:rsidRDefault="00792840" w:rsidP="00792840">
            <w:pPr>
              <w:ind w:right="-52"/>
              <w:jc w:val="center"/>
            </w:pPr>
            <w:r w:rsidRPr="00792840">
              <w:t>7,0</w:t>
            </w:r>
          </w:p>
        </w:tc>
        <w:tc>
          <w:tcPr>
            <w:tcW w:w="1275" w:type="dxa"/>
            <w:shd w:val="clear" w:color="auto" w:fill="auto"/>
            <w:vAlign w:val="center"/>
          </w:tcPr>
          <w:p w:rsidR="00792840" w:rsidRPr="00792840" w:rsidRDefault="00792840" w:rsidP="00792840">
            <w:pPr>
              <w:ind w:right="-52"/>
              <w:jc w:val="center"/>
            </w:pPr>
            <w:r w:rsidRPr="00792840">
              <w:t>7,0</w:t>
            </w:r>
          </w:p>
        </w:tc>
        <w:tc>
          <w:tcPr>
            <w:tcW w:w="1276" w:type="dxa"/>
            <w:vMerge/>
            <w:shd w:val="clear" w:color="auto" w:fill="auto"/>
            <w:vAlign w:val="center"/>
          </w:tcPr>
          <w:p w:rsidR="00792840" w:rsidRPr="00792840" w:rsidRDefault="00792840" w:rsidP="00792840">
            <w:pPr>
              <w:jc w:val="center"/>
            </w:pPr>
          </w:p>
        </w:tc>
        <w:tc>
          <w:tcPr>
            <w:tcW w:w="1985" w:type="dxa"/>
            <w:vMerge/>
            <w:shd w:val="clear" w:color="auto" w:fill="auto"/>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3.</w:t>
            </w:r>
          </w:p>
        </w:tc>
        <w:tc>
          <w:tcPr>
            <w:tcW w:w="1704" w:type="dxa"/>
            <w:shd w:val="clear" w:color="auto" w:fill="auto"/>
            <w:vAlign w:val="center"/>
          </w:tcPr>
          <w:p w:rsidR="00792840" w:rsidRPr="00792840" w:rsidRDefault="00792840" w:rsidP="00792840">
            <w:pPr>
              <w:ind w:right="-52"/>
            </w:pPr>
            <w:r w:rsidRPr="00792840">
              <w:t>Отпущено воды потребителям, всего</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1162,35</w:t>
            </w:r>
          </w:p>
        </w:tc>
        <w:tc>
          <w:tcPr>
            <w:tcW w:w="1134" w:type="dxa"/>
            <w:shd w:val="clear" w:color="auto" w:fill="auto"/>
            <w:vAlign w:val="center"/>
          </w:tcPr>
          <w:p w:rsidR="00792840" w:rsidRPr="00792840" w:rsidRDefault="00792840" w:rsidP="00792840">
            <w:pPr>
              <w:ind w:right="-52"/>
              <w:jc w:val="center"/>
            </w:pPr>
            <w:r w:rsidRPr="00792840">
              <w:t>1346,43</w:t>
            </w:r>
          </w:p>
        </w:tc>
        <w:tc>
          <w:tcPr>
            <w:tcW w:w="1275" w:type="dxa"/>
            <w:shd w:val="clear" w:color="auto" w:fill="auto"/>
            <w:vAlign w:val="center"/>
          </w:tcPr>
          <w:p w:rsidR="00792840" w:rsidRPr="00792840" w:rsidRDefault="00792840" w:rsidP="00792840">
            <w:pPr>
              <w:ind w:right="-52"/>
              <w:jc w:val="center"/>
            </w:pPr>
            <w:r w:rsidRPr="00792840">
              <w:t>1346,43</w:t>
            </w:r>
          </w:p>
        </w:tc>
        <w:tc>
          <w:tcPr>
            <w:tcW w:w="1276" w:type="dxa"/>
            <w:shd w:val="clear" w:color="auto" w:fill="auto"/>
            <w:vAlign w:val="center"/>
          </w:tcPr>
          <w:p w:rsidR="00792840" w:rsidRPr="00792840" w:rsidRDefault="00792840" w:rsidP="00792840">
            <w:pPr>
              <w:jc w:val="center"/>
            </w:pPr>
            <w:r w:rsidRPr="00792840">
              <w:t>+270,55</w:t>
            </w:r>
          </w:p>
        </w:tc>
        <w:tc>
          <w:tcPr>
            <w:tcW w:w="1985"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3.3</w:t>
            </w:r>
          </w:p>
        </w:tc>
        <w:tc>
          <w:tcPr>
            <w:tcW w:w="1704" w:type="dxa"/>
            <w:shd w:val="clear" w:color="auto" w:fill="auto"/>
            <w:vAlign w:val="center"/>
          </w:tcPr>
          <w:p w:rsidR="00792840" w:rsidRPr="00792840" w:rsidRDefault="00792840" w:rsidP="00792840">
            <w:pPr>
              <w:ind w:right="-52"/>
              <w:jc w:val="both"/>
            </w:pPr>
            <w:r w:rsidRPr="00792840">
              <w:t>Товарная вода, всего</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1162,35</w:t>
            </w:r>
          </w:p>
        </w:tc>
        <w:tc>
          <w:tcPr>
            <w:tcW w:w="1134" w:type="dxa"/>
            <w:shd w:val="clear" w:color="auto" w:fill="auto"/>
            <w:vAlign w:val="center"/>
          </w:tcPr>
          <w:p w:rsidR="00792840" w:rsidRPr="00792840" w:rsidRDefault="00792840" w:rsidP="00792840">
            <w:pPr>
              <w:ind w:right="-52"/>
              <w:jc w:val="center"/>
            </w:pPr>
            <w:r w:rsidRPr="00792840">
              <w:t>1346,43</w:t>
            </w:r>
          </w:p>
        </w:tc>
        <w:tc>
          <w:tcPr>
            <w:tcW w:w="1275" w:type="dxa"/>
            <w:shd w:val="clear" w:color="auto" w:fill="auto"/>
            <w:vAlign w:val="center"/>
          </w:tcPr>
          <w:p w:rsidR="00792840" w:rsidRPr="00792840" w:rsidRDefault="00792840" w:rsidP="00792840">
            <w:pPr>
              <w:ind w:right="-52"/>
              <w:jc w:val="center"/>
            </w:pPr>
            <w:r w:rsidRPr="00792840">
              <w:t>1346,43</w:t>
            </w:r>
          </w:p>
        </w:tc>
        <w:tc>
          <w:tcPr>
            <w:tcW w:w="1276" w:type="dxa"/>
            <w:shd w:val="clear" w:color="auto" w:fill="auto"/>
            <w:vAlign w:val="center"/>
          </w:tcPr>
          <w:p w:rsidR="00792840" w:rsidRPr="00792840" w:rsidRDefault="00792840" w:rsidP="00792840">
            <w:pPr>
              <w:ind w:right="-52"/>
              <w:jc w:val="center"/>
            </w:pPr>
            <w:r w:rsidRPr="00792840">
              <w:t>+270,55</w:t>
            </w:r>
          </w:p>
        </w:tc>
        <w:tc>
          <w:tcPr>
            <w:tcW w:w="1985"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p>
        </w:tc>
        <w:tc>
          <w:tcPr>
            <w:tcW w:w="1704" w:type="dxa"/>
            <w:shd w:val="clear" w:color="auto" w:fill="auto"/>
            <w:vAlign w:val="center"/>
          </w:tcPr>
          <w:p w:rsidR="00792840" w:rsidRPr="00792840" w:rsidRDefault="00792840" w:rsidP="00792840">
            <w:pPr>
              <w:ind w:right="-52"/>
              <w:jc w:val="both"/>
            </w:pPr>
            <w:r w:rsidRPr="00792840">
              <w:t>в том числе:</w:t>
            </w:r>
          </w:p>
        </w:tc>
        <w:tc>
          <w:tcPr>
            <w:tcW w:w="851" w:type="dxa"/>
            <w:shd w:val="clear" w:color="auto" w:fill="auto"/>
            <w:vAlign w:val="center"/>
          </w:tcPr>
          <w:p w:rsidR="00792840" w:rsidRPr="00792840" w:rsidRDefault="00792840" w:rsidP="00792840">
            <w:pPr>
              <w:jc w:val="center"/>
            </w:pPr>
          </w:p>
        </w:tc>
        <w:tc>
          <w:tcPr>
            <w:tcW w:w="1276" w:type="dxa"/>
            <w:shd w:val="clear" w:color="auto" w:fill="auto"/>
            <w:vAlign w:val="center"/>
          </w:tcPr>
          <w:p w:rsidR="00792840" w:rsidRPr="00792840" w:rsidRDefault="00792840" w:rsidP="00792840">
            <w:pPr>
              <w:ind w:right="-52"/>
              <w:jc w:val="center"/>
            </w:pPr>
          </w:p>
        </w:tc>
        <w:tc>
          <w:tcPr>
            <w:tcW w:w="1134" w:type="dxa"/>
            <w:shd w:val="clear" w:color="auto" w:fill="auto"/>
            <w:vAlign w:val="center"/>
          </w:tcPr>
          <w:p w:rsidR="00792840" w:rsidRPr="00792840" w:rsidRDefault="00792840" w:rsidP="00792840">
            <w:pPr>
              <w:ind w:right="-52"/>
              <w:jc w:val="center"/>
            </w:pPr>
          </w:p>
        </w:tc>
        <w:tc>
          <w:tcPr>
            <w:tcW w:w="1275" w:type="dxa"/>
            <w:shd w:val="clear" w:color="auto" w:fill="auto"/>
            <w:vAlign w:val="center"/>
          </w:tcPr>
          <w:p w:rsidR="00792840" w:rsidRPr="00792840" w:rsidRDefault="00792840" w:rsidP="00792840">
            <w:pPr>
              <w:ind w:right="-52"/>
              <w:jc w:val="center"/>
            </w:pPr>
          </w:p>
        </w:tc>
        <w:tc>
          <w:tcPr>
            <w:tcW w:w="1276" w:type="dxa"/>
            <w:shd w:val="clear" w:color="auto" w:fill="auto"/>
            <w:vAlign w:val="center"/>
          </w:tcPr>
          <w:p w:rsidR="00792840" w:rsidRPr="00792840" w:rsidRDefault="00792840" w:rsidP="00792840">
            <w:pPr>
              <w:ind w:right="-52"/>
              <w:jc w:val="center"/>
            </w:pPr>
          </w:p>
        </w:tc>
        <w:tc>
          <w:tcPr>
            <w:tcW w:w="1985"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3.3.1</w:t>
            </w:r>
          </w:p>
        </w:tc>
        <w:tc>
          <w:tcPr>
            <w:tcW w:w="1704" w:type="dxa"/>
            <w:shd w:val="clear" w:color="auto" w:fill="auto"/>
            <w:vAlign w:val="center"/>
          </w:tcPr>
          <w:p w:rsidR="00792840" w:rsidRPr="00792840" w:rsidRDefault="00792840" w:rsidP="00792840">
            <w:pPr>
              <w:ind w:right="-52"/>
              <w:jc w:val="both"/>
            </w:pPr>
            <w:r w:rsidRPr="00792840">
              <w:t>населению</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689,26</w:t>
            </w:r>
          </w:p>
        </w:tc>
        <w:tc>
          <w:tcPr>
            <w:tcW w:w="1134" w:type="dxa"/>
            <w:shd w:val="clear" w:color="auto" w:fill="auto"/>
            <w:vAlign w:val="center"/>
          </w:tcPr>
          <w:p w:rsidR="00792840" w:rsidRPr="00792840" w:rsidRDefault="00792840" w:rsidP="00792840">
            <w:pPr>
              <w:ind w:right="-52"/>
              <w:jc w:val="center"/>
            </w:pPr>
            <w:r w:rsidRPr="00792840">
              <w:t>866,43</w:t>
            </w:r>
          </w:p>
        </w:tc>
        <w:tc>
          <w:tcPr>
            <w:tcW w:w="1275" w:type="dxa"/>
            <w:shd w:val="clear" w:color="auto" w:fill="auto"/>
            <w:vAlign w:val="center"/>
          </w:tcPr>
          <w:p w:rsidR="00792840" w:rsidRPr="00792840" w:rsidRDefault="00792840" w:rsidP="00792840">
            <w:pPr>
              <w:ind w:right="-52"/>
              <w:jc w:val="center"/>
            </w:pPr>
            <w:r w:rsidRPr="00792840">
              <w:t>866,43</w:t>
            </w:r>
          </w:p>
        </w:tc>
        <w:tc>
          <w:tcPr>
            <w:tcW w:w="1276" w:type="dxa"/>
            <w:shd w:val="clear" w:color="auto" w:fill="auto"/>
            <w:vAlign w:val="center"/>
          </w:tcPr>
          <w:p w:rsidR="00792840" w:rsidRPr="00792840" w:rsidRDefault="00792840" w:rsidP="00792840">
            <w:pPr>
              <w:ind w:right="-52"/>
              <w:jc w:val="center"/>
            </w:pPr>
            <w:r w:rsidRPr="00792840">
              <w:t>+177,17</w:t>
            </w:r>
          </w:p>
        </w:tc>
        <w:tc>
          <w:tcPr>
            <w:tcW w:w="1985"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3.3.2</w:t>
            </w:r>
          </w:p>
        </w:tc>
        <w:tc>
          <w:tcPr>
            <w:tcW w:w="1704" w:type="dxa"/>
            <w:shd w:val="clear" w:color="auto" w:fill="auto"/>
            <w:vAlign w:val="center"/>
          </w:tcPr>
          <w:p w:rsidR="00792840" w:rsidRPr="00792840" w:rsidRDefault="00792840" w:rsidP="00792840">
            <w:pPr>
              <w:ind w:right="-52"/>
              <w:jc w:val="both"/>
            </w:pPr>
            <w:r w:rsidRPr="00792840">
              <w:t>иным потребителям</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473,09</w:t>
            </w:r>
          </w:p>
        </w:tc>
        <w:tc>
          <w:tcPr>
            <w:tcW w:w="1134" w:type="dxa"/>
            <w:shd w:val="clear" w:color="auto" w:fill="auto"/>
            <w:vAlign w:val="center"/>
          </w:tcPr>
          <w:p w:rsidR="00792840" w:rsidRPr="00792840" w:rsidRDefault="00792840" w:rsidP="00792840">
            <w:pPr>
              <w:ind w:right="-52"/>
              <w:jc w:val="center"/>
            </w:pPr>
            <w:r w:rsidRPr="00792840">
              <w:t>480,00</w:t>
            </w:r>
          </w:p>
        </w:tc>
        <w:tc>
          <w:tcPr>
            <w:tcW w:w="1275" w:type="dxa"/>
            <w:shd w:val="clear" w:color="auto" w:fill="auto"/>
            <w:vAlign w:val="center"/>
          </w:tcPr>
          <w:p w:rsidR="00792840" w:rsidRPr="00792840" w:rsidRDefault="00792840" w:rsidP="00792840">
            <w:pPr>
              <w:ind w:right="-52"/>
              <w:jc w:val="center"/>
            </w:pPr>
            <w:r w:rsidRPr="00792840">
              <w:t>480,00</w:t>
            </w:r>
          </w:p>
        </w:tc>
        <w:tc>
          <w:tcPr>
            <w:tcW w:w="1276" w:type="dxa"/>
            <w:shd w:val="clear" w:color="auto" w:fill="auto"/>
            <w:vAlign w:val="center"/>
          </w:tcPr>
          <w:p w:rsidR="00792840" w:rsidRPr="00792840" w:rsidRDefault="00792840" w:rsidP="00792840">
            <w:pPr>
              <w:ind w:right="-52"/>
              <w:jc w:val="center"/>
            </w:pPr>
            <w:r w:rsidRPr="00792840">
              <w:t>+6,91</w:t>
            </w:r>
          </w:p>
        </w:tc>
        <w:tc>
          <w:tcPr>
            <w:tcW w:w="1985" w:type="dxa"/>
            <w:vMerge/>
            <w:shd w:val="clear" w:color="auto" w:fill="auto"/>
            <w:vAlign w:val="center"/>
          </w:tcPr>
          <w:p w:rsidR="00792840" w:rsidRPr="00792840" w:rsidRDefault="00792840" w:rsidP="00792840">
            <w:pPr>
              <w:ind w:right="-52"/>
              <w:jc w:val="center"/>
            </w:pPr>
          </w:p>
        </w:tc>
      </w:tr>
    </w:tbl>
    <w:p w:rsidR="00792840" w:rsidRPr="00792840" w:rsidRDefault="00792840" w:rsidP="00792840">
      <w:pPr>
        <w:ind w:right="-52"/>
        <w:rPr>
          <w:b/>
          <w:i/>
          <w:sz w:val="27"/>
          <w:szCs w:val="27"/>
        </w:rPr>
      </w:pPr>
    </w:p>
    <w:p w:rsidR="00792840" w:rsidRPr="00792840" w:rsidRDefault="00792840" w:rsidP="00792840">
      <w:pPr>
        <w:ind w:left="927" w:right="-52"/>
        <w:rPr>
          <w:b/>
          <w:i/>
          <w:sz w:val="24"/>
          <w:szCs w:val="24"/>
        </w:rPr>
      </w:pPr>
      <w:r w:rsidRPr="00792840">
        <w:rPr>
          <w:b/>
          <w:i/>
          <w:sz w:val="27"/>
          <w:szCs w:val="27"/>
        </w:rPr>
        <w:t xml:space="preserve"> </w:t>
      </w:r>
      <w:r w:rsidRPr="00792840">
        <w:rPr>
          <w:b/>
          <w:i/>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276"/>
        <w:gridCol w:w="1134"/>
        <w:gridCol w:w="1275"/>
        <w:gridCol w:w="1276"/>
        <w:gridCol w:w="2126"/>
      </w:tblGrid>
      <w:tr w:rsidR="00792840" w:rsidRPr="00792840" w:rsidTr="009B3973">
        <w:tc>
          <w:tcPr>
            <w:tcW w:w="564" w:type="dxa"/>
            <w:shd w:val="clear" w:color="auto" w:fill="auto"/>
            <w:vAlign w:val="center"/>
          </w:tcPr>
          <w:p w:rsidR="00792840" w:rsidRPr="00792840" w:rsidRDefault="00792840" w:rsidP="00792840">
            <w:pPr>
              <w:ind w:right="-52"/>
              <w:jc w:val="center"/>
              <w:rPr>
                <w:i/>
              </w:rPr>
            </w:pPr>
            <w:r w:rsidRPr="00792840">
              <w:rPr>
                <w:i/>
              </w:rPr>
              <w:t>№ п/п</w:t>
            </w:r>
          </w:p>
        </w:tc>
        <w:tc>
          <w:tcPr>
            <w:tcW w:w="1704" w:type="dxa"/>
            <w:shd w:val="clear" w:color="auto" w:fill="auto"/>
            <w:vAlign w:val="center"/>
          </w:tcPr>
          <w:p w:rsidR="00792840" w:rsidRPr="00792840" w:rsidRDefault="00792840" w:rsidP="00792840">
            <w:pPr>
              <w:ind w:right="-52"/>
              <w:jc w:val="center"/>
              <w:rPr>
                <w:i/>
              </w:rPr>
            </w:pPr>
            <w:r w:rsidRPr="00792840">
              <w:rPr>
                <w:i/>
              </w:rPr>
              <w:t>Показатели</w:t>
            </w:r>
          </w:p>
        </w:tc>
        <w:tc>
          <w:tcPr>
            <w:tcW w:w="851" w:type="dxa"/>
            <w:shd w:val="clear" w:color="auto" w:fill="auto"/>
            <w:vAlign w:val="center"/>
          </w:tcPr>
          <w:p w:rsidR="00792840" w:rsidRPr="00792840" w:rsidRDefault="00792840" w:rsidP="00792840">
            <w:pPr>
              <w:ind w:right="-52"/>
              <w:jc w:val="center"/>
              <w:rPr>
                <w:i/>
              </w:rPr>
            </w:pPr>
            <w:r w:rsidRPr="00792840">
              <w:rPr>
                <w:i/>
              </w:rPr>
              <w:t>Ед. изм.</w:t>
            </w:r>
          </w:p>
        </w:tc>
        <w:tc>
          <w:tcPr>
            <w:tcW w:w="1276" w:type="dxa"/>
            <w:shd w:val="clear" w:color="auto" w:fill="auto"/>
            <w:vAlign w:val="center"/>
          </w:tcPr>
          <w:p w:rsidR="00792840" w:rsidRPr="00792840" w:rsidRDefault="00792840" w:rsidP="00792840">
            <w:pPr>
              <w:ind w:right="-52"/>
              <w:jc w:val="center"/>
              <w:rPr>
                <w:i/>
              </w:rPr>
            </w:pPr>
            <w:r w:rsidRPr="00792840">
              <w:rPr>
                <w:i/>
              </w:rPr>
              <w:t>Утверждено ЛенРТК на 2018 год</w:t>
            </w:r>
          </w:p>
        </w:tc>
        <w:tc>
          <w:tcPr>
            <w:tcW w:w="1134" w:type="dxa"/>
            <w:shd w:val="clear" w:color="auto" w:fill="auto"/>
            <w:vAlign w:val="center"/>
          </w:tcPr>
          <w:p w:rsidR="00792840" w:rsidRPr="00792840" w:rsidRDefault="00792840" w:rsidP="00792840">
            <w:pPr>
              <w:ind w:right="-52"/>
              <w:jc w:val="center"/>
              <w:rPr>
                <w:i/>
              </w:rPr>
            </w:pPr>
            <w:r w:rsidRPr="00792840">
              <w:rPr>
                <w:i/>
              </w:rPr>
              <w:t>План Организации на 2018год</w:t>
            </w:r>
          </w:p>
        </w:tc>
        <w:tc>
          <w:tcPr>
            <w:tcW w:w="1275" w:type="dxa"/>
            <w:shd w:val="clear" w:color="auto" w:fill="auto"/>
            <w:vAlign w:val="center"/>
          </w:tcPr>
          <w:p w:rsidR="00792840" w:rsidRPr="00792840" w:rsidRDefault="00792840" w:rsidP="00792840">
            <w:pPr>
              <w:ind w:right="-52"/>
              <w:jc w:val="center"/>
              <w:rPr>
                <w:i/>
              </w:rPr>
            </w:pPr>
            <w:r w:rsidRPr="00792840">
              <w:rPr>
                <w:i/>
              </w:rPr>
              <w:t>Корректировка ЛенРТК на 2018 год</w:t>
            </w:r>
          </w:p>
        </w:tc>
        <w:tc>
          <w:tcPr>
            <w:tcW w:w="1276" w:type="dxa"/>
            <w:shd w:val="clear" w:color="auto" w:fill="auto"/>
            <w:vAlign w:val="center"/>
          </w:tcPr>
          <w:p w:rsidR="00792840" w:rsidRPr="00792840" w:rsidRDefault="00792840" w:rsidP="00792840">
            <w:pPr>
              <w:ind w:right="-52"/>
              <w:jc w:val="center"/>
              <w:rPr>
                <w:i/>
              </w:rPr>
            </w:pPr>
            <w:r w:rsidRPr="00792840">
              <w:rPr>
                <w:i/>
              </w:rPr>
              <w:t>Отклонение (гр.6-гр.4)</w:t>
            </w:r>
          </w:p>
        </w:tc>
        <w:tc>
          <w:tcPr>
            <w:tcW w:w="2126" w:type="dxa"/>
            <w:shd w:val="clear" w:color="auto" w:fill="auto"/>
            <w:vAlign w:val="center"/>
          </w:tcPr>
          <w:p w:rsidR="00792840" w:rsidRPr="00792840" w:rsidRDefault="00792840" w:rsidP="00792840">
            <w:pPr>
              <w:ind w:right="-52"/>
              <w:jc w:val="center"/>
              <w:rPr>
                <w:i/>
              </w:rPr>
            </w:pPr>
            <w:r w:rsidRPr="00792840">
              <w:rPr>
                <w:i/>
              </w:rPr>
              <w:t>Причины корректировки</w:t>
            </w:r>
          </w:p>
        </w:tc>
      </w:tr>
      <w:tr w:rsidR="00792840" w:rsidRPr="00792840" w:rsidTr="009B3973">
        <w:tc>
          <w:tcPr>
            <w:tcW w:w="564" w:type="dxa"/>
            <w:shd w:val="clear" w:color="auto" w:fill="auto"/>
            <w:vAlign w:val="center"/>
          </w:tcPr>
          <w:p w:rsidR="00792840" w:rsidRPr="00792840" w:rsidRDefault="00792840" w:rsidP="00792840">
            <w:pPr>
              <w:ind w:right="-52"/>
              <w:jc w:val="center"/>
              <w:rPr>
                <w:i/>
              </w:rPr>
            </w:pPr>
            <w:r w:rsidRPr="00792840">
              <w:rPr>
                <w:i/>
              </w:rPr>
              <w:t>1</w:t>
            </w:r>
          </w:p>
        </w:tc>
        <w:tc>
          <w:tcPr>
            <w:tcW w:w="1704" w:type="dxa"/>
            <w:shd w:val="clear" w:color="auto" w:fill="auto"/>
            <w:vAlign w:val="center"/>
          </w:tcPr>
          <w:p w:rsidR="00792840" w:rsidRPr="00792840" w:rsidRDefault="00792840" w:rsidP="00792840">
            <w:pPr>
              <w:ind w:right="-52"/>
              <w:jc w:val="center"/>
              <w:rPr>
                <w:i/>
              </w:rPr>
            </w:pPr>
            <w:r w:rsidRPr="00792840">
              <w:rPr>
                <w:i/>
              </w:rPr>
              <w:t>2</w:t>
            </w:r>
          </w:p>
        </w:tc>
        <w:tc>
          <w:tcPr>
            <w:tcW w:w="851" w:type="dxa"/>
            <w:shd w:val="clear" w:color="auto" w:fill="auto"/>
            <w:vAlign w:val="center"/>
          </w:tcPr>
          <w:p w:rsidR="00792840" w:rsidRPr="00792840" w:rsidRDefault="00792840" w:rsidP="00792840">
            <w:pPr>
              <w:ind w:right="-52"/>
              <w:jc w:val="center"/>
              <w:rPr>
                <w:i/>
              </w:rPr>
            </w:pPr>
            <w:r w:rsidRPr="00792840">
              <w:rPr>
                <w:i/>
              </w:rPr>
              <w:t>3</w:t>
            </w:r>
          </w:p>
        </w:tc>
        <w:tc>
          <w:tcPr>
            <w:tcW w:w="1276" w:type="dxa"/>
            <w:shd w:val="clear" w:color="auto" w:fill="auto"/>
            <w:vAlign w:val="center"/>
          </w:tcPr>
          <w:p w:rsidR="00792840" w:rsidRPr="00792840" w:rsidRDefault="00792840" w:rsidP="00792840">
            <w:pPr>
              <w:ind w:right="-52"/>
              <w:jc w:val="center"/>
              <w:rPr>
                <w:i/>
              </w:rPr>
            </w:pPr>
            <w:r w:rsidRPr="00792840">
              <w:rPr>
                <w:i/>
              </w:rPr>
              <w:t>4</w:t>
            </w:r>
          </w:p>
        </w:tc>
        <w:tc>
          <w:tcPr>
            <w:tcW w:w="1134" w:type="dxa"/>
            <w:shd w:val="clear" w:color="auto" w:fill="auto"/>
            <w:vAlign w:val="center"/>
          </w:tcPr>
          <w:p w:rsidR="00792840" w:rsidRPr="00792840" w:rsidRDefault="00792840" w:rsidP="00792840">
            <w:pPr>
              <w:ind w:right="-52"/>
              <w:jc w:val="center"/>
              <w:rPr>
                <w:i/>
              </w:rPr>
            </w:pPr>
            <w:r w:rsidRPr="00792840">
              <w:rPr>
                <w:i/>
              </w:rPr>
              <w:t>5</w:t>
            </w:r>
          </w:p>
        </w:tc>
        <w:tc>
          <w:tcPr>
            <w:tcW w:w="1275" w:type="dxa"/>
            <w:shd w:val="clear" w:color="auto" w:fill="auto"/>
            <w:vAlign w:val="center"/>
          </w:tcPr>
          <w:p w:rsidR="00792840" w:rsidRPr="00792840" w:rsidRDefault="00792840" w:rsidP="00792840">
            <w:pPr>
              <w:ind w:right="-52"/>
              <w:jc w:val="center"/>
              <w:rPr>
                <w:i/>
              </w:rPr>
            </w:pPr>
            <w:r w:rsidRPr="00792840">
              <w:rPr>
                <w:i/>
              </w:rPr>
              <w:t>6</w:t>
            </w:r>
          </w:p>
        </w:tc>
        <w:tc>
          <w:tcPr>
            <w:tcW w:w="1276" w:type="dxa"/>
            <w:shd w:val="clear" w:color="auto" w:fill="auto"/>
            <w:vAlign w:val="center"/>
          </w:tcPr>
          <w:p w:rsidR="00792840" w:rsidRPr="00792840" w:rsidRDefault="00792840" w:rsidP="00792840">
            <w:pPr>
              <w:ind w:right="-52"/>
              <w:jc w:val="center"/>
              <w:rPr>
                <w:i/>
              </w:rPr>
            </w:pPr>
            <w:r w:rsidRPr="00792840">
              <w:rPr>
                <w:i/>
              </w:rPr>
              <w:t>7</w:t>
            </w:r>
          </w:p>
        </w:tc>
        <w:tc>
          <w:tcPr>
            <w:tcW w:w="2126" w:type="dxa"/>
            <w:shd w:val="clear" w:color="auto" w:fill="auto"/>
            <w:vAlign w:val="center"/>
          </w:tcPr>
          <w:p w:rsidR="00792840" w:rsidRPr="00792840" w:rsidRDefault="00792840" w:rsidP="00792840">
            <w:pPr>
              <w:ind w:right="-52"/>
              <w:jc w:val="center"/>
              <w:rPr>
                <w:i/>
              </w:rPr>
            </w:pPr>
            <w:r w:rsidRPr="00792840">
              <w:rPr>
                <w:i/>
              </w:rPr>
              <w:t>8</w:t>
            </w: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1.</w:t>
            </w:r>
          </w:p>
        </w:tc>
        <w:tc>
          <w:tcPr>
            <w:tcW w:w="1704" w:type="dxa"/>
            <w:shd w:val="clear" w:color="auto" w:fill="auto"/>
            <w:vAlign w:val="center"/>
          </w:tcPr>
          <w:p w:rsidR="00792840" w:rsidRPr="00792840" w:rsidRDefault="00792840" w:rsidP="00792840">
            <w:pPr>
              <w:ind w:right="-52"/>
              <w:jc w:val="both"/>
            </w:pPr>
            <w:r w:rsidRPr="00792840">
              <w:t xml:space="preserve">Прием сточных вод, всего: </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1098,15</w:t>
            </w:r>
          </w:p>
        </w:tc>
        <w:tc>
          <w:tcPr>
            <w:tcW w:w="1134" w:type="dxa"/>
            <w:shd w:val="clear" w:color="auto" w:fill="auto"/>
            <w:vAlign w:val="center"/>
          </w:tcPr>
          <w:p w:rsidR="00792840" w:rsidRPr="00792840" w:rsidRDefault="00792840" w:rsidP="00792840">
            <w:pPr>
              <w:ind w:right="-52"/>
              <w:jc w:val="center"/>
            </w:pPr>
            <w:r w:rsidRPr="00792840">
              <w:t>1380,00</w:t>
            </w:r>
          </w:p>
        </w:tc>
        <w:tc>
          <w:tcPr>
            <w:tcW w:w="1275" w:type="dxa"/>
            <w:shd w:val="clear" w:color="auto" w:fill="auto"/>
            <w:vAlign w:val="center"/>
          </w:tcPr>
          <w:p w:rsidR="00792840" w:rsidRPr="00792840" w:rsidRDefault="00792840" w:rsidP="00792840">
            <w:pPr>
              <w:ind w:right="-52"/>
              <w:jc w:val="center"/>
            </w:pPr>
            <w:r w:rsidRPr="00792840">
              <w:t>1380,00</w:t>
            </w:r>
          </w:p>
        </w:tc>
        <w:tc>
          <w:tcPr>
            <w:tcW w:w="1276" w:type="dxa"/>
            <w:shd w:val="clear" w:color="auto" w:fill="auto"/>
            <w:vAlign w:val="center"/>
          </w:tcPr>
          <w:p w:rsidR="00792840" w:rsidRPr="00792840" w:rsidRDefault="00792840" w:rsidP="00792840">
            <w:pPr>
              <w:ind w:right="-52"/>
              <w:jc w:val="center"/>
            </w:pPr>
            <w:r w:rsidRPr="00792840">
              <w:t>+281,85</w:t>
            </w:r>
          </w:p>
        </w:tc>
        <w:tc>
          <w:tcPr>
            <w:tcW w:w="2126" w:type="dxa"/>
            <w:vMerge w:val="restart"/>
            <w:shd w:val="clear" w:color="auto" w:fill="auto"/>
            <w:vAlign w:val="center"/>
          </w:tcPr>
          <w:p w:rsidR="00792840" w:rsidRPr="00792840" w:rsidRDefault="00792840" w:rsidP="00792840">
            <w:pPr>
              <w:ind w:right="-52"/>
              <w:jc w:val="both"/>
            </w:pPr>
          </w:p>
          <w:p w:rsidR="00792840" w:rsidRPr="00792840" w:rsidRDefault="00792840" w:rsidP="00792840">
            <w:pPr>
              <w:ind w:right="-52"/>
              <w:jc w:val="both"/>
            </w:pPr>
            <w:r w:rsidRPr="00792840">
              <w:t xml:space="preserve">Основные показатели приняты в размере, предусмотренном Организацией в производственной программе в сфере </w:t>
            </w:r>
            <w:r w:rsidRPr="00792840">
              <w:lastRenderedPageBreak/>
              <w:t xml:space="preserve">водоотведения  </w:t>
            </w:r>
          </w:p>
        </w:tc>
      </w:tr>
      <w:tr w:rsidR="00792840" w:rsidRPr="00792840" w:rsidTr="009B3973">
        <w:tc>
          <w:tcPr>
            <w:tcW w:w="564" w:type="dxa"/>
            <w:shd w:val="clear" w:color="auto" w:fill="auto"/>
            <w:vAlign w:val="center"/>
          </w:tcPr>
          <w:p w:rsidR="00792840" w:rsidRPr="00792840" w:rsidRDefault="00792840" w:rsidP="00792840">
            <w:pPr>
              <w:ind w:right="-52"/>
              <w:jc w:val="center"/>
            </w:pPr>
          </w:p>
        </w:tc>
        <w:tc>
          <w:tcPr>
            <w:tcW w:w="1704" w:type="dxa"/>
            <w:shd w:val="clear" w:color="auto" w:fill="auto"/>
            <w:vAlign w:val="center"/>
          </w:tcPr>
          <w:p w:rsidR="00792840" w:rsidRPr="00792840" w:rsidRDefault="00792840" w:rsidP="00792840">
            <w:pPr>
              <w:ind w:right="-52"/>
              <w:jc w:val="both"/>
            </w:pPr>
            <w:r w:rsidRPr="00792840">
              <w:t>в том числе:</w:t>
            </w:r>
          </w:p>
        </w:tc>
        <w:tc>
          <w:tcPr>
            <w:tcW w:w="851" w:type="dxa"/>
            <w:shd w:val="clear" w:color="auto" w:fill="auto"/>
            <w:vAlign w:val="center"/>
          </w:tcPr>
          <w:p w:rsidR="00792840" w:rsidRPr="00792840" w:rsidRDefault="00792840" w:rsidP="00792840">
            <w:pPr>
              <w:jc w:val="center"/>
            </w:pPr>
          </w:p>
        </w:tc>
        <w:tc>
          <w:tcPr>
            <w:tcW w:w="1276" w:type="dxa"/>
            <w:shd w:val="clear" w:color="auto" w:fill="auto"/>
            <w:vAlign w:val="center"/>
          </w:tcPr>
          <w:p w:rsidR="00792840" w:rsidRPr="00792840" w:rsidRDefault="00792840" w:rsidP="00792840">
            <w:pPr>
              <w:ind w:right="-52"/>
              <w:jc w:val="center"/>
            </w:pPr>
          </w:p>
        </w:tc>
        <w:tc>
          <w:tcPr>
            <w:tcW w:w="1134" w:type="dxa"/>
            <w:shd w:val="clear" w:color="auto" w:fill="auto"/>
            <w:vAlign w:val="center"/>
          </w:tcPr>
          <w:p w:rsidR="00792840" w:rsidRPr="00792840" w:rsidRDefault="00792840" w:rsidP="00792840">
            <w:pPr>
              <w:ind w:right="-52"/>
              <w:jc w:val="center"/>
            </w:pPr>
          </w:p>
        </w:tc>
        <w:tc>
          <w:tcPr>
            <w:tcW w:w="1275" w:type="dxa"/>
            <w:shd w:val="clear" w:color="auto" w:fill="auto"/>
            <w:vAlign w:val="center"/>
          </w:tcPr>
          <w:p w:rsidR="00792840" w:rsidRPr="00792840" w:rsidRDefault="00792840" w:rsidP="00792840">
            <w:pPr>
              <w:ind w:right="-52"/>
              <w:jc w:val="center"/>
            </w:pPr>
          </w:p>
        </w:tc>
        <w:tc>
          <w:tcPr>
            <w:tcW w:w="1276" w:type="dxa"/>
            <w:shd w:val="clear" w:color="auto" w:fill="auto"/>
            <w:vAlign w:val="center"/>
          </w:tcPr>
          <w:p w:rsidR="00792840" w:rsidRPr="00792840" w:rsidRDefault="00792840" w:rsidP="00792840">
            <w:pPr>
              <w:ind w:right="-52"/>
              <w:jc w:val="center"/>
            </w:pPr>
          </w:p>
        </w:tc>
        <w:tc>
          <w:tcPr>
            <w:tcW w:w="2126"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1.1</w:t>
            </w:r>
          </w:p>
        </w:tc>
        <w:tc>
          <w:tcPr>
            <w:tcW w:w="1704" w:type="dxa"/>
            <w:shd w:val="clear" w:color="auto" w:fill="auto"/>
            <w:vAlign w:val="center"/>
          </w:tcPr>
          <w:p w:rsidR="00792840" w:rsidRPr="00792840" w:rsidRDefault="00792840" w:rsidP="00792840">
            <w:pPr>
              <w:ind w:right="-52"/>
              <w:jc w:val="both"/>
            </w:pPr>
            <w:r w:rsidRPr="00792840">
              <w:t>от производственно-хозяйственных нужд</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2,07</w:t>
            </w:r>
          </w:p>
        </w:tc>
        <w:tc>
          <w:tcPr>
            <w:tcW w:w="1134" w:type="dxa"/>
            <w:shd w:val="clear" w:color="auto" w:fill="auto"/>
            <w:vAlign w:val="center"/>
          </w:tcPr>
          <w:p w:rsidR="00792840" w:rsidRPr="00792840" w:rsidRDefault="00792840" w:rsidP="00792840">
            <w:pPr>
              <w:ind w:right="-52"/>
              <w:jc w:val="center"/>
            </w:pPr>
            <w:r w:rsidRPr="00792840">
              <w:t>0,00</w:t>
            </w:r>
          </w:p>
        </w:tc>
        <w:tc>
          <w:tcPr>
            <w:tcW w:w="1275" w:type="dxa"/>
            <w:shd w:val="clear" w:color="auto" w:fill="auto"/>
            <w:vAlign w:val="center"/>
          </w:tcPr>
          <w:p w:rsidR="00792840" w:rsidRPr="00792840" w:rsidRDefault="00792840" w:rsidP="00792840">
            <w:pPr>
              <w:ind w:right="-52"/>
              <w:jc w:val="center"/>
            </w:pPr>
            <w:r w:rsidRPr="00792840">
              <w:t>0,00</w:t>
            </w:r>
          </w:p>
        </w:tc>
        <w:tc>
          <w:tcPr>
            <w:tcW w:w="1276" w:type="dxa"/>
            <w:shd w:val="clear" w:color="auto" w:fill="auto"/>
            <w:vAlign w:val="center"/>
          </w:tcPr>
          <w:p w:rsidR="00792840" w:rsidRPr="00792840" w:rsidRDefault="00792840" w:rsidP="00792840">
            <w:pPr>
              <w:ind w:right="-52"/>
              <w:jc w:val="center"/>
            </w:pPr>
            <w:r w:rsidRPr="00792840">
              <w:t>--2,07</w:t>
            </w:r>
          </w:p>
        </w:tc>
        <w:tc>
          <w:tcPr>
            <w:tcW w:w="2126"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lastRenderedPageBreak/>
              <w:t>1.2</w:t>
            </w:r>
          </w:p>
        </w:tc>
        <w:tc>
          <w:tcPr>
            <w:tcW w:w="1704" w:type="dxa"/>
            <w:shd w:val="clear" w:color="auto" w:fill="auto"/>
            <w:vAlign w:val="center"/>
          </w:tcPr>
          <w:p w:rsidR="00792840" w:rsidRPr="00792840" w:rsidRDefault="00792840" w:rsidP="00792840">
            <w:pPr>
              <w:ind w:right="-52"/>
              <w:jc w:val="both"/>
            </w:pPr>
            <w:r w:rsidRPr="00792840">
              <w:t xml:space="preserve">от собственных подразделений (цехов) </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130,00</w:t>
            </w:r>
          </w:p>
        </w:tc>
        <w:tc>
          <w:tcPr>
            <w:tcW w:w="1134" w:type="dxa"/>
            <w:shd w:val="clear" w:color="auto" w:fill="auto"/>
            <w:vAlign w:val="center"/>
          </w:tcPr>
          <w:p w:rsidR="00792840" w:rsidRPr="00792840" w:rsidRDefault="00792840" w:rsidP="00792840">
            <w:pPr>
              <w:ind w:right="-52"/>
              <w:jc w:val="center"/>
            </w:pPr>
            <w:r w:rsidRPr="00792840">
              <w:t>130,00</w:t>
            </w:r>
          </w:p>
        </w:tc>
        <w:tc>
          <w:tcPr>
            <w:tcW w:w="1275" w:type="dxa"/>
            <w:shd w:val="clear" w:color="auto" w:fill="auto"/>
            <w:vAlign w:val="center"/>
          </w:tcPr>
          <w:p w:rsidR="00792840" w:rsidRPr="00792840" w:rsidRDefault="00792840" w:rsidP="00792840">
            <w:pPr>
              <w:ind w:right="-52"/>
              <w:jc w:val="center"/>
            </w:pPr>
            <w:r w:rsidRPr="00792840">
              <w:t>130,00</w:t>
            </w:r>
          </w:p>
        </w:tc>
        <w:tc>
          <w:tcPr>
            <w:tcW w:w="1276" w:type="dxa"/>
            <w:shd w:val="clear" w:color="auto" w:fill="auto"/>
            <w:vAlign w:val="center"/>
          </w:tcPr>
          <w:p w:rsidR="00792840" w:rsidRPr="00792840" w:rsidRDefault="00792840" w:rsidP="00792840">
            <w:pPr>
              <w:ind w:right="-52"/>
              <w:jc w:val="center"/>
            </w:pPr>
            <w:r w:rsidRPr="00792840">
              <w:t>-</w:t>
            </w:r>
          </w:p>
        </w:tc>
        <w:tc>
          <w:tcPr>
            <w:tcW w:w="2126"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lastRenderedPageBreak/>
              <w:t>1.3</w:t>
            </w:r>
          </w:p>
        </w:tc>
        <w:tc>
          <w:tcPr>
            <w:tcW w:w="1704" w:type="dxa"/>
            <w:shd w:val="clear" w:color="auto" w:fill="auto"/>
            <w:vAlign w:val="center"/>
          </w:tcPr>
          <w:p w:rsidR="00792840" w:rsidRPr="00792840" w:rsidRDefault="00792840" w:rsidP="00792840">
            <w:pPr>
              <w:ind w:right="-52"/>
              <w:jc w:val="both"/>
            </w:pPr>
            <w:r w:rsidRPr="00792840">
              <w:t>товарные стоки, всего</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966,08</w:t>
            </w:r>
          </w:p>
        </w:tc>
        <w:tc>
          <w:tcPr>
            <w:tcW w:w="1134" w:type="dxa"/>
            <w:shd w:val="clear" w:color="auto" w:fill="auto"/>
            <w:vAlign w:val="center"/>
          </w:tcPr>
          <w:p w:rsidR="00792840" w:rsidRPr="00792840" w:rsidRDefault="00792840" w:rsidP="00792840">
            <w:pPr>
              <w:ind w:right="-52"/>
              <w:jc w:val="center"/>
            </w:pPr>
            <w:r w:rsidRPr="00792840">
              <w:t>1250,00</w:t>
            </w:r>
          </w:p>
        </w:tc>
        <w:tc>
          <w:tcPr>
            <w:tcW w:w="1275" w:type="dxa"/>
            <w:shd w:val="clear" w:color="auto" w:fill="auto"/>
            <w:vAlign w:val="center"/>
          </w:tcPr>
          <w:p w:rsidR="00792840" w:rsidRPr="00792840" w:rsidRDefault="00792840" w:rsidP="00792840">
            <w:pPr>
              <w:ind w:right="-52"/>
              <w:jc w:val="center"/>
            </w:pPr>
            <w:r w:rsidRPr="00792840">
              <w:t>1250,00</w:t>
            </w:r>
          </w:p>
        </w:tc>
        <w:tc>
          <w:tcPr>
            <w:tcW w:w="1276" w:type="dxa"/>
            <w:shd w:val="clear" w:color="auto" w:fill="auto"/>
            <w:vAlign w:val="center"/>
          </w:tcPr>
          <w:p w:rsidR="00792840" w:rsidRPr="00792840" w:rsidRDefault="00792840" w:rsidP="00792840">
            <w:pPr>
              <w:ind w:right="-52"/>
              <w:jc w:val="center"/>
            </w:pPr>
            <w:r w:rsidRPr="00792840">
              <w:t>+283,92</w:t>
            </w:r>
          </w:p>
        </w:tc>
        <w:tc>
          <w:tcPr>
            <w:tcW w:w="2126"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p>
        </w:tc>
        <w:tc>
          <w:tcPr>
            <w:tcW w:w="1704" w:type="dxa"/>
            <w:shd w:val="clear" w:color="auto" w:fill="auto"/>
            <w:vAlign w:val="center"/>
          </w:tcPr>
          <w:p w:rsidR="00792840" w:rsidRPr="00792840" w:rsidRDefault="00792840" w:rsidP="00792840">
            <w:pPr>
              <w:ind w:right="-52"/>
              <w:jc w:val="both"/>
            </w:pPr>
            <w:r w:rsidRPr="00792840">
              <w:t>в том числе:</w:t>
            </w:r>
          </w:p>
        </w:tc>
        <w:tc>
          <w:tcPr>
            <w:tcW w:w="851" w:type="dxa"/>
            <w:shd w:val="clear" w:color="auto" w:fill="auto"/>
            <w:vAlign w:val="center"/>
          </w:tcPr>
          <w:p w:rsidR="00792840" w:rsidRPr="00792840" w:rsidRDefault="00792840" w:rsidP="00792840">
            <w:pPr>
              <w:jc w:val="center"/>
            </w:pPr>
          </w:p>
        </w:tc>
        <w:tc>
          <w:tcPr>
            <w:tcW w:w="1276" w:type="dxa"/>
            <w:shd w:val="clear" w:color="auto" w:fill="auto"/>
            <w:vAlign w:val="center"/>
          </w:tcPr>
          <w:p w:rsidR="00792840" w:rsidRPr="00792840" w:rsidRDefault="00792840" w:rsidP="00792840">
            <w:pPr>
              <w:ind w:right="-52"/>
              <w:jc w:val="center"/>
            </w:pPr>
          </w:p>
        </w:tc>
        <w:tc>
          <w:tcPr>
            <w:tcW w:w="1134" w:type="dxa"/>
            <w:shd w:val="clear" w:color="auto" w:fill="auto"/>
            <w:vAlign w:val="center"/>
          </w:tcPr>
          <w:p w:rsidR="00792840" w:rsidRPr="00792840" w:rsidRDefault="00792840" w:rsidP="00792840">
            <w:pPr>
              <w:ind w:right="-52"/>
              <w:jc w:val="center"/>
            </w:pPr>
          </w:p>
        </w:tc>
        <w:tc>
          <w:tcPr>
            <w:tcW w:w="1275" w:type="dxa"/>
            <w:shd w:val="clear" w:color="auto" w:fill="auto"/>
            <w:vAlign w:val="center"/>
          </w:tcPr>
          <w:p w:rsidR="00792840" w:rsidRPr="00792840" w:rsidRDefault="00792840" w:rsidP="00792840">
            <w:pPr>
              <w:ind w:right="-52"/>
              <w:jc w:val="center"/>
            </w:pPr>
          </w:p>
        </w:tc>
        <w:tc>
          <w:tcPr>
            <w:tcW w:w="1276" w:type="dxa"/>
            <w:shd w:val="clear" w:color="auto" w:fill="auto"/>
            <w:vAlign w:val="center"/>
          </w:tcPr>
          <w:p w:rsidR="00792840" w:rsidRPr="00792840" w:rsidRDefault="00792840" w:rsidP="00792840">
            <w:pPr>
              <w:ind w:right="-52"/>
              <w:jc w:val="center"/>
            </w:pPr>
          </w:p>
        </w:tc>
        <w:tc>
          <w:tcPr>
            <w:tcW w:w="2126"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1.3.1</w:t>
            </w:r>
          </w:p>
        </w:tc>
        <w:tc>
          <w:tcPr>
            <w:tcW w:w="1704" w:type="dxa"/>
            <w:shd w:val="clear" w:color="auto" w:fill="auto"/>
            <w:vAlign w:val="center"/>
          </w:tcPr>
          <w:p w:rsidR="00792840" w:rsidRPr="00792840" w:rsidRDefault="00792840" w:rsidP="00792840">
            <w:pPr>
              <w:ind w:right="-52"/>
              <w:jc w:val="both"/>
            </w:pPr>
            <w:r w:rsidRPr="00792840">
              <w:t>от населения</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p>
        </w:tc>
        <w:tc>
          <w:tcPr>
            <w:tcW w:w="1134" w:type="dxa"/>
            <w:shd w:val="clear" w:color="auto" w:fill="auto"/>
            <w:vAlign w:val="center"/>
          </w:tcPr>
          <w:p w:rsidR="00792840" w:rsidRPr="00792840" w:rsidRDefault="00792840" w:rsidP="00792840">
            <w:pPr>
              <w:ind w:right="-52"/>
              <w:jc w:val="center"/>
            </w:pPr>
          </w:p>
        </w:tc>
        <w:tc>
          <w:tcPr>
            <w:tcW w:w="1275" w:type="dxa"/>
            <w:shd w:val="clear" w:color="auto" w:fill="auto"/>
            <w:vAlign w:val="center"/>
          </w:tcPr>
          <w:p w:rsidR="00792840" w:rsidRPr="00792840" w:rsidRDefault="00792840" w:rsidP="00792840">
            <w:pPr>
              <w:ind w:right="-52"/>
              <w:jc w:val="center"/>
            </w:pPr>
          </w:p>
        </w:tc>
        <w:tc>
          <w:tcPr>
            <w:tcW w:w="1276" w:type="dxa"/>
            <w:shd w:val="clear" w:color="auto" w:fill="auto"/>
            <w:vAlign w:val="center"/>
          </w:tcPr>
          <w:p w:rsidR="00792840" w:rsidRPr="00792840" w:rsidRDefault="00792840" w:rsidP="00792840">
            <w:pPr>
              <w:ind w:right="-52"/>
              <w:jc w:val="center"/>
            </w:pPr>
          </w:p>
        </w:tc>
        <w:tc>
          <w:tcPr>
            <w:tcW w:w="2126"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1.3.2</w:t>
            </w:r>
          </w:p>
        </w:tc>
        <w:tc>
          <w:tcPr>
            <w:tcW w:w="1704" w:type="dxa"/>
            <w:shd w:val="clear" w:color="auto" w:fill="auto"/>
            <w:vAlign w:val="center"/>
          </w:tcPr>
          <w:p w:rsidR="00792840" w:rsidRPr="00792840" w:rsidRDefault="00792840" w:rsidP="00792840">
            <w:pPr>
              <w:ind w:right="-52"/>
              <w:jc w:val="both"/>
            </w:pPr>
            <w:r w:rsidRPr="00792840">
              <w:t>от иных потребителей</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473,09</w:t>
            </w:r>
          </w:p>
        </w:tc>
        <w:tc>
          <w:tcPr>
            <w:tcW w:w="1134" w:type="dxa"/>
            <w:shd w:val="clear" w:color="auto" w:fill="auto"/>
            <w:vAlign w:val="center"/>
          </w:tcPr>
          <w:p w:rsidR="00792840" w:rsidRPr="00792840" w:rsidRDefault="00792840" w:rsidP="00792840">
            <w:pPr>
              <w:ind w:right="-52"/>
              <w:jc w:val="center"/>
            </w:pPr>
            <w:r w:rsidRPr="00792840">
              <w:t>490,15</w:t>
            </w:r>
          </w:p>
        </w:tc>
        <w:tc>
          <w:tcPr>
            <w:tcW w:w="1275" w:type="dxa"/>
            <w:shd w:val="clear" w:color="auto" w:fill="auto"/>
            <w:vAlign w:val="center"/>
          </w:tcPr>
          <w:p w:rsidR="00792840" w:rsidRPr="00792840" w:rsidRDefault="00792840" w:rsidP="00792840">
            <w:pPr>
              <w:ind w:right="-52"/>
              <w:jc w:val="center"/>
            </w:pPr>
            <w:r w:rsidRPr="00792840">
              <w:t>490,15</w:t>
            </w:r>
          </w:p>
        </w:tc>
        <w:tc>
          <w:tcPr>
            <w:tcW w:w="1276" w:type="dxa"/>
            <w:shd w:val="clear" w:color="auto" w:fill="auto"/>
            <w:vAlign w:val="center"/>
          </w:tcPr>
          <w:p w:rsidR="00792840" w:rsidRPr="00792840" w:rsidRDefault="00792840" w:rsidP="00792840">
            <w:pPr>
              <w:ind w:right="-52"/>
              <w:jc w:val="center"/>
            </w:pPr>
            <w:r w:rsidRPr="00792840">
              <w:t>+17,06</w:t>
            </w:r>
          </w:p>
        </w:tc>
        <w:tc>
          <w:tcPr>
            <w:tcW w:w="2126"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2.</w:t>
            </w:r>
          </w:p>
        </w:tc>
        <w:tc>
          <w:tcPr>
            <w:tcW w:w="1704" w:type="dxa"/>
            <w:shd w:val="clear" w:color="auto" w:fill="auto"/>
            <w:vAlign w:val="center"/>
          </w:tcPr>
          <w:p w:rsidR="00792840" w:rsidRPr="00792840" w:rsidRDefault="00792840" w:rsidP="00792840">
            <w:pPr>
              <w:ind w:right="-52"/>
              <w:jc w:val="both"/>
            </w:pPr>
            <w:r w:rsidRPr="00792840">
              <w:t>Объем сточных вод, переданных на очистку другим организациям</w:t>
            </w:r>
          </w:p>
        </w:tc>
        <w:tc>
          <w:tcPr>
            <w:tcW w:w="851" w:type="dxa"/>
            <w:shd w:val="clear" w:color="auto" w:fill="auto"/>
            <w:vAlign w:val="center"/>
          </w:tcPr>
          <w:p w:rsidR="00792840" w:rsidRPr="00792840" w:rsidRDefault="00792840" w:rsidP="00792840">
            <w:pPr>
              <w:jc w:val="center"/>
            </w:pPr>
            <w:r w:rsidRPr="00792840">
              <w:t>тыс.м</w:t>
            </w:r>
            <w:r w:rsidRPr="00792840">
              <w:rPr>
                <w:vertAlign w:val="superscript"/>
              </w:rPr>
              <w:t>3</w:t>
            </w:r>
          </w:p>
        </w:tc>
        <w:tc>
          <w:tcPr>
            <w:tcW w:w="1276" w:type="dxa"/>
            <w:shd w:val="clear" w:color="auto" w:fill="auto"/>
            <w:vAlign w:val="center"/>
          </w:tcPr>
          <w:p w:rsidR="00792840" w:rsidRPr="00792840" w:rsidRDefault="00792840" w:rsidP="00792840">
            <w:pPr>
              <w:ind w:right="-52"/>
              <w:jc w:val="center"/>
            </w:pPr>
            <w:r w:rsidRPr="00792840">
              <w:t>1098,15</w:t>
            </w:r>
          </w:p>
        </w:tc>
        <w:tc>
          <w:tcPr>
            <w:tcW w:w="1134" w:type="dxa"/>
            <w:shd w:val="clear" w:color="auto" w:fill="auto"/>
            <w:vAlign w:val="center"/>
          </w:tcPr>
          <w:p w:rsidR="00792840" w:rsidRPr="00792840" w:rsidRDefault="00792840" w:rsidP="00792840">
            <w:pPr>
              <w:ind w:right="-52"/>
              <w:jc w:val="center"/>
            </w:pPr>
            <w:r w:rsidRPr="00792840">
              <w:t>1380,00</w:t>
            </w:r>
          </w:p>
        </w:tc>
        <w:tc>
          <w:tcPr>
            <w:tcW w:w="1275" w:type="dxa"/>
            <w:shd w:val="clear" w:color="auto" w:fill="auto"/>
            <w:vAlign w:val="center"/>
          </w:tcPr>
          <w:p w:rsidR="00792840" w:rsidRPr="00792840" w:rsidRDefault="00792840" w:rsidP="00792840">
            <w:pPr>
              <w:ind w:right="-52"/>
              <w:jc w:val="center"/>
            </w:pPr>
            <w:r w:rsidRPr="00792840">
              <w:t>1380,00</w:t>
            </w:r>
          </w:p>
        </w:tc>
        <w:tc>
          <w:tcPr>
            <w:tcW w:w="1276" w:type="dxa"/>
            <w:shd w:val="clear" w:color="auto" w:fill="auto"/>
            <w:vAlign w:val="center"/>
          </w:tcPr>
          <w:p w:rsidR="00792840" w:rsidRPr="00792840" w:rsidRDefault="00792840" w:rsidP="00792840">
            <w:pPr>
              <w:ind w:right="-52"/>
              <w:jc w:val="center"/>
            </w:pPr>
            <w:r w:rsidRPr="00792840">
              <w:t>+281,85</w:t>
            </w:r>
          </w:p>
        </w:tc>
        <w:tc>
          <w:tcPr>
            <w:tcW w:w="2126" w:type="dxa"/>
            <w:vMerge/>
            <w:shd w:val="clear" w:color="auto" w:fill="auto"/>
            <w:vAlign w:val="center"/>
          </w:tcPr>
          <w:p w:rsidR="00792840" w:rsidRPr="00792840" w:rsidRDefault="00792840" w:rsidP="00792840">
            <w:pPr>
              <w:ind w:right="-52"/>
              <w:jc w:val="center"/>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3.</w:t>
            </w:r>
          </w:p>
        </w:tc>
        <w:tc>
          <w:tcPr>
            <w:tcW w:w="1704" w:type="dxa"/>
            <w:shd w:val="clear" w:color="auto" w:fill="auto"/>
            <w:vAlign w:val="center"/>
          </w:tcPr>
          <w:p w:rsidR="00792840" w:rsidRPr="00792840" w:rsidRDefault="00792840" w:rsidP="00792840">
            <w:pPr>
              <w:ind w:right="-52"/>
              <w:jc w:val="both"/>
            </w:pPr>
            <w:r w:rsidRPr="00792840">
              <w:t>Расход электроэнергии, всего</w:t>
            </w:r>
          </w:p>
        </w:tc>
        <w:tc>
          <w:tcPr>
            <w:tcW w:w="851" w:type="dxa"/>
            <w:shd w:val="clear" w:color="auto" w:fill="auto"/>
            <w:vAlign w:val="center"/>
          </w:tcPr>
          <w:p w:rsidR="00792840" w:rsidRPr="00792840" w:rsidRDefault="00792840" w:rsidP="00792840">
            <w:pPr>
              <w:jc w:val="center"/>
            </w:pPr>
            <w:r w:rsidRPr="00792840">
              <w:t>т.кВтч</w:t>
            </w:r>
          </w:p>
        </w:tc>
        <w:tc>
          <w:tcPr>
            <w:tcW w:w="1276" w:type="dxa"/>
            <w:shd w:val="clear" w:color="auto" w:fill="auto"/>
            <w:vAlign w:val="center"/>
          </w:tcPr>
          <w:p w:rsidR="00792840" w:rsidRPr="00792840" w:rsidRDefault="00792840" w:rsidP="00792840">
            <w:pPr>
              <w:ind w:right="-52"/>
              <w:jc w:val="center"/>
            </w:pPr>
            <w:r w:rsidRPr="00792840">
              <w:t>164,72</w:t>
            </w:r>
          </w:p>
        </w:tc>
        <w:tc>
          <w:tcPr>
            <w:tcW w:w="1134" w:type="dxa"/>
            <w:shd w:val="clear" w:color="auto" w:fill="auto"/>
            <w:vAlign w:val="center"/>
          </w:tcPr>
          <w:p w:rsidR="00792840" w:rsidRPr="00792840" w:rsidRDefault="00792840" w:rsidP="00792840">
            <w:pPr>
              <w:ind w:right="-52"/>
              <w:jc w:val="center"/>
            </w:pPr>
            <w:r w:rsidRPr="00792840">
              <w:t>207,00</w:t>
            </w:r>
          </w:p>
        </w:tc>
        <w:tc>
          <w:tcPr>
            <w:tcW w:w="1275" w:type="dxa"/>
            <w:shd w:val="clear" w:color="auto" w:fill="auto"/>
            <w:vAlign w:val="center"/>
          </w:tcPr>
          <w:p w:rsidR="00792840" w:rsidRPr="00792840" w:rsidRDefault="00792840" w:rsidP="00792840">
            <w:pPr>
              <w:ind w:right="-52"/>
              <w:jc w:val="center"/>
            </w:pPr>
            <w:r w:rsidRPr="00792840">
              <w:t>207,00</w:t>
            </w:r>
          </w:p>
        </w:tc>
        <w:tc>
          <w:tcPr>
            <w:tcW w:w="1276" w:type="dxa"/>
            <w:shd w:val="clear" w:color="auto" w:fill="auto"/>
            <w:vAlign w:val="center"/>
          </w:tcPr>
          <w:p w:rsidR="00792840" w:rsidRPr="00792840" w:rsidRDefault="00792840" w:rsidP="00792840">
            <w:pPr>
              <w:ind w:right="-52"/>
              <w:jc w:val="center"/>
            </w:pPr>
            <w:r w:rsidRPr="00792840">
              <w:t>+42,28</w:t>
            </w:r>
          </w:p>
        </w:tc>
        <w:tc>
          <w:tcPr>
            <w:tcW w:w="2126" w:type="dxa"/>
            <w:shd w:val="clear" w:color="auto" w:fill="auto"/>
            <w:vAlign w:val="center"/>
          </w:tcPr>
          <w:p w:rsidR="00792840" w:rsidRPr="00792840" w:rsidRDefault="00792840" w:rsidP="00792840">
            <w:pPr>
              <w:ind w:right="-52"/>
              <w:jc w:val="both"/>
            </w:pPr>
            <w:r w:rsidRPr="00792840">
              <w:t>Показатель увеличен с учетом корректировки расхода электроэнергии на технологические нужды</w:t>
            </w:r>
          </w:p>
        </w:tc>
      </w:tr>
      <w:tr w:rsidR="00792840" w:rsidRPr="00792840" w:rsidTr="009B3973">
        <w:tc>
          <w:tcPr>
            <w:tcW w:w="564" w:type="dxa"/>
            <w:shd w:val="clear" w:color="auto" w:fill="auto"/>
            <w:vAlign w:val="center"/>
          </w:tcPr>
          <w:p w:rsidR="00792840" w:rsidRPr="00792840" w:rsidRDefault="00792840" w:rsidP="00792840">
            <w:pPr>
              <w:ind w:right="-52"/>
              <w:jc w:val="center"/>
            </w:pPr>
          </w:p>
        </w:tc>
        <w:tc>
          <w:tcPr>
            <w:tcW w:w="1704" w:type="dxa"/>
            <w:shd w:val="clear" w:color="auto" w:fill="auto"/>
            <w:vAlign w:val="center"/>
          </w:tcPr>
          <w:p w:rsidR="00792840" w:rsidRPr="00792840" w:rsidRDefault="00792840" w:rsidP="00792840">
            <w:pPr>
              <w:ind w:right="-52"/>
              <w:jc w:val="both"/>
            </w:pPr>
            <w:r w:rsidRPr="00792840">
              <w:t>в том числе:</w:t>
            </w:r>
          </w:p>
        </w:tc>
        <w:tc>
          <w:tcPr>
            <w:tcW w:w="851" w:type="dxa"/>
            <w:shd w:val="clear" w:color="auto" w:fill="auto"/>
            <w:vAlign w:val="center"/>
          </w:tcPr>
          <w:p w:rsidR="00792840" w:rsidRPr="00792840" w:rsidRDefault="00792840" w:rsidP="00792840">
            <w:pPr>
              <w:jc w:val="center"/>
            </w:pPr>
          </w:p>
        </w:tc>
        <w:tc>
          <w:tcPr>
            <w:tcW w:w="1276" w:type="dxa"/>
            <w:shd w:val="clear" w:color="auto" w:fill="auto"/>
            <w:vAlign w:val="center"/>
          </w:tcPr>
          <w:p w:rsidR="00792840" w:rsidRPr="00792840" w:rsidRDefault="00792840" w:rsidP="00792840">
            <w:pPr>
              <w:ind w:right="-52"/>
              <w:jc w:val="center"/>
            </w:pPr>
          </w:p>
        </w:tc>
        <w:tc>
          <w:tcPr>
            <w:tcW w:w="1134" w:type="dxa"/>
            <w:shd w:val="clear" w:color="auto" w:fill="auto"/>
            <w:vAlign w:val="center"/>
          </w:tcPr>
          <w:p w:rsidR="00792840" w:rsidRPr="00792840" w:rsidRDefault="00792840" w:rsidP="00792840">
            <w:pPr>
              <w:ind w:right="-52"/>
              <w:jc w:val="center"/>
            </w:pPr>
          </w:p>
        </w:tc>
        <w:tc>
          <w:tcPr>
            <w:tcW w:w="1275" w:type="dxa"/>
            <w:shd w:val="clear" w:color="auto" w:fill="auto"/>
            <w:vAlign w:val="center"/>
          </w:tcPr>
          <w:p w:rsidR="00792840" w:rsidRPr="00792840" w:rsidRDefault="00792840" w:rsidP="00792840">
            <w:pPr>
              <w:ind w:right="-52"/>
              <w:jc w:val="center"/>
            </w:pPr>
          </w:p>
        </w:tc>
        <w:tc>
          <w:tcPr>
            <w:tcW w:w="1276" w:type="dxa"/>
            <w:shd w:val="clear" w:color="auto" w:fill="auto"/>
            <w:vAlign w:val="center"/>
          </w:tcPr>
          <w:p w:rsidR="00792840" w:rsidRPr="00792840" w:rsidRDefault="00792840" w:rsidP="00792840">
            <w:pPr>
              <w:ind w:right="-52"/>
              <w:jc w:val="center"/>
            </w:pPr>
          </w:p>
        </w:tc>
        <w:tc>
          <w:tcPr>
            <w:tcW w:w="2126" w:type="dxa"/>
            <w:shd w:val="clear" w:color="auto" w:fill="auto"/>
            <w:vAlign w:val="center"/>
          </w:tcPr>
          <w:p w:rsidR="00792840" w:rsidRPr="00792840" w:rsidRDefault="00792840" w:rsidP="00792840">
            <w:pPr>
              <w:ind w:right="-52"/>
              <w:jc w:val="both"/>
            </w:pPr>
          </w:p>
        </w:tc>
      </w:tr>
      <w:tr w:rsidR="00792840" w:rsidRPr="00792840" w:rsidTr="009B3973">
        <w:tc>
          <w:tcPr>
            <w:tcW w:w="564" w:type="dxa"/>
            <w:shd w:val="clear" w:color="auto" w:fill="auto"/>
            <w:vAlign w:val="center"/>
          </w:tcPr>
          <w:p w:rsidR="00792840" w:rsidRPr="00792840" w:rsidRDefault="00792840" w:rsidP="00792840">
            <w:pPr>
              <w:ind w:right="-52"/>
              <w:jc w:val="center"/>
            </w:pPr>
            <w:r w:rsidRPr="00792840">
              <w:t>3.1</w:t>
            </w:r>
          </w:p>
        </w:tc>
        <w:tc>
          <w:tcPr>
            <w:tcW w:w="1704" w:type="dxa"/>
            <w:shd w:val="clear" w:color="auto" w:fill="auto"/>
            <w:vAlign w:val="center"/>
          </w:tcPr>
          <w:p w:rsidR="00792840" w:rsidRPr="00792840" w:rsidRDefault="00792840" w:rsidP="00792840">
            <w:pPr>
              <w:ind w:right="-52"/>
              <w:jc w:val="both"/>
            </w:pPr>
            <w:r w:rsidRPr="00792840">
              <w:t>расход электроэнергии на технологические нужды</w:t>
            </w:r>
          </w:p>
        </w:tc>
        <w:tc>
          <w:tcPr>
            <w:tcW w:w="851" w:type="dxa"/>
            <w:shd w:val="clear" w:color="auto" w:fill="auto"/>
            <w:vAlign w:val="center"/>
          </w:tcPr>
          <w:p w:rsidR="00792840" w:rsidRPr="00792840" w:rsidRDefault="00792840" w:rsidP="00792840">
            <w:pPr>
              <w:jc w:val="center"/>
            </w:pPr>
            <w:r w:rsidRPr="00792840">
              <w:t>т.кВтч</w:t>
            </w:r>
          </w:p>
        </w:tc>
        <w:tc>
          <w:tcPr>
            <w:tcW w:w="1276" w:type="dxa"/>
            <w:shd w:val="clear" w:color="auto" w:fill="auto"/>
            <w:vAlign w:val="center"/>
          </w:tcPr>
          <w:p w:rsidR="00792840" w:rsidRPr="00792840" w:rsidRDefault="00792840" w:rsidP="00792840">
            <w:pPr>
              <w:ind w:right="-52"/>
              <w:jc w:val="center"/>
            </w:pPr>
            <w:r w:rsidRPr="00792840">
              <w:t>164,72</w:t>
            </w:r>
          </w:p>
        </w:tc>
        <w:tc>
          <w:tcPr>
            <w:tcW w:w="1134" w:type="dxa"/>
            <w:shd w:val="clear" w:color="auto" w:fill="auto"/>
            <w:vAlign w:val="center"/>
          </w:tcPr>
          <w:p w:rsidR="00792840" w:rsidRPr="00792840" w:rsidRDefault="00792840" w:rsidP="00792840">
            <w:pPr>
              <w:ind w:right="-52"/>
              <w:jc w:val="center"/>
            </w:pPr>
            <w:r w:rsidRPr="00792840">
              <w:t>207,00</w:t>
            </w:r>
          </w:p>
        </w:tc>
        <w:tc>
          <w:tcPr>
            <w:tcW w:w="1275" w:type="dxa"/>
            <w:shd w:val="clear" w:color="auto" w:fill="auto"/>
            <w:vAlign w:val="center"/>
          </w:tcPr>
          <w:p w:rsidR="00792840" w:rsidRPr="00792840" w:rsidRDefault="00792840" w:rsidP="00792840">
            <w:pPr>
              <w:ind w:right="-52"/>
              <w:jc w:val="center"/>
            </w:pPr>
            <w:r w:rsidRPr="00792840">
              <w:t>207,00</w:t>
            </w:r>
          </w:p>
        </w:tc>
        <w:tc>
          <w:tcPr>
            <w:tcW w:w="1276" w:type="dxa"/>
            <w:shd w:val="clear" w:color="auto" w:fill="auto"/>
            <w:vAlign w:val="center"/>
          </w:tcPr>
          <w:p w:rsidR="00792840" w:rsidRPr="00792840" w:rsidRDefault="00792840" w:rsidP="00792840">
            <w:pPr>
              <w:ind w:right="-52"/>
              <w:jc w:val="center"/>
            </w:pPr>
            <w:r w:rsidRPr="00792840">
              <w:t>+42,28</w:t>
            </w:r>
          </w:p>
        </w:tc>
        <w:tc>
          <w:tcPr>
            <w:tcW w:w="2126" w:type="dxa"/>
            <w:shd w:val="clear" w:color="auto" w:fill="auto"/>
            <w:vAlign w:val="center"/>
          </w:tcPr>
          <w:p w:rsidR="00792840" w:rsidRPr="00792840" w:rsidRDefault="00792840" w:rsidP="00792840">
            <w:pPr>
              <w:ind w:right="-52"/>
              <w:jc w:val="both"/>
            </w:pPr>
            <w:r w:rsidRPr="00792840">
              <w:t>Показатель определен с учетом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w:t>
            </w:r>
          </w:p>
        </w:tc>
      </w:tr>
      <w:tr w:rsidR="00792840" w:rsidRPr="00792840" w:rsidTr="009B3973">
        <w:tc>
          <w:tcPr>
            <w:tcW w:w="564" w:type="dxa"/>
            <w:shd w:val="clear" w:color="auto" w:fill="auto"/>
            <w:vAlign w:val="center"/>
          </w:tcPr>
          <w:p w:rsidR="00792840" w:rsidRPr="00792840" w:rsidRDefault="00792840" w:rsidP="00792840">
            <w:pPr>
              <w:ind w:right="-52"/>
              <w:jc w:val="center"/>
            </w:pPr>
          </w:p>
        </w:tc>
        <w:tc>
          <w:tcPr>
            <w:tcW w:w="1704" w:type="dxa"/>
            <w:shd w:val="clear" w:color="auto" w:fill="auto"/>
            <w:vAlign w:val="center"/>
          </w:tcPr>
          <w:p w:rsidR="00792840" w:rsidRPr="00792840" w:rsidRDefault="00792840" w:rsidP="00792840">
            <w:pPr>
              <w:ind w:right="-52"/>
              <w:jc w:val="both"/>
            </w:pPr>
            <w:r w:rsidRPr="00792840">
              <w:t>удельный расход на 1 м</w:t>
            </w:r>
            <w:r w:rsidRPr="00792840">
              <w:rPr>
                <w:vertAlign w:val="superscript"/>
              </w:rPr>
              <w:t>3</w:t>
            </w:r>
          </w:p>
        </w:tc>
        <w:tc>
          <w:tcPr>
            <w:tcW w:w="851" w:type="dxa"/>
            <w:shd w:val="clear" w:color="auto" w:fill="auto"/>
            <w:vAlign w:val="center"/>
          </w:tcPr>
          <w:p w:rsidR="00792840" w:rsidRPr="00792840" w:rsidRDefault="00792840" w:rsidP="00792840">
            <w:pPr>
              <w:jc w:val="center"/>
            </w:pPr>
            <w:r w:rsidRPr="00792840">
              <w:t>кВтч</w:t>
            </w:r>
          </w:p>
        </w:tc>
        <w:tc>
          <w:tcPr>
            <w:tcW w:w="1276" w:type="dxa"/>
            <w:shd w:val="clear" w:color="auto" w:fill="auto"/>
            <w:vAlign w:val="center"/>
          </w:tcPr>
          <w:p w:rsidR="00792840" w:rsidRPr="00792840" w:rsidRDefault="00792840" w:rsidP="00792840">
            <w:pPr>
              <w:ind w:right="-52"/>
              <w:jc w:val="center"/>
            </w:pPr>
            <w:r w:rsidRPr="00792840">
              <w:t>0,15</w:t>
            </w:r>
          </w:p>
        </w:tc>
        <w:tc>
          <w:tcPr>
            <w:tcW w:w="1134" w:type="dxa"/>
            <w:shd w:val="clear" w:color="auto" w:fill="auto"/>
            <w:vAlign w:val="center"/>
          </w:tcPr>
          <w:p w:rsidR="00792840" w:rsidRPr="00792840" w:rsidRDefault="00792840" w:rsidP="00792840">
            <w:pPr>
              <w:ind w:right="-52"/>
              <w:jc w:val="center"/>
            </w:pPr>
            <w:r w:rsidRPr="00792840">
              <w:t>0,15</w:t>
            </w:r>
          </w:p>
        </w:tc>
        <w:tc>
          <w:tcPr>
            <w:tcW w:w="1275" w:type="dxa"/>
            <w:shd w:val="clear" w:color="auto" w:fill="auto"/>
            <w:vAlign w:val="center"/>
          </w:tcPr>
          <w:p w:rsidR="00792840" w:rsidRPr="00792840" w:rsidRDefault="00792840" w:rsidP="00792840">
            <w:pPr>
              <w:ind w:right="-52"/>
              <w:jc w:val="center"/>
            </w:pPr>
            <w:r w:rsidRPr="00792840">
              <w:t>0,15</w:t>
            </w:r>
          </w:p>
        </w:tc>
        <w:tc>
          <w:tcPr>
            <w:tcW w:w="1276" w:type="dxa"/>
            <w:shd w:val="clear" w:color="auto" w:fill="auto"/>
            <w:vAlign w:val="center"/>
          </w:tcPr>
          <w:p w:rsidR="00792840" w:rsidRPr="00792840" w:rsidRDefault="00792840" w:rsidP="00792840">
            <w:pPr>
              <w:ind w:right="-52"/>
              <w:jc w:val="center"/>
            </w:pPr>
          </w:p>
        </w:tc>
        <w:tc>
          <w:tcPr>
            <w:tcW w:w="2126" w:type="dxa"/>
            <w:shd w:val="clear" w:color="auto" w:fill="auto"/>
            <w:vAlign w:val="center"/>
          </w:tcPr>
          <w:p w:rsidR="00792840" w:rsidRPr="00792840" w:rsidRDefault="00792840" w:rsidP="00792840">
            <w:pPr>
              <w:ind w:right="-52"/>
              <w:jc w:val="center"/>
            </w:pPr>
          </w:p>
        </w:tc>
      </w:tr>
    </w:tbl>
    <w:p w:rsidR="00792840" w:rsidRPr="00792840" w:rsidRDefault="00792840" w:rsidP="00792840">
      <w:pPr>
        <w:ind w:firstLine="567"/>
        <w:contextualSpacing/>
        <w:jc w:val="both"/>
        <w:rPr>
          <w:sz w:val="24"/>
          <w:szCs w:val="24"/>
        </w:rPr>
      </w:pPr>
      <w:r w:rsidRPr="00792840">
        <w:rPr>
          <w:sz w:val="24"/>
          <w:szCs w:val="24"/>
        </w:rPr>
        <w:t>Удельный расход электрической энергии, как долгосрочный параметр регулирования тарифов корректировке не подлежит.</w:t>
      </w:r>
    </w:p>
    <w:p w:rsidR="00792840" w:rsidRPr="00792840" w:rsidRDefault="00792840" w:rsidP="00792840">
      <w:pPr>
        <w:numPr>
          <w:ilvl w:val="0"/>
          <w:numId w:val="8"/>
        </w:numPr>
        <w:contextualSpacing/>
        <w:jc w:val="both"/>
      </w:pPr>
      <w:r w:rsidRPr="00792840">
        <w:rPr>
          <w:sz w:val="24"/>
          <w:szCs w:val="24"/>
        </w:rPr>
        <w:t>Операционные расходы</w:t>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4394"/>
      </w:tblGrid>
      <w:tr w:rsidR="00792840" w:rsidRPr="00792840" w:rsidTr="009B3973">
        <w:trPr>
          <w:trHeight w:val="60"/>
        </w:trPr>
        <w:tc>
          <w:tcPr>
            <w:tcW w:w="993" w:type="dxa"/>
          </w:tcPr>
          <w:p w:rsidR="00792840" w:rsidRPr="00792840" w:rsidRDefault="00792840" w:rsidP="00792840">
            <w:pPr>
              <w:contextualSpacing/>
              <w:jc w:val="center"/>
            </w:pPr>
            <w:r w:rsidRPr="00792840">
              <w:t>№ п/п</w:t>
            </w:r>
          </w:p>
        </w:tc>
        <w:tc>
          <w:tcPr>
            <w:tcW w:w="4819" w:type="dxa"/>
            <w:shd w:val="clear" w:color="auto" w:fill="auto"/>
          </w:tcPr>
          <w:p w:rsidR="00792840" w:rsidRPr="00792840" w:rsidRDefault="00792840" w:rsidP="00792840">
            <w:pPr>
              <w:contextualSpacing/>
              <w:jc w:val="center"/>
            </w:pPr>
            <w:r w:rsidRPr="00792840">
              <w:t>Товары, услуги</w:t>
            </w:r>
          </w:p>
        </w:tc>
        <w:tc>
          <w:tcPr>
            <w:tcW w:w="4394" w:type="dxa"/>
          </w:tcPr>
          <w:p w:rsidR="00792840" w:rsidRPr="00792840" w:rsidRDefault="00792840" w:rsidP="00792840">
            <w:pPr>
              <w:contextualSpacing/>
              <w:jc w:val="center"/>
            </w:pPr>
            <w:r w:rsidRPr="00792840">
              <w:t>Принято на 2018 г.</w:t>
            </w:r>
          </w:p>
        </w:tc>
      </w:tr>
      <w:tr w:rsidR="00792840" w:rsidRPr="00792840" w:rsidTr="009B3973">
        <w:trPr>
          <w:trHeight w:val="175"/>
        </w:trPr>
        <w:tc>
          <w:tcPr>
            <w:tcW w:w="993" w:type="dxa"/>
          </w:tcPr>
          <w:p w:rsidR="00792840" w:rsidRPr="00792840" w:rsidRDefault="00792840" w:rsidP="00792840">
            <w:pPr>
              <w:spacing w:line="276" w:lineRule="auto"/>
              <w:jc w:val="center"/>
            </w:pPr>
            <w:r w:rsidRPr="00792840">
              <w:t>1.</w:t>
            </w:r>
          </w:p>
        </w:tc>
        <w:tc>
          <w:tcPr>
            <w:tcW w:w="4819" w:type="dxa"/>
            <w:shd w:val="clear" w:color="auto" w:fill="auto"/>
          </w:tcPr>
          <w:p w:rsidR="00792840" w:rsidRPr="00792840" w:rsidRDefault="00792840" w:rsidP="00792840">
            <w:pPr>
              <w:spacing w:line="276" w:lineRule="auto"/>
              <w:jc w:val="center"/>
            </w:pPr>
            <w:r w:rsidRPr="00792840">
              <w:t>Питьевая вода</w:t>
            </w:r>
          </w:p>
        </w:tc>
        <w:tc>
          <w:tcPr>
            <w:tcW w:w="4394" w:type="dxa"/>
          </w:tcPr>
          <w:p w:rsidR="00792840" w:rsidRPr="00792840" w:rsidRDefault="00792840" w:rsidP="00792840">
            <w:pPr>
              <w:spacing w:line="276" w:lineRule="auto"/>
              <w:jc w:val="center"/>
            </w:pPr>
            <w:r w:rsidRPr="00792840">
              <w:t>12676,09</w:t>
            </w:r>
          </w:p>
        </w:tc>
      </w:tr>
      <w:tr w:rsidR="00792840" w:rsidRPr="00792840" w:rsidTr="009B3973">
        <w:trPr>
          <w:trHeight w:val="175"/>
        </w:trPr>
        <w:tc>
          <w:tcPr>
            <w:tcW w:w="993" w:type="dxa"/>
          </w:tcPr>
          <w:p w:rsidR="00792840" w:rsidRPr="00792840" w:rsidRDefault="00792840" w:rsidP="00792840">
            <w:pPr>
              <w:spacing w:line="276" w:lineRule="auto"/>
              <w:jc w:val="center"/>
            </w:pPr>
            <w:r w:rsidRPr="00792840">
              <w:t>2</w:t>
            </w:r>
          </w:p>
        </w:tc>
        <w:tc>
          <w:tcPr>
            <w:tcW w:w="4819" w:type="dxa"/>
            <w:shd w:val="clear" w:color="auto" w:fill="auto"/>
          </w:tcPr>
          <w:p w:rsidR="00792840" w:rsidRPr="00792840" w:rsidRDefault="00792840" w:rsidP="00792840">
            <w:pPr>
              <w:spacing w:line="276" w:lineRule="auto"/>
              <w:jc w:val="center"/>
            </w:pPr>
            <w:r w:rsidRPr="00792840">
              <w:t>Водоотведение</w:t>
            </w:r>
          </w:p>
        </w:tc>
        <w:tc>
          <w:tcPr>
            <w:tcW w:w="4394" w:type="dxa"/>
          </w:tcPr>
          <w:p w:rsidR="00792840" w:rsidRPr="00792840" w:rsidRDefault="00792840" w:rsidP="00792840">
            <w:pPr>
              <w:spacing w:line="276" w:lineRule="auto"/>
              <w:jc w:val="center"/>
            </w:pPr>
            <w:r w:rsidRPr="00792840">
              <w:t>14915,37</w:t>
            </w:r>
          </w:p>
        </w:tc>
      </w:tr>
    </w:tbl>
    <w:p w:rsidR="00792840" w:rsidRPr="00792840" w:rsidRDefault="00792840" w:rsidP="00792840">
      <w:pPr>
        <w:spacing w:line="276" w:lineRule="auto"/>
        <w:jc w:val="both"/>
        <w:rPr>
          <w:sz w:val="24"/>
          <w:szCs w:val="24"/>
        </w:rPr>
      </w:pPr>
    </w:p>
    <w:p w:rsidR="00792840" w:rsidRPr="00792840" w:rsidRDefault="00792840" w:rsidP="00792840">
      <w:pPr>
        <w:numPr>
          <w:ilvl w:val="0"/>
          <w:numId w:val="8"/>
        </w:numPr>
        <w:contextualSpacing/>
        <w:jc w:val="both"/>
        <w:rPr>
          <w:sz w:val="24"/>
          <w:szCs w:val="24"/>
        </w:rPr>
      </w:pPr>
      <w:r w:rsidRPr="00792840">
        <w:rPr>
          <w:sz w:val="24"/>
          <w:szCs w:val="24"/>
        </w:rPr>
        <w:t>Корректировка расходов на электрическую энергию.</w:t>
      </w:r>
    </w:p>
    <w:p w:rsidR="00792840" w:rsidRPr="00792840" w:rsidRDefault="00792840" w:rsidP="00792840">
      <w:pPr>
        <w:ind w:right="-1" w:firstLine="567"/>
        <w:contextualSpacing/>
        <w:jc w:val="both"/>
        <w:rPr>
          <w:sz w:val="24"/>
          <w:szCs w:val="24"/>
        </w:rPr>
      </w:pPr>
      <w:r w:rsidRPr="00792840">
        <w:rPr>
          <w:sz w:val="24"/>
          <w:szCs w:val="24"/>
        </w:rPr>
        <w:t xml:space="preserve">В соответствии с пп. 76, 80 Основ ценообразования, утвержденных Постановлением </w:t>
      </w:r>
      <w:r w:rsidRPr="00792840">
        <w:rPr>
          <w:sz w:val="24"/>
          <w:szCs w:val="24"/>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p>
    <w:p w:rsidR="00792840" w:rsidRPr="00792840" w:rsidRDefault="00792840" w:rsidP="00792840">
      <w:pPr>
        <w:ind w:right="-1" w:firstLine="567"/>
        <w:contextualSpacing/>
        <w:jc w:val="both"/>
      </w:pP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t>тыс. руб.</w:t>
      </w:r>
    </w:p>
    <w:tbl>
      <w:tblPr>
        <w:tblW w:w="10348" w:type="dxa"/>
        <w:tblInd w:w="-34" w:type="dxa"/>
        <w:tblLayout w:type="fixed"/>
        <w:tblLook w:val="04A0" w:firstRow="1" w:lastRow="0" w:firstColumn="1" w:lastColumn="0" w:noHBand="0" w:noVBand="1"/>
      </w:tblPr>
      <w:tblGrid>
        <w:gridCol w:w="568"/>
        <w:gridCol w:w="2832"/>
        <w:gridCol w:w="1562"/>
        <w:gridCol w:w="1701"/>
        <w:gridCol w:w="992"/>
        <w:gridCol w:w="2693"/>
      </w:tblGrid>
      <w:tr w:rsidR="00792840" w:rsidRPr="00792840" w:rsidTr="009B3973">
        <w:tc>
          <w:tcPr>
            <w:tcW w:w="568"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rPr>
                <w:i/>
              </w:rPr>
            </w:pPr>
            <w:r w:rsidRPr="00792840">
              <w:rPr>
                <w:i/>
              </w:rPr>
              <w:t>№ п/п</w:t>
            </w:r>
          </w:p>
        </w:tc>
        <w:tc>
          <w:tcPr>
            <w:tcW w:w="2832"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rPr>
                <w:i/>
              </w:rPr>
            </w:pPr>
            <w:r w:rsidRPr="00792840">
              <w:rPr>
                <w:i/>
              </w:rPr>
              <w:t>Показатели</w:t>
            </w:r>
          </w:p>
        </w:tc>
        <w:tc>
          <w:tcPr>
            <w:tcW w:w="1562"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pacing w:line="276" w:lineRule="auto"/>
              <w:jc w:val="center"/>
              <w:rPr>
                <w:i/>
              </w:rPr>
            </w:pPr>
            <w:r w:rsidRPr="00792840">
              <w:rPr>
                <w:i/>
              </w:rPr>
              <w:t>План Организации</w:t>
            </w:r>
          </w:p>
          <w:p w:rsidR="00792840" w:rsidRPr="00792840" w:rsidRDefault="00792840" w:rsidP="00792840">
            <w:pPr>
              <w:spacing w:line="276" w:lineRule="auto"/>
              <w:jc w:val="center"/>
              <w:rPr>
                <w:i/>
              </w:rPr>
            </w:pPr>
            <w:r w:rsidRPr="00792840">
              <w:rPr>
                <w:i/>
              </w:rPr>
              <w:t>на 2018 год</w:t>
            </w:r>
          </w:p>
        </w:tc>
        <w:tc>
          <w:tcPr>
            <w:tcW w:w="1701"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pacing w:line="276" w:lineRule="auto"/>
              <w:jc w:val="center"/>
              <w:rPr>
                <w:i/>
              </w:rPr>
            </w:pPr>
            <w:r w:rsidRPr="00792840">
              <w:rPr>
                <w:i/>
              </w:rPr>
              <w:t>Корректировка ЛенРТК на 2018 год</w:t>
            </w:r>
          </w:p>
        </w:tc>
        <w:tc>
          <w:tcPr>
            <w:tcW w:w="992"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ind w:right="-52" w:hanging="108"/>
              <w:jc w:val="center"/>
              <w:rPr>
                <w:i/>
              </w:rPr>
            </w:pPr>
            <w:r w:rsidRPr="00792840">
              <w:rPr>
                <w:i/>
              </w:rPr>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92840" w:rsidRPr="00792840" w:rsidRDefault="00792840" w:rsidP="00792840">
            <w:pPr>
              <w:snapToGrid w:val="0"/>
              <w:ind w:right="-52"/>
              <w:jc w:val="center"/>
              <w:rPr>
                <w:i/>
              </w:rPr>
            </w:pPr>
            <w:r w:rsidRPr="00792840">
              <w:rPr>
                <w:i/>
              </w:rPr>
              <w:t>Причины отклонения</w:t>
            </w:r>
          </w:p>
        </w:tc>
      </w:tr>
      <w:tr w:rsidR="00792840" w:rsidRPr="00792840" w:rsidTr="009B3973">
        <w:tc>
          <w:tcPr>
            <w:tcW w:w="10348" w:type="dxa"/>
            <w:gridSpan w:val="6"/>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napToGrid w:val="0"/>
              <w:ind w:right="-53"/>
              <w:rPr>
                <w:i/>
              </w:rPr>
            </w:pPr>
            <w:r w:rsidRPr="00792840">
              <w:rPr>
                <w:i/>
              </w:rPr>
              <w:t>Водоотведение</w:t>
            </w:r>
          </w:p>
        </w:tc>
      </w:tr>
      <w:tr w:rsidR="00792840" w:rsidRPr="00792840" w:rsidTr="009B3973">
        <w:trPr>
          <w:trHeight w:val="1064"/>
        </w:trPr>
        <w:tc>
          <w:tcPr>
            <w:tcW w:w="568"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r w:rsidRPr="00792840">
              <w:t>1.</w:t>
            </w:r>
          </w:p>
        </w:tc>
        <w:tc>
          <w:tcPr>
            <w:tcW w:w="2832"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both"/>
            </w:pPr>
            <w:r w:rsidRPr="00792840">
              <w:t>Расход электроэнергии на технологические нужды</w:t>
            </w:r>
          </w:p>
        </w:tc>
        <w:tc>
          <w:tcPr>
            <w:tcW w:w="1562"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r w:rsidRPr="00792840">
              <w:t>1308,24</w:t>
            </w:r>
          </w:p>
        </w:tc>
        <w:tc>
          <w:tcPr>
            <w:tcW w:w="1701"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r w:rsidRPr="00792840">
              <w:t>1414,01</w:t>
            </w:r>
          </w:p>
        </w:tc>
        <w:tc>
          <w:tcPr>
            <w:tcW w:w="992" w:type="dxa"/>
            <w:tcBorders>
              <w:top w:val="single" w:sz="4" w:space="0" w:color="000000"/>
              <w:left w:val="single" w:sz="4" w:space="0" w:color="000000"/>
              <w:bottom w:val="single" w:sz="4" w:space="0" w:color="auto"/>
              <w:right w:val="single" w:sz="4" w:space="0" w:color="auto"/>
            </w:tcBorders>
            <w:vAlign w:val="center"/>
          </w:tcPr>
          <w:p w:rsidR="00792840" w:rsidRPr="00792840" w:rsidRDefault="00792840" w:rsidP="00792840">
            <w:pPr>
              <w:snapToGrid w:val="0"/>
              <w:jc w:val="center"/>
            </w:pPr>
            <w:r w:rsidRPr="00792840">
              <w:t>+105,77</w:t>
            </w:r>
          </w:p>
        </w:tc>
        <w:tc>
          <w:tcPr>
            <w:tcW w:w="2693"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ind w:right="-53"/>
              <w:jc w:val="both"/>
            </w:pPr>
            <w:r w:rsidRPr="00792840">
              <w:t xml:space="preserve">Затраты определены исходя из объемов электрической энергии на технологические нужды, утвержденных ЛенРТК в производственных программах в сфере водоотведения, и тарифа, определенного с учетом </w:t>
            </w:r>
            <w:r w:rsidRPr="00792840">
              <w:lastRenderedPageBreak/>
              <w:t>вышеуказанного индекса роста к тарифу, сложившемуся по предоставленному Организацией счету-фактуры за август - сентябрь  2017 года</w:t>
            </w:r>
          </w:p>
        </w:tc>
      </w:tr>
    </w:tbl>
    <w:p w:rsidR="00792840" w:rsidRPr="00792840" w:rsidRDefault="00792840" w:rsidP="00792840">
      <w:pPr>
        <w:spacing w:line="276" w:lineRule="auto"/>
        <w:ind w:right="-1" w:firstLine="567"/>
        <w:jc w:val="both"/>
        <w:rPr>
          <w:sz w:val="24"/>
          <w:szCs w:val="24"/>
          <w:highlight w:val="yellow"/>
        </w:rPr>
      </w:pPr>
    </w:p>
    <w:p w:rsidR="00792840" w:rsidRPr="00792840" w:rsidRDefault="00792840" w:rsidP="00792840">
      <w:pPr>
        <w:numPr>
          <w:ilvl w:val="0"/>
          <w:numId w:val="8"/>
        </w:numPr>
        <w:tabs>
          <w:tab w:val="left" w:pos="567"/>
        </w:tabs>
        <w:jc w:val="both"/>
        <w:rPr>
          <w:sz w:val="24"/>
          <w:szCs w:val="24"/>
        </w:rPr>
      </w:pPr>
      <w:r w:rsidRPr="00792840">
        <w:rPr>
          <w:sz w:val="24"/>
          <w:szCs w:val="24"/>
        </w:rPr>
        <w:t>Корректировка неподконтрольных расходов.</w:t>
      </w:r>
    </w:p>
    <w:p w:rsidR="00792840" w:rsidRPr="00792840" w:rsidRDefault="00792840" w:rsidP="00792840">
      <w:pPr>
        <w:ind w:firstLine="567"/>
        <w:jc w:val="both"/>
      </w:pPr>
      <w:r w:rsidRPr="00792840">
        <w:rPr>
          <w:sz w:val="24"/>
          <w:szCs w:val="24"/>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Pr="00792840">
        <w:rPr>
          <w:sz w:val="24"/>
          <w:szCs w:val="24"/>
        </w:rPr>
        <w:tab/>
      </w:r>
      <w:r w:rsidRPr="00792840">
        <w:rPr>
          <w:sz w:val="24"/>
          <w:szCs w:val="24"/>
        </w:rPr>
        <w:tab/>
      </w:r>
      <w:r w:rsidRPr="00792840">
        <w:rPr>
          <w:sz w:val="24"/>
          <w:szCs w:val="24"/>
        </w:rPr>
        <w:tab/>
      </w:r>
      <w:r w:rsidRPr="00792840">
        <w:rPr>
          <w:sz w:val="24"/>
          <w:szCs w:val="24"/>
        </w:rPr>
        <w:tab/>
      </w:r>
      <w:r w:rsidRPr="00792840">
        <w:rPr>
          <w:sz w:val="24"/>
          <w:szCs w:val="24"/>
        </w:rPr>
        <w:tab/>
      </w:r>
      <w:r w:rsidRPr="00792840">
        <w:rPr>
          <w:i/>
        </w:rPr>
        <w:t>тыс.руб</w:t>
      </w:r>
      <w:r w:rsidRPr="00792840">
        <w:t>.</w:t>
      </w:r>
    </w:p>
    <w:tbl>
      <w:tblPr>
        <w:tblW w:w="9923" w:type="dxa"/>
        <w:tblInd w:w="108" w:type="dxa"/>
        <w:tblLayout w:type="fixed"/>
        <w:tblLook w:val="04A0" w:firstRow="1" w:lastRow="0" w:firstColumn="1" w:lastColumn="0" w:noHBand="0" w:noVBand="1"/>
      </w:tblPr>
      <w:tblGrid>
        <w:gridCol w:w="709"/>
        <w:gridCol w:w="1843"/>
        <w:gridCol w:w="1701"/>
        <w:gridCol w:w="1559"/>
        <w:gridCol w:w="1276"/>
        <w:gridCol w:w="2835"/>
      </w:tblGrid>
      <w:tr w:rsidR="00792840" w:rsidRPr="00792840" w:rsidTr="009B3973">
        <w:tc>
          <w:tcPr>
            <w:tcW w:w="709"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rPr>
                <w:i/>
              </w:rPr>
            </w:pPr>
            <w:r w:rsidRPr="00792840">
              <w:rPr>
                <w:i/>
              </w:rPr>
              <w:t>№ п/п</w:t>
            </w:r>
          </w:p>
        </w:tc>
        <w:tc>
          <w:tcPr>
            <w:tcW w:w="1843"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rPr>
                <w:i/>
              </w:rPr>
            </w:pPr>
            <w:r w:rsidRPr="00792840">
              <w:rPr>
                <w:i/>
              </w:rPr>
              <w:t>Показатели</w:t>
            </w:r>
          </w:p>
        </w:tc>
        <w:tc>
          <w:tcPr>
            <w:tcW w:w="1701"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pacing w:line="276" w:lineRule="auto"/>
              <w:jc w:val="center"/>
              <w:rPr>
                <w:i/>
              </w:rPr>
            </w:pPr>
            <w:r w:rsidRPr="00792840">
              <w:rPr>
                <w:i/>
              </w:rPr>
              <w:t>План Организации</w:t>
            </w:r>
          </w:p>
          <w:p w:rsidR="00792840" w:rsidRPr="00792840" w:rsidRDefault="00792840" w:rsidP="00792840">
            <w:pPr>
              <w:spacing w:line="276" w:lineRule="auto"/>
              <w:jc w:val="center"/>
              <w:rPr>
                <w:i/>
              </w:rPr>
            </w:pPr>
            <w:r w:rsidRPr="00792840">
              <w:rPr>
                <w:i/>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pacing w:line="276" w:lineRule="auto"/>
              <w:jc w:val="center"/>
              <w:rPr>
                <w:i/>
              </w:rPr>
            </w:pPr>
            <w:r w:rsidRPr="00792840">
              <w:rPr>
                <w:i/>
              </w:rPr>
              <w:t>Корректировка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ind w:right="-52" w:hanging="108"/>
              <w:jc w:val="center"/>
              <w:rPr>
                <w:i/>
              </w:rPr>
            </w:pPr>
            <w:r w:rsidRPr="00792840">
              <w:rPr>
                <w:i/>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92840" w:rsidRPr="00792840" w:rsidRDefault="00792840" w:rsidP="00792840">
            <w:pPr>
              <w:snapToGrid w:val="0"/>
              <w:ind w:right="-52"/>
              <w:jc w:val="center"/>
              <w:rPr>
                <w:i/>
              </w:rPr>
            </w:pPr>
            <w:r w:rsidRPr="00792840">
              <w:rPr>
                <w:i/>
              </w:rPr>
              <w:t>Причины отклонения</w:t>
            </w:r>
          </w:p>
        </w:tc>
      </w:tr>
      <w:tr w:rsidR="00792840" w:rsidRPr="00792840" w:rsidTr="009B3973">
        <w:tc>
          <w:tcPr>
            <w:tcW w:w="9923" w:type="dxa"/>
            <w:gridSpan w:val="6"/>
            <w:tcBorders>
              <w:top w:val="single" w:sz="4" w:space="0" w:color="000000"/>
              <w:left w:val="single" w:sz="4" w:space="0" w:color="000000"/>
              <w:bottom w:val="single" w:sz="4" w:space="0" w:color="000000"/>
              <w:right w:val="single" w:sz="4" w:space="0" w:color="000000"/>
            </w:tcBorders>
            <w:vAlign w:val="center"/>
          </w:tcPr>
          <w:p w:rsidR="00792840" w:rsidRPr="00792840" w:rsidRDefault="00792840" w:rsidP="00792840">
            <w:pPr>
              <w:snapToGrid w:val="0"/>
              <w:ind w:right="-53"/>
              <w:rPr>
                <w:i/>
              </w:rPr>
            </w:pPr>
            <w:r w:rsidRPr="00792840">
              <w:rPr>
                <w:i/>
              </w:rPr>
              <w:t>Питьевая вода</w:t>
            </w:r>
          </w:p>
        </w:tc>
      </w:tr>
      <w:tr w:rsidR="00792840" w:rsidRPr="00792840" w:rsidTr="009B3973">
        <w:tc>
          <w:tcPr>
            <w:tcW w:w="70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1.</w:t>
            </w:r>
          </w:p>
        </w:tc>
        <w:tc>
          <w:tcPr>
            <w:tcW w:w="1843" w:type="dxa"/>
            <w:tcBorders>
              <w:top w:val="single" w:sz="4" w:space="0" w:color="auto"/>
              <w:left w:val="single" w:sz="4" w:space="0" w:color="000000"/>
              <w:bottom w:val="single" w:sz="4" w:space="0" w:color="auto"/>
              <w:right w:val="nil"/>
            </w:tcBorders>
          </w:tcPr>
          <w:p w:rsidR="00792840" w:rsidRPr="00792840" w:rsidRDefault="00792840" w:rsidP="00792840">
            <w:r w:rsidRPr="00792840">
              <w:t>Оплата воды, полученной со стороны</w:t>
            </w:r>
          </w:p>
        </w:tc>
        <w:tc>
          <w:tcPr>
            <w:tcW w:w="1701"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ind w:right="-108" w:hanging="108"/>
              <w:jc w:val="center"/>
            </w:pPr>
            <w:r w:rsidRPr="00792840">
              <w:t>45619,84</w:t>
            </w:r>
          </w:p>
        </w:tc>
        <w:tc>
          <w:tcPr>
            <w:tcW w:w="155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45619,84</w:t>
            </w:r>
          </w:p>
        </w:tc>
        <w:tc>
          <w:tcPr>
            <w:tcW w:w="1276"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w:t>
            </w:r>
          </w:p>
        </w:tc>
        <w:tc>
          <w:tcPr>
            <w:tcW w:w="2835" w:type="dxa"/>
            <w:tcBorders>
              <w:top w:val="single" w:sz="4" w:space="0" w:color="auto"/>
              <w:left w:val="single" w:sz="4" w:space="0" w:color="000000"/>
              <w:bottom w:val="single" w:sz="4" w:space="0" w:color="auto"/>
              <w:right w:val="single" w:sz="4" w:space="0" w:color="000000"/>
            </w:tcBorders>
            <w:vAlign w:val="center"/>
          </w:tcPr>
          <w:p w:rsidR="00792840" w:rsidRPr="00792840" w:rsidRDefault="00792840" w:rsidP="00792840">
            <w:pPr>
              <w:snapToGrid w:val="0"/>
              <w:jc w:val="center"/>
              <w:rPr>
                <w:lang w:eastAsia="ar-SA"/>
              </w:rPr>
            </w:pPr>
            <w:r w:rsidRPr="00792840">
              <w:rPr>
                <w:lang w:eastAsia="ar-SA"/>
              </w:rPr>
              <w:t>-</w:t>
            </w:r>
          </w:p>
        </w:tc>
      </w:tr>
      <w:tr w:rsidR="00792840" w:rsidRPr="00792840" w:rsidTr="009B3973">
        <w:tc>
          <w:tcPr>
            <w:tcW w:w="70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2.</w:t>
            </w:r>
          </w:p>
        </w:tc>
        <w:tc>
          <w:tcPr>
            <w:tcW w:w="1843" w:type="dxa"/>
            <w:tcBorders>
              <w:top w:val="single" w:sz="4" w:space="0" w:color="auto"/>
              <w:left w:val="single" w:sz="4" w:space="0" w:color="000000"/>
              <w:bottom w:val="single" w:sz="4" w:space="0" w:color="auto"/>
              <w:right w:val="nil"/>
            </w:tcBorders>
          </w:tcPr>
          <w:p w:rsidR="00792840" w:rsidRPr="00792840" w:rsidRDefault="00792840" w:rsidP="00792840">
            <w:r w:rsidRPr="00792840">
              <w:t>Расходы по сомнительным долгам</w:t>
            </w:r>
          </w:p>
        </w:tc>
        <w:tc>
          <w:tcPr>
            <w:tcW w:w="1701"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ind w:right="-108" w:hanging="108"/>
              <w:jc w:val="center"/>
            </w:pPr>
            <w:r w:rsidRPr="00792840">
              <w:t>1142,06</w:t>
            </w:r>
          </w:p>
        </w:tc>
        <w:tc>
          <w:tcPr>
            <w:tcW w:w="155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0,00</w:t>
            </w:r>
          </w:p>
        </w:tc>
        <w:tc>
          <w:tcPr>
            <w:tcW w:w="1276" w:type="dxa"/>
            <w:tcBorders>
              <w:top w:val="single" w:sz="4" w:space="0" w:color="auto"/>
              <w:left w:val="single" w:sz="4" w:space="0" w:color="000000"/>
              <w:bottom w:val="single" w:sz="4" w:space="0" w:color="auto"/>
              <w:right w:val="single" w:sz="4" w:space="0" w:color="auto"/>
            </w:tcBorders>
            <w:vAlign w:val="center"/>
          </w:tcPr>
          <w:p w:rsidR="00792840" w:rsidRPr="00792840" w:rsidRDefault="00792840" w:rsidP="00792840">
            <w:pPr>
              <w:snapToGrid w:val="0"/>
              <w:jc w:val="center"/>
            </w:pPr>
            <w:r w:rsidRPr="00792840">
              <w:t>-1142,06</w:t>
            </w:r>
          </w:p>
        </w:tc>
        <w:tc>
          <w:tcPr>
            <w:tcW w:w="2835"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snapToGrid w:val="0"/>
            </w:pPr>
            <w:r w:rsidRPr="00792840">
              <w:t xml:space="preserve">Затраты исключены согласно п. 30 Правил регулирования тарифов в сфере водоснабжения и водоотведения Постановления № 406  по причине отсутствия полного пакета обосновывающих документов и материалов. </w:t>
            </w:r>
          </w:p>
        </w:tc>
      </w:tr>
      <w:tr w:rsidR="00792840" w:rsidRPr="00792840" w:rsidTr="009B3973">
        <w:tc>
          <w:tcPr>
            <w:tcW w:w="70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3.</w:t>
            </w:r>
          </w:p>
        </w:tc>
        <w:tc>
          <w:tcPr>
            <w:tcW w:w="1843" w:type="dxa"/>
            <w:tcBorders>
              <w:top w:val="single" w:sz="4" w:space="0" w:color="auto"/>
              <w:left w:val="single" w:sz="4" w:space="0" w:color="000000"/>
              <w:bottom w:val="single" w:sz="4" w:space="0" w:color="auto"/>
              <w:right w:val="nil"/>
            </w:tcBorders>
          </w:tcPr>
          <w:p w:rsidR="00792840" w:rsidRPr="00792840" w:rsidRDefault="00792840" w:rsidP="00792840">
            <w:r w:rsidRPr="00792840">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ind w:right="-108" w:hanging="108"/>
              <w:jc w:val="center"/>
            </w:pPr>
            <w:r w:rsidRPr="00792840">
              <w:t>3004,87</w:t>
            </w:r>
          </w:p>
        </w:tc>
        <w:tc>
          <w:tcPr>
            <w:tcW w:w="155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1815,71</w:t>
            </w:r>
          </w:p>
        </w:tc>
        <w:tc>
          <w:tcPr>
            <w:tcW w:w="1276"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-1189,16</w:t>
            </w:r>
          </w:p>
        </w:tc>
        <w:tc>
          <w:tcPr>
            <w:tcW w:w="2835" w:type="dxa"/>
            <w:vMerge w:val="restart"/>
            <w:tcBorders>
              <w:top w:val="single" w:sz="4" w:space="0" w:color="auto"/>
              <w:left w:val="single" w:sz="4" w:space="0" w:color="000000"/>
              <w:right w:val="single" w:sz="4" w:space="0" w:color="000000"/>
            </w:tcBorders>
            <w:vAlign w:val="center"/>
          </w:tcPr>
          <w:p w:rsidR="00792840" w:rsidRPr="00792840" w:rsidRDefault="00792840" w:rsidP="00792840">
            <w:pPr>
              <w:snapToGrid w:val="0"/>
            </w:pPr>
            <w:r w:rsidRPr="00792840">
              <w:t>Затраты исключены согласно п. 30 Правил регулирования тарифов в сфере водоснабжения и водоотведения Постановления № 406  по причине отсутствия полного пакета обосновывающих документов и материалов. Выявлены разночтения в расчёте по налогу на землю в приложении №1 табл. № 1.18 со справкой - расчёт земельного налога за 3 квартал 2017 г., отсутствует в комплекте документов налоговая декларация по земельному налогу.</w:t>
            </w:r>
          </w:p>
        </w:tc>
      </w:tr>
      <w:tr w:rsidR="00792840" w:rsidRPr="00792840" w:rsidTr="009B3973">
        <w:tc>
          <w:tcPr>
            <w:tcW w:w="2552" w:type="dxa"/>
            <w:gridSpan w:val="2"/>
            <w:tcBorders>
              <w:top w:val="single" w:sz="4" w:space="0" w:color="auto"/>
              <w:left w:val="single" w:sz="4" w:space="0" w:color="000000"/>
              <w:bottom w:val="single" w:sz="4" w:space="0" w:color="000000"/>
              <w:right w:val="nil"/>
            </w:tcBorders>
            <w:vAlign w:val="center"/>
          </w:tcPr>
          <w:p w:rsidR="00792840" w:rsidRPr="00792840" w:rsidRDefault="00792840" w:rsidP="00792840">
            <w:r w:rsidRPr="00792840">
              <w:t>Водоотведение</w:t>
            </w:r>
          </w:p>
        </w:tc>
        <w:tc>
          <w:tcPr>
            <w:tcW w:w="1701"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ind w:right="-108" w:hanging="108"/>
              <w:jc w:val="center"/>
            </w:pPr>
          </w:p>
        </w:tc>
        <w:tc>
          <w:tcPr>
            <w:tcW w:w="1559"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p>
        </w:tc>
        <w:tc>
          <w:tcPr>
            <w:tcW w:w="1276"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p>
        </w:tc>
        <w:tc>
          <w:tcPr>
            <w:tcW w:w="2835" w:type="dxa"/>
            <w:vMerge/>
            <w:tcBorders>
              <w:left w:val="single" w:sz="4" w:space="0" w:color="000000"/>
              <w:right w:val="single" w:sz="4" w:space="0" w:color="000000"/>
            </w:tcBorders>
            <w:vAlign w:val="center"/>
          </w:tcPr>
          <w:p w:rsidR="00792840" w:rsidRPr="00792840" w:rsidRDefault="00792840" w:rsidP="00792840">
            <w:pPr>
              <w:snapToGrid w:val="0"/>
              <w:jc w:val="both"/>
              <w:rPr>
                <w:lang w:eastAsia="ar-SA"/>
              </w:rPr>
            </w:pPr>
          </w:p>
        </w:tc>
      </w:tr>
      <w:tr w:rsidR="00792840" w:rsidRPr="00792840" w:rsidTr="009B3973">
        <w:tc>
          <w:tcPr>
            <w:tcW w:w="70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1.</w:t>
            </w:r>
          </w:p>
        </w:tc>
        <w:tc>
          <w:tcPr>
            <w:tcW w:w="1843" w:type="dxa"/>
            <w:tcBorders>
              <w:top w:val="single" w:sz="4" w:space="0" w:color="auto"/>
              <w:left w:val="single" w:sz="4" w:space="0" w:color="000000"/>
              <w:bottom w:val="single" w:sz="4" w:space="0" w:color="auto"/>
              <w:right w:val="nil"/>
            </w:tcBorders>
          </w:tcPr>
          <w:p w:rsidR="00792840" w:rsidRPr="00792840" w:rsidRDefault="00792840" w:rsidP="00792840">
            <w:r w:rsidRPr="00792840">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rPr>
                <w:lang w:eastAsia="ar-SA"/>
              </w:rPr>
            </w:pPr>
            <w:r w:rsidRPr="00792840">
              <w:rPr>
                <w:lang w:eastAsia="ar-SA"/>
              </w:rPr>
              <w:t>3503,56</w:t>
            </w:r>
          </w:p>
        </w:tc>
        <w:tc>
          <w:tcPr>
            <w:tcW w:w="155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rPr>
                <w:lang w:eastAsia="ar-SA"/>
              </w:rPr>
            </w:pPr>
            <w:r w:rsidRPr="00792840">
              <w:rPr>
                <w:lang w:eastAsia="ar-SA"/>
              </w:rPr>
              <w:t>1881,81</w:t>
            </w:r>
          </w:p>
        </w:tc>
        <w:tc>
          <w:tcPr>
            <w:tcW w:w="1276"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rPr>
                <w:i/>
                <w:lang w:eastAsia="ar-SA"/>
              </w:rPr>
            </w:pPr>
            <w:r w:rsidRPr="00792840">
              <w:rPr>
                <w:i/>
                <w:lang w:eastAsia="ar-SA"/>
              </w:rPr>
              <w:t>-1621,75</w:t>
            </w:r>
          </w:p>
        </w:tc>
        <w:tc>
          <w:tcPr>
            <w:tcW w:w="2835" w:type="dxa"/>
            <w:vMerge/>
            <w:tcBorders>
              <w:left w:val="single" w:sz="4" w:space="0" w:color="000000"/>
              <w:bottom w:val="single" w:sz="4" w:space="0" w:color="auto"/>
              <w:right w:val="single" w:sz="4" w:space="0" w:color="000000"/>
            </w:tcBorders>
            <w:vAlign w:val="center"/>
          </w:tcPr>
          <w:p w:rsidR="00792840" w:rsidRPr="00792840" w:rsidRDefault="00792840" w:rsidP="00792840">
            <w:pPr>
              <w:snapToGrid w:val="0"/>
              <w:rPr>
                <w:i/>
                <w:lang w:eastAsia="ar-SA"/>
              </w:rPr>
            </w:pPr>
          </w:p>
        </w:tc>
      </w:tr>
      <w:tr w:rsidR="00792840" w:rsidRPr="00792840" w:rsidTr="009B3973">
        <w:tc>
          <w:tcPr>
            <w:tcW w:w="70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pPr>
            <w:r w:rsidRPr="00792840">
              <w:t>2.</w:t>
            </w:r>
          </w:p>
        </w:tc>
        <w:tc>
          <w:tcPr>
            <w:tcW w:w="1843"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rPr>
                <w:lang w:eastAsia="ar-SA"/>
              </w:rPr>
            </w:pPr>
            <w:r w:rsidRPr="00792840">
              <w:rPr>
                <w:lang w:eastAsia="ar-SA"/>
              </w:rPr>
              <w:t>Оплата стоков, переданных на очистку другим организациям</w:t>
            </w:r>
          </w:p>
        </w:tc>
        <w:tc>
          <w:tcPr>
            <w:tcW w:w="1701"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rPr>
                <w:lang w:eastAsia="ar-SA"/>
              </w:rPr>
            </w:pPr>
            <w:r w:rsidRPr="00792840">
              <w:rPr>
                <w:lang w:eastAsia="ar-SA"/>
              </w:rPr>
              <w:t>51011,72</w:t>
            </w:r>
          </w:p>
        </w:tc>
        <w:tc>
          <w:tcPr>
            <w:tcW w:w="1559"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jc w:val="center"/>
              <w:rPr>
                <w:lang w:eastAsia="ar-SA"/>
              </w:rPr>
            </w:pPr>
            <w:r w:rsidRPr="00792840">
              <w:rPr>
                <w:lang w:eastAsia="ar-SA"/>
              </w:rPr>
              <w:t>51011,72</w:t>
            </w:r>
          </w:p>
        </w:tc>
        <w:tc>
          <w:tcPr>
            <w:tcW w:w="1276" w:type="dxa"/>
            <w:tcBorders>
              <w:top w:val="single" w:sz="4" w:space="0" w:color="auto"/>
              <w:left w:val="single" w:sz="4" w:space="0" w:color="000000"/>
              <w:bottom w:val="single" w:sz="4" w:space="0" w:color="auto"/>
              <w:right w:val="nil"/>
            </w:tcBorders>
            <w:vAlign w:val="center"/>
          </w:tcPr>
          <w:p w:rsidR="00792840" w:rsidRPr="00792840" w:rsidRDefault="00792840" w:rsidP="00792840">
            <w:pPr>
              <w:snapToGrid w:val="0"/>
              <w:rPr>
                <w:i/>
                <w:lang w:eastAsia="ar-SA"/>
              </w:rPr>
            </w:pPr>
            <w:r w:rsidRPr="00792840">
              <w:rPr>
                <w:i/>
                <w:lang w:eastAsia="ar-SA"/>
              </w:rPr>
              <w:t>-</w:t>
            </w:r>
          </w:p>
        </w:tc>
        <w:tc>
          <w:tcPr>
            <w:tcW w:w="2835" w:type="dxa"/>
            <w:tcBorders>
              <w:top w:val="single" w:sz="4" w:space="0" w:color="auto"/>
              <w:left w:val="single" w:sz="4" w:space="0" w:color="000000"/>
              <w:bottom w:val="single" w:sz="4" w:space="0" w:color="auto"/>
              <w:right w:val="single" w:sz="4" w:space="0" w:color="000000"/>
            </w:tcBorders>
            <w:vAlign w:val="center"/>
          </w:tcPr>
          <w:p w:rsidR="00792840" w:rsidRPr="00792840" w:rsidRDefault="00792840" w:rsidP="00792840">
            <w:pPr>
              <w:snapToGrid w:val="0"/>
              <w:jc w:val="both"/>
              <w:rPr>
                <w:i/>
                <w:lang w:eastAsia="ar-SA"/>
              </w:rPr>
            </w:pPr>
            <w:r w:rsidRPr="00792840">
              <w:rPr>
                <w:i/>
                <w:lang w:eastAsia="ar-SA"/>
              </w:rPr>
              <w:t>-</w:t>
            </w:r>
          </w:p>
        </w:tc>
      </w:tr>
    </w:tbl>
    <w:p w:rsidR="00792840" w:rsidRPr="00792840" w:rsidRDefault="00792840" w:rsidP="00792840">
      <w:pPr>
        <w:numPr>
          <w:ilvl w:val="0"/>
          <w:numId w:val="8"/>
        </w:numPr>
        <w:tabs>
          <w:tab w:val="left" w:pos="567"/>
        </w:tabs>
        <w:jc w:val="both"/>
        <w:rPr>
          <w:sz w:val="24"/>
          <w:szCs w:val="24"/>
        </w:rPr>
      </w:pPr>
      <w:r w:rsidRPr="00792840">
        <w:rPr>
          <w:sz w:val="24"/>
          <w:szCs w:val="24"/>
        </w:rPr>
        <w:t xml:space="preserve">Корректировка расходов на амортизацию основных средств и нематериальных активов.  </w:t>
      </w:r>
    </w:p>
    <w:p w:rsidR="00792840" w:rsidRPr="00792840" w:rsidRDefault="00792840" w:rsidP="00792840">
      <w:pPr>
        <w:spacing w:line="276" w:lineRule="auto"/>
        <w:ind w:left="360"/>
        <w:jc w:val="right"/>
        <w:rPr>
          <w:i/>
        </w:rPr>
      </w:pPr>
      <w:r w:rsidRPr="00792840">
        <w:rPr>
          <w:i/>
        </w:rPr>
        <w:t>тыс.руб.</w:t>
      </w:r>
    </w:p>
    <w:tbl>
      <w:tblPr>
        <w:tblW w:w="10206" w:type="dxa"/>
        <w:tblInd w:w="108" w:type="dxa"/>
        <w:tblLayout w:type="fixed"/>
        <w:tblLook w:val="04A0" w:firstRow="1" w:lastRow="0" w:firstColumn="1" w:lastColumn="0" w:noHBand="0" w:noVBand="1"/>
      </w:tblPr>
      <w:tblGrid>
        <w:gridCol w:w="709"/>
        <w:gridCol w:w="1843"/>
        <w:gridCol w:w="1701"/>
        <w:gridCol w:w="1701"/>
        <w:gridCol w:w="1276"/>
        <w:gridCol w:w="2976"/>
      </w:tblGrid>
      <w:tr w:rsidR="00792840" w:rsidRPr="00792840" w:rsidTr="009B3973">
        <w:trPr>
          <w:trHeight w:val="1082"/>
        </w:trPr>
        <w:tc>
          <w:tcPr>
            <w:tcW w:w="709"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rPr>
                <w:i/>
              </w:rPr>
            </w:pPr>
            <w:r w:rsidRPr="00792840">
              <w:rPr>
                <w:i/>
              </w:rPr>
              <w:t>№ п/п</w:t>
            </w:r>
          </w:p>
        </w:tc>
        <w:tc>
          <w:tcPr>
            <w:tcW w:w="1843"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jc w:val="center"/>
              <w:rPr>
                <w:i/>
              </w:rPr>
            </w:pPr>
            <w:r w:rsidRPr="00792840">
              <w:rPr>
                <w:i/>
              </w:rPr>
              <w:t>Показатели</w:t>
            </w:r>
          </w:p>
        </w:tc>
        <w:tc>
          <w:tcPr>
            <w:tcW w:w="1701"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pacing w:line="276" w:lineRule="auto"/>
              <w:jc w:val="center"/>
              <w:rPr>
                <w:i/>
              </w:rPr>
            </w:pPr>
            <w:r w:rsidRPr="00792840">
              <w:rPr>
                <w:i/>
              </w:rPr>
              <w:t>План Организации</w:t>
            </w:r>
          </w:p>
          <w:p w:rsidR="00792840" w:rsidRPr="00792840" w:rsidRDefault="00792840" w:rsidP="00792840">
            <w:pPr>
              <w:spacing w:line="276" w:lineRule="auto"/>
              <w:jc w:val="center"/>
              <w:rPr>
                <w:i/>
              </w:rPr>
            </w:pPr>
            <w:r w:rsidRPr="00792840">
              <w:rPr>
                <w:i/>
              </w:rPr>
              <w:t>на 2018 год</w:t>
            </w:r>
          </w:p>
        </w:tc>
        <w:tc>
          <w:tcPr>
            <w:tcW w:w="1701"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pacing w:line="276" w:lineRule="auto"/>
              <w:jc w:val="center"/>
              <w:rPr>
                <w:i/>
              </w:rPr>
            </w:pPr>
            <w:r w:rsidRPr="00792840">
              <w:rPr>
                <w:i/>
              </w:rPr>
              <w:t>Корректировка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92840" w:rsidRPr="00792840" w:rsidRDefault="00792840" w:rsidP="00792840">
            <w:pPr>
              <w:snapToGrid w:val="0"/>
              <w:ind w:right="-52" w:hanging="108"/>
              <w:jc w:val="center"/>
              <w:rPr>
                <w:i/>
              </w:rPr>
            </w:pPr>
            <w:r w:rsidRPr="00792840">
              <w:rPr>
                <w:i/>
              </w:rPr>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92840" w:rsidRPr="00792840" w:rsidRDefault="00792840" w:rsidP="00792840">
            <w:pPr>
              <w:snapToGrid w:val="0"/>
              <w:ind w:right="-52"/>
              <w:jc w:val="center"/>
              <w:rPr>
                <w:i/>
              </w:rPr>
            </w:pPr>
            <w:r w:rsidRPr="00792840">
              <w:rPr>
                <w:i/>
              </w:rPr>
              <w:t>Причины отклонения</w:t>
            </w:r>
          </w:p>
        </w:tc>
      </w:tr>
      <w:tr w:rsidR="00792840" w:rsidRPr="00792840" w:rsidTr="009B3973">
        <w:tc>
          <w:tcPr>
            <w:tcW w:w="2552" w:type="dxa"/>
            <w:gridSpan w:val="2"/>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both"/>
              <w:rPr>
                <w:i/>
              </w:rPr>
            </w:pPr>
            <w:r w:rsidRPr="00792840">
              <w:rPr>
                <w:i/>
              </w:rPr>
              <w:t>Питьевая вода</w:t>
            </w:r>
          </w:p>
        </w:tc>
        <w:tc>
          <w:tcPr>
            <w:tcW w:w="1701"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p>
        </w:tc>
        <w:tc>
          <w:tcPr>
            <w:tcW w:w="1701"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p>
        </w:tc>
        <w:tc>
          <w:tcPr>
            <w:tcW w:w="1276"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p>
        </w:tc>
        <w:tc>
          <w:tcPr>
            <w:tcW w:w="2976" w:type="dxa"/>
            <w:tcBorders>
              <w:left w:val="single" w:sz="4" w:space="0" w:color="000000"/>
              <w:bottom w:val="single" w:sz="4" w:space="0" w:color="auto"/>
              <w:right w:val="single" w:sz="4" w:space="0" w:color="000000"/>
            </w:tcBorders>
            <w:vAlign w:val="center"/>
          </w:tcPr>
          <w:p w:rsidR="00792840" w:rsidRPr="00792840" w:rsidRDefault="00792840" w:rsidP="00792840">
            <w:pPr>
              <w:snapToGrid w:val="0"/>
              <w:jc w:val="both"/>
            </w:pPr>
          </w:p>
        </w:tc>
      </w:tr>
      <w:tr w:rsidR="00792840" w:rsidRPr="00792840" w:rsidTr="009B3973">
        <w:tc>
          <w:tcPr>
            <w:tcW w:w="709"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r w:rsidRPr="00792840">
              <w:t>1.</w:t>
            </w:r>
          </w:p>
        </w:tc>
        <w:tc>
          <w:tcPr>
            <w:tcW w:w="1843"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both"/>
            </w:pPr>
            <w:r w:rsidRPr="00792840">
              <w:t xml:space="preserve">Амортизация </w:t>
            </w:r>
            <w:r w:rsidRPr="00792840">
              <w:lastRenderedPageBreak/>
              <w:t>основных средств, относимых к объектам ЦС водоснабжения</w:t>
            </w:r>
          </w:p>
        </w:tc>
        <w:tc>
          <w:tcPr>
            <w:tcW w:w="1701"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r w:rsidRPr="00792840">
              <w:lastRenderedPageBreak/>
              <w:t>6668,80</w:t>
            </w:r>
          </w:p>
        </w:tc>
        <w:tc>
          <w:tcPr>
            <w:tcW w:w="1701"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r w:rsidRPr="00792840">
              <w:t>6668,80</w:t>
            </w:r>
          </w:p>
        </w:tc>
        <w:tc>
          <w:tcPr>
            <w:tcW w:w="1276"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r w:rsidRPr="00792840">
              <w:t>-</w:t>
            </w:r>
          </w:p>
        </w:tc>
        <w:tc>
          <w:tcPr>
            <w:tcW w:w="2976" w:type="dxa"/>
            <w:tcBorders>
              <w:top w:val="single" w:sz="4" w:space="0" w:color="auto"/>
              <w:left w:val="single" w:sz="4" w:space="0" w:color="000000"/>
              <w:bottom w:val="single" w:sz="4" w:space="0" w:color="000000"/>
              <w:right w:val="single" w:sz="4" w:space="0" w:color="000000"/>
            </w:tcBorders>
            <w:vAlign w:val="center"/>
          </w:tcPr>
          <w:p w:rsidR="00792840" w:rsidRPr="00792840" w:rsidRDefault="00792840" w:rsidP="00792840">
            <w:pPr>
              <w:snapToGrid w:val="0"/>
              <w:jc w:val="center"/>
            </w:pPr>
            <w:r w:rsidRPr="00792840">
              <w:t>-</w:t>
            </w:r>
          </w:p>
        </w:tc>
      </w:tr>
      <w:tr w:rsidR="00792840" w:rsidRPr="00792840" w:rsidTr="009B3973">
        <w:tc>
          <w:tcPr>
            <w:tcW w:w="2552" w:type="dxa"/>
            <w:gridSpan w:val="2"/>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both"/>
              <w:rPr>
                <w:i/>
              </w:rPr>
            </w:pPr>
            <w:r w:rsidRPr="00792840">
              <w:rPr>
                <w:i/>
              </w:rPr>
              <w:lastRenderedPageBreak/>
              <w:t>Водоотведение</w:t>
            </w:r>
          </w:p>
        </w:tc>
        <w:tc>
          <w:tcPr>
            <w:tcW w:w="1701"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p>
        </w:tc>
        <w:tc>
          <w:tcPr>
            <w:tcW w:w="1701"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p>
        </w:tc>
        <w:tc>
          <w:tcPr>
            <w:tcW w:w="1276" w:type="dxa"/>
            <w:tcBorders>
              <w:top w:val="single" w:sz="4" w:space="0" w:color="000000"/>
              <w:left w:val="single" w:sz="4" w:space="0" w:color="000000"/>
              <w:bottom w:val="single" w:sz="4" w:space="0" w:color="auto"/>
              <w:right w:val="nil"/>
            </w:tcBorders>
            <w:vAlign w:val="center"/>
          </w:tcPr>
          <w:p w:rsidR="00792840" w:rsidRPr="00792840" w:rsidRDefault="00792840" w:rsidP="00792840">
            <w:pPr>
              <w:snapToGrid w:val="0"/>
              <w:jc w:val="center"/>
            </w:pPr>
          </w:p>
        </w:tc>
        <w:tc>
          <w:tcPr>
            <w:tcW w:w="2976" w:type="dxa"/>
            <w:tcBorders>
              <w:left w:val="single" w:sz="4" w:space="0" w:color="000000"/>
              <w:bottom w:val="single" w:sz="4" w:space="0" w:color="auto"/>
              <w:right w:val="single" w:sz="4" w:space="0" w:color="000000"/>
            </w:tcBorders>
            <w:vAlign w:val="center"/>
          </w:tcPr>
          <w:p w:rsidR="00792840" w:rsidRPr="00792840" w:rsidRDefault="00792840" w:rsidP="00792840">
            <w:pPr>
              <w:snapToGrid w:val="0"/>
              <w:jc w:val="both"/>
            </w:pPr>
          </w:p>
        </w:tc>
      </w:tr>
      <w:tr w:rsidR="00792840" w:rsidRPr="00792840" w:rsidTr="009B3973">
        <w:tc>
          <w:tcPr>
            <w:tcW w:w="709"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r w:rsidRPr="00792840">
              <w:t>1.</w:t>
            </w:r>
          </w:p>
        </w:tc>
        <w:tc>
          <w:tcPr>
            <w:tcW w:w="1843"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both"/>
            </w:pPr>
            <w:r w:rsidRPr="00792840">
              <w:t>Амортизация основных средств, относимых к объектам ЦС водоотведения</w:t>
            </w:r>
          </w:p>
        </w:tc>
        <w:tc>
          <w:tcPr>
            <w:tcW w:w="1701"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r w:rsidRPr="00792840">
              <w:t>5967,20</w:t>
            </w:r>
          </w:p>
        </w:tc>
        <w:tc>
          <w:tcPr>
            <w:tcW w:w="1701"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r w:rsidRPr="00792840">
              <w:t>5967,20</w:t>
            </w:r>
          </w:p>
        </w:tc>
        <w:tc>
          <w:tcPr>
            <w:tcW w:w="1276" w:type="dxa"/>
            <w:tcBorders>
              <w:top w:val="single" w:sz="4" w:space="0" w:color="auto"/>
              <w:left w:val="single" w:sz="4" w:space="0" w:color="000000"/>
              <w:bottom w:val="single" w:sz="4" w:space="0" w:color="000000"/>
              <w:right w:val="nil"/>
            </w:tcBorders>
            <w:vAlign w:val="center"/>
          </w:tcPr>
          <w:p w:rsidR="00792840" w:rsidRPr="00792840" w:rsidRDefault="00792840" w:rsidP="00792840">
            <w:pPr>
              <w:snapToGrid w:val="0"/>
              <w:jc w:val="center"/>
            </w:pPr>
            <w:r w:rsidRPr="00792840">
              <w:t>-</w:t>
            </w:r>
          </w:p>
        </w:tc>
        <w:tc>
          <w:tcPr>
            <w:tcW w:w="2976" w:type="dxa"/>
            <w:tcBorders>
              <w:top w:val="single" w:sz="4" w:space="0" w:color="auto"/>
              <w:left w:val="single" w:sz="4" w:space="0" w:color="000000"/>
              <w:bottom w:val="single" w:sz="4" w:space="0" w:color="000000"/>
              <w:right w:val="single" w:sz="4" w:space="0" w:color="000000"/>
            </w:tcBorders>
            <w:vAlign w:val="center"/>
          </w:tcPr>
          <w:p w:rsidR="00792840" w:rsidRPr="00792840" w:rsidRDefault="00792840" w:rsidP="00792840">
            <w:pPr>
              <w:snapToGrid w:val="0"/>
              <w:jc w:val="center"/>
            </w:pPr>
            <w:r w:rsidRPr="00792840">
              <w:t>--</w:t>
            </w:r>
          </w:p>
        </w:tc>
      </w:tr>
    </w:tbl>
    <w:p w:rsidR="00792840" w:rsidRPr="00792840" w:rsidRDefault="00792840" w:rsidP="00792840">
      <w:pPr>
        <w:tabs>
          <w:tab w:val="left" w:pos="567"/>
        </w:tabs>
        <w:jc w:val="both"/>
        <w:rPr>
          <w:sz w:val="26"/>
          <w:szCs w:val="26"/>
        </w:rPr>
      </w:pPr>
    </w:p>
    <w:p w:rsidR="00792840" w:rsidRPr="00792840" w:rsidRDefault="00792840" w:rsidP="00792840">
      <w:pPr>
        <w:numPr>
          <w:ilvl w:val="0"/>
          <w:numId w:val="8"/>
        </w:numPr>
        <w:jc w:val="both"/>
        <w:rPr>
          <w:sz w:val="24"/>
          <w:szCs w:val="24"/>
        </w:rPr>
      </w:pPr>
      <w:r w:rsidRPr="00792840">
        <w:rPr>
          <w:sz w:val="24"/>
          <w:szCs w:val="24"/>
        </w:rPr>
        <w:t>Величина нормативной прибыли на 2018 год принята ЛенРТК согласно утвержденным долгосрочным параметрам регулирования в размере:</w:t>
      </w:r>
    </w:p>
    <w:p w:rsidR="00792840" w:rsidRPr="00792840" w:rsidRDefault="00792840" w:rsidP="00792840">
      <w:pPr>
        <w:ind w:left="568"/>
        <w:jc w:val="both"/>
        <w:rPr>
          <w:sz w:val="24"/>
          <w:szCs w:val="24"/>
        </w:rPr>
      </w:pPr>
      <w:r w:rsidRPr="00792840">
        <w:rPr>
          <w:sz w:val="24"/>
          <w:szCs w:val="24"/>
        </w:rPr>
        <w:tab/>
        <w:t>- питьевая вода –  1,2 %;</w:t>
      </w:r>
    </w:p>
    <w:p w:rsidR="00792840" w:rsidRPr="00792840" w:rsidRDefault="00792840" w:rsidP="00792840">
      <w:pPr>
        <w:ind w:left="568"/>
        <w:jc w:val="both"/>
        <w:rPr>
          <w:sz w:val="24"/>
          <w:szCs w:val="24"/>
        </w:rPr>
      </w:pPr>
      <w:r w:rsidRPr="00792840">
        <w:rPr>
          <w:sz w:val="24"/>
          <w:szCs w:val="24"/>
        </w:rPr>
        <w:tab/>
        <w:t xml:space="preserve">- водоотведение – 5,0 %. </w:t>
      </w:r>
    </w:p>
    <w:p w:rsidR="00792840" w:rsidRPr="00792840" w:rsidRDefault="00792840" w:rsidP="00792840">
      <w:pPr>
        <w:tabs>
          <w:tab w:val="left" w:pos="567"/>
        </w:tabs>
        <w:jc w:val="both"/>
        <w:rPr>
          <w:sz w:val="24"/>
          <w:szCs w:val="24"/>
        </w:rPr>
      </w:pPr>
      <w:r w:rsidRPr="00792840">
        <w:rPr>
          <w:sz w:val="24"/>
          <w:szCs w:val="24"/>
        </w:rPr>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по результате которого определил экономически необоснованные доходы, подлежащие исключению из необходимой валовой выручки последующий период регулирования, в размере:</w:t>
      </w:r>
    </w:p>
    <w:p w:rsidR="00792840" w:rsidRPr="00792840" w:rsidRDefault="00792840" w:rsidP="00792840">
      <w:pPr>
        <w:jc w:val="both"/>
        <w:rPr>
          <w:sz w:val="24"/>
          <w:szCs w:val="24"/>
        </w:rPr>
      </w:pPr>
      <w:r w:rsidRPr="00792840">
        <w:rPr>
          <w:sz w:val="24"/>
          <w:szCs w:val="24"/>
        </w:rPr>
        <w:t>по водоснабжению 606,62 тыс. руб., по водоотведению 3146,89 тыс. руб.</w:t>
      </w:r>
    </w:p>
    <w:p w:rsidR="00792840" w:rsidRPr="00792840" w:rsidRDefault="00792840" w:rsidP="00792840">
      <w:pPr>
        <w:ind w:firstLine="567"/>
        <w:jc w:val="both"/>
      </w:pPr>
      <w:r w:rsidRPr="00792840">
        <w:rPr>
          <w:sz w:val="24"/>
          <w:szCs w:val="24"/>
        </w:rPr>
        <w:t xml:space="preserve">Таким образом, скорректированная НВВ на 2018 год составит:  </w:t>
      </w:r>
      <w:r w:rsidRPr="00792840">
        <w:rPr>
          <w:sz w:val="24"/>
          <w:szCs w:val="24"/>
        </w:rPr>
        <w:tab/>
      </w:r>
      <w:r w:rsidRPr="00792840">
        <w:rPr>
          <w:sz w:val="24"/>
          <w:szCs w:val="24"/>
        </w:rPr>
        <w:tab/>
      </w:r>
      <w:r w:rsidRPr="00792840">
        <w:rPr>
          <w:sz w:val="24"/>
          <w:szCs w:val="24"/>
        </w:rPr>
        <w:tab/>
      </w:r>
      <w:r w:rsidRPr="00792840">
        <w:rPr>
          <w:sz w:val="24"/>
          <w:szCs w:val="24"/>
        </w:rPr>
        <w:tab/>
      </w:r>
      <w:r w:rsidRPr="00792840">
        <w:t>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3118"/>
        <w:gridCol w:w="3827"/>
      </w:tblGrid>
      <w:tr w:rsidR="00792840" w:rsidRPr="00792840" w:rsidTr="009B3973">
        <w:tc>
          <w:tcPr>
            <w:tcW w:w="567" w:type="dxa"/>
          </w:tcPr>
          <w:p w:rsidR="00792840" w:rsidRPr="00792840" w:rsidRDefault="00792840" w:rsidP="00792840">
            <w:pPr>
              <w:spacing w:line="276" w:lineRule="auto"/>
              <w:jc w:val="center"/>
            </w:pPr>
            <w:r w:rsidRPr="00792840">
              <w:t>№ п/п</w:t>
            </w:r>
          </w:p>
        </w:tc>
        <w:tc>
          <w:tcPr>
            <w:tcW w:w="2694" w:type="dxa"/>
            <w:shd w:val="clear" w:color="auto" w:fill="auto"/>
          </w:tcPr>
          <w:p w:rsidR="00792840" w:rsidRPr="00792840" w:rsidRDefault="00792840" w:rsidP="00792840">
            <w:pPr>
              <w:spacing w:line="276" w:lineRule="auto"/>
              <w:jc w:val="center"/>
            </w:pPr>
            <w:r w:rsidRPr="00792840">
              <w:t>Товары, услуги</w:t>
            </w:r>
          </w:p>
        </w:tc>
        <w:tc>
          <w:tcPr>
            <w:tcW w:w="3118" w:type="dxa"/>
          </w:tcPr>
          <w:p w:rsidR="00792840" w:rsidRPr="00792840" w:rsidRDefault="00792840" w:rsidP="00792840">
            <w:pPr>
              <w:spacing w:line="276" w:lineRule="auto"/>
              <w:jc w:val="center"/>
            </w:pPr>
            <w:r w:rsidRPr="00792840">
              <w:t>Утверждено на 2018 г.</w:t>
            </w:r>
          </w:p>
        </w:tc>
        <w:tc>
          <w:tcPr>
            <w:tcW w:w="3827" w:type="dxa"/>
          </w:tcPr>
          <w:p w:rsidR="00792840" w:rsidRPr="00792840" w:rsidRDefault="00792840" w:rsidP="00792840">
            <w:pPr>
              <w:spacing w:line="276" w:lineRule="auto"/>
              <w:jc w:val="center"/>
            </w:pPr>
            <w:r w:rsidRPr="00792840">
              <w:t>Корректировка на 2018 г.</w:t>
            </w:r>
          </w:p>
        </w:tc>
      </w:tr>
      <w:tr w:rsidR="00792840" w:rsidRPr="00792840" w:rsidTr="009B3973">
        <w:trPr>
          <w:trHeight w:val="60"/>
        </w:trPr>
        <w:tc>
          <w:tcPr>
            <w:tcW w:w="567" w:type="dxa"/>
          </w:tcPr>
          <w:p w:rsidR="00792840" w:rsidRPr="00792840" w:rsidRDefault="00792840" w:rsidP="00792840">
            <w:pPr>
              <w:spacing w:line="276" w:lineRule="auto"/>
              <w:jc w:val="center"/>
            </w:pPr>
            <w:r w:rsidRPr="00792840">
              <w:t>1.</w:t>
            </w:r>
          </w:p>
        </w:tc>
        <w:tc>
          <w:tcPr>
            <w:tcW w:w="2694" w:type="dxa"/>
            <w:shd w:val="clear" w:color="auto" w:fill="auto"/>
          </w:tcPr>
          <w:p w:rsidR="00792840" w:rsidRPr="00792840" w:rsidRDefault="00792840" w:rsidP="00792840">
            <w:pPr>
              <w:spacing w:line="276" w:lineRule="auto"/>
              <w:jc w:val="center"/>
            </w:pPr>
            <w:r w:rsidRPr="00792840">
              <w:t>Питьевая вода</w:t>
            </w:r>
          </w:p>
        </w:tc>
        <w:tc>
          <w:tcPr>
            <w:tcW w:w="3118" w:type="dxa"/>
          </w:tcPr>
          <w:p w:rsidR="00792840" w:rsidRPr="00792840" w:rsidRDefault="00792840" w:rsidP="00792840">
            <w:pPr>
              <w:spacing w:line="276" w:lineRule="auto"/>
              <w:jc w:val="center"/>
            </w:pPr>
            <w:r w:rsidRPr="00792840">
              <w:t>57144,34</w:t>
            </w:r>
          </w:p>
        </w:tc>
        <w:tc>
          <w:tcPr>
            <w:tcW w:w="3827" w:type="dxa"/>
          </w:tcPr>
          <w:p w:rsidR="00792840" w:rsidRPr="00792840" w:rsidRDefault="00792840" w:rsidP="00792840">
            <w:pPr>
              <w:spacing w:line="276" w:lineRule="auto"/>
              <w:jc w:val="center"/>
            </w:pPr>
            <w:r w:rsidRPr="00792840">
              <w:t>66975,19</w:t>
            </w:r>
          </w:p>
        </w:tc>
      </w:tr>
      <w:tr w:rsidR="00792840" w:rsidRPr="00792840" w:rsidTr="009B3973">
        <w:trPr>
          <w:trHeight w:val="175"/>
        </w:trPr>
        <w:tc>
          <w:tcPr>
            <w:tcW w:w="567" w:type="dxa"/>
          </w:tcPr>
          <w:p w:rsidR="00792840" w:rsidRPr="00792840" w:rsidRDefault="00792840" w:rsidP="00792840">
            <w:pPr>
              <w:spacing w:line="276" w:lineRule="auto"/>
              <w:jc w:val="center"/>
            </w:pPr>
            <w:r w:rsidRPr="00792840">
              <w:t>2.</w:t>
            </w:r>
          </w:p>
        </w:tc>
        <w:tc>
          <w:tcPr>
            <w:tcW w:w="2694" w:type="dxa"/>
            <w:shd w:val="clear" w:color="auto" w:fill="auto"/>
          </w:tcPr>
          <w:p w:rsidR="00792840" w:rsidRPr="00792840" w:rsidRDefault="00792840" w:rsidP="00792840">
            <w:pPr>
              <w:spacing w:line="276" w:lineRule="auto"/>
              <w:jc w:val="center"/>
            </w:pPr>
            <w:r w:rsidRPr="00792840">
              <w:t>Водоотведение</w:t>
            </w:r>
          </w:p>
        </w:tc>
        <w:tc>
          <w:tcPr>
            <w:tcW w:w="3118" w:type="dxa"/>
          </w:tcPr>
          <w:p w:rsidR="00792840" w:rsidRPr="00792840" w:rsidRDefault="00792840" w:rsidP="00792840">
            <w:pPr>
              <w:spacing w:line="276" w:lineRule="auto"/>
              <w:jc w:val="center"/>
            </w:pPr>
            <w:r w:rsidRPr="00792840">
              <w:t>57540,54</w:t>
            </w:r>
          </w:p>
        </w:tc>
        <w:tc>
          <w:tcPr>
            <w:tcW w:w="3827" w:type="dxa"/>
          </w:tcPr>
          <w:p w:rsidR="00792840" w:rsidRPr="00792840" w:rsidRDefault="00792840" w:rsidP="00792840">
            <w:pPr>
              <w:spacing w:line="276" w:lineRule="auto"/>
              <w:jc w:val="center"/>
            </w:pPr>
            <w:r w:rsidRPr="00792840">
              <w:t>68753,79</w:t>
            </w:r>
          </w:p>
        </w:tc>
      </w:tr>
    </w:tbl>
    <w:p w:rsidR="00792840" w:rsidRPr="00792840" w:rsidRDefault="00792840" w:rsidP="00792840">
      <w:pPr>
        <w:jc w:val="both"/>
        <w:rPr>
          <w:b/>
          <w:sz w:val="24"/>
          <w:szCs w:val="24"/>
          <w:u w:val="single"/>
        </w:rPr>
      </w:pPr>
    </w:p>
    <w:p w:rsidR="00792840" w:rsidRPr="00792840" w:rsidRDefault="00792840" w:rsidP="00792840">
      <w:pPr>
        <w:ind w:firstLine="720"/>
        <w:jc w:val="both"/>
        <w:rPr>
          <w:sz w:val="24"/>
          <w:szCs w:val="24"/>
        </w:rPr>
      </w:pPr>
      <w:r w:rsidRPr="00792840">
        <w:rPr>
          <w:sz w:val="24"/>
          <w:szCs w:val="24"/>
        </w:rPr>
        <w:t>Исходя из обоснованной НВВ, предлагаются к утверждению следующие уровни тарифов на услуги в сфере водоснабжения и водоотведения, оказываемые Организацией:</w:t>
      </w:r>
    </w:p>
    <w:p w:rsidR="00792840" w:rsidRPr="00792840" w:rsidRDefault="00792840" w:rsidP="00792840">
      <w:pPr>
        <w:jc w:val="both"/>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59"/>
        <w:gridCol w:w="3005"/>
        <w:gridCol w:w="3568"/>
      </w:tblGrid>
      <w:tr w:rsidR="00792840" w:rsidRPr="00792840" w:rsidTr="009B3973">
        <w:trPr>
          <w:trHeight w:val="926"/>
        </w:trPr>
        <w:tc>
          <w:tcPr>
            <w:tcW w:w="681"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widowControl w:val="0"/>
              <w:autoSpaceDE w:val="0"/>
              <w:autoSpaceDN w:val="0"/>
              <w:adjustRightInd w:val="0"/>
              <w:jc w:val="center"/>
              <w:rPr>
                <w:rFonts w:eastAsia="Calibri"/>
              </w:rPr>
            </w:pPr>
            <w:r w:rsidRPr="00792840">
              <w:rPr>
                <w:rFonts w:eastAsia="Calibri"/>
              </w:rPr>
              <w:t>№ п/п</w:t>
            </w:r>
          </w:p>
        </w:tc>
        <w:tc>
          <w:tcPr>
            <w:tcW w:w="3059"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jc w:val="center"/>
              <w:rPr>
                <w:rFonts w:eastAsia="Calibri"/>
              </w:rPr>
            </w:pPr>
            <w:r w:rsidRPr="00792840">
              <w:rPr>
                <w:rFonts w:eastAsia="Calibri"/>
              </w:rPr>
              <w:t>Наименование потребителей, регулируемого вида деятельности</w:t>
            </w:r>
          </w:p>
        </w:tc>
        <w:tc>
          <w:tcPr>
            <w:tcW w:w="3005"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jc w:val="center"/>
              <w:rPr>
                <w:rFonts w:eastAsia="Calibri"/>
              </w:rPr>
            </w:pPr>
            <w:r w:rsidRPr="00792840">
              <w:rPr>
                <w:rFonts w:eastAsia="Calibri"/>
              </w:rPr>
              <w:t xml:space="preserve">Год с календарной разбивкой </w:t>
            </w:r>
          </w:p>
        </w:tc>
        <w:tc>
          <w:tcPr>
            <w:tcW w:w="3568"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jc w:val="center"/>
              <w:rPr>
                <w:rFonts w:eastAsia="Calibri"/>
              </w:rPr>
            </w:pPr>
            <w:r w:rsidRPr="00792840">
              <w:rPr>
                <w:rFonts w:eastAsia="Calibri"/>
              </w:rPr>
              <w:t>Тарифы, руб./м</w:t>
            </w:r>
            <w:r w:rsidRPr="00792840">
              <w:rPr>
                <w:rFonts w:eastAsia="Calibri"/>
                <w:vertAlign w:val="superscript"/>
              </w:rPr>
              <w:t xml:space="preserve">3 </w:t>
            </w:r>
            <w:r w:rsidRPr="00792840">
              <w:rPr>
                <w:rFonts w:eastAsia="Calibri"/>
              </w:rPr>
              <w:t>*</w:t>
            </w:r>
          </w:p>
        </w:tc>
      </w:tr>
      <w:tr w:rsidR="00792840" w:rsidRPr="00792840" w:rsidTr="009B3973">
        <w:trPr>
          <w:trHeight w:val="546"/>
        </w:trPr>
        <w:tc>
          <w:tcPr>
            <w:tcW w:w="10313" w:type="dxa"/>
            <w:gridSpan w:val="4"/>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jc w:val="center"/>
              <w:rPr>
                <w:rFonts w:eastAsia="Calibri"/>
              </w:rPr>
            </w:pPr>
            <w:r w:rsidRPr="00792840">
              <w:rPr>
                <w:rFonts w:eastAsia="Calibri"/>
              </w:rPr>
              <w:t xml:space="preserve">Для потребителей муниципального образования «Муринское сельское поселение» </w:t>
            </w:r>
          </w:p>
          <w:p w:rsidR="00792840" w:rsidRPr="00792840" w:rsidRDefault="00792840" w:rsidP="00792840">
            <w:pPr>
              <w:snapToGrid w:val="0"/>
              <w:jc w:val="center"/>
            </w:pPr>
            <w:r w:rsidRPr="00792840">
              <w:rPr>
                <w:rFonts w:eastAsia="Calibri"/>
              </w:rPr>
              <w:t>Всеволожского муниципального района Ленинградской области</w:t>
            </w:r>
          </w:p>
        </w:tc>
      </w:tr>
      <w:tr w:rsidR="00792840" w:rsidRPr="00792840" w:rsidTr="009B3973">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jc w:val="center"/>
              <w:rPr>
                <w:rFonts w:eastAsia="Calibri"/>
              </w:rPr>
            </w:pPr>
            <w:r w:rsidRPr="00792840">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rPr>
                <w:rFonts w:eastAsia="Calibri"/>
              </w:rPr>
            </w:pPr>
            <w:r w:rsidRPr="00792840">
              <w:rPr>
                <w:rFonts w:eastAsia="Calibri"/>
              </w:rPr>
              <w:t>Питьевая вода</w:t>
            </w:r>
          </w:p>
        </w:tc>
        <w:tc>
          <w:tcPr>
            <w:tcW w:w="3005"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widowControl w:val="0"/>
              <w:autoSpaceDE w:val="0"/>
              <w:autoSpaceDN w:val="0"/>
              <w:adjustRightInd w:val="0"/>
              <w:jc w:val="center"/>
              <w:rPr>
                <w:rFonts w:eastAsia="Calibri"/>
              </w:rPr>
            </w:pPr>
            <w:r w:rsidRPr="00792840">
              <w:rPr>
                <w:rFonts w:eastAsia="Calibri"/>
              </w:rPr>
              <w:t>с 01.01.2018 по 30.06.2018</w:t>
            </w:r>
          </w:p>
        </w:tc>
        <w:tc>
          <w:tcPr>
            <w:tcW w:w="3568"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widowControl w:val="0"/>
              <w:autoSpaceDE w:val="0"/>
              <w:autoSpaceDN w:val="0"/>
              <w:adjustRightInd w:val="0"/>
              <w:jc w:val="center"/>
              <w:rPr>
                <w:rFonts w:eastAsia="Calibri"/>
              </w:rPr>
            </w:pPr>
            <w:r w:rsidRPr="00792840">
              <w:rPr>
                <w:rFonts w:eastAsia="Calibri"/>
              </w:rPr>
              <w:t>49,74</w:t>
            </w:r>
          </w:p>
        </w:tc>
      </w:tr>
      <w:tr w:rsidR="00792840" w:rsidRPr="00792840" w:rsidTr="009B3973">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rPr>
                <w:rFonts w:eastAsia="Calibri"/>
                <w:b/>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widowControl w:val="0"/>
              <w:autoSpaceDE w:val="0"/>
              <w:autoSpaceDN w:val="0"/>
              <w:adjustRightInd w:val="0"/>
              <w:jc w:val="center"/>
              <w:rPr>
                <w:rFonts w:eastAsia="Calibri"/>
              </w:rPr>
            </w:pPr>
            <w:r w:rsidRPr="00792840">
              <w:rPr>
                <w:rFonts w:eastAsia="Calibri"/>
              </w:rPr>
              <w:t>с 01.07.2018 по 31.12.2018</w:t>
            </w:r>
          </w:p>
        </w:tc>
        <w:tc>
          <w:tcPr>
            <w:tcW w:w="3568"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widowControl w:val="0"/>
              <w:autoSpaceDE w:val="0"/>
              <w:autoSpaceDN w:val="0"/>
              <w:adjustRightInd w:val="0"/>
              <w:jc w:val="center"/>
            </w:pPr>
            <w:r w:rsidRPr="00792840">
              <w:t>49,74</w:t>
            </w:r>
          </w:p>
        </w:tc>
      </w:tr>
      <w:tr w:rsidR="00792840" w:rsidRPr="00792840" w:rsidTr="009B3973">
        <w:trPr>
          <w:trHeight w:val="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jc w:val="center"/>
              <w:rPr>
                <w:rFonts w:eastAsia="Calibri"/>
              </w:rPr>
            </w:pPr>
            <w:r w:rsidRPr="00792840">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rPr>
                <w:rFonts w:eastAsia="Calibri"/>
              </w:rPr>
            </w:pPr>
            <w:r w:rsidRPr="00792840">
              <w:rPr>
                <w:rFonts w:eastAsia="Calibri"/>
              </w:rPr>
              <w:t>Водоотведение</w:t>
            </w:r>
          </w:p>
        </w:tc>
        <w:tc>
          <w:tcPr>
            <w:tcW w:w="3005"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widowControl w:val="0"/>
              <w:autoSpaceDE w:val="0"/>
              <w:autoSpaceDN w:val="0"/>
              <w:adjustRightInd w:val="0"/>
              <w:jc w:val="center"/>
              <w:rPr>
                <w:rFonts w:eastAsia="Calibri"/>
              </w:rPr>
            </w:pPr>
            <w:r w:rsidRPr="00792840">
              <w:rPr>
                <w:rFonts w:eastAsia="Calibri"/>
              </w:rPr>
              <w:t>с 01.01.2018 по 30.06.2018</w:t>
            </w:r>
          </w:p>
        </w:tc>
        <w:tc>
          <w:tcPr>
            <w:tcW w:w="3568"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widowControl w:val="0"/>
              <w:autoSpaceDE w:val="0"/>
              <w:autoSpaceDN w:val="0"/>
              <w:adjustRightInd w:val="0"/>
              <w:jc w:val="center"/>
            </w:pPr>
            <w:r w:rsidRPr="00792840">
              <w:t>55,00</w:t>
            </w:r>
          </w:p>
        </w:tc>
      </w:tr>
      <w:tr w:rsidR="00792840" w:rsidRPr="00792840" w:rsidTr="009B3973">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rPr>
                <w:rFonts w:eastAsia="Calibri"/>
                <w:b/>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792840" w:rsidRPr="00792840" w:rsidRDefault="00792840" w:rsidP="00792840">
            <w:pPr>
              <w:widowControl w:val="0"/>
              <w:autoSpaceDE w:val="0"/>
              <w:autoSpaceDN w:val="0"/>
              <w:adjustRightInd w:val="0"/>
              <w:jc w:val="center"/>
              <w:rPr>
                <w:rFonts w:eastAsia="Calibri"/>
              </w:rPr>
            </w:pPr>
            <w:r w:rsidRPr="00792840">
              <w:rPr>
                <w:rFonts w:eastAsia="Calibri"/>
              </w:rPr>
              <w:t>с 01.07.2018 по 31.12.2018</w:t>
            </w:r>
          </w:p>
        </w:tc>
        <w:tc>
          <w:tcPr>
            <w:tcW w:w="3568" w:type="dxa"/>
            <w:tcBorders>
              <w:top w:val="single" w:sz="4" w:space="0" w:color="auto"/>
              <w:left w:val="single" w:sz="4" w:space="0" w:color="auto"/>
              <w:bottom w:val="single" w:sz="4" w:space="0" w:color="auto"/>
              <w:right w:val="single" w:sz="4" w:space="0" w:color="auto"/>
            </w:tcBorders>
            <w:vAlign w:val="center"/>
          </w:tcPr>
          <w:p w:rsidR="00792840" w:rsidRPr="00792840" w:rsidRDefault="00792840" w:rsidP="00792840">
            <w:pPr>
              <w:widowControl w:val="0"/>
              <w:autoSpaceDE w:val="0"/>
              <w:autoSpaceDN w:val="0"/>
              <w:adjustRightInd w:val="0"/>
              <w:jc w:val="center"/>
            </w:pPr>
            <w:r w:rsidRPr="00792840">
              <w:t>55,00</w:t>
            </w:r>
          </w:p>
        </w:tc>
      </w:tr>
    </w:tbl>
    <w:p w:rsidR="00792840" w:rsidRPr="00792840" w:rsidRDefault="00792840" w:rsidP="00792840">
      <w:pPr>
        <w:suppressAutoHyphens/>
        <w:jc w:val="both"/>
        <w:rPr>
          <w:lang w:val="x-none" w:eastAsia="x-none"/>
        </w:rPr>
      </w:pPr>
      <w:r w:rsidRPr="00792840">
        <w:t>*</w:t>
      </w:r>
      <w:r w:rsidRPr="00792840">
        <w:rPr>
          <w:lang w:val="x-none" w:eastAsia="x-none"/>
        </w:rPr>
        <w:t xml:space="preserve"> тариф указан без учета налога на добавленную стоимость </w:t>
      </w:r>
    </w:p>
    <w:p w:rsidR="00792840" w:rsidRPr="00792840" w:rsidRDefault="00792840" w:rsidP="00792840">
      <w:pPr>
        <w:rPr>
          <w:b/>
          <w:sz w:val="24"/>
          <w:szCs w:val="24"/>
        </w:rPr>
      </w:pPr>
      <w:r w:rsidRPr="00792840">
        <w:rPr>
          <w:sz w:val="24"/>
          <w:szCs w:val="24"/>
          <w:lang w:eastAsia="ar-SA"/>
        </w:rPr>
        <w:tab/>
      </w:r>
    </w:p>
    <w:p w:rsidR="00792840" w:rsidRPr="00792840" w:rsidRDefault="00792840" w:rsidP="00792840">
      <w:pPr>
        <w:ind w:right="-144" w:firstLine="720"/>
        <w:jc w:val="center"/>
        <w:rPr>
          <w:b/>
          <w:sz w:val="24"/>
          <w:szCs w:val="24"/>
        </w:rPr>
      </w:pPr>
      <w:r w:rsidRPr="00792840">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CC623D" w:rsidRPr="00CC623D" w:rsidRDefault="00793992" w:rsidP="00CC623D">
      <w:pPr>
        <w:tabs>
          <w:tab w:val="left" w:pos="567"/>
        </w:tabs>
        <w:ind w:firstLine="567"/>
        <w:jc w:val="both"/>
        <w:rPr>
          <w:sz w:val="24"/>
          <w:szCs w:val="24"/>
        </w:rPr>
      </w:pPr>
      <w:r w:rsidRPr="00793992">
        <w:rPr>
          <w:b/>
          <w:sz w:val="24"/>
          <w:szCs w:val="24"/>
        </w:rPr>
        <w:t>36</w:t>
      </w:r>
      <w:r w:rsidR="00203C93" w:rsidRPr="00793992">
        <w:rPr>
          <w:b/>
          <w:sz w:val="24"/>
          <w:szCs w:val="24"/>
        </w:rPr>
        <w:t>. По вопросу повестки «</w:t>
      </w:r>
      <w:r w:rsidR="00B26219" w:rsidRPr="00B26219">
        <w:rPr>
          <w:b/>
          <w:sz w:val="24"/>
          <w:szCs w:val="24"/>
        </w:rPr>
        <w:t xml:space="preserve">О внесении изменений в приказ комитета по тарифам и </w:t>
      </w:r>
      <w:r w:rsidR="00B26219">
        <w:rPr>
          <w:b/>
          <w:sz w:val="24"/>
          <w:szCs w:val="24"/>
        </w:rPr>
        <w:t xml:space="preserve">ценовой политике от 13 октября </w:t>
      </w:r>
      <w:r w:rsidR="00B26219" w:rsidRPr="00B26219">
        <w:rPr>
          <w:b/>
          <w:sz w:val="24"/>
          <w:szCs w:val="24"/>
        </w:rPr>
        <w:t>2006 года № 100-п «О присвоении статуса гарантирующего поставщика обществу с ограниченной ответственностью «РУСЭНЕРГОСБЫТ», действующему на территории Ленинградской области</w:t>
      </w:r>
      <w:r w:rsidR="00203C93" w:rsidRPr="00793992">
        <w:rPr>
          <w:b/>
          <w:sz w:val="24"/>
          <w:szCs w:val="24"/>
        </w:rPr>
        <w:t xml:space="preserve">» </w:t>
      </w:r>
      <w:r w:rsidR="00CC623D" w:rsidRPr="00CC623D">
        <w:rPr>
          <w:bCs/>
          <w:sz w:val="24"/>
          <w:szCs w:val="24"/>
        </w:rPr>
        <w:t>выступила</w:t>
      </w:r>
      <w:r w:rsidR="00CC623D" w:rsidRPr="00CC623D">
        <w:rPr>
          <w:sz w:val="24"/>
          <w:szCs w:val="24"/>
        </w:rPr>
        <w:t xml:space="preserve"> консультант отдела регулирования тарифов на электрическую энергию И.В. Малерчук, сообщив о факте поступления  в адрес ЛенРТК заявления об изменении границ зоны деятельности гарантирующего поставщика ООО «РУСЭНЕРГОСБЫТ»  от 24.08.2017 № РЭС-П-03/65.</w:t>
      </w:r>
    </w:p>
    <w:p w:rsidR="00CC623D" w:rsidRPr="00CC623D" w:rsidRDefault="00CC623D" w:rsidP="00CC623D">
      <w:pPr>
        <w:tabs>
          <w:tab w:val="left" w:pos="567"/>
        </w:tabs>
        <w:ind w:firstLine="567"/>
        <w:jc w:val="both"/>
        <w:rPr>
          <w:sz w:val="24"/>
          <w:szCs w:val="24"/>
        </w:rPr>
      </w:pPr>
      <w:r w:rsidRPr="00CC623D">
        <w:rPr>
          <w:sz w:val="24"/>
          <w:szCs w:val="24"/>
        </w:rPr>
        <w:t xml:space="preserve">В соответствии с п. 231 Основных  положений  функционирования розничных рынков электрической энергии, утвержденных постановлением  Правительства РФ от 04.05.2012 № 442 изменение границ зоны деятельности гарантирующего поставщика осуществляется при изменении </w:t>
      </w:r>
      <w:r w:rsidRPr="00CC623D">
        <w:rPr>
          <w:sz w:val="24"/>
          <w:szCs w:val="24"/>
        </w:rPr>
        <w:lastRenderedPageBreak/>
        <w:t xml:space="preserve">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w:t>
      </w:r>
    </w:p>
    <w:p w:rsidR="00CC623D" w:rsidRPr="00CC623D" w:rsidRDefault="00CC623D" w:rsidP="00CC623D">
      <w:pPr>
        <w:tabs>
          <w:tab w:val="left" w:pos="567"/>
        </w:tabs>
        <w:ind w:firstLine="567"/>
        <w:jc w:val="both"/>
        <w:rPr>
          <w:sz w:val="24"/>
          <w:szCs w:val="24"/>
        </w:rPr>
      </w:pPr>
      <w:r w:rsidRPr="00CC623D">
        <w:rPr>
          <w:sz w:val="24"/>
          <w:szCs w:val="24"/>
        </w:rPr>
        <w:t>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CC623D" w:rsidRPr="00CC623D" w:rsidRDefault="00CC623D" w:rsidP="00CC623D">
      <w:pPr>
        <w:tabs>
          <w:tab w:val="left" w:pos="567"/>
        </w:tabs>
        <w:ind w:firstLine="567"/>
        <w:jc w:val="both"/>
        <w:rPr>
          <w:sz w:val="24"/>
          <w:szCs w:val="24"/>
        </w:rPr>
      </w:pPr>
      <w:r w:rsidRPr="00CC623D">
        <w:rPr>
          <w:sz w:val="24"/>
          <w:szCs w:val="24"/>
        </w:rPr>
        <w:t>В подтверждение ввода в действие объектов электросетевого хозяйства ОАО «РЖД» представлен Акт об осуществлении технологического присоединения от 30 ноября 2016 года, а так же акт разграничения границ балансовой принадлежности сторон от 07.12.2016 № 583/АРБП-16, подписанные между ПАО «ФСК ЕЭС» и ОАО «РЖД».</w:t>
      </w:r>
    </w:p>
    <w:p w:rsidR="00CC623D" w:rsidRPr="00CC623D" w:rsidRDefault="00CC623D" w:rsidP="00CC623D">
      <w:pPr>
        <w:ind w:firstLine="567"/>
        <w:jc w:val="both"/>
        <w:rPr>
          <w:sz w:val="24"/>
          <w:szCs w:val="24"/>
        </w:rPr>
      </w:pPr>
      <w:r w:rsidRPr="00CC623D">
        <w:rPr>
          <w:sz w:val="24"/>
          <w:szCs w:val="24"/>
        </w:rPr>
        <w:t>Присутствующий на заседании Правления ЛенРТК представитель ООО «</w:t>
      </w:r>
      <w:r w:rsidRPr="00CC623D">
        <w:rPr>
          <w:bCs/>
          <w:sz w:val="24"/>
          <w:szCs w:val="24"/>
        </w:rPr>
        <w:t>РУСЭНЕРГОСБЫТ»</w:t>
      </w:r>
      <w:r w:rsidRPr="00CC623D">
        <w:rPr>
          <w:b/>
          <w:bCs/>
          <w:sz w:val="24"/>
          <w:szCs w:val="24"/>
        </w:rPr>
        <w:t xml:space="preserve"> </w:t>
      </w:r>
      <w:r w:rsidRPr="00CC623D">
        <w:rPr>
          <w:sz w:val="24"/>
          <w:szCs w:val="24"/>
        </w:rPr>
        <w:t>Поляков И.В.(действующий по доверенности № РЭС-170/16 от 12.10.2016) выразил согласие с изменением границ зоны деятельности.</w:t>
      </w:r>
    </w:p>
    <w:p w:rsidR="00CC623D" w:rsidRPr="00CC623D" w:rsidRDefault="00CC623D" w:rsidP="00CC623D">
      <w:pPr>
        <w:spacing w:line="0" w:lineRule="atLeast"/>
        <w:ind w:firstLine="567"/>
        <w:jc w:val="both"/>
        <w:rPr>
          <w:b/>
          <w:snapToGrid w:val="0"/>
          <w:sz w:val="24"/>
          <w:szCs w:val="24"/>
        </w:rPr>
      </w:pPr>
    </w:p>
    <w:p w:rsidR="00CC623D" w:rsidRPr="00CC623D" w:rsidRDefault="00CC623D" w:rsidP="00CC623D">
      <w:pPr>
        <w:spacing w:line="0" w:lineRule="atLeast"/>
        <w:ind w:firstLine="567"/>
        <w:jc w:val="both"/>
        <w:rPr>
          <w:b/>
          <w:snapToGrid w:val="0"/>
          <w:sz w:val="24"/>
          <w:szCs w:val="24"/>
        </w:rPr>
      </w:pPr>
      <w:r w:rsidRPr="00CC623D">
        <w:rPr>
          <w:b/>
          <w:snapToGrid w:val="0"/>
          <w:sz w:val="24"/>
          <w:szCs w:val="24"/>
        </w:rPr>
        <w:t xml:space="preserve">Правление приняло решение:  </w:t>
      </w:r>
    </w:p>
    <w:p w:rsidR="00CC623D" w:rsidRPr="00CC623D" w:rsidRDefault="00CC623D" w:rsidP="00CC623D">
      <w:pPr>
        <w:spacing w:line="0" w:lineRule="atLeast"/>
        <w:ind w:firstLine="567"/>
        <w:jc w:val="both"/>
        <w:rPr>
          <w:b/>
          <w:snapToGrid w:val="0"/>
          <w:sz w:val="24"/>
          <w:szCs w:val="24"/>
        </w:rPr>
      </w:pPr>
    </w:p>
    <w:p w:rsidR="00CC623D" w:rsidRPr="00CC623D" w:rsidRDefault="00CC623D" w:rsidP="00CC623D">
      <w:pPr>
        <w:ind w:firstLine="708"/>
        <w:jc w:val="both"/>
        <w:rPr>
          <w:sz w:val="24"/>
          <w:szCs w:val="24"/>
        </w:rPr>
      </w:pPr>
      <w:r w:rsidRPr="00CC623D">
        <w:rPr>
          <w:sz w:val="24"/>
          <w:szCs w:val="24"/>
        </w:rPr>
        <w:t>1. Внести изменения в приказ комитета по тарифам и ценовой политике Ленинградской области от 13 октября 2006 года № 100-п «О присвоении статуса гарантирующего поставщика обществу с ограниченной ответственностью «РУСЭНЕРГОСБЫТ», изложив приложение 2 к приказу в следующей редакции.</w:t>
      </w:r>
    </w:p>
    <w:p w:rsidR="00CC623D" w:rsidRPr="00CC623D" w:rsidRDefault="00CC623D" w:rsidP="00CC623D">
      <w:pPr>
        <w:ind w:firstLine="708"/>
        <w:jc w:val="both"/>
        <w:rPr>
          <w:sz w:val="24"/>
          <w:szCs w:val="24"/>
        </w:rPr>
      </w:pPr>
    </w:p>
    <w:p w:rsidR="00CC623D" w:rsidRPr="00CC623D" w:rsidRDefault="00CC623D" w:rsidP="00CC623D">
      <w:pPr>
        <w:ind w:firstLine="720"/>
        <w:jc w:val="center"/>
        <w:rPr>
          <w:sz w:val="24"/>
          <w:szCs w:val="24"/>
        </w:rPr>
      </w:pPr>
      <w:r w:rsidRPr="00CC623D">
        <w:rPr>
          <w:sz w:val="24"/>
          <w:szCs w:val="24"/>
        </w:rPr>
        <w:t>Наименование точек поставки,</w:t>
      </w:r>
    </w:p>
    <w:p w:rsidR="00CC623D" w:rsidRPr="00CC623D" w:rsidRDefault="00CC623D" w:rsidP="00CC623D">
      <w:pPr>
        <w:ind w:firstLine="720"/>
        <w:jc w:val="center"/>
        <w:rPr>
          <w:sz w:val="24"/>
          <w:szCs w:val="24"/>
        </w:rPr>
      </w:pPr>
      <w:r w:rsidRPr="00CC623D">
        <w:rPr>
          <w:sz w:val="24"/>
          <w:szCs w:val="24"/>
        </w:rPr>
        <w:t>определяющих границы зоны деятельности гарантирующего</w:t>
      </w:r>
    </w:p>
    <w:p w:rsidR="00CC623D" w:rsidRPr="00CC623D" w:rsidRDefault="00CC623D" w:rsidP="00CC623D">
      <w:pPr>
        <w:ind w:firstLine="720"/>
        <w:jc w:val="center"/>
        <w:rPr>
          <w:sz w:val="24"/>
          <w:szCs w:val="24"/>
        </w:rPr>
      </w:pPr>
      <w:r w:rsidRPr="00CC623D">
        <w:rPr>
          <w:sz w:val="24"/>
          <w:szCs w:val="24"/>
        </w:rPr>
        <w:t>поставщика общества с ограниченной ответственностью</w:t>
      </w:r>
    </w:p>
    <w:p w:rsidR="00CC623D" w:rsidRPr="00CC623D" w:rsidRDefault="00CC623D" w:rsidP="00CC623D">
      <w:pPr>
        <w:ind w:firstLine="720"/>
        <w:jc w:val="center"/>
        <w:rPr>
          <w:sz w:val="24"/>
          <w:szCs w:val="24"/>
        </w:rPr>
      </w:pPr>
      <w:r w:rsidRPr="00CC623D">
        <w:rPr>
          <w:sz w:val="24"/>
          <w:szCs w:val="24"/>
        </w:rPr>
        <w:t>«РУСЭНЕРГОСБЫТ» на территории Ленинградской области</w:t>
      </w:r>
    </w:p>
    <w:tbl>
      <w:tblPr>
        <w:tblW w:w="5000" w:type="pct"/>
        <w:tblLook w:val="04A0" w:firstRow="1" w:lastRow="0" w:firstColumn="1" w:lastColumn="0" w:noHBand="0" w:noVBand="1"/>
      </w:tblPr>
      <w:tblGrid>
        <w:gridCol w:w="699"/>
        <w:gridCol w:w="6902"/>
        <w:gridCol w:w="2962"/>
      </w:tblGrid>
      <w:tr w:rsidR="00CC623D" w:rsidRPr="00CC623D" w:rsidTr="009B3973">
        <w:trPr>
          <w:cantSplit/>
          <w:trHeight w:val="20"/>
          <w:tblHeader/>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п/п</w:t>
            </w:r>
          </w:p>
        </w:tc>
        <w:tc>
          <w:tcPr>
            <w:tcW w:w="3267" w:type="pct"/>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Наименование точки поставки</w:t>
            </w:r>
          </w:p>
        </w:tc>
        <w:tc>
          <w:tcPr>
            <w:tcW w:w="1402" w:type="pct"/>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Адрес месторасположения</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18"/>
                <w:szCs w:val="18"/>
              </w:rPr>
            </w:pPr>
            <w:r w:rsidRPr="00CC623D">
              <w:rPr>
                <w:b/>
                <w:bCs/>
                <w:sz w:val="18"/>
                <w:szCs w:val="18"/>
              </w:rPr>
              <w:t>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18"/>
                <w:szCs w:val="18"/>
              </w:rPr>
            </w:pPr>
            <w:r w:rsidRPr="00CC623D">
              <w:rPr>
                <w:b/>
                <w:bCs/>
                <w:sz w:val="18"/>
                <w:szCs w:val="18"/>
              </w:rPr>
              <w:t>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18"/>
                <w:szCs w:val="18"/>
              </w:rPr>
            </w:pPr>
            <w:r w:rsidRPr="00CC623D">
              <w:rPr>
                <w:b/>
                <w:bCs/>
                <w:sz w:val="18"/>
                <w:szCs w:val="18"/>
              </w:rPr>
              <w:t>3</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«Поповка - тяговая»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Поповка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ПС-482 Поповка 110/35/10кВ, Т-1, Вв 10 кВ;</w:t>
            </w:r>
            <w:r w:rsidRPr="00CC623D">
              <w:br/>
              <w:t>На контактных соединениях выводов 10кВ Т-1 и кабельных наконечниках КЛ-10кВ Т-1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ПС-482 Поповка 110/35/10кВ, Т-2, Вв 10 кВ;</w:t>
            </w:r>
            <w:r w:rsidRPr="00CC623D">
              <w:br/>
              <w:t>На контактных соединениях выводов 10кВ Т-2 и кабельных наконечниках КЛ-10кВ Т-2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Поповка 110/35/10кВ, ЗРУ-10кВ, 1СШ-10кВ, ф.482-03-10кВ;</w:t>
            </w:r>
            <w:r w:rsidRPr="00CC623D">
              <w:br/>
              <w:t>На наконечниках КЛ-10кВ в ЗРУ ТП-482 ячейки №3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Поповка 110/35/10кВ, ЗРУ-10кВ, 2СШ-10кВ, ф.482-18-10кВ;</w:t>
            </w:r>
            <w:r w:rsidRPr="00CC623D">
              <w:br/>
              <w:t>На наконечниках КЛ-10кВ в ЗРУ ТП-482 ячейки №18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ЭЧ-3 "Поповка" 110/35/10кВ, РУ-10кВ 2с.ш. яч.№17;</w:t>
            </w:r>
            <w:r w:rsidRPr="00CC623D">
              <w:br/>
              <w:t>По контактам присоединения кабельной линий 10кВ в РУ-10кВ яч.17 Ф2-10 (Ф482-15) тяговой подстанции "Поповка"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ЭЧ-3 "Поповка" 110/35/10кВ, РУ-10кВ 1с.ш. яч.№8;</w:t>
            </w:r>
            <w:r w:rsidRPr="00CC623D">
              <w:br/>
              <w:t>По контактам присоединения кабельной линий 10кВ в РУ-10кВ яч.8 Ф3-10 (Ф482-08) тяговой подстанции "Поповка"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ЭЧ-3 "Поповка" 110/35/10кВ, РУ-10кВ 1с.ш. яч.№3;</w:t>
            </w:r>
            <w:r w:rsidRPr="00CC623D">
              <w:br/>
              <w:t>По контактам присоединения кабельной линий 10кВ в РУ-10кВ яч.3 Ф9-10 (Ф482-09) тяговой подстанции "Поповка"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Тосно-тяговая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Тосно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Тосно-тяговая 10кВ, ввод-1 ЗРУ-10кВ;</w:t>
            </w:r>
            <w:r w:rsidRPr="00CC623D">
              <w:br/>
              <w:t>На контактах присоединения шин 10кВ к проходным изоляторам ЗРУ-10кВ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Тосно-тяговая 10кВ, ввод-2 ЗРУ-10кВ;</w:t>
            </w:r>
            <w:r w:rsidRPr="00CC623D">
              <w:br/>
              <w:t>На контактах присоединения шин 10кВ к проходным изоляторам ЗРУ-10кВ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«Бабино -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Бабино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«Бабино - тяговая» 110/10кВ, ОРУ-110кВ 2СШ отпайка от ВЛ-110кВ Чудовская-4;</w:t>
            </w:r>
            <w:r w:rsidRPr="00CC623D">
              <w:br/>
              <w:t>На проводах ВЛ-110кВ в нулевом пролёте на расстоянии 0,5 метра от натяжного зажима порталов в строну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«Бабино - тяговая» 110/10кВ, ОРУ-110кВ 1СШ отпайка от ВЛ-110кВ Чудовская-1;</w:t>
            </w:r>
            <w:r w:rsidRPr="00CC623D">
              <w:br/>
              <w:t>На проводах ВЛ-110кВ в нулевом пролёте на расстоянии 0,5 метра от натяжного зажима порталов в строну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«Померанье -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Померанье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«Померанье - тяговая» 110/10кВ, отпайка от ВЛ-110кВ Чудовская-2, ОРУ-110кВ 1СШ;</w:t>
            </w:r>
            <w:r w:rsidRPr="00CC623D">
              <w:br/>
              <w:t>На проводах ВЛ-110кВ в нулевом пролёте на расстоянии 0,5 метра от натяжного зажима порталов в строну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«Померанье - тяговая» 110/10кВ, отпайка от ВЛ-110кВ Чудовская-1, ОРУ-110кВ, 2СШ;</w:t>
            </w:r>
            <w:r w:rsidRPr="00CC623D">
              <w:br/>
              <w:t>На проводах ВЛ-110кВ в нулевом пролёте на расстоянии 0,5 метра от натяжного зажима порталов в строну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«Померанье - тяговая» 110/10кВ, 1СШ КРУН-10кВ, яч.24, КЛ-10кВ Ф-4;</w:t>
            </w:r>
            <w:r w:rsidRPr="00CC623D">
              <w:br/>
              <w:t>На контактах присоединения кабельных наконечников фидера в ячейке №24 КРУН-10кВ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«Померанье - тяговая» 110/10кВ, 1СШ КРУН-10кВ, яч19, КЛ-10кВ Ф-2;</w:t>
            </w:r>
            <w:r w:rsidRPr="00CC623D">
              <w:br/>
              <w:t>На контактах присоединения кабельных наконечников фидера в ячейке №19 КРУН-10кВ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«Рябово - тяговая»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Тосненский район, д. Рябово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ПС-484 Рябово 110/35/10кВ, 1СШ КРУН-10кВ, КЛ-10кВ ф.связи-1;</w:t>
            </w:r>
            <w:r w:rsidRPr="00CC623D">
              <w:br/>
              <w:t>На контактах присоединения кабельных наконечников фидера связи №1 к шинам 10кВ проходных изоляторов в ЗРУ-10кВ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ПС-484 Рябово 110/35/10кВ, 2СШ КРУН-10кВ, КЛ-10кВ ф.связи-2;</w:t>
            </w:r>
            <w:r w:rsidRPr="00CC623D">
              <w:br/>
              <w:t>На контактах присоединения кабельных наконечников фидера связи №2 к шинам 10кВ проходных изоляторов в ЗРУ-10кВ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«Рябово - тяговая» 10кВ, 2СШ ЗРУ-10кВ, яч.03, КЛ-10кВ ф-1;</w:t>
            </w:r>
            <w:r w:rsidRPr="00CC623D">
              <w:br/>
              <w:t>На контактах присоединения кабельных наконечников фидера в ячейке №03 ЗРУ-10кВ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«Каннельярви - тяговая» 35кВ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Каннельярви</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«Каннельярви - тяговая» 35кВ, РУ-35кВ 2СШ, ВЛ-35кВ Горьковская -3;</w:t>
            </w:r>
            <w:r w:rsidRPr="00CC623D">
              <w:br/>
              <w:t>0,5м от натяжных гирлянд на линейном портале ВЛ-35кВ Горьковская-3 тяговой подстанции в сторону линии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«Каннельярви - тяговая» 35кВ, РУ-35кВ 1СШ, ВЛ-35кВ Горьковская -4;</w:t>
            </w:r>
            <w:r w:rsidRPr="00CC623D">
              <w:br/>
              <w:t>0,5м от натяжных гирлянд на линейном портале ВЛ-35кВ Горьковская-4 тяговой подстанции в сторону линии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«Лейпясуо - тяговая»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Ленингралская область, п. Лейпясуо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«Лейпясуо - тяговая» 110/35/10кВ, ВЛ-110кВ Рощинская-1, ОРУ-110кВ 1СШ;</w:t>
            </w:r>
            <w:r w:rsidRPr="00CC623D">
              <w:br/>
              <w:t>0,5м от натяжных гирлянд на линейных порталах ВЛ-110кВ Рощинская-1 тяговой подстанции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«Лейпясуо - тяговая» 110/35/10кВ,ВЛ-110кВ Рощинская-4, ОРУ-110кВ 2СШ;</w:t>
            </w:r>
            <w:r w:rsidRPr="00CC623D">
              <w:br/>
              <w:t>0,5м от натяжных гирлянд на линейных порталах ВЛ-110кВ Рощинская-4 тяговой подстанции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«Лейпясуо - тяговая» 110/35/10кВ, 1СШ РУ-10кВ, Ф.404-02-10кВ;</w:t>
            </w:r>
            <w:r w:rsidRPr="00CC623D">
              <w:br/>
              <w:t>На болтовых соединениях кабельных наконечников отходящей КЛ-10кВ ф.404-02 в ячейке ф.404-02 ПС-404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«Лейпясуо - тяговая» 110/35/10кВ, 2СШ ОРУ-35кВ, ВЛ-35кВ Гавриловская-4;</w:t>
            </w:r>
            <w:r w:rsidRPr="00CC623D">
              <w:br/>
              <w:t>0,5м от натяжных гирлянд на линейном портале ВЛ-35кВ л Гавриловская-4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№159 "Выборг-Южная"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г.Выборг</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№159 "Выборг-Южная" 110/35/10кВ, ОРУ-35кВ, КЛ-35кВ К-7;</w:t>
            </w:r>
            <w:r w:rsidRPr="00CC623D">
              <w:br/>
              <w:t>На контактных соединениях отходящей кабельной линии 35кВ К-7 в ОРУ-35кВ ПС-159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№159 "Выборг-Южная" 110/35/10кВ, ОРУ-35кВ, КЛ-35кВ К-8;</w:t>
            </w:r>
            <w:r w:rsidRPr="00CC623D">
              <w:br/>
              <w:t>На контактных соединениях отходящей кабельной линии 35кВ К-8 в ОРУ-35кВ ПС-159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«Лужайка -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Лужайка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«Лужайка - тяговая» 110/10кВ, отпайка от ВЛ-110кВ Выборгская-1;</w:t>
            </w:r>
            <w:r w:rsidRPr="00CC623D">
              <w:br/>
              <w:t>0,5 от натяжных гирлянд на линейном портале отп. ВЛ-110кВ О.Л.Выборгская-1 тяговой подстанции в сторону линии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«Лужайка - тяговая» 110/10кВ, отпайка от ВЛ-110кВ Выборгская-2;</w:t>
            </w:r>
            <w:r w:rsidRPr="00CC623D">
              <w:br/>
              <w:t>0,5 от натяжных гирлянд на линейном портале отп. ВЛ-110кВ О.Л.Выборгская-2 тяговой подстанции в сторону линии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«Лужайка - тяговая» 110/10кВ, 1СШ КРУН-10кВ, ф.417-01 10кВ;</w:t>
            </w:r>
            <w:r w:rsidRPr="00CC623D">
              <w:br/>
              <w:t>На болтовых соединениях кабельных наконечников отходящей КЛ-10кВ ф.417-01 в ячейке ф.417-01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«Лужайка - тяговая» 110/10кВ, 2СШ КРУН-10кВ, ф.417-04 10кВ;</w:t>
            </w:r>
            <w:r w:rsidRPr="00CC623D">
              <w:br/>
              <w:t>На болтовых соединениях кабельных наконечников отходящей КЛ-10кВ ф.417-04 в ячейке ф.417-04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«Лужайка - тяговая» 110/10кВ, 2СШ КРУН-10кВ, ф.417-06 10кВ;</w:t>
            </w:r>
            <w:r w:rsidRPr="00CC623D">
              <w:br/>
              <w:t>На болтовых соединениях кабельных наконечников отходящей КЛ-10кВ ф.417-06 в ячейке ф.417-06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«Пери - тяговая»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Ленингралская область, Всеволожский район ст. Пери 35 км. ПК 5+80</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«Пери - тяговая» 35/10кВ, ВЛ-35кВ Пери- Осельки, РУ-35кВ, 1СШ;</w:t>
            </w:r>
            <w:r w:rsidRPr="00CC623D">
              <w:br/>
              <w:t>0,5 м от натяжных гирлянд на линейных порталах ВЛ-35кВ Пери-Осельки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 xml:space="preserve">ПС «Пери - тяговая» 35/10кВ, ВЛ-35кВ Пери-1, РУ-35кВ, 1СШ; </w:t>
            </w:r>
            <w:r w:rsidRPr="00CC623D">
              <w:br/>
              <w:t>0,5 м от натяжных гирлянд на линейных порталах ВЛ-35кВ Пери-1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«Пери - тяговая» 35/10кВ, ВЛ-35кВ Пери-2, РУ-35кВ, 2СШ;</w:t>
            </w:r>
            <w:r w:rsidRPr="00CC623D">
              <w:br/>
              <w:t>0,5 м от натяжных гирлянд на линейных порталах ВЛ-35кВ Пери-2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ф.1 ПЭ-10кВ, отпайка в сторону КТП 10/0,4кВ, РЛНДМ-1-1-У1400 от ПС «Пери - тяговая» 35/10;</w:t>
            </w:r>
            <w:r w:rsidRPr="00CC623D">
              <w:br/>
              <w:t>На контактах присоединения к ВЛ-ПЭ-10кВ "Пери" шлейфов разъединителя РЛНДМ-1-1-У1400 КТП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«Васкелово - тяговая» 35кВ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Васкелово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от ВЛ-35кВ Васкелово оп.51 на ПС «Васкелово - тяговая» 35кВ, РУ-35кВ;</w:t>
            </w:r>
            <w:r w:rsidRPr="00CC623D">
              <w:br w:type="page"/>
              <w:t>Контактные соединения отпайки ВЛ-35кВ о.л.Васкеловская на оп.51/1 в сторону передвижной тяговой подстанции Васкелово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«Токсово - тяговая» 35кВ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Токсово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от ВЛ-35кВ Девяткино-1,оп.9, РУ-35кВ на ПС «Токсово - тяговая» 35кВ;</w:t>
            </w:r>
            <w:r w:rsidRPr="00CC623D">
              <w:br/>
              <w:t>0,5 м. от натяжных гирлянд отпаечной опоры № 9 ВЛ-35кВ Девяткинская-1 в сторону тяговой подстанции Токсово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«Орехово - тяговая» 35/10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Ленингралская область, железнодорожная станция Орехово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35/10кВ, ВЛ-35кВ Ореховская -1, РУ-35кВ, 2 СШ;</w:t>
            </w:r>
            <w:r w:rsidRPr="00CC623D">
              <w:br/>
              <w:t>0,5 м от натяжных гирлянд на линейных порталах ВЛ-35кВ л.Орх-1,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35/10кВ, ВЛ-35кВ Ореховская -2, РУ-35кВ, 1 СШ;</w:t>
            </w:r>
            <w:r w:rsidRPr="00CC623D">
              <w:br/>
              <w:t>0,5 м от натяжных гирлянд на линейных порталах ВЛ-35кВ л.Орх-2,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35/10кВ, ВЛ-35кВ Саперная-2, РУ-35кВ, 1 СШ;</w:t>
            </w:r>
            <w:r w:rsidRPr="00CC623D">
              <w:br/>
              <w:t>0,5м от натяжных гирлянд на линейных порталах ВЛ-35кВ лСап-2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 кВ, 1СШ КРУН-10кВ, ф.03РЭС-10кВ;</w:t>
            </w:r>
            <w:r w:rsidRPr="00CC623D">
              <w:br/>
              <w:t>Контактное соединение отходящих кабельных линий 10кВ к ячейкам фидеров КРУН-10кВ ПС Орехово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 кВ, 1СШ КРУН-10кВ, ф.01-10кВ;</w:t>
            </w:r>
            <w:r w:rsidRPr="00CC623D">
              <w:br/>
              <w:t>Контакт присоединения проводов ВЛ-10кВ к проходным изоляторам КРУН-10кВ яч. Ф-01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 кВ, 1СШ КРУН-10кВ, ф.02РЭС-10кВ;</w:t>
            </w:r>
            <w:r w:rsidRPr="00CC623D">
              <w:br/>
              <w:t>Контактное соединение отходящих кабельных линий 10кВ к ячейкам фидеров КРУН-10кВ ПС Орехово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35/10кВ, КРУН-10кВ, ф.06-10кВ;</w:t>
            </w:r>
            <w:r w:rsidRPr="00CC623D">
              <w:br/>
              <w:t>Контакт присоединения проводов ВЛ-10кВ к проходным изоляторам КРУН-10кВ яч. Ф.06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 кВ, КРУН-10кВ,ф.05-10кВ;</w:t>
            </w:r>
            <w:r w:rsidRPr="00CC623D">
              <w:br/>
              <w:t>На контактных соединениях сборных шин КРУН-10кВ с вводными шинами яч. ф.05-10кВ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«Орехово - тяговая» 35/10кВ, 2СШ КРУН-10кВ, ф.04РЭС-10кВ;</w:t>
            </w:r>
            <w:r w:rsidRPr="00CC623D">
              <w:br/>
              <w:t>Контактное соединение отходящих кабельных линий 10кВ к ячейкам фидеров КРУН-10кВ ПС Орехово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«Петяярви - тяговая»  110/35/10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Петяярви</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«Петяярви - тяговая» 110/35/10 кВ, 1 СШ ОРУ-110кВ, ВЛ-110кВ Громовская-4;</w:t>
            </w:r>
            <w:r w:rsidRPr="00CC623D">
              <w:br/>
              <w:t>0,5м от натяжных гирлянд на линейном портале ВЛ-110кВ лГрм-4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«Петяярви - тяговая» 110/35/10 кВ, 2СШ ОРУ-110кВ, ВЛ-110кВ Громовская-3;</w:t>
            </w:r>
            <w:r w:rsidRPr="00CC623D">
              <w:br/>
              <w:t>0,5м от натяжных гирлянд на линейном портале ВЛ-110кВ лГрм-3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«Петяярви - тяговая» 110/35/10 кВ, 1СШ КРУН-10кВ, ф.416-01-10кВ;</w:t>
            </w:r>
            <w:r w:rsidRPr="00CC623D">
              <w:br/>
              <w:t>Контактные соединения отходящих кабельных линий 10кВ к ячейкам фидеров КРУН-10кВ ПС-416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«Петяярви - тяговая» 110/35/10 кВ, 1СШ КРУН-10кВ, ф.416-03-10кВ;</w:t>
            </w:r>
            <w:r w:rsidRPr="00CC623D">
              <w:br/>
              <w:t>Контактные соединения отходящих кабельных линий 10кВ к ячейкам фидеров КРУН-10кВ ПС-416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«Петяярви - тяговая» 110/35/10 кВ, 2СШ КРУН-10кВ, ф.416-06-10кВ;</w:t>
            </w:r>
            <w:r w:rsidRPr="00CC623D">
              <w:br/>
              <w:t>Контактные соединения отходящих кабельных линий 10кВ к ячейкам фидеров КРУН-10кВ ПС-416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14.6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«Петяярви - тяговая» 110/35/10 кВ, 2СШ КРУН-10кВ, ф.416-02-10кВ;</w:t>
            </w:r>
            <w:r w:rsidRPr="00CC623D">
              <w:br/>
              <w:t>Контактные соединения отходящих кабельных линий 10кВ к ячейкам фидеров КРУН-10кВ ПС-416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«Громово - тяговая» 110/35/10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Громово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110/35/10кВ, ВЛ-110кВ, Грм-3, ОРУ-110кВ;</w:t>
            </w:r>
            <w:r w:rsidRPr="00CC623D">
              <w:br/>
              <w:t>0,5м от натяжных гирлянд на линейном портале ВЛ-110кВ лГрм-3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110/35/10кВ, ВЛ-110кВ, Грм-5, ОРУ-110кВ;</w:t>
            </w:r>
            <w:r w:rsidRPr="00CC623D">
              <w:br/>
              <w:t>0,5м от натяжных гирлянд на линейном портале ВЛ-110кВ лГрм-5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110/35/10кВ, ВЛ-110кВ, Отр-1, ОРУ-110кВ;</w:t>
            </w:r>
            <w:r w:rsidRPr="00CC623D">
              <w:br/>
              <w:t>0,5м от натяжных гирлянд на линейном портале ВЛ-110кВ лОтр-1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 кВ, ВЛ-110кВ Отр-3 ,ОРУ-110кВ;</w:t>
            </w:r>
            <w:r w:rsidRPr="00CC623D">
              <w:br/>
              <w:t>0,5м от натяжных гирлянд на линейном портале ВЛ-110кВ лОтр-3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110/35/10кВ, 1СШ РУ-35кВ, ВЛ-35кВ Л.Красноармейская;</w:t>
            </w:r>
            <w:r w:rsidRPr="00CC623D">
              <w:br w:type="page"/>
              <w:t>0,5м от натяжных гирлянд на линейных порталах отпаек ВЛ-35кВ лКрм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110/35/10кВ, 2СШ РУ-35кВ, ВЛ-35кВ Л.Саперная-1;</w:t>
            </w:r>
            <w:r w:rsidRPr="00CC623D">
              <w:br/>
              <w:t>0,5м от натяжных гирлянд на линейных порталах отпаек ВЛ-35кВ лСап-1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 кВ, 1СШ РУ-10кВ, Ф.413-03 10кВ;</w:t>
            </w:r>
            <w:r w:rsidRPr="00CC623D">
              <w:br/>
              <w:t>На наконечниках отходящего кабеля в ячейке трансформаторов тока ф.413-03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 кВ, 1СШ КРУН-10кВ, Ф.413-05 -10кВ;</w:t>
            </w:r>
            <w:r w:rsidRPr="00CC623D">
              <w:br/>
              <w:t>Контактные соединения кабельных наконечников отходящей ВЛ-10кВ с ошиновкой линейных ячеек в КРУН-10кВ ПС-413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 кВ, 2СШ КРУН-10кВ, Ф.413-06 -10кВ;</w:t>
            </w:r>
            <w:r w:rsidRPr="00CC623D">
              <w:br/>
              <w:t>Контактные соединения кабельных наконечников отходящей ВЛ-10кВ с ошиновкой линейных ячеек в КРУН-10кВ ПС-413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15.10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 кВ,2СШ КРУН-10кВ, Ф.413-04 -10кВ;</w:t>
            </w:r>
            <w:r w:rsidRPr="00CC623D">
              <w:br/>
              <w:t>Контактные соединения кабельных наконечников отходящей ВЛ-10кВ с ошиновкой линейных ячеек в КРУН-10кВ ПС-413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«Громово - тяговая» 110/35/10 кВ, 2СШ КРУН-10кВ, Ф.413-02 -10кВ;</w:t>
            </w:r>
            <w:r w:rsidRPr="00CC623D">
              <w:br/>
              <w:t>Контактные соединения кабельных наконечников отходящей ВЛ-10кВ с ошиновкой линейных ячеек в КРУН-10кВ ПС-413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«Мюллюпельто - тяговая» 110/10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Мюллюпельто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«Мюллюпельто - тяговая» 110/10кВ, ВЛ-110кВ Отрадненская-3, 1СШ ОРУ-110кВ;</w:t>
            </w:r>
            <w:r w:rsidRPr="00CC623D">
              <w:br/>
              <w:t>0,5м от натяжных гирлянд на линейных порталах ВЛ-110кВ лОтр-3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«Мюллюпельто - тяговая» 110/10 кВ, ВЛ-110кВ Отрадненская-2, 2СШ ОРУ-110кВ;</w:t>
            </w:r>
            <w:r w:rsidRPr="00CC623D">
              <w:br/>
              <w:t>0,5м от натяжных гирлянд на линейных порталах ВЛ-110кВ лОтр-2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«Мюллюпельто - тяговая» 110/10 кВ, 1СШ КРУН-10кВ, Ф.414-05-10кВ;</w:t>
            </w:r>
            <w:r w:rsidRPr="00CC623D">
              <w:br/>
              <w:t>Контактные соединения кабельных наконечников отходящей ВЛ-10кВ с ошиновкой линейных ячеек в КРУН-10кВ ПС-414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«Мюллюпельто - тяговая» 110/10 кВ, 1СШ КРУН-10кВ, Ф.414-03-10кВ;</w:t>
            </w:r>
            <w:r w:rsidRPr="00CC623D">
              <w:br/>
              <w:t>Контактные соединения кабельных наконечников отходящей ВЛ-10кВ с ошиновкой линейных ячеек в КРУН-10кВ ПС-414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«Мюллюпельто - тяговая» 110/10 кВ, 1СШ КРУН-10кВ, Ф.414-01-10кВ;</w:t>
            </w:r>
            <w:r w:rsidRPr="00CC623D">
              <w:br/>
              <w:t>Контактные соединения кабельных наконечников отходящей ВЛ-10кВ с ошиновкой линейных ячеек в КРУН-10кВ ПС-414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16.6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«Мюллюпельто - тяговая» 110/10 кВ, 2СШ КРУН-10кВ, Ф.414-06-10кВ;</w:t>
            </w:r>
            <w:r w:rsidRPr="00CC623D">
              <w:br/>
              <w:t>Контактные соединения кабельных наконечников отходящей ВЛ-10кВ с ошиновкой линейных ячеек в КРУН-10кВ ПС-414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«Мюллюпельто - тяговая» 110/10 кВ, 2СШ КРУН-10кВ, Ф.414-02-10кВ;</w:t>
            </w:r>
            <w:r w:rsidRPr="00CC623D">
              <w:br/>
              <w:t>Контактные соединения кабельных наконечников отходящей ВЛ-10кВ с ошиновкой линейных ячеек в КРУН-10кВ ПС-414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«152 км - тяговая» 110/10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152 км</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«152 км - тяговая» 110/10 кВ, отпайка от ВЛ-110кВ Прз-1, 1СШ ОРУ-110 кВ;</w:t>
            </w:r>
            <w:r w:rsidRPr="00CC623D">
              <w:br/>
              <w:t>0,5 м от натяжных гирлянд на линейных порталах отпаек ВЛ-110кВ олПрз-1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17.2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«152 км - тяговая» 110/10 кВ, отпайка от ВЛ-110кВ Прз-2, 2СШ ОРУ-110 кВ;</w:t>
            </w:r>
            <w:r w:rsidRPr="00CC623D">
              <w:br/>
              <w:t>0,5 м от натяжных гирлянд на линейных порталах отпаек ВЛ-110кВ олПрз-2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17.3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«152 км - тяговая» 110/10кВ, 1СШ КРУН-10кВ, Ф.415-03-10кВ;</w:t>
            </w:r>
            <w:r w:rsidRPr="00CC623D">
              <w:br/>
              <w:t>Контактные соединения кабельных наконечников отходящей ВЛ-10кВ с ошиновкой линейных ячеек в КРУН-10кВ ПС-415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17.4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«152 км - тяговая» 110/10кВ, 2СШ КРУН-10кВ, Ф.415-04-10кВ;</w:t>
            </w:r>
            <w:r w:rsidRPr="00CC623D">
              <w:br/>
              <w:t>Контактные соединения кабельных наконечников отходящей ВЛ-10кВ с ошиновкой линейных ячеек в КРУН-10кВ ПС-415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«Мельничный ручей - тяговая» 110/35/10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Мельничный Ручей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«Мельничный ручей - тяговая» 110/35/10 кВ, отпайка от ВЛ-110кВ Всеволжская-1;</w:t>
            </w:r>
            <w:r w:rsidRPr="00CC623D">
              <w:br/>
              <w:t>Натяжные гирлянды на портале разъединителя СР-1 110 кВ отп. ВЛ-110кВ Всеволжская-1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«Мельничный ручей - тяговая» 110/35/10 кВ, отпайка от ВЛ-110кВ Всеволжская-5;</w:t>
            </w:r>
            <w:r w:rsidRPr="00CC623D">
              <w:br/>
              <w:t>0,5 м от натяжных гирлянд на линейных портале тяговой подстанции в сторону отп. ВЛ-110кВ Всеволжская-5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18.3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«Мельничный ручей - тяговая» 110/35/10, ВЛ-110кВ Ириновская-1, ОРУ-110 кВ 2СШ;</w:t>
            </w:r>
            <w:r w:rsidRPr="00CC623D">
              <w:br w:type="page"/>
              <w:t>Контактны соединения 2с. 110кВ к шинному мосту 110кВ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18.4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«Мельничный ручей - тяговая» 110/35/10 кВ, ВЛ-35кВ Щегловская-2, РУ-35 кВ, 2СШ;</w:t>
            </w:r>
            <w:r w:rsidRPr="00CC623D">
              <w:br/>
              <w:t>0,5 м от натяжных гирлянд на линейном портале 35кВ Л.Щегловская-2 в сторону линии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18.5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«Мельничный ручей - тяговая» 110/35/10 кВ, ВЛ-35кВ Романовская-1, РУ-35 кВ, 1СШ;</w:t>
            </w:r>
            <w:r w:rsidRPr="00CC623D">
              <w:br/>
              <w:t>0,5 м от натяжных гирлянд на линейном портале 35кВ Л.Романовская-1 в сторону линии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18.6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Мельничный ручей 110/35/10кВ, ЗРУ-10кВ, 1СШ-10кВ, ф.5-10кВ;</w:t>
            </w:r>
            <w:r w:rsidRPr="00CC623D">
              <w:br/>
              <w:t>Контактные соединения наконечников кабеля 10кВ ф.05 ПС №403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18.7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Мельничный ручей 110/35/10кВ, ЗРУ-10кВ, 2СШ-10кВ, ф.4-10кВ;</w:t>
            </w:r>
            <w:r w:rsidRPr="00CC623D">
              <w:br/>
              <w:t>Контактные соединения наконечников кабеля 10кВ ф.04 ПС №403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«Борисова Грива - тяговая» 35кВ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Борисова Грива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«Борисова Грива - тяговая» 35кВ, ВЛ-35кВ Озерная-1, РУ-35 кВ 2СШ;</w:t>
            </w:r>
            <w:r w:rsidRPr="00CC623D">
              <w:br/>
              <w:t>0,5 м от натяжных гирлянд на линейных порталах ВЛ-35кВ Озерная-1тяговой подстанции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«Борисова Грива - тяговая» 35кВ, ВЛ-35кВ Ладожская-6, РУ-35 кВ 1СШ;</w:t>
            </w:r>
            <w:r w:rsidRPr="00CC623D">
              <w:br/>
              <w:t>0,5 м от натяжных гирлянд на линейных порталах ВЛ-35кВ Ладожская-6 тяговой подстанции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«Петрокрепость - тяговая» 35кВ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Петрокрепость</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20.1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«Петрокрепость - тяговая» 35кВ, отпайка от ВЛ-35кВ Ладожская-4, РУ-35кВ, 2СШ;</w:t>
            </w:r>
            <w:r w:rsidRPr="00CC623D">
              <w:br/>
              <w:t>0,5 м от натяжных гирлянд на линейных порталах отп. ВЛ-35кВ Ладожская-4 тяговой подстанции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«Петрокрепость - тяговая» 35кВ, отпайка от ВЛ-35кВ Ладожская-3, РУ-35кВ, 1СШ;</w:t>
            </w:r>
            <w:r w:rsidRPr="00CC623D">
              <w:br/>
              <w:t>0,5 м от натяжных гирлянд на линейных порталах отп. ВЛ-35кВ Ладожская-3 тяговой подстанции в сторону линий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«Лебяжье-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Лебяжье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«Лебяжье- тяговая» 110/10кВ ВЛ-110кВ Сосновоборская-6, ОРУ-110кВ, 1СШ;</w:t>
            </w:r>
            <w:r w:rsidRPr="00CC623D">
              <w:br/>
              <w:t>0,5 м в сторону ВЛ-110кВ Сосновоборская-6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«Лебяжье- тяговая» 110/10кВ ВЛ-110кВ Сосновоборская-5, ОРУ-110кВ, 2СШ;</w:t>
            </w:r>
            <w:r w:rsidRPr="00CC623D">
              <w:br/>
              <w:t>0,5 м в сторону ВЛ-110кВ Сосновоборская-5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Лебяжье 110/35/10кВ, РУ-10кВ, ф.2-10кВ;</w:t>
            </w:r>
            <w:r w:rsidRPr="00CC623D">
              <w:br/>
              <w:t>Кабельные наконечники отходящего фидера №2 РУ-10кВ ПС-412 "Лебяжье"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Лебяжье 110/35/10кВ, РУ-10кВ, ф.3-10кВ;</w:t>
            </w:r>
            <w:r w:rsidRPr="00CC623D">
              <w:br/>
              <w:t>Кабельные наконечники отходящего фидера №3 РУ-10кВ ПС-412 "Лебяжье"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Лебяжье 110/35/10кВ, РУ-10кВ, ф.4-10кВ;</w:t>
            </w:r>
            <w:r w:rsidRPr="00CC623D">
              <w:br/>
              <w:t>Кабельные наконечники отходящего фидера №4 РУ-10кВ ПС-412 "Лебяжье"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«Лебяжье-тяговая» 110/10кВ, РУ-10кВ, 1сш 10 кВ, яч.5, Ф.1;</w:t>
            </w:r>
            <w:r w:rsidRPr="00CC623D">
              <w:br/>
              <w:t>На кабельных наконечниках отходящего фидера №1 в ячейке №5 ПС «Лебяжье-тяговая»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«Верево-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Верево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1СШ ОРУ-110кВ, ВЛ-110кВ Балтийская-11;</w:t>
            </w:r>
            <w:r w:rsidRPr="00CC623D">
              <w:br/>
              <w:t>0,5 м в сторону ВЛ-110кВ Балтийская-11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2СШ ОРУ-110кВ, ВЛ-110кВ Балтийская-1;</w:t>
            </w:r>
            <w:r w:rsidRPr="00CC623D">
              <w:br/>
              <w:t>0,5 м в сторону ВЛ-110кВ Балтийская-1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1СШ РУ-10кВ, ф.2-10кВ;</w:t>
            </w:r>
            <w:r w:rsidRPr="00CC623D">
              <w:br/>
              <w:t>Контакты кабельных наконечников в ячейке фидера №2 1СШ ПС-402 110/10кВ Верево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1СШ РУ-10кВ, ф.3-10кВ;</w:t>
            </w:r>
            <w:r w:rsidRPr="00CC623D">
              <w:br/>
              <w:t>Контакты кабельных наконечников в ячейке фидера №3 1СШ ПС-402 110/10кВ Верево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РУ-10кВ, 1СШ, ф.4-10кВ;</w:t>
            </w:r>
            <w:r w:rsidRPr="00CC623D">
              <w:br/>
              <w:t>0,5м от шин РУ-10кВ в сторону шинного разъединителя 10кВ фидера №4 "Водоканал"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2СШ РУ-10кВ, ф.6-10кВ;</w:t>
            </w:r>
            <w:r w:rsidRPr="00CC623D">
              <w:br/>
              <w:t>Контакты кабельных наконечников в ячейке 10кВ ф-6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2СШ РУ-10кВ, ф.8-10кВ;</w:t>
            </w:r>
            <w:r w:rsidRPr="00CC623D">
              <w:br/>
              <w:t>Контакты кабельных наконечников в ячейке фидера №8 2СШ ПС-402 110/10кВ Верево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2СШ РУ-10кВ, ф.10-10кВ;</w:t>
            </w:r>
            <w:r w:rsidRPr="00CC623D">
              <w:br w:type="page"/>
              <w:t>Контакты кабельных наконечников в ячейке 10кВ ф-10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2СШ РУ-10кВ, ф.11-10кВ;</w:t>
            </w:r>
            <w:r w:rsidRPr="00CC623D">
              <w:br/>
              <w:t>Контакты кабельных наконечников в ячейке 10кВ ф-11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22.10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РУ-10кВ, 2СШ, ф.7-10кВ;</w:t>
            </w:r>
            <w:r w:rsidRPr="00CC623D">
              <w:br/>
              <w:t>Контакты кабельных наконечников в ячейке фидера №7 2СШ ПС-402 110/10кВ Верево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«Верево- тяговая» 110/10кВ, 2СШ РУ-10кВ, ф.5-10кВ;</w:t>
            </w:r>
            <w:r w:rsidRPr="00CC623D">
              <w:br/>
              <w:t>Контакты кабельных наконечников в ячейке 10кВ ф-5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«Суйда- тяговая»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Гатчинский район, железнодорожная станция Суйда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«Суйда- тяговая» 110/35/10кВ, ВЛ-110кВ Лужская-1, 1СШ ОРУ-110кВ;</w:t>
            </w:r>
            <w:r w:rsidRPr="00CC623D">
              <w:br/>
              <w:t>0,5 м в сторону ВЛ-110кВ Лужская-1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«Суйда- тяговая» 110/35/10кВ, ВЛ-110кВ Лужская-2, 2СШ ОРУ-110кВ;</w:t>
            </w:r>
            <w:r w:rsidRPr="00CC623D">
              <w:br/>
              <w:t>0,5 м в сторону ВЛ-110кВ Лужская-2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«Суйда- тяговая» 110/35/10кВ, ВЛ-35кВ Гатчинская-8, 2СШ ОРУ-35кВ;</w:t>
            </w:r>
            <w:r w:rsidRPr="00CC623D">
              <w:br/>
              <w:t>0,5 м в сторону ВЛ-35кВ Гатчинская-8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«Суйда- тяговая» 110/35/10кВ, ВЛ-35кВ Гатчинская-9, 1СШ ОРУ-35кВ;</w:t>
            </w:r>
            <w:r w:rsidRPr="00CC623D">
              <w:br/>
              <w:t>0,5 м в сторону ВЛ-35кВ Гатчинская-9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«Суйда- тяговая» 110/35/10кВ, 1СШ РУ-10кВ, яч.3, ф.1-10кВ;</w:t>
            </w:r>
            <w:r w:rsidRPr="00CC623D">
              <w:br/>
              <w:t>Контакты кабельных наконечников в яч.3 1СШ 10кВ ПС-400 110/35/10кВ Суйда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«Суйда- тяговая» 110/35/10кВ, 1СШ РУ-10кВ, яч.8, ф.3-10кВ;</w:t>
            </w:r>
            <w:r w:rsidRPr="00CC623D">
              <w:br/>
              <w:t>Контакты кабельных наконечников в яч.8 1СШ 10кВ ПС-400 110/35/10кВ Суйда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«Суйда- тяговая» 110/35/10кВ, 2СШ РУ-10кВ, яч.14, ф.2-10кВ;</w:t>
            </w:r>
            <w:r w:rsidRPr="00CC623D">
              <w:br/>
              <w:t>Контакты кабельных наконечников в яч.14 2СШ 10кВ ПС-400 110/35/10кВ Суйда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«Суйда- тяговая» 110/35/10кВ, 2СШ РУ-10кВ, яч.15, ф.4-10кВ;</w:t>
            </w:r>
            <w:r w:rsidRPr="00CC623D">
              <w:br/>
              <w:t>Контакты кабельных наконечников в яч.15 2СШ 10кВ ПС-400 110/35/10кВ Суйда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«Пудость- тяговая»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Пудость</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«Пудость- тяговая» 35/10кВ, ВЛ-35кВ Пудость-2, ОРУ-35кВ;</w:t>
            </w:r>
            <w:r w:rsidRPr="00CC623D">
              <w:br/>
              <w:t>0,5м в сторону ВЛ-35кВ Пудость-2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«Пудость- тяговая» 35/10кВ, ВЛ-35кВ Гатчинская-5, ОРУ-35кВ;</w:t>
            </w:r>
            <w:r w:rsidRPr="00CC623D">
              <w:br/>
              <w:t>0,5м в сторону ВЛ-35кВ Гатчинская-1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«Вырица- тяговая»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пос. Вырица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 тяговая» 35/10кВ, ВЛ-35кВ Вырицкая-4, 1СШ ОРУ-35кВ;</w:t>
            </w:r>
            <w:r w:rsidRPr="00CC623D">
              <w:br/>
              <w:t>0,5 м в сторону ВЛ-35кВ Вырицкая-4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 тяговая» 35/10кВ, ВЛ-35кВ Вырицкая-3, 2СШ ОРУ-35кВ;</w:t>
            </w:r>
            <w:r w:rsidRPr="00CC623D">
              <w:br/>
              <w:t>0,5 м в сторону ВЛ-35кВ Вырицкая-3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 тяговая» 35/10кВ, РУ-10кВ, ф.3-10кВ;</w:t>
            </w:r>
            <w:r w:rsidRPr="00CC623D">
              <w:br/>
              <w:t>Контакты кабельных наконечников в ячейках фидера №3 РУ-10кВ тяговой подстанции Вырица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 тяговая» 35/10кВ, РУ-10кВ, ф.5-10кВ;</w:t>
            </w:r>
            <w:r w:rsidRPr="00CC623D">
              <w:br/>
              <w:t>Контакты кабельных наконечников в ячейках фидера №5 РУ-10кВ тяговой подстанции Вырица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Вырица-тяговая 35/10кВ, КРУН-10кВ, яч.01, ф.01-10кВ;</w:t>
            </w:r>
            <w:r w:rsidRPr="00CC623D">
              <w:br/>
              <w:t>Контактные соединения кабельных наконечников ф.01 в яч.01 КРУН-10кВ ПС №7 "Вырица-тяговая"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25.6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Вырица-тяговая 35/10кВ, КРУН-10кВ, яч.02, ф.02-10кВ;</w:t>
            </w:r>
            <w:r w:rsidRPr="00CC623D">
              <w:br/>
              <w:t>Контактные соединения кабельных наконечников ф.02 в яч.02 КРУН-10кВ ПС №7 "Вырица-тяговая"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Вырица-тяговая 35/10кВ, КРУН-10кВ, яч.09, ф.04-10кВ;</w:t>
            </w:r>
            <w:r w:rsidRPr="00CC623D">
              <w:br/>
              <w:t>Контактные соединения кабельных наконечников ф.04 в яч.09 КРУН-10кВ ПС №7 "Вырица-тяговая"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Вырица-тяговая 35/10кВ, КРУН-10кВ, яч.11, ф.06-10кВ;</w:t>
            </w:r>
            <w:r w:rsidRPr="00CC623D">
              <w:br/>
              <w:t>Контактные соединения кабельных наконечников ф.06 в яч.11 КРУН-10кВ ПС №7 "Вырица-тяговая"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25.9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Вырица-тяговая 35/10кВ, КРУН-10кВ, яч.13, ф.08-10кВ;</w:t>
            </w:r>
            <w:r w:rsidRPr="00CC623D">
              <w:br/>
              <w:t>Контактные соединения кабельных наконечников ф.08 в яч.13 КРУН-10кВ ПС №7 "Вырица-тяговая"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«Антропшино- тяговая»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Антропшино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«Антропшино- тяговая» 110/35/6кВ, Отпайка от ВЛ-110кВ Колпинская-4, ОРУ-110кВ;</w:t>
            </w:r>
            <w:r w:rsidRPr="00CC623D">
              <w:br/>
              <w:t>0,5м в сторону отпайки линии ВЛ-110кВ Колпинская-4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«Антропшино- тяговая» 110/35/6кВ, ВЛ-35кВ Комунар КМ-4, ОРУ-35кВ, 1СШ;</w:t>
            </w:r>
            <w:r w:rsidRPr="00CC623D">
              <w:br/>
              <w:t>0,5м в сторону ВЛ-35кВ Коммунарская-4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26.3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«Антропшино- тяговая» 110/35/6кВ, ВЛ-35кВ Комсомольская-3, ОРУ-35кВ, 2СШ;</w:t>
            </w:r>
            <w:r w:rsidRPr="00CC623D">
              <w:br/>
              <w:t>0,5м в сторону ВЛ-35кВ Комсомольская-3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«Владимирская- тяговая»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Владимирская</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от ВЛ-35кВ Вырицкая-1, оп.30 в сторону ПС «Владимирская- тяговая» 35/10кВ;</w:t>
            </w:r>
            <w:r w:rsidRPr="00CC623D">
              <w:br/>
              <w:t>Болтовые зажимы на опоре №30 ВЛ-35кВ Вырицкая-1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"Чолово-тяговая"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Чолово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"Чолово-тяговая" 110/35/10кВ, ВЛ-110кВ Чоловская-1;</w:t>
            </w:r>
            <w:r w:rsidRPr="00CC623D">
              <w:br/>
              <w:t>На проводах 0,5м в сторону ВЛ-Чоловская-1 от соединительного зажима спуска к подстанционному оборудованию</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«Новинка- тяговая» 35кВ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Новинка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"Новинка-тяговая" 35кВ, ВЛ-35кВ Новинка-1;</w:t>
            </w:r>
            <w:r w:rsidRPr="00CC623D">
              <w:br/>
              <w:t>0,5м в сторону ВЛ-35кВ Новинка-1 от соединительного зажима спуска к подстанционному оборудованию</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«Строганово- тяговая»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Лужский район, железнодорожная станция Строганово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«Строганово- тяговая» 35/10кВ, РУ-35кВ, 2СШ, ВЛ-35кВ Дружная горка;</w:t>
            </w:r>
            <w:r w:rsidRPr="00CC623D">
              <w:br/>
              <w:t>0,5м в сторону ВЛ-35кВ Дружная горка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«Строганово- тяговая» 35/10кВ, РУ-35кВ, 2СШ, ВЛ-35кВ Батовская-2;</w:t>
            </w:r>
            <w:r w:rsidRPr="00CC623D">
              <w:br/>
              <w:t>0,5м в сторону ВЛ-35кВ Батовская-2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30.3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«Строганово- тяговая» 35/10кВ, РУ-35кВ, 1СШ, ВЛ-35кВ Батовская-1;</w:t>
            </w:r>
            <w:r w:rsidRPr="00CC623D">
              <w:br/>
              <w:t>0,5м в сторону ВЛ-35кВ Батовская-1 от натяжного зажима портальной гирлянды изоляторов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30.4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«Строганово- тяговая» 35/10кВ, КРУН-10кВ, яч.А-6, Ф-6 10кВ;</w:t>
            </w:r>
            <w:r w:rsidRPr="00CC623D">
              <w:br/>
              <w:t>Контакты кабельных наконечников в яч.А-6 СШ 10кВ ПС-12 35/10кВ "Строганово"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30.5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«Строганово- тяговая» 35/10кВ, КРУН-10кВ,ф.с/х -7 - 10кВ;</w:t>
            </w:r>
            <w:r w:rsidRPr="00CC623D">
              <w:br/>
              <w:t>Кабельные наконечники в ячейке10кВ ф.с/х -7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30.6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«Строганово- тяговая» 35/10кВ, КРУН-10кВ, яч.А-5, Ф-5 10кВ;</w:t>
            </w:r>
            <w:r w:rsidRPr="00CC623D">
              <w:br/>
              <w:t>Контакты кабельных наконечников в яч.А-5 СШ 10кВ ПС-12 35/10кВ "Строганово"</w:t>
            </w:r>
            <w:r w:rsidRPr="00CC623D">
              <w:br/>
              <w:t>Точка поставки №1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"Низовская-тяговая"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Низовская</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ВЛ-110кВ Лужская-6, оп.45/11 на ПС "Низовская-тяговая" 110/35/10кВ, ОРУ-110кВ, 1СШ-110кВ;</w:t>
            </w:r>
            <w:r w:rsidRPr="00CC623D">
              <w:br/>
              <w:t>На проводах ВЛ-110кВ Лужская-6 на расстоянии 0,5м от натяжных зажимов врезной опоры 45/11 в сторону тяговой подстанции ПС №405 "Низовская"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ВЛ-110кВ Низовская-1, оп.45/11 на ПС "Низовская-тяговая" 110/35/10кВ, ОРУ-110кВ, 2СШ-110кВ;</w:t>
            </w:r>
            <w:r w:rsidRPr="00CC623D">
              <w:br/>
              <w:t>На проводах ВЛ-110кВ Низовская-1 на расстоянии 0,5м от натяжных зажимов врезной опоры 45/11 в сторону тяговой подстанции ПС №405 "Низовская"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"Низовская-тяговая" 110/35/10кВ, 1СШ КРУН-10кВ, КЛ-10кВ Ф.405-01;</w:t>
            </w:r>
            <w:r w:rsidRPr="00CC623D">
              <w:br/>
              <w:t xml:space="preserve"> По кабельным наконечникам кабелей 10кВ, отходящих от ячейки №5 фидера 405-01 1-ой секции шин КРУН-10кВ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"Низовская-тяговая" 110/35/10кВ, КРУН-10кВ, 1СШ-10кВ, ф.405-03 10кВ;</w:t>
            </w:r>
            <w:r w:rsidRPr="00CC623D">
              <w:br/>
              <w:t>Кабельные наконечники в ячейке №9 КРУН-10кВ на ПС-405 Низовская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"Низовская-тяговая" 110/35/10кВ, КРУН-10кВ, 2СШ-10кВ, ф.405-04 10кВ;</w:t>
            </w:r>
            <w:r w:rsidRPr="00CC623D">
              <w:br/>
              <w:t>Кабельные наконечники в ячейке №10 КРУН-10кВ на ПС-405 Низовская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"Низовская-тяговая" 110/35/10кВ, 2СШ КРУН-10кВ, КЛ-10кВ Ф.405-06;</w:t>
            </w:r>
            <w:r w:rsidRPr="00CC623D">
              <w:br w:type="page"/>
              <w:t>По кабельным наконечникам кабелей 10кВ, отходящих от ячейки №22 фидера 405-06 2-ой секции шин КРУН-10кВ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"Толмачево-тяговая"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Толмачево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"Толмачево-тяговая" 110/10кВ, 2СШ ОРУ-110кВ, ВЛ-110кВ Толмачевская-1, оп.№89/13;</w:t>
            </w:r>
            <w:r w:rsidRPr="00CC623D">
              <w:br/>
              <w:t>На проводах ВЛ-110кВ на расстоянии 0,5м от натяжных зажимов врезной опоры 89/13 в сторону ПС №406 Толмачево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"Толмачево-тяговая" 110/10кВ, 1СШ ОРУ-110кВ, ВЛ-110кВ Толмачевская-4, оп.№89/13;</w:t>
            </w:r>
            <w:r w:rsidRPr="00CC623D">
              <w:br/>
              <w:t>На проводах ВЛ-110кВ на расстоянии 0,5м от натяжных зажимов врезной опоры 89/13 в сторону ПС №406 Толмачево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32.3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"Толмачево-тяговая" 110/10кВ, 2СШ КРУН-10кВ, яч.16, ф.406-06 10кВ;</w:t>
            </w:r>
            <w:r w:rsidRPr="00CC623D">
              <w:br/>
              <w:t>Кабельные наконечники в ячейке №16 КРУН-10кВ на ПС №406 Толмачево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32.4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Толмачево 110/10кВ, КРУН-10кВ, 1СШ-10кВ, ф.3-10кВ;</w:t>
            </w:r>
            <w:r w:rsidRPr="00CC623D">
              <w:br/>
              <w:t>На кабельных наконечниках отходящей кабелной линии 10кВ ф.3 в яч.15 КРУН ПС №406 (Толмачево)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32.5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Толмачево 110/10кВ, КРУН-10кВ, 1СШ-10кВ, ф.9-10кВ;</w:t>
            </w:r>
            <w:r w:rsidRPr="00CC623D">
              <w:br/>
              <w:t>На кабельных наконечниках отходящей кабелной линии 10кВ ф.9 в яч.9 КРУН ПС №406 (Толмачево)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32.6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Толмачево 110/10кВ, КРУН-10кВ, 2СШ-10кВ, ф.10-10кВ;</w:t>
            </w:r>
            <w:r w:rsidRPr="00CC623D">
              <w:br/>
              <w:t>На кабельных наконечниках отходящей кабелной линии 10кВ ф.10 в яч.10 КРУН ПС №406 (Толмачево)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«МГА-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Мга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33.1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«МГА- тяговая» 110/10кВ, ОРУ-110кВ, ВЛ-110кВ Колпинская-2;</w:t>
            </w:r>
            <w:r w:rsidRPr="00CC623D">
              <w:br/>
              <w:t>На проводах ВЛ-110кВ в нулевом пролете отходящих от натяжных зажимов изолирующих подвесок, установленных на линейных порталах тяговой подстанции №496 на расстоянии 0,5м в сторону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«МГА- тяговая» 110/10кВ, ОРУ-110кВ, ВЛ-110кВ Апраксинская-1;</w:t>
            </w:r>
            <w:r w:rsidRPr="00CC623D">
              <w:br/>
              <w:t>На проводах ВЛ-110кВ в нулевом пролете отходящих от натяжных зажимов изолирующих подвесок, установленных на линейных порталах тяговой подстанции №496 на расстоянии 0,5м в сторону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33.3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«МГА- тяговая» 110/10кВ, ОРУ-110кВ, ВЛ-110кВ Малуксинская-1;</w:t>
            </w:r>
            <w:r w:rsidRPr="00CC623D">
              <w:br/>
              <w:t>На проводах ВЛ-110кВ в нулевом пролете отходящих от натяжных зажимов изолирующих подвесок, установленных на линейных порталах тяговой подстанции №496 на расстоянии 0,5м в сторону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33.4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«МГА- тяговая» 110/10кВ, 1СШ РУ-10кВ, яч.22, КВЛ-10кВ ф. 496-22;</w:t>
            </w:r>
            <w:r w:rsidRPr="00CC623D">
              <w:br/>
              <w:t>На контактах болтовых соединений кабельных наконечников отходящей КВЛ-10кВ ф.496-22 в яч.22 РУ-10кВ ПС-496 "Мга"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«75 км-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75 км</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«75 км- тяговая» 110/10кВ, ОРУ-110кВ, 1СШ-110кВ, ВЛ-110кВ Полянская-2;</w:t>
            </w:r>
            <w:r w:rsidRPr="00CC623D">
              <w:br/>
              <w:t>На проводах ЛЭП-110кВ в нулевом пролете на расстоянии 0,5м от натяжного зажима портала в сторону ЛЭП-110кВ линии Полянская-2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«75 км- тяговая» 110/10кВ, ОРУ-110кВ, 2СШ-110кВ, ВЛ-110кВ Полянская-1;</w:t>
            </w:r>
            <w:r w:rsidRPr="00CC623D">
              <w:br/>
              <w:t>На проводах ЛЭП-110кВ в нулевом пролете на расстоянии 0,5м от натяжного зажима портала в сторону ЛЭП-110кВ линии Полянская-1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«Новый Быт-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Кировский район, железнодорожная станция Новый быт</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«Новый Быт- тяговая» 110/10кВ, ОРУ-110кВ, 2СШ-110кВ, отпайка от ВЛ-110кВ Волховская-6;</w:t>
            </w:r>
            <w:r w:rsidRPr="00CC623D">
              <w:br/>
              <w:t>На проводах ЛЭП-110кВ в нулевом пролете на расстоянии 0,5м от натяжного зажима портала в сторону ЛЭП-110кВ линии Волховская-6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«Новый Быт- тяговая» 110/10кВ, ОРУ-110кВ, 1СШ-110кВ, отпайка от ВЛ-110кВ Полянская-2;</w:t>
            </w:r>
            <w:r w:rsidRPr="00CC623D">
              <w:br/>
              <w:t>На проводах ЛЭП-110кВ в нулевом пролете на расстоянии 0,5м от натяжного зажима портала в сторону ЛЭП-110кВ линии Полянская-2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35.3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«Новый Быт- тяговая» 110/10кВ, РУ-10кВ, 1СШ-10кВ, ф.3-10кВ;</w:t>
            </w:r>
            <w:r w:rsidRPr="00CC623D">
              <w:br w:type="page"/>
              <w:t>На наконечниках контактов в яч.3 РУ-10кВ ПС №498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«Пчевжа-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Киришский район, железнодорожная станция Пчевжа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«Пчевжа- тяговая» 110/10кВ, ОРУ-110кВ, 1СШ-110кВ, отпайка от ВЛ-110кВ Пчевжа-1 ;</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«Пчевжа- тяговая» 110/10кВ, ОРУ-110кВ, 2СШ-110кВ, отпайка от ВЛ-110кВ Пчевжа-2 ;</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36.3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«Пчевжа- тяговая» 110/10кВ, РУ-10кВ, 1СШ-10кВ, ф.411-01 Белая 10кВ;</w:t>
            </w:r>
            <w:r w:rsidRPr="00CC623D">
              <w:br/>
              <w:t>На кабельных наконечниках в ячейке 10кВ ПС №411 отходящего фидера 10кВ "Белая"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36.4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«Пчевжа- тяговая» 110/10кВ, РУ-10кВ, 1СШ-10кВ, ф.411-17 Тарное 10кВ;</w:t>
            </w:r>
            <w:r w:rsidRPr="00CC623D">
              <w:br/>
              <w:t>На кабельных наконечниках в ячейке 10кВ ПС №411 отходящего фидера 10кВ "Тарное"</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36.5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«Пчевжа- тяговая» 110/10кВ, РУ-10кВ, 2СШ-10кВ, ф.411-18 Горчаково 10кВ;</w:t>
            </w:r>
            <w:r w:rsidRPr="00CC623D">
              <w:br/>
              <w:t>На кабельных наконечниках в ячейке 10кВ ПС №411 отходящего фидера 10кВ "Горчаково"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«Кириши- тяговая»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Киришский район, г. Кириши</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ЦРП-35/10кВ, РУ-10кВ, 1СШ-10кВ, яч. № 10, КЛ-10кВ ф.8;</w:t>
            </w:r>
            <w:r w:rsidRPr="00CC623D">
              <w:br/>
              <w:t>На кабельных наконечниках в ячейке №10 1 секции шин 10кВ ПС 35/10кВ №40 "ЦРП г.Кириши"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37.2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ЦРП-35/10кВ, РУ-10кВ, 2СШ-10кВ, яч. № 33, КЛ-10кВ ф.32;</w:t>
            </w:r>
            <w:r w:rsidRPr="00CC623D">
              <w:br/>
              <w:t>На кабельных наконечниках в ячейке №33 2 секции шин 10кВ ПС 35/10кВ №40 "ЦРП г.Кириши"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«Андреево-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Киришский район, железнодорожная станция Андреево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ВЛ-110кВ Киришская-4, оп.75 на ПС «Андреево- тяговая» 110/10кВ, ОРУ-110кВ;</w:t>
            </w:r>
            <w:r w:rsidRPr="00CC623D">
              <w:br/>
              <w:t>На болтовом соединении провода ОЛКрш-4 на тяговую ПС №421 к ВЛ-110кВ "Киришская-4" на опоре №75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«Тигода-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Киришский район, железнодорожная станция Тигода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«Тигода- тяговая» 110/10кВ, ОРУ-110кВ, 2СШ-110кВ, отпайка от ВЛ-110кВ Киришская-1;</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«Тигода- тяговая» 110/10кВ, ОРУ-110кВ, 1СШ-110кВ, отпайка от ВЛ-110кВ Чудовская-3;</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39.3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«Тигода- тяговая» 110/10кВ, РУ-10кВ, 2СШ-10кВ, ф.419-22-10кВ;</w:t>
            </w:r>
            <w:r w:rsidRPr="00CC623D">
              <w:br/>
              <w:t>На кабельных наконечниках в ячейке 10кВ ПС №419 отходящего фидера 10кВ "419-22"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39.4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«Тигода- тяговая» 110/10кВ, РУ-10кВ, 1СШ-10кВ, ф.419-11-10кВ;</w:t>
            </w:r>
            <w:r w:rsidRPr="00CC623D">
              <w:br/>
              <w:t>На кабельных наконечниках в ячейке 10кВ ПС №419 отходящего фидера 10кВ "419-11"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«Жарок-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Киришский район, железнодорожная станция Жарок</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«Жарок- тяговая» 110/10кВ, ОРУ-110кВ, 1СШ-110кВ, ВЛ-110кВ Жарок-1;</w:t>
            </w:r>
            <w:r w:rsidRPr="00CC623D">
              <w:br/>
              <w:t>На проводах ЛЭП-110кВ в нулевом пролете на расстоянии 0,5м от натяжного зажима портала в сторону ЛЭП-110кВ линии Жарок-1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«Жарок- тяговая» 110/10кВ, ОРУ-110кВ, 2СШ-110кВ, ВЛ-110кВ Малуксинская-2;</w:t>
            </w:r>
            <w:r w:rsidRPr="00CC623D">
              <w:br/>
              <w:t>На проводах ЛЭП-110кВ в нулевом пролете на расстоянии 0,5м от натяжного зажима портала в сторону ЛЭП-110кВ Малуксинская-2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«Малукса-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Кировский район, железнодорожная станция Малукса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«Малукса- тяговая» 110/10кВ, ОРУ-110кВ, 1СШ-110кВ, ВЛ-110кВ Малуксинская-1;</w:t>
            </w:r>
            <w:r w:rsidRPr="00CC623D">
              <w:br/>
              <w:t>На проводах ВЛ-110кВ в нулевом пролете отходящих от натяжных зажимов изолирующих подвесок , установленных на линейных порталах ПС-407 на расстоянии 0,5м в сторону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41.2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«Малукса- тяговая» 110/10кВ, ОРУ-110кВ, 2СШ-110кВ, ВЛ-110кВ Малуксинская-2;</w:t>
            </w:r>
            <w:r w:rsidRPr="00CC623D">
              <w:br w:type="page"/>
              <w:t>На проводах ВЛ-110кВ в нулевом пролете отходящих от натяжных зажимов изолирующих подвесок , установленных на линейных порталах ПС-407 на расстоянии 0,5м в сторону ВЛ</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41.3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«Малукса- тяговая» 110/10кВ, ОРУ-110кВ, ввод Т-2 110кВ;</w:t>
            </w:r>
            <w:r w:rsidRPr="00CC623D">
              <w:br/>
              <w:t>Контактные соединения между вводами 110кВ Т-2 и отходящей в ОРУ-110кВ ошиновкой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41.4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«Малукса- тяговая» 110/10кВ, ввод Т-2 10кВ, КРУН-10кВ;</w:t>
            </w:r>
            <w:r w:rsidRPr="00CC623D">
              <w:br/>
              <w:t>Контактные соединения между вводами 10кВ Т-2 и отходящей в КРУН-10кВ ошиновкой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«Теребочево-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Волховский район, железнодорожная станция Теребочево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«Теребочево- тяговая» 110/10кВ,  ВЛ-110кВ Теребочевская-1, ОРУ-110кВ, 1С-110кВ;</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«Теребочево- тяговая» 110/10кВ, ВЛ-110кВ Теребочевская-2, ОРУ-110кВ, 2С-110кВ;</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«Теребочево- тяговая» 110/10кВ, ВЛ-110кВ Теребочевская-3, ОРУ-110кВ, 2С-110кВ;</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«Теребочево- тяговая» 110/10кВ, ВЛ-110кВ Бережковская-1, ОРУ-110кВ, 1С-110кВ;</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«Теребочево- тяговая» 110/10кВ, РУ-10кВ, 2С-10кВ, ф.422-18-10кВ;</w:t>
            </w:r>
            <w:r w:rsidRPr="00CC623D">
              <w:br/>
              <w:t>На кабельных наконечниках в ячейке 10кВ ПС №422 отходящего фидера 10кВ №422-18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«Теребочево- тяговая» 110/10кВ, РУ-10кВ, 1С-10кВ, ф.422-17-10кВ;</w:t>
            </w:r>
            <w:r w:rsidRPr="00CC623D">
              <w:br/>
              <w:t>На кабельных наконечниках в ячейке 10кВ ПС №422 отходящего фидера 10кВ №422-17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ПС-244 «Разметелево»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Колтуши</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ПС-244 «Разметелево» 110/35/10кВ, ввод-110кВ Т-1;</w:t>
            </w:r>
            <w:r w:rsidRPr="00CC623D">
              <w:br/>
              <w:t>На болтовых контактах соединениях вводов 110кВ трансформатора Т-1 ПС 244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ПС-244 «Разметелево» 110/35/10кВ, РУ-10кВ, 1СШ, СВ-10кВ;</w:t>
            </w:r>
            <w:r w:rsidRPr="00CC623D">
              <w:br/>
              <w:t>На болтовых контактных соединениях секционного разъединителя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43.3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ПС-244 «Разметелево» 110/35/10кВ, Ввод-1-10кВ;</w:t>
            </w:r>
            <w:r w:rsidRPr="00CC623D">
              <w:br/>
              <w:t>На болтовых контактных соединениях вводов 10кВ трансформатора Т-1 ПС-244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43.4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ПС-244 «Разметелево» 110/35/10кВ, Ввод-110кВ Т-2;</w:t>
            </w:r>
            <w:r w:rsidRPr="00CC623D">
              <w:br/>
              <w:t>На болтовых контактах соединениях вводов 110кВ трансформатора Т-2 ПС 244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43.5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ПС-244 «Разметелево» 110/35/10кВ, РУ-10кВ, 1СШ, яч.23, ф.№15;</w:t>
            </w:r>
            <w:r w:rsidRPr="00CC623D">
              <w:br/>
              <w:t>На болтовых контактных соединениях между 1с. 10кВ и спускам к яч.№23 ПС 244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«Волховстрой-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Волховский район, железнодорожная станция Волховстрой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44.1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«Волховстрой- тяговая» 110/10кВ, 1СШ ОРУ-110кВ, ВЛ-110кВ Волховская-2;</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«Волховстрой- тяговая» 110/10кВ, 2СШ ОРУ-110кВ, ВЛ-110кВ Волховская-6;</w:t>
            </w:r>
            <w:r w:rsidRPr="00CC623D">
              <w:br/>
              <w:t>На проводах ЛЭП-110кВ в нулевом пролете на расстоянии 0,5м от натяжного зажима на шлейфе в сторону ПС</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44.3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«Волховстрой- тяговая» 110/10кВ, РУ-10кВ, 1СШ-10кВ, ф.499-05-10кВ Лисички;</w:t>
            </w:r>
            <w:r w:rsidRPr="00CC623D">
              <w:br/>
              <w:t>На кабельных наконечниках в ячейке 10кВ ПС №499 отходящей ЛЭП-10кВ №499-05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«Мурманские Ворота- тяговая»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Волховский район, г. Волхов, железнодорожная станция Мурманские ворота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ПС-393 «Волхов» 110/10кВ, 1СШ РУ-10кВ, яч.10, ф.393-10 10кВ;</w:t>
            </w:r>
            <w:r w:rsidRPr="00CC623D">
              <w:br/>
              <w:t>На контактном соединении ячейки № 10 с I секцией шин РУ-10кВ ПС № 393 «Волхов»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ПС-393 «Волхов» 110/10кВ, 2СШ РУ-10кВ, яч.26, ф.393-26 10кВ;</w:t>
            </w:r>
            <w:r w:rsidRPr="00CC623D">
              <w:br/>
              <w:t>На контактном соединении ячейки № 26 со II секцией шин РУ-10кВ ПС № 393 «Волхов»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xml:space="preserve"> ПС №295 Колчаново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Волховский район, железнодорожная станция Колчаново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№295 Колчаново 110/10кВ, ВЛ-110кВ Колчановская-1, ввод Т-1 110кВ;</w:t>
            </w:r>
            <w:r w:rsidRPr="00CC623D">
              <w:br w:type="page"/>
              <w:t>На контактном соединении спусков от ВЛ-110кВ Колчановская-1 с линейным разъединителем 110кВ Л-Колчановская-1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№295 Колчаново 110/10кВ, ВЛ-110кВ Колчановская-2, ввод Т-2 110кВ;</w:t>
            </w:r>
            <w:r w:rsidRPr="00CC623D">
              <w:br/>
              <w:t>На контактном соединении спусков от ВЛ-110кВ Колчановская-2 с линейным разъединителем 110кВ Л-Колчановская-2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46.3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№295 Колчаново 110/10кВ, ввод Т-1 10кВ, 1СШ РУ-10кВ;</w:t>
            </w:r>
            <w:r w:rsidRPr="00CC623D">
              <w:br/>
              <w:t>На контактном соединении выводов 10кВ силового трансформатора Т-1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46.4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№295 Колчаново 110/10кВ, ввод Т-2 10кВ, 2СШ РУ-10кВ;</w:t>
            </w:r>
            <w:r w:rsidRPr="00CC623D">
              <w:br/>
              <w:t>На контактном соединении выводов 10кВ силового трансформатора Т-2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46.5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№295 Колчаново 110/10кВ, РУ-10кВ, 1СШ-10кВ, яч.2, ф.295-01-10кВ;</w:t>
            </w:r>
            <w:r w:rsidRPr="00CC623D">
              <w:br/>
              <w:t>На контактном соединении яч.№2 с 1 с.ш. 10кВ в РУ-10кВ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46.6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№295 Колчаново 110/10кВ, РУ-10кВ, 2СШ-10кВ, яч.20, ф.295-09-10кВ;</w:t>
            </w:r>
            <w:r w:rsidRPr="00CC623D">
              <w:br/>
              <w:t>на контактном соединении яч.№20 с 2 с.ш. 10кВ в РУ-10кВ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КТП-№4 ПЭ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Волховский район, железнодорожная станция Паша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КТП №4 ПЭ, РУ-0,4кВ, ф.ул.Вокзальная-0,4кВ;</w:t>
            </w:r>
            <w:r w:rsidRPr="00CC623D">
              <w:br/>
              <w:t>На нижних контактах автоматического выключателя отходящей КЛ-0,4кВ №1 "ул.Вокзальная"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«Мыслино-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Волховский район, железнодорожная станция Мыслино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№541 Усадище 110/10кВ, 1СШ ОРУ-110кВ, ВЛ-110кВ Мыслинская-6, 1СШ ОРУ-110кВ;</w:t>
            </w:r>
            <w:r w:rsidRPr="00CC623D">
              <w:br/>
              <w:t>По ВЛ-110кВ "Мыслинская-6" на выходе провода ЛМс-6 из натяжного зажима гирлянды изоляторов портала ОРУ-110кВ ПС №541 "Усадище" в сторону ПС №208 "Мыслино"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 xml:space="preserve">ПС №541 Усадище 110/10кВ, ВЛ-110кВ Мыслинская-3, 2СШ ОРУ-110кВ; </w:t>
            </w:r>
            <w:r w:rsidRPr="00CC623D">
              <w:br/>
              <w:t>По ВЛ-110кВ "Мыслинская-3" на выходе провода ЛМс-3 из натяжного зажима гирлянды изоляторов портала ОРУ-110кВ ПС №541 "Усадище" в сторону ПС 110/10кВ "Валя"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49.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«Валя-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Валя</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ВЛ-110кВ Мыслинская-3, оп.115/5 на ПС «Валя- тяговая» 110/10кВ, 1СШ ОРУ-110кВ;</w:t>
            </w:r>
            <w:r w:rsidRPr="00CC623D">
              <w:br/>
              <w:t>На двухцепной опоре №115/5 в 0,5м от выхода провода из натяжного зажима гирлянды в сторону опоры №114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ВЛ-110кВ Мыслинская-4, оп.115/5 на ПС «Валя- тяговая» 110/10кВ, 2СШ ОРУ-110кВ;</w:t>
            </w:r>
            <w:r w:rsidRPr="00CC623D">
              <w:br/>
              <w:t>На двухцепной опоре №115/5 в 0,5м от выхода провода из натяжного зажима гирлянды в сторону опоры №6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ПС-162 Культура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Тихвинский район п.Цвылево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ВЛ-110кВ Мыслинская-4, ОРУ-110кВ,1С-110кВ;</w:t>
            </w:r>
            <w:r w:rsidRPr="00CC623D">
              <w:br/>
              <w:t>Контактные соединения линейных разъединителей ЛМс-4 к ошиновке 1 секции 110кВ в сторону силовых трансформаторов на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ВЛ-110кВ Тихвинская-1, 2СШ ОРУ-110кВ;</w:t>
            </w:r>
            <w:r w:rsidRPr="00CC623D">
              <w:br/>
              <w:t>Контактные соединения линейных разъединителей ЛТх-1 к ошиновке 2 секции 110кВ в сторону силовых трансформаторов на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1СШ КРУН-10кВ, ф.162-01 10кВ;</w:t>
            </w:r>
            <w:r w:rsidRPr="00CC623D">
              <w:br/>
              <w:t>Контактные соединения ВЛ-10кВ фидера №162-01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1СШ КРУН-10кВ, ф.162-02 10кВ;</w:t>
            </w:r>
            <w:r w:rsidRPr="00CC623D">
              <w:br/>
              <w:t>Контактные соединения ВЛ-10кВ фидера №162-02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1СШ КРУН-10кВ, ф.162-03 10кВ;</w:t>
            </w:r>
            <w:r w:rsidRPr="00CC623D">
              <w:br/>
              <w:t>Контактные соединения ВЛ-10кВ фидера №162-03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1СШ КРУН-10кВ, ф.162-04 10кВ;</w:t>
            </w:r>
            <w:r w:rsidRPr="00CC623D">
              <w:br/>
              <w:t>Контактные соединения ВЛ-10кВ фидера №162-04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1СШ КРУН-10кВ, ф.162-05 10кВ;</w:t>
            </w:r>
            <w:r w:rsidRPr="00CC623D">
              <w:br/>
              <w:t>Контактные соединения ВЛ-10кВ фидера №162-05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1СШ КРУН-10кВ, ф.162-06 10кВ;</w:t>
            </w:r>
            <w:r w:rsidRPr="00CC623D">
              <w:br w:type="page"/>
              <w:t>Контактные соединения ВЛ-10кВ фидера №162-06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2СШ КРУН-10кВ, ф.162-07 10кВ;</w:t>
            </w:r>
            <w:r w:rsidRPr="00CC623D">
              <w:br/>
              <w:t>Контактные соединения ВЛ-10кВ фидера №162-07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50.10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2СШ КРУН-10кВ, ф.162-08 10кВ;</w:t>
            </w:r>
            <w:r w:rsidRPr="00CC623D">
              <w:br/>
              <w:t>Контактные соединения ВЛ-10кВ фидера №162-08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2СШ КРУН-10кВ, ф.162-09 10кВ;</w:t>
            </w:r>
            <w:r w:rsidRPr="00CC623D">
              <w:br/>
              <w:t>Контактные соединения ВЛ-10кВ фидера №162-09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2СШ КРУН-10кВ, ф.162-10 10кВ;</w:t>
            </w:r>
            <w:r w:rsidRPr="00CC623D">
              <w:br/>
              <w:t>Контактные соединения ВЛ-10кВ фидера №162-10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50.13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2СШ КРУН-10кВ, ф.162-12 10кВ;</w:t>
            </w:r>
            <w:r w:rsidRPr="00CC623D">
              <w:br/>
              <w:t>Контактные соединения ВЛ-10кВ фидера №162-12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50.14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ПС-162 Культура 110/10кВ, 2СШ КРУН-10кВ, ф.162-13 10кВ;</w:t>
            </w:r>
            <w:r w:rsidRPr="00CC623D">
              <w:br/>
              <w:t>Контактные соединения ВЛ-10кВ фидера №162-13 к проходным изоляторам ячеек КРУН-10кВ ПС №162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«Тихвин-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Тихвин</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51.1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от ВЛ-110кВ Бокситогорская-3, оп.№8/1 на ПС «Тихвин- тяговая» 110/10кВ, 1СШ ОРУ-110кВ;</w:t>
            </w:r>
            <w:r w:rsidRPr="00CC623D">
              <w:br/>
              <w:t>Контактное соединение проводов ЛБк-3 с ОЛБк-3 на опоре №8/1 ЛБк-3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от ВЛ-110кВ Бокситогорская-4, оп.№2/1 на ПС «Тихвин- тяговая» 110/10кВ, 2СШ ОРУ-110кВ;</w:t>
            </w:r>
            <w:r w:rsidRPr="00CC623D">
              <w:br/>
              <w:t>Контактное соединение проводов ЛБк-4 с ОЛБк-4 на опоре №2/1 ЛБк-4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«Пикалево-тяговая»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Пикалево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от ВЛ-110кВ Шугозерская-1, оп.70/1,ПС «Пикалево-тяговая» 110/10кВ, 1СШ ОРУ-110кВ;</w:t>
            </w:r>
            <w:r w:rsidRPr="00CC623D">
              <w:br/>
              <w:t>Контактные присоединения отпайки линии Шугозерская-1 к ВЛ-110кВ Шугозерская-1 на опоре №70/1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ВЛ-110кВ Чудская, между оп.№13 и оп.48/1;</w:t>
            </w:r>
            <w:r w:rsidRPr="00CC623D">
              <w:br/>
              <w:t>в 0,5м от выхода провода из натяжных зажимов на опоре №13 в сторону опоры №48/1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52.3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ВЛ-110кВ Чудская, между оп.№109/38 и оп.48/1;</w:t>
            </w:r>
            <w:r w:rsidRPr="00CC623D">
              <w:br/>
              <w:t>в 0,5м от выхода провода из натяжных зажимов на опоре №109/38 в сторону опоры №48/1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«Ефимовская-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Ефимовская</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«Ефимовская- тяговая» 110/10кВ, 2СШ ОРУ-110кВ, ВЛ-110кВ Вологодская-4;</w:t>
            </w:r>
            <w:r w:rsidRPr="00CC623D">
              <w:br/>
              <w:t>На шлейфе опоры №1/18 в 0,5м от входа провода в натяжные зажимы гирлянд, которые со стороны ПС №430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«Ефимовская- тяговая» 110/10кВ, 1СШ ОРУ-110кВ, ВЛ-110кВ Ефимовская;</w:t>
            </w:r>
            <w:r w:rsidRPr="00CC623D">
              <w:br/>
              <w:t>На шлейфе опоры №1/18 в 0,5м от входа провода в натяжные зажимы гирлянд, которые со стороны ПС №430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«Заборье-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Заборье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от ВЛ-110кВ Лиственская, оп. №70 на ПС «Заборье- тяговая» 110/10кВ;</w:t>
            </w:r>
            <w:r w:rsidRPr="00CC623D">
              <w:br/>
              <w:t>Контактные присоединения отпайки линии "Лиственская" к ВЛ-110кВ "Лиственская" на опоре №70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Заборье 110/10кВ, РТП №18, РУ-10кВ, яч.8, ф.18-01 10кВ;</w:t>
            </w:r>
            <w:r w:rsidRPr="00CC623D">
              <w:br/>
              <w:t>Контактные присоединения ВЛ-10кВ ф.18-01 на проходных изоляторах яч.08 РТП №18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54.3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Заборье 110/10кВ, РТП №18, РУ-10кВ, яч.10, ф.18-02 10кВ;</w:t>
            </w:r>
            <w:r w:rsidRPr="00CC623D">
              <w:br/>
              <w:t>Контактные присоединения ВЛ-10кВ ф.18-02 на проходных изоляторах яч.10 РТП №18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"Заневский Пост -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Заневский Пост</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ВЛ-110кВ "Кудровская-3" оп.33а в сторону оп.33;</w:t>
            </w:r>
            <w:r w:rsidRPr="00CC623D">
              <w:br/>
              <w:t>На опоре 33а на проводах ВЛ от натяжных зажимов опоры на расстоянии 0,5м в сторону опоры 33 ЛКдр-3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ВЛ-110кВ "Кудровская-1" оп.33а в сторону оп.32;</w:t>
            </w:r>
            <w:r w:rsidRPr="00CC623D">
              <w:br/>
              <w:t>На опоре 33а на проводах ВЛ от натяжных зажимов опоры на расстоянии 0,5м в сторону опоры 32 ЛКдр-1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55.3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"Заневский Пост - тяговая" 110/10кВ, 2СШ ОРУ-110кВ, ВЛ-110кВ Всеволжская-3, оп.31 в сторону оп.31а, оп.31;</w:t>
            </w:r>
            <w:r w:rsidRPr="00CC623D">
              <w:br/>
              <w:t>На проводах ВЛ от натяжных зажимов опоры 31 на расстоянии 0,5м в сторону опоры 31а ЛВсж-3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Тосно-тяговая 10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Тосно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56.1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Тосно 110/35/10кВ, 3СШ КРУН-10кВ, ф.483-29 10кВ;</w:t>
            </w:r>
            <w:r w:rsidRPr="00CC623D">
              <w:br/>
              <w:t>На контактах присоединения ячейки с выключателем ф.483-29 к шинному мосту 10кВ 3 секции шин</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Тосно 110/35/10кВ, 4СШ КРУН-10кВ, ф.483-38 10кВ;</w:t>
            </w:r>
            <w:r w:rsidRPr="00CC623D">
              <w:br/>
              <w:t>На контактах присоединения ячейки с выключателем ф.483-38 к шинному мосту 10кВ 4 секции шин</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ПС-17 Кингисеппская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г.Кингисепп</w:t>
            </w:r>
            <w:r w:rsidRPr="00CC623D">
              <w:rPr>
                <w:b/>
                <w:bCs/>
              </w:rPr>
              <w:br/>
              <w:t xml:space="preserve"> ул. Воскова.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ПС-17 Кингисеппская 35/10кВ, 2СШ КРУН-10кВ, яч.9, КЛ-10кВ ф.17-09;</w:t>
            </w:r>
            <w:r w:rsidRPr="00CC623D">
              <w:br/>
              <w:t>Контакты присоединения кабельных наконечников отходящих КЛ-10кВ в ячейке №9 КРУН-10кВ ПС-17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57.2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ПС-17 Кингисеппская 35/10кВ, 3СШ КРУН-10кВ, яч.16, КЛ-10кВ ф.17-16;</w:t>
            </w:r>
            <w:r w:rsidRPr="00CC623D">
              <w:br/>
              <w:t>Контакты присоединения кабельных наконечников отходящих КЛ-10кВ в ячейке №16 КРУН-10кВ ПС-17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№189 "Волосово"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г. Волосово ул.Вокзальная д.40</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№189 "Волосово" 110/35/10кВ, 1СШ КРУН-10кВ, яч.2, ВЛ-10кВ ф.189-02;</w:t>
            </w:r>
            <w:r w:rsidRPr="00CC623D">
              <w:br/>
              <w:t>Контакты присоединения к шинам 10кВ ячейки КРУН-10кВ №2 ПС-189 "Волосово"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№189 "Волосово" 110/35/10кВ, 2СШ КРУН-10кВ, яч.14, ВЛ-10кВ ф.189-14;</w:t>
            </w:r>
            <w:r w:rsidRPr="00CC623D">
              <w:br/>
              <w:t>Контакты присоединения к шинам 10кВ ячейки КРУН-10кВ №14 ПС-189 "Волосово"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ПС-549 "Порт"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Кингисеппский район, на территории порта Усть-Луга (Лужская Губа)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ПС-549 "Порт" 110/10кВ, 1СШ КРУН-10кВ, яч.109, КЛ-10кВ ф.549-109;</w:t>
            </w:r>
            <w:r w:rsidRPr="00CC623D">
              <w:br/>
              <w:t>Контакты присоединения кабельных наконечников отходящих КЛ-10кВ в ячейке №109 КРУН-10кВ ПС-549 "Порт"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ПС-549 "Порт" 110/10кВ, 2СШ КРУН-10кВ, яч.205, КЛ-10кВ ф.549-205;</w:t>
            </w:r>
            <w:r w:rsidRPr="00CC623D">
              <w:br/>
              <w:t>Контакты присоединения кабельных наконечников отходящих КЛ-10кВ в ячейке №205 КРУН-10кВ ПС-549 "Порт"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ПС-376 Молосковицы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Волосовский район, железнодорожная станция Молосковицы</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ПС-376 Молосковицы 110/35/10кВ, 1СШ КРУН-10кВ, яч.1, ВЛ-10кВ ф.376-01;</w:t>
            </w:r>
            <w:r w:rsidRPr="00CC623D">
              <w:br/>
              <w:t>Контакты присоединения кабельных наконечников отходящих КЛ-10кВ в ячейке №1 КРУН-10кВ ПС-376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ПС-376 Молосковицы 110/35/10кВ, 2СШ КРУН-10кВ, яч.14, ВЛ-10кВ ф.376-14;</w:t>
            </w:r>
            <w:r w:rsidRPr="00CC623D">
              <w:br/>
              <w:t>Контакты присоединения кабельных наконечников отходящих КЛ-10кВ в ячейке №14 КРУН-10кВ ПС-376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ПС-533 110/35/10кВ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Инкеля</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ПС-533 110/35/10кВ, ВЛ-10кВ ф.533-02, оп.116, ВЛ-10кВ в сторону КТП-292;</w:t>
            </w:r>
            <w:r w:rsidRPr="00CC623D">
              <w:br/>
              <w:t>Отпаечные контактные соединения на ВЛ-10кВ ф.533-02 опора №116 в сторону КТП-292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"Каменогорская"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Каменогорск</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62.1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"Каменогорская" 35/10кВ, ВЛ-10кВ ф.Кмн-04, оп.№16, отпайка на КТП-208;</w:t>
            </w:r>
            <w:r w:rsidRPr="00CC623D">
              <w:br/>
              <w:t xml:space="preserve">Отпаечные контактные соединения на ВЛ-10кВ фид. Кмн-04 опора №16 в сторону </w:t>
            </w:r>
            <w:r w:rsidRPr="00CC623D">
              <w:br/>
              <w:t>КТП-208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"Каменогорская" 35/10кВ, ВЛ-10кВ ф.Кмн-04, оп.№3;</w:t>
            </w:r>
            <w:r w:rsidRPr="00CC623D">
              <w:br/>
              <w:t>Отпаечные контактные соединения на ВЛ-10кВ ф.Кмн-04 на опоре №3 в сторону КТП-398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62.3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Каменногорская 35/10кВ, ЗРУ-10кВ, КЛ-10кВ ф.Кмн-02;</w:t>
            </w:r>
            <w:r w:rsidRPr="00CC623D">
              <w:br/>
              <w:t>Контактные соединения отходящей кабельной линии 10кВ к ячейке фид.Кмн-02 ЗРУ-10кВ ПС "Каменогорская"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РП №377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Ермилово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РП №377, ВЛ-10кВ ф.377-06, оп.11, отпайка на КТП-107;</w:t>
            </w:r>
            <w:r w:rsidRPr="00CC623D">
              <w:br/>
              <w:t>Отпаечные контактные соединения на ВЛ-10кВ ф.377-06 опора №11 в сторону КТП-107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№318 "Возрождение"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Гвардейское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№318 "Возрождение" 110/10кВ, ВЛ-10кВ ф.318-12, ЛР-260;</w:t>
            </w:r>
            <w:r w:rsidRPr="00CC623D">
              <w:br/>
              <w:t>Присоединение шлейфов к ЛР-260 со стороны неподвижных контактов на ВЛ-10кВ ф.318-12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№318 "Возрождение" 110/10кВ, ВЛ-10кВ ф.318-12, ЛР-41;</w:t>
            </w:r>
            <w:r w:rsidRPr="00CC623D">
              <w:br/>
              <w:t>Присоединение шлейфов к ЛР-41 со стороны неподвижных контактов на ВЛ-10кВ ф.318-12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64.3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№318 «Возрождение» 110/10кВ КРУН-10кВ Ф.318-14-10кВ ВЛ-10кВ в сторону ТП-192; Контактные соединения отходящей кабельной линии 10 кВ в ячейке КРУН-10 кВ фид.318-14 ПС №318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ПС-417 110/10кВ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Лужайка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ПС-417 110/10кВ, ВЛ-10кВ ф.417-06, оп.31:</w:t>
            </w:r>
            <w:r w:rsidRPr="00CC623D">
              <w:br/>
              <w:t>Отпаечные контактные соединения на ВЛ-10кВ ф.417-06 опора №31 в сторону КТП-5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№206 "Подборовье"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Бокситогорский район, Подборовская волость, дер. Подборовье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№206 "Подборовье" 110/10кВ, КРУН-10кВ, ф.206-09 10кВ;</w:t>
            </w:r>
            <w:r w:rsidRPr="00CC623D">
              <w:br/>
              <w:t>На кабельных наконечниках отходящей КЛ-10кВ в ячейке КРУН-10кВ №206-09 в РУ-10кВ ПС-110/10 №206 "Подборовье"</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№206 "Подборовье" 110/10кВ, ф.206-09 10кВ, оп.5;</w:t>
            </w:r>
            <w:r w:rsidRPr="00CC623D">
              <w:br/>
              <w:t>На опоре №5 ВЛ-10кВ ПЭ Подборовье-Чагода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66.3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№206 "Подборовье" 110/10кВ, ф.206-09 10кВ, оп.15;</w:t>
            </w:r>
            <w:r w:rsidRPr="00CC623D">
              <w:br/>
              <w:t>По разъединителю КТП установленному на опоре №15 ВЛ-10кВ ПЭ Подборовье-Чагода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ТП-3202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Вайбокало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ТП-3202, РУ-0,4кВ, ВЛ-0,4кВ Л-2;</w:t>
            </w:r>
            <w:r w:rsidRPr="00CC623D">
              <w:br/>
              <w:t>На контактах присоединения отходящей ВЛ-0,4кВ Л-2 в РУ-0,4кВ ТП-3202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№340 Штурм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Киришский район, г.п. Будогощь</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ПС-110/35/10кВ №340 Штурм, РУ-10кВ, ф.340-08-10кВ, оп.227, ВЛ-10кВ в сторону ТП-628 ОП Гоpятино;</w:t>
            </w:r>
            <w:r w:rsidRPr="00CC623D">
              <w:br/>
              <w:t>На подвижных контактах ЛР-321 на опоре №227 ф.10кВ №340-08 "Среднесельская"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68.2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ПС-110/35/10кВ №340 Штурм, РУ-10кВ, ф.340-08-10кВ, оп.228, ВЛ-10кВ в сторону ТП-615 Переезд 112км;</w:t>
            </w:r>
            <w:r w:rsidRPr="00CC623D">
              <w:br/>
              <w:t>Контакты подключения шлейфов отпаечного разъединителя на оп.№228 ф.10кВ №340-08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68.3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№340 Штурм 110/35/10кВ, РУ-10кВ, ф.340-05, оп.28;</w:t>
            </w:r>
            <w:r w:rsidRPr="00CC623D">
              <w:br/>
              <w:t>На контактных соединениях на опоре №28 ф.10кВ №340-05 "Автоблокировка"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ПС-20 Гостицы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д.Гостицы</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ПС-20 Гостицы 35/10кВ, ВЛ-10кВ Л-20-02, оп.№6, отпайка к ТП-1341;</w:t>
            </w:r>
            <w:r w:rsidRPr="00CC623D">
              <w:br/>
              <w:t>Контакт присоединения отпайки ВЛ-10кВ идущей к ТП-1341 от магистральной линии ВЛ-10кВ Л-20-02 на ж/б опоре №6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ПС-20 Гостицы 35/10кВ, ВЛ-10кВ Л-20-02, оп.№39, отпайка к ТП-1350;</w:t>
            </w:r>
            <w:r w:rsidRPr="00CC623D">
              <w:br w:type="page"/>
              <w:t>Контакт присоединения отпайки ВЛ-10кВ идущей к ТП-1350 от магистральной линии ВЛ-10кВ Л-20-02 на ж/б опоре №39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ПС-209 Родина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д.Монастырек</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ПС-209 Родина 110/35/10кВ, ВЛ-10кВ Л-209-01, оп.№208, отпайка к ТП-1448;</w:t>
            </w:r>
            <w:r w:rsidRPr="00CC623D">
              <w:br/>
              <w:t>Контакт присоединения отпайки ВЛ-10кВ идущей к ТП-1448 от магистральной линии ВЛ-10кВ Л-209-01 на ж/б опоре №208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ПС-209 Родина 110/35/10кВ, ВЛ-10кВ Л-209-01, оп.№4, отпайка к ТП-1456;</w:t>
            </w:r>
            <w:r w:rsidRPr="00CC623D">
              <w:br/>
              <w:t>Контакт присоединения отпайки ВЛ-10кВ идущей к ТП-1456 от магистральной линии ВЛ-10кВ Л-209-01 на ж/б опоре №4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ТП-835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xml:space="preserve">Ленинградская область, пос. Вруда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ТП-835, РУ-0,4кВ, ВЛ-0,4кВ Л-2, оп.15, ВЛ-0,4кВ в сторону РЩ-0,4кВ Магазин п.Вруда;</w:t>
            </w:r>
            <w:r w:rsidRPr="00CC623D">
              <w:br/>
              <w:t>Контакт присоединения отпайки ВЛ-0,4кВ идущей от ТП-835 на ж/б опоре №15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ПС-720 Мга 35/6кВ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пос. Мга Комсомольский проспект д. 71</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ПС-720 Мга 35/6кВ, 1СШ КРУН-6кВ - ВЛ-6кВ ф.720-01;</w:t>
            </w:r>
            <w:r w:rsidRPr="00CC623D">
              <w:br/>
              <w:t>Контактные соединения линейных спусков с токоведущими стержнями проходных изоляторов фидера 720-01 в КРУН-6кВ ПС-720 Мга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ПС-720 Мга 35/6кВ, 2СШ КРУН-6кВ, ВЛ-6кВ ф.720-06;</w:t>
            </w:r>
            <w:r w:rsidRPr="00CC623D">
              <w:br/>
              <w:t>Контактные соединения линейных спусков с токоведущими стержнями проходных изоляторов фидера 720-01 в КРУН-6кВ ПС-720 Мга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72.3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ПС-35/6кВ №720 "Мга", РУ-6кВ, КВЛ-6кВ ф.720-04, оп.26;</w:t>
            </w:r>
            <w:r w:rsidRPr="00CC623D">
              <w:br/>
              <w:t>На неподвижных контактах присоединения шлейфов к линейному разъединителю на опоре №26 Л ПС 720- ППв3364 КВЛ-6кВ ф.720-04 "Мга"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ПС-368 Никольская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Подпорожский район п. Никольский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ПС-368 Никольская 110/10кВ, 2СШ РУ-10кВ, яч.22, ф.368-15 10кВ;</w:t>
            </w:r>
            <w:r w:rsidRPr="00CC623D">
              <w:br/>
              <w:t>На контактном соединении ячейки №22 (ф.368-15) с 2-й секцией шин 10кВ в РУ-10кВ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№40 ЦРП г.Кириши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Кириши</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№40 ЦРП г.Кириши 35/10кВ, 1СШ КРУН-10кВ, яч.14, ф.14-10кВ ст.Заводская;</w:t>
            </w:r>
            <w:r w:rsidRPr="00CC623D">
              <w:br/>
              <w:t>На наконечниках кабельных разделок кабеля 10кВ в ячейке №14 1СШ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№40 ЦРП г.Кириши 35/10кВ, 1СШ КРУН-10кВ, яч.27, ф.27-10кВ ст.Заводская;</w:t>
            </w:r>
            <w:r w:rsidRPr="00CC623D">
              <w:br/>
              <w:t>На наконечниках кабельных разделок кабеля 10кВ в ячейке №27 1СШ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ТП-55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п.Приветнинское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75.1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ТП-55, РУ-0,4кВ, ВЛ-0,4кВ Ф.2;</w:t>
            </w:r>
            <w:r w:rsidRPr="00CC623D">
              <w:br/>
              <w:t>На нижних контактах автомата отходящего фидера 02 от ТП-55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ПС-547 110/35/10кВ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 Сосоново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ПС-547 110/35/10кВ, ВЛЗ-10кВ, оп.№42;</w:t>
            </w:r>
            <w:r w:rsidRPr="00CC623D">
              <w:br/>
              <w:t>Контактное соединение проводов ВЛЗ-10кВ Ф547-09 СИП-3 1*70 со спуском проводов ВЛЗ-10кВ СИП-3 1*50 к ТР-10кВ ТП-288 на отпаечной опоре №42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ТП-231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 Сосоново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ТП-231, РУ-0,4кВ, ВЛИ-0,4кВ;</w:t>
            </w:r>
            <w:r w:rsidRPr="00CC623D">
              <w:br/>
              <w:t>Контактное соединение выходных зажимов автоматического выключателя А3714380В А50А с наконечниками проводов отходящей ВЛИ-0,4кВ Л-1 от ТП231 СИП-2А 3*50+1*70 к ГРЩ-0,4кВ Потребителя в РУ-0,4кв ТП-231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ПС-31 Лодейнопольская 35/6кВ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г. Лодейное поле ул. Энергетиков, 11</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ПС-31 Лодейнопольская 35/6кВ, 1СШ РУ-6кВ, яч.6, ф.31-03 6кВ;</w:t>
            </w:r>
            <w:r w:rsidRPr="00CC623D">
              <w:br/>
              <w:t>На шлейфах подвесных изоляторов и изоляторах натяжных гирлянд в сторону ВЛ-6кВ №31-03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ПС-31 Лодейнопольская 35/6кВ, 2СШ РУ-6кВ, яч.9, ф.31-04 6кВ;</w:t>
            </w:r>
            <w:r w:rsidRPr="00CC623D">
              <w:br/>
              <w:t>На шлейфах подвесных изоляторов и изоляторах натяжных гирлянд в сторону ВЛ-6кВ №31-04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ПС-34 Свирская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Лодейнопольский район, д. Новая Слобода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ПС-34 Свирская 35/10кВ, РУ-10кВ, ф.34-02 10кВ, отпайка ВЛ-10кВ от ф.34-02 10кВ;</w:t>
            </w:r>
            <w:r w:rsidRPr="00CC623D">
              <w:br w:type="page"/>
              <w:t>На неподвижных контактах ЛР-1А отпайки ВЛ-10кВ ф.34-02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РП "Форносово"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п.Форносово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РП "Форносово", РУ-6кВ, ВЛ-6кВ Л-ППв-1053-1092 Ф-16, оп.№11, ВЛ-6кВ ОЛ-1101;</w:t>
            </w:r>
            <w:r w:rsidRPr="00CC623D">
              <w:br/>
              <w:t>Глухое присоединение ВЛ-6кВ ОЛ-1101 на опоре №11 Л-ППв-1053-1092 Ф-16 РП "Форносово"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ПС-725 "Новолисино"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д.Сумба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ПС-725 "Новолисино", РУ-6кВ, ВЛ-6кВ Л.1338-1102 ф-725-06, оп.48, ВЛ-6кВ ОЛ-1163;</w:t>
            </w:r>
            <w:r w:rsidRPr="00CC623D">
              <w:br/>
              <w:t>Глухое присоединение ВЛ-6кВ ОЛ-1163 на опоре №48 Л-1338-1102 Ф-725-06 ПС-725 "Новолисино"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ПС-632 "Дунай" 35/6кВ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Дунай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ПС-632 "Дунай" 35/6кВ, 2СШ РУ-6кВ, ВЛ-6кВ ф.632-04, оп.19, ВЛ-6кВ ОЛ-2129;</w:t>
            </w:r>
            <w:r w:rsidRPr="00CC623D">
              <w:br/>
              <w:t>На контактах присоединения ВЛ-6кВ ОЛ-2129 к ВЛ-6кВ ф.632-04 на опоре №19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ТП-2961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Кирпичный завод</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ТП-2961, РУ-0,4кВ, КЛ-0,4кВ, оп.3, Л-2 0,4кВ;</w:t>
            </w:r>
            <w:r w:rsidRPr="00CC623D">
              <w:br/>
              <w:t>На контактах присоединения КЛ-0,4кВ к ВЛ-0,4кВ от ТП-2961 Л2 на опоре №3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№337 Вындин Остров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Волховский район, д. Вындин Остров</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№337 Вындин Остров 110/10кВ, РУ-10кВ, ф.337-05 10кВ Гостинопольская, ВЛ-10кВ в сторону КТП-314;</w:t>
            </w:r>
            <w:r w:rsidRPr="00CC623D">
              <w:br/>
              <w:t>На контактном соединении на отпаечной опоре ВЛ-10кВ №337-05 "Гостинопольская"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85.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ТП-3010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д. Копорье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ТП-3010, РУ-0,4кВ, ВЛ-0,4кВ ф.1;</w:t>
            </w:r>
            <w:r w:rsidRPr="00CC623D">
              <w:br/>
              <w:t>Нижние контакты автомата ф.1 в РУ-0,4кВ ТП-3010 д.Копорье</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ЗТП-68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Лужский район, железнодорожная станция Строганово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ЗТП-68, РУ-0,4кВ, Л-4 0,4кВ;</w:t>
            </w:r>
            <w:r w:rsidRPr="00CC623D">
              <w:br/>
              <w:t>Нижние контакты присоединения КЛ-0,4кВ Л-4 в РУ-0,4кВ ЗТП-68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БКТП-932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 Сусанино Здание железнодорожного вокзала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БКТП-932, РУ-0,4кВ, ВЛИ-0,4кВ Л-1, оп.№2,отпайка в сторону ВРУ-0,4кВ Здание вокзала п.Сусанино;</w:t>
            </w:r>
            <w:r w:rsidRPr="00CC623D">
              <w:br/>
              <w:t>Контактные присоединения провода СИП отпайки к зданию вокзала на оп.№2 ВЛИ-0,4кВ Л-1 от БКТП-932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ТП-10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пос. Лесогорский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ТП-10 10/0,4кВ, ВЛ-0,4кВ, оп.№17, отпайка в сторону ВРУ-0,4кВ;</w:t>
            </w:r>
            <w:r w:rsidRPr="00CC623D">
              <w:br/>
              <w:t>Освещение ж/д переезда;</w:t>
            </w:r>
            <w:r w:rsidRPr="00CC623D">
              <w:br/>
              <w:t>На отпаечных контактах ОВЛ-0,4кВ на опоре №17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Вещевская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 Вещево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89.1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Вещевская 35/10кВ, ВЛ-10кВ ф.Вещ-05, оп.41, отпайка на КТП-87;</w:t>
            </w:r>
            <w:r w:rsidRPr="00CC623D">
              <w:br/>
              <w:t>Отпаечные контактные соединения на ВЛ-10кВ ф.Вещ-05 опора №41 в сторону КТП-87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ТП-123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пос. Ключевое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ТП-123, РУ-0,4кВ, Л-1 0,4кВ;</w:t>
            </w:r>
            <w:r w:rsidRPr="00CC623D">
              <w:br/>
              <w:t>Контактные соединения на изоляторах 0,4кВ выхода из ТП-123 Л-1 в сторону ж/д переезда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ТП-140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 Рябово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ТП-140, ВЛ-0,4кВ, оп.86, ВЛ-0,4кВ в сторону ВРУ-0,4кВ</w:t>
            </w:r>
            <w:r w:rsidRPr="00CC623D">
              <w:br/>
              <w:t>Здание ж/д станции п.Рябово;</w:t>
            </w:r>
            <w:r w:rsidRPr="00CC623D">
              <w:br/>
              <w:t>На отпаечных контактах ВЛ-0,4кВ от ТП-140 на опоре №86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ТП-172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xml:space="preserve">Ленинградская область, </w:t>
            </w:r>
            <w:r w:rsidRPr="00CC623D">
              <w:rPr>
                <w:b/>
                <w:bCs/>
              </w:rPr>
              <w:br/>
              <w:t>пос. Лесогорский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ТП-172, ВЛ-0,4кВ, оп.25, ВЛ-0,4кВ в сторону ВРУ-0,4кВ</w:t>
            </w:r>
            <w:r w:rsidRPr="00CC623D">
              <w:br w:type="page"/>
              <w:t>Здание ж/д станции п.Лесогорский;</w:t>
            </w:r>
            <w:r w:rsidRPr="00CC623D">
              <w:br w:type="page"/>
              <w:t>Контакты на изоляторах 0,4кВ ввода в здание ж/д станции в п.Лесогорский</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ТП-213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пос. Никифоровка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ТП-213, ВЛ-0,4кВ, оп.4, отпайка в сторону ВРУ-0,4кВ</w:t>
            </w:r>
            <w:r w:rsidRPr="00CC623D">
              <w:br/>
              <w:t>Освещение ж/д переезда;</w:t>
            </w:r>
            <w:r w:rsidRPr="00CC623D">
              <w:br/>
              <w:t>На отпаечных контактах ВЛ-0,4кВ от ТП-213 на опоре №4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ТП-227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пос. Бородинское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ТП-227, РУ-0,4кВ, Л-2 0,4кВ;</w:t>
            </w:r>
            <w:r w:rsidRPr="00CC623D">
              <w:br/>
              <w:t>Контактные соединения на изоляторах 0,4кВ выхода из ТП-227 Л-2 в сторону ж/д станции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ПС-533 110/35/10кВ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пос. Бородинское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ПС-533 110/35/10кВ, ВЛ-10кВ ф.533-02, ПП-29;</w:t>
            </w:r>
            <w:r w:rsidRPr="00CC623D">
              <w:br/>
              <w:t>Контакты на проходных изоляторах ПП-29 ф.533-02 в сторону КТП-250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ПС-533 110/35/10кВ, ВЛ-10кВ ф.533-04, оп.35/5, ВЛ-10кВ в сторону КТП-264;</w:t>
            </w:r>
            <w:r w:rsidRPr="00CC623D">
              <w:br/>
              <w:t>Отпаечные контактные соединения на ВЛ-10кВ ф.533-04 опора №35/5 в сторону КТП-264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96.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ТП-577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пос. Пальцево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ТП-577, РУ-0,4кВ, Л-3 0,4кВ, РЩ-0,4кВ ж/д переезда;</w:t>
            </w:r>
            <w:r w:rsidRPr="00CC623D">
              <w:br/>
              <w:t>Контакты на выходе из автомата в РУ-0,4кВ ТП-577 в сторону ж/д переезда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Токаревская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пос. Ландышевка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Токаревская 35/10кВ, ВЛ-10кВ ф.Ткр-05, оп.90/9;</w:t>
            </w:r>
            <w:r w:rsidRPr="00CC623D">
              <w:br/>
              <w:t>Отпаечные контактные соединения на ВЛ-10кВ ф.Ткр-05 на опоре №90/9 в сторону КТП-726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№48 110/35/10кВ,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Лужский р-н, 131 км, ДОЛ "Зеленое озеро"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№48 110/35/10кВ, РУ-10кВ, ВЛ-10кВ ф.4809, оп.69, отпайка от ВЛ-10кВ ф.4809 в сторону ТП-366;</w:t>
            </w:r>
            <w:r w:rsidRPr="00CC623D">
              <w:br/>
              <w:t>0,5 метра от проходных изоляторов с наружной стороны ТП-366 в сторону ВЛ-10кВ ф.48-09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ПС-718 "Нурма"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Тосненский р-н, д. Нурма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99.1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ПС-718 "Нурма" 35/10кВ, ВЛ-10кВ ф-02, оп.60;</w:t>
            </w:r>
            <w:r w:rsidRPr="00CC623D">
              <w:br/>
              <w:t>На контактах присоединения шлейфов от РЛНД ППр-4394 к ВЛ-10кВ ф.02 от ПС-718 "Нурма" на опоре №60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ПС-716 "Тосно"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Тосненский р-н, п. Лисино-корпус</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ПС-716 "Тосно" 35/10кВ, ВЛ-10кВ ф-09, оп.252;</w:t>
            </w:r>
            <w:r w:rsidRPr="00CC623D">
              <w:br/>
              <w:t>На контактах присоединения ОЛ ВЛ-10кВ на ТП-4095 оп.252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ТП-4023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Тосненский р-н, п. Шапки</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ТП-4023, РУ-0,4кВ, Ф-01-0,4кВ;</w:t>
            </w:r>
            <w:r w:rsidRPr="00CC623D">
              <w:br/>
              <w:t>На контактах присоединения ВЛ-0,4кВ Ф-01 в РУ-0,4кВ ТП-4023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ТП-4023, РУ-0,4кВ, Ф-03-0,4кВ;</w:t>
            </w:r>
            <w:r w:rsidRPr="00CC623D">
              <w:br/>
              <w:t>На контактах присоединения ВЛ-0,4кВ Ф-03 в РУ-0,4кВ ТП-4023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101.3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ТП-4023, РУ-0,4кВ, Ф-04-0,4кВ;</w:t>
            </w:r>
            <w:r w:rsidRPr="00CC623D">
              <w:br/>
              <w:t>На контактах присоединения ВЛ-0,4кВ Ф-04 в РУ-0,4кВ ТП-4023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ТП-2056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платформа Ковалево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ТП-2056, СШ РУ-0,4кВ, КЛ-0,4кВ Л-4;</w:t>
            </w:r>
            <w:r w:rsidRPr="00CC623D">
              <w:br/>
              <w:t>На кабельных наконечниках КЛ-0,4кВ в РУ-0,4кВ ТП-2056 Л-4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ПС-532 Рассвет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Лодейнопольский р-н, п. Рассвет</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ПС-532 Рассвет 110/35/10кВ, РУ-10кВ, ф.532-03 10кВ, отпайка ВЛ-10кВ в сторону ТП ст.Оять;</w:t>
            </w:r>
            <w:r w:rsidRPr="00CC623D">
              <w:br/>
              <w:t>На неподвижных контактах подстанционного разъединителя в сторону отпайки ВЛ-10кВ ф.532-03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ТП-4291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Тосненский р-н, г. Любань</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ТП-4291, РУ-10кВ, яч.2;</w:t>
            </w:r>
            <w:r w:rsidRPr="00CC623D">
              <w:br w:type="page"/>
              <w:t>На контактах присоединения КЛ-10кВ к ВН яч.2 ТП-4291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ТП-4291, РУ-10кВ, яч.4;</w:t>
            </w:r>
            <w:r w:rsidRPr="00CC623D">
              <w:br/>
              <w:t>На контактах присоединения КЛ-10кВ к ВН яч.4 ТП-4291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Сусанино 35/6кВ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железнодорожная станция Сусанино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Сусанино 35/6кВ, РУ-6кВ, яч.3, ВЛ-6кВ ф-3;</w:t>
            </w:r>
            <w:r w:rsidRPr="00CC623D">
              <w:br/>
              <w:t>Контакты крепления проводов ВЛ-6кВ Ф-3 ПС Сусанино к проходным изоляторам ЗТП-963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Сусанино 35/6кВ, РУ-6кВ, яч.4, ВЛ-6кВ ф-4;</w:t>
            </w:r>
            <w:r w:rsidRPr="00CC623D">
              <w:br/>
              <w:t>Контакты крепления проводов ВЛ-6кВ Ф-4 ПС Сусанино к проходным изоляторам ЗТП-963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106.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ТП-306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Тосненский р-н, г. Любань</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ТП-306, Т-1 6/0,4кВ;</w:t>
            </w:r>
            <w:r w:rsidRPr="00CC623D">
              <w:br/>
              <w:t>На шпильках 0,4кВ трансформатора Т1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ТП-306, Т-2 6/0,4кВ;</w:t>
            </w:r>
            <w:r w:rsidRPr="00CC623D">
              <w:br/>
              <w:t>На шпильках 0,4кВ трансформатора Т2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ТП-15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г. Приозерск</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ТП-15 10/0,4кВ, ВЛ-0,4кВ Л.3, оп.7;</w:t>
            </w:r>
            <w:r w:rsidRPr="00CC623D">
              <w:br/>
              <w:t>Контактное соединение кабельного ввода на пилораму на опоре №7 ВЛ-0,4кВ Л.3 от ТП-15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ЗТП 10/0,4кВ №339-3-08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Бокситогорский район, г.п. Ефимовское пос. Ефимовский ул. Спортивная д. б/н</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ЗТП 10/0,4кВ №339-08-01, РУ-0,4кВ, фидер 0,4кВ Гагарина, оп.11, КЛ-0,4кВ в сторону ГРЩ-0,4кВ</w:t>
            </w:r>
            <w:r w:rsidRPr="00CC623D">
              <w:br/>
              <w:t>скважина;</w:t>
            </w:r>
            <w:r w:rsidRPr="00CC623D">
              <w:br/>
              <w:t>На контактных присоединениях КЛ-0,4кВ на скважину к ВЛ-0,4кВ фидер "Гагарина" от ЗТП 400кВА №339-3-08 "Спортивная" на опоре №11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ТП-1085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xml:space="preserve">Ленинградская область, </w:t>
            </w:r>
            <w:r w:rsidRPr="00CC623D">
              <w:rPr>
                <w:b/>
                <w:bCs/>
              </w:rPr>
              <w:br/>
              <w:t>пос. Кобралово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ТП-1085, ВЛ-0,4кВ, оп.15 - ВЛ-0,4кВ в сторону ВРУ-0,4кВ</w:t>
            </w:r>
            <w:r w:rsidRPr="00CC623D">
              <w:br/>
              <w:t>Насосная станция;</w:t>
            </w:r>
            <w:r w:rsidRPr="00CC623D">
              <w:br/>
              <w:t>На контактах присоединения ОВЛ на насосную станцию к ВЛ-0,4кВ на жилой сектор п.Кобралово оп.№15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ПС-227 Новая Ладога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Волховский район,</w:t>
            </w:r>
            <w:r w:rsidRPr="00CC623D">
              <w:rPr>
                <w:b/>
                <w:bCs/>
              </w:rPr>
              <w:br/>
              <w:t>г. Новая ладога ул. Садовая</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ПС-227 Новая Ладога 110/35/10кВ, РУ-10кВ, ВЛ-10кВ №227-03, оп.405 ;</w:t>
            </w:r>
            <w:r w:rsidRPr="00CC623D">
              <w:br/>
              <w:t>На контактном соединении на отпаечной опоре №405 ВЛ 10кВ №227-03 Березье</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 №392 Сясьские Рядки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Волховский районн, г. Сясьстрой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 №392 Сясьские Рядки 10/0,4кВ, ВЛ-0,4кВ №2, КЛ-0,4кВ в сторону базы отдыха;</w:t>
            </w:r>
            <w:r w:rsidRPr="00CC623D">
              <w:br/>
              <w:t>На контактном соединении на первых изоляторах на стене здания базы отдыха "Сясьские Рядки"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ПС-48 Луга 110/35/10кВ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г.Луга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ПС-48 Луга 110/35/10кВ, РУ-10кВ, ВЛ-10кВ Л.48-10;</w:t>
            </w:r>
            <w:r w:rsidRPr="00CC623D">
              <w:br/>
              <w:t>На изоляторах отпаечной опоры линии 48-10 на КТП №1023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РП-44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xml:space="preserve">Ленинградская область, Лужский район </w:t>
            </w:r>
            <w:r w:rsidRPr="00CC623D">
              <w:rPr>
                <w:b/>
                <w:bCs/>
              </w:rPr>
              <w:br/>
              <w:t>д. Стрешево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РП-44 35/10кВ, РУ-10кВ, ВЛ-10кВ Л.44-04;</w:t>
            </w:r>
            <w:r w:rsidRPr="00CC623D">
              <w:br/>
              <w:t>На изоляторах отпаечной опоры линии 44-04 на КТП №1022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ТП-116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Лужский район, д. Естомичи</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ТП-116, РУ-0,4кВ, ВЛ-0,4кВ Л.534-06, ОВЛ-0,4кВ в сторону ЩУ-0,4кВ переезд 9км;</w:t>
            </w:r>
            <w:r w:rsidRPr="00CC623D">
              <w:br/>
              <w:t>На изоляторах отпаечной опоры ВЛ-0,4кВ от ТП-116 по Л.534-06</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ПС-35 Оредеж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Лужский район н.п. Оредеж</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ПС-35 Оредеж 35/10кВ, 1СШ КРУН-10кВ, яч.7, ВЛ-10кВ ф.35-07;</w:t>
            </w:r>
            <w:r w:rsidRPr="00CC623D">
              <w:br w:type="page"/>
              <w:t>На кабельных наконечниках в ячейках ВЛ-10кВ №7 КРУН-10кВ ПС 35/10кВ №35 "Оредеж"</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115.2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ПС-35 Оредеж 35/10кВ, 2СШ КРУН-10кВ, яч.16, ВЛ-10кВ ф.35-16;</w:t>
            </w:r>
            <w:r w:rsidRPr="00CC623D">
              <w:br/>
              <w:t>На кабельных наконечниках в ячейках ВЛ-10кВ №16 КРУН-10кВ ПС 35/10кВ №35 "Оредеж"</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ЗТП-844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Лужский район н.п. Оредеж</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ЗТП-844, ВЛ-10кВ;</w:t>
            </w:r>
            <w:r w:rsidRPr="00CC623D">
              <w:br/>
              <w:t>На контактных соединениях проходных изоляторов 10кВ в ЗТП-844 в сторону ТП-443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ПС-3 Котлы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Кингисеппский район н.п. Котлы</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 Котлы 35/10кВ, РУ-10кВ, ВЛ-10кВ Л,3-08, оп.11, ВЛ-10кВ в сторону ТП-3825 Котлы;</w:t>
            </w:r>
            <w:r w:rsidRPr="00CC623D">
              <w:br/>
              <w:t>Контакты присоединения ответвления ВЛ-10кВ питающей ТП-382 к проводам ВЛ-10кВ Л.3-08 на опоре №11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117.2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ПС-3 Котлы 35/10кВ, РУ-10кВ, ВЛ-10кВ Л.3-05, оп.179;</w:t>
            </w:r>
            <w:r w:rsidRPr="00CC623D">
              <w:br/>
              <w:t>Контакты присоединения ответвления ВЛ-10кВ питающей ТП-405 к проводам ВЛ-10кВ Л.3-05 на опоре №179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ПС-17 Кингисеппская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Кингисеппский район н.п. Колено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ПС-17 Кингисеппская 35/10кВ, РУ-10кВ, ВЛ-10кВ Л.17-10, оп.198, ВЛ-10кВ в сторону ТП-117;</w:t>
            </w:r>
            <w:r w:rsidRPr="00CC623D">
              <w:br/>
              <w:t>Контакты присоединения отпайки ВЛ-10кВ питающей ТП-117 к проводам ВЛ-10кВ Л.17-10 на опоре №198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ПС-17 Кингисеппская 35/10кВ, РУ-10кВ, ВЛ-10кВ Л.17-10, оп.198, ВЛ-10кВ в сторону ТП-120, ТП-121;</w:t>
            </w:r>
            <w:r w:rsidRPr="00CC623D">
              <w:br/>
              <w:t>Контакты присоединения отпайки ВЛ-10кВ питающей ТП-120, ТП-121 к проводам ВЛ-10кВ Л.17-10 на опоре №198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ТП-247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Веймарн</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ПС-12 Алексеевка 35/10кВ, РУ-10кВ, ВЛ-10кВ Л.12-09, оп.75, ВЛ-10кВ в сторону ТП-247 ст.Веймарн;</w:t>
            </w:r>
            <w:r w:rsidRPr="00CC623D">
              <w:br/>
              <w:t>Контакты присоединения отпайки ВЛ-10кВ питающей ТП-247 к проводам ВЛ-10кВ Л.12-09 на опоре №75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ТП-214 10/0,4кВ Веймарн</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Веймарн</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ТП-214 Веймарн, РУ-0,4кВ, ВЛ-0,4кВ;</w:t>
            </w:r>
            <w:r w:rsidRPr="00CC623D">
              <w:br/>
              <w:t>Контакты присоединения КЛ-0,4кВ, питающей объекты ж.д. на ст.Веймарн к автоматическому выключателю в щите 0,4кВ ТП-214</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ПС-5 Усть-Луга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железнодорожная станция Усть-Луга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ПС-5 Усть-Луга 35/10кВ, РУ-10кВ, ВЛ-10кВ Л.5-06, оп.38, ВЛ-10кВ в сторону ТП-415 ст.Усть-Луга;</w:t>
            </w:r>
            <w:r w:rsidRPr="00CC623D">
              <w:br/>
              <w:t>Контакты присоединения отпайки ВЛ-10кВ питающей ТП-415 к проводам ВЛ-10кВ Л.5-06 на опоре №38</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ТП-4054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Тосненский район, ст. Лустовка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ТП-4054, РУ-10кВ, ВЛ-10кВ, отпайка от ВЛ-10кВ в сторону ОМ-1 и ОМ-2;</w:t>
            </w:r>
            <w:r w:rsidRPr="00CC623D">
              <w:br/>
              <w:t>На контактах присоединения отпаечной ВЛ к ВЛ ТП-4054 Лустовка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ПС-722 "Андрианово"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железнодорожная станция Андрианово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ПС-722 "Андрианово" 35/10кВ, ВЛ-10кВ ф-722-05, ОВЛ-10кВ в сторону ТП-4131;</w:t>
            </w:r>
            <w:r w:rsidRPr="00CC623D">
              <w:br/>
              <w:t>На контактах присоединения отпаечной ВЛ-10кВ к ВЛ-10кВ ф-722-05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124.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ТП-1 завода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пос. Глебычево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 ВЛ-0,4кВ, ВРУ-0,4кВ ж/д. вокзал;</w:t>
            </w:r>
            <w:r w:rsidRPr="00CC623D">
              <w:br/>
              <w:t>На клеммах присоединения к автомату 0,4кВ ТП-1 завода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ТП-1, ВЛ-0,4кВ, ВРУ-0,4кВ переезд 135км;</w:t>
            </w:r>
            <w:r w:rsidRPr="00CC623D">
              <w:br/>
              <w:t>На ж/б опоре</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ТП-259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пос. Алексеевка, ст. Керстово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РТП-12 Алексеевка 35/10кВ, л.12-02 10кВ, оп.5;</w:t>
            </w:r>
            <w:r w:rsidRPr="00CC623D">
              <w:br/>
              <w:t>Контакт присоединения шлейфов отпайки линии ТП-259 к линии 12-02 10кВ на опоре №5</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ТП-220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ype="page"/>
              <w:t>пос. Алексеевка, ст. Керстово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ТП-220, ВЛ-0,4кВ, оп.7, шкаф учета 0,4кВ;</w:t>
            </w:r>
            <w:r w:rsidRPr="00CC623D">
              <w:br/>
              <w:t>Контакт присоединения шлейфов отпайки линии ВЛ-0,4кВ на опоре №7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ТП-3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пл. Кузьмолово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ТП-3, КЛ-0,4кВ - СЩ-0,4кВ билетной кассы о.п..Кузьмолово;</w:t>
            </w:r>
            <w:r w:rsidRPr="00CC623D">
              <w:br/>
              <w:t>На наконечниках кабеля 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Токаревская 35/10кВ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Выборгский район, железнодорожная станция Советский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Токаревская 35/10кВ, РУ-10кВ, ВЛ-10кВ, ТП-12 10/0,4кВ;</w:t>
            </w:r>
            <w:r w:rsidRPr="00CC623D">
              <w:br/>
              <w:t>По контактным присоединениям на угловой опоре к ТП-12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ВЛ-0,4кВ ф.Поселок, ТП-12 10/0,4кВ;</w:t>
            </w:r>
            <w:r w:rsidRPr="00CC623D">
              <w:br/>
              <w:t>На контактах присоединения ВЛ к РУ-0,4 кВ ТП 12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№112 "Пикалевская"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п. Пикалево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Новое ОРУ-110кВ ПС-112, ВЛ-110кВ Газокомпрессорная, оп.№3;</w:t>
            </w:r>
            <w:r w:rsidRPr="00CC623D">
              <w:br/>
              <w:t>В 0,5м выхода провода из натяжных зажимов на опоре №3 в сторону ПС №293 "Газокомпрессорная"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Новое ОРУ-110кВ ПС-112, ВЛ-110кВ Шугозерская-1, оп.№13;</w:t>
            </w:r>
            <w:r w:rsidRPr="00CC623D">
              <w:br/>
              <w:t>В 0,5м выхода провода из натяжных зажимов на опоре №13 в сторону ПС №329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129.3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220 кВ Пикалевская, ЗРУ 6 кВ, 1с-6 кВ, яч. В ЗРОМ 1с-6, ТМН-3;</w:t>
            </w:r>
            <w:r w:rsidRPr="00CC623D">
              <w:br/>
              <w:t>В ячейке выключателя ЗРОМ 1с-6 кВ на кабельных наконечниках КЛ 6 кВ от ТМН-3 к ячейке выключателя В ЗРОМ 1с-6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129.4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220 кВ Пикалевская, ЗРУ 6 кВ, 2с-6 кВ, яч. В ЗРОМ 2с-6, ТМН-4;</w:t>
            </w:r>
            <w:r w:rsidRPr="00CC623D">
              <w:br/>
              <w:t>в ячейке выключателя ЗРОМ 2с-6 кВ на кабельных наконечниках КЛ 6 кВ от ТМН-4 к ячейке выключателя В ЗРОМ 2с-6 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ПП-1 Л-202 "Паша"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Паша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 xml:space="preserve">ПП-1 Л-202 "Паша", 1Р ПП-1/9, ВЛ 220 кВ Нижне-Свирская ГЭС - Сясь с отпайками (Л-202); </w:t>
            </w:r>
            <w:r w:rsidRPr="00CC623D">
              <w:br/>
              <w:t>На ответвительных зажимах Л-202 спусков к разъединителю ПП-1 Л-202 "Паша": 1Р ПП-1/9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130.2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ПП-1 Л-202 "Паша", 2Р ПП-1/37, ВЛ 220 кВ Нижне-Свирская ГЭС - Сясь с отпайками (Л-202);</w:t>
            </w:r>
            <w:r w:rsidRPr="00CC623D">
              <w:br/>
              <w:t>На ответвительных зажимах Л-202 спусков к разъединителю ПП-1 Л-202 "Паша": 2Р ПП-1/37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ПП-1 Л-203 "Яндеба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Яндеба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ПП-1 Л-203 "Яндеба, 2Р ПП-1/12 , ВЛ 220 кВ Верхне-Свирская ГЭС - Нижне-Свирская ГЭС с отпайками (Л-203);</w:t>
            </w:r>
            <w:r w:rsidRPr="00CC623D">
              <w:br/>
              <w:t>На ответвительных зажимах Л-203 спусков к разъединителю ПП-1 Л-203 "Яндеба": 2Р ПП-1/12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131.2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ПП-1 Л-203 "Яндеба 2Р ПП-1/9 , ВЛ 220 кВ Верхне-Свирская ГЭС - Нижне-Свирская ГЭС с отпайками (Л-203);</w:t>
            </w:r>
            <w:r w:rsidRPr="00CC623D">
              <w:br/>
              <w:t>На ответвительных зажимах Л-203 спусков к разъединителю ПП-1 Л-203 "Яндеба": 1Р ПП-1/9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ПП-220-пс №432 Юги</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Юги</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Пп-220-пс №432, ЛР ПП-2/9, ВЛ 220 кВ Сясь -Заостровье с отпайкой на ПС Юги (Л-201);</w:t>
            </w:r>
            <w:r w:rsidRPr="00CC623D">
              <w:br/>
              <w:t>На ответвительных зажимах Л-201 спусков к разъединителю ПП-2 Л-201 "Юги": ЛР ПП-2/9</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132.2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Пп-220-пс №432, ЛР ПП-2/37, ВЛ 220 кВ Сясь - Заостровье с отпайкой на ПС Юги (Л-201);</w:t>
            </w:r>
            <w:r w:rsidRPr="00CC623D">
              <w:br/>
              <w:t>На ответвительных зажимах Л-201 спусков к разъединителю ПП-2 Л-201 "Юги": ЛР ПП-2/37</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 433 "Заостровье"</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железнодорожная станция Заостровье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Оп.109/18, ВЛ 220 кВ Сясь -Заостровье с отпайкой на ПС Юги (Л-201);</w:t>
            </w:r>
            <w:r w:rsidRPr="00CC623D">
              <w:br/>
              <w:t>На выходе провода и грозозащитного троса из натяжных зажимов натяжных гирлянд изоляторов на опоре №109/18 в сторону ПС "Заостровье" (по направлению к опоре №17 Л-201)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Оп, 109-18, ВЛ 220кВ Нижне-Свирская ГЭС - Заостровье с отпайкой на ПС 220кВ Лодейнопольская (Л-212);</w:t>
            </w:r>
            <w:r w:rsidRPr="00CC623D">
              <w:br/>
              <w:t>На выходе провода и грозозащитного троса из натяжных зажимов натяжных гирлянд изоляторов на опоре №109/18 в сторону ПС "Заостровье" (по направлению к опоре №110 Л-212)</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134.</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220кВ Лодейнопольская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г. Лодейное Поле, Юго-Западная промзона, д.1</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220 кВ Лодейнопольская, КРУН 10 кВ, 1 сш. 10 кВ, яч.0, ВЛ 10кВ ф-266-21;</w:t>
            </w:r>
            <w:r w:rsidRPr="00CC623D">
              <w:br w:type="page"/>
              <w:t xml:space="preserve"> в ячейке выключателя 10кВ ф.266-21 на болтовом соединении плашечного зажима на проходном изоляторе ячейки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220 кВ Лодейнопольская, КРУН 10 кВ, 2 сш. 10 кВ, яч.31, ВЛ 10кВ ф-266-22;</w:t>
            </w:r>
            <w:r w:rsidRPr="00CC623D">
              <w:br/>
              <w:t>в ячейке выключателя 10кВ ф.266-22 на болтовом соединении плашечного зажима на проходном изоляторе ячейки 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135.</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«Большой Двор- тяговая» 110/10кВ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г. Тихвин, д.Боровинка</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135.1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 xml:space="preserve">ПС 330кВ Тихвин-Литейный 330/220/110/10 кВ, ОРУ 110 кВ, ВЛ 110 кВ Тихвин-Литейный - Большой Двор - тяговая (Большедворская-1); </w:t>
            </w:r>
            <w:r w:rsidRPr="00CC623D">
              <w:br/>
              <w:t>На выходе провода и грозозащитного троса из натяжных зажимов портальных натяжных гирлянд изолятров на линейном портале в сторону ВЛ 110 кВ Большедворская-1, на зажимах присоединения спусков к конденсаторам связи ф.А(КС ЛБд-1 (ф А))</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136.</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330кВ Гатчинская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Гатчинский р-н, пос.Пригородный</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136.1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330 кВ Гатчинская, ОРУ 110 кВ, яч. КЛ 110 кВ Гатчинская-1;</w:t>
            </w:r>
            <w:r w:rsidRPr="00CC623D">
              <w:br/>
              <w:t>На болтовом соединении спусков от оборудования ячейки ОРУ-110кВ ПС 330кВ Гатчинская с концевыми кабельными муфтами КЛ 110кВ Гатчинская-1</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136.2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330 кВ Гатчинская, КРУН 6 кВ, 3с 6 кВ, яч.ф.23, КЛ 6 кВ ф.23;</w:t>
            </w:r>
            <w:r w:rsidRPr="00CC623D">
              <w:br/>
              <w:t>На болтовом соединении кабельных наконечников КЛ 6кВ ф.23 в ячейке ф.23 КРУН 6кВ ПС 330 Гатчинская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137.</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750кВ Ленинградская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w:t>
            </w:r>
            <w:r w:rsidRPr="00CC623D">
              <w:rPr>
                <w:b/>
                <w:bCs/>
              </w:rPr>
              <w:br/>
              <w:t>Тосненский р-н, г.Тосно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137.1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750кВ Ленинградская 750/330/110/10/6кВ, ОРУ 110 кВ, 2с 110 кВ, яч. КВЛ 110 кВ Форносовская – 6, Ленинградская – Новолисино-тяговая №2;</w:t>
            </w:r>
            <w:r w:rsidRPr="00CC623D">
              <w:br/>
              <w:t>На концевых муфтах кабельного участка КВЛ 110 кВ в ячейке ОРУ 110 кВ Форносовская-6 ПС 750 кВ Ленинградская.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137.2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750кВ Ленинградская 750/330/110/10/6кВ, ОРУ 110 кВ, 1с 110 кВ; яч. КВЛ 110 кВ Форносовская – 7, Ленинградская – Новолисино-тяговая №1;</w:t>
            </w:r>
            <w:r w:rsidRPr="00CC623D">
              <w:br/>
              <w:t>На концевых муфтах кабельного участка КВЛ 110 кВ в ячейке ОРУ 110 кВФорносовская-7 ПС 750 кВ Ленинградская.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137.3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750кВ Ленинградская 750/330/110/10/6кВ, ЗРУ 6 кВ, яч. 502, КЛ 6 кВ Стекольное;</w:t>
            </w:r>
            <w:r w:rsidRPr="00CC623D">
              <w:br/>
              <w:t>на болтовом соединении кабельных наконечников кабельных вводов КЛ 6 кВ в ячейке № 502 Стекольное.</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138.</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220кВ Подпорожская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Подпоржский район</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138.1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220кВ Подпорожская 220/110/10кВ, ОРУ 110кВ, яч.№8, 2СШ 110 кВ, ВЛ 110кВ Свирская-2, Подпорожская - Свирь-тяговая II цепь;</w:t>
            </w:r>
            <w:r w:rsidRPr="00CC623D">
              <w:br/>
              <w:t>на выходе провода и грозозащитного троса из натяжных зажимов портальных натяжных гирлянд изоляторов на линейном портале в сторону ВЛ 110 кВ Свирская-2, на зажимах присоединения спусков к конденсаторам связи (фаза С )</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138.2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220кВ Подпорожская 220/110/10кВ, ОРУ 110кВ, , яч.№7, 1СШ 110 кВ, ВЛ 110кВ Свирская-1, Подпорожская - Свирь-тяговая I цепь;</w:t>
            </w:r>
            <w:r w:rsidRPr="00CC623D">
              <w:br/>
              <w:t>на выходе провода и грозозащитного троса из натяжных зажимов портальных натяжных гирлянд изоляторов на линейном портале в сторону ВЛ 110 кВ Свирская-1, на зажимах присоединения спусков к конденсаторам связи (фаза С )</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139.</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330кВ Кингисеппская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Кингисеппский район, д. Малый Луцк</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139.1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330 кВ Кингисеппская 330/110/10 кВ, ОРУ 110 кВ, 1СШ-110, ячейка КВЛ 110 кВ Кингисеппская – Веймарн – тяговая цепь I;</w:t>
            </w:r>
            <w:r w:rsidRPr="00CC623D">
              <w:br/>
              <w:t>На  выходе шлейфов шинного разъединителя ячейки КВЛ 110 кВ Кингисеппская – Веймарн – тяговая цепь I из ответвительных прессуемых зажимов 1СШ-110 и на узлах крепления изолирующей подвески в сторону ячейки КВЛ 110 кВ Кингисеппская – Веймарн – тяговая цепь I к шинному порталу 1СШ-110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139.2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330 кВ Кингисеппская 330/110/10 кВ, ОРУ 110 кВ, 2СШ-110, ячейка КВЛ 110 кВ Кингисеппская – Веймарн – тяговая цепь II;</w:t>
            </w:r>
            <w:r w:rsidRPr="00CC623D">
              <w:br/>
              <w:t>На  выходе шлейфов шинного разъединителя ячейки КВЛ 110 кВ Кингисеппская – Веймарн – тяговая цепь II из ответвительных прессуемых зажимов 2СШ-110 и на узлах крепления изолирующей подвески в сторону ячейки КВЛ 110 кВ Кингисеппская – Веймарн – тяговая цепь II к шинному порталу 2СШ-110</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140.</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СТП-25 10/0,4кВ №4614 Лебяжье</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п.Лебяжье</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140.1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Отпайка на оп.№8 ВЛ-ПЭ-10 кВ Ф2ПЭ от ПС «Лебяжье-тяговая» 110/10 кВ;</w:t>
            </w:r>
            <w:r w:rsidRPr="00CC623D">
              <w:br/>
              <w:t>Опора № 8 ВЛ ПЭ 10 кВ ПС Лебяжье-тяговая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ВЛ-10кВ ЛПХ, КТП-63 10/0,4кВ</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Тихвинский район, поселок при станции Валя</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141.1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КТП-63 10/0,4 кВ, РУ-10 кВ, ВЛ-10 кВ ЛПХ;</w:t>
            </w:r>
            <w:r w:rsidRPr="00CC623D">
              <w:br/>
              <w:t>На контактах присоединения ВЛ к РУ 10 кВ КТП-63</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F01733">
        <w:trPr>
          <w:cantSplit/>
          <w:trHeight w:val="56"/>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КТП 10/0,4 кВ 184 км д. Иевково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Волховский район, д.Иевково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142.1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КТП 10/0,4 кВ 184 км, РУ-0,4 кВ, ВЛ-0,23 кВ д. Иевково;</w:t>
            </w:r>
            <w:r w:rsidRPr="00CC623D">
              <w:br/>
              <w:t>На кабельных наконечниках отходящего кабеля 0,4 кВ на д. Иевково в низковольтном щите ТП</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143.</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ПС 400кВ Выборгская, 400/330/110/10кВ, ОРУ 110кВ, ячейка КВЛ 110кВ Выборгская – Попово тяговая</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Ленинградская область, Выборгский район, Гончаровское сельское поселение, пос.Перово</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143.1</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 xml:space="preserve">ПС 400 кВ Выборгская, 400/330/110/10 кВ, ОРУ 110 кВ, шины 110кВ (КВЛ 110кВ Выборгская – Попово тяговая), на аппаратных зажимах концевой кабельной муфты (ф.A,B,C) КВЛ 110 кВ Выборгская – Попово тяговая и гибкой ошиновки в сторону линейного разъединителя ЛР 110 кВ Попово </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w:t>
            </w:r>
          </w:p>
        </w:tc>
      </w:tr>
      <w:tr w:rsidR="00CC623D" w:rsidRPr="00CC623D" w:rsidTr="009B3973">
        <w:trPr>
          <w:cantSplit/>
          <w:trHeight w:val="20"/>
        </w:trPr>
        <w:tc>
          <w:tcPr>
            <w:tcW w:w="331" w:type="pct"/>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143.2</w:t>
            </w:r>
          </w:p>
        </w:tc>
        <w:tc>
          <w:tcPr>
            <w:tcW w:w="3267"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ПС 400 кВ Выборгская, 400/330/110/10 кВ, ОРУ 110 кВ, шины 110кВ (КВЛ 110кВ Выборгская – Попово тяговая), на аппаратных зажимах концевой кабельной муфты КВЛ 110 кВ Выборгская – Попово тяговая и гибкой ошиновки в сторону обходного разъединителя ОР 110 кВ Попово</w:t>
            </w:r>
          </w:p>
        </w:tc>
        <w:tc>
          <w:tcPr>
            <w:tcW w:w="1402" w:type="pct"/>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bl>
    <w:p w:rsidR="00CC623D" w:rsidRPr="00CC623D" w:rsidRDefault="00CC623D" w:rsidP="00CC623D">
      <w:pPr>
        <w:ind w:firstLine="708"/>
        <w:jc w:val="both"/>
        <w:rPr>
          <w:sz w:val="24"/>
          <w:szCs w:val="24"/>
        </w:rPr>
      </w:pPr>
    </w:p>
    <w:p w:rsidR="00CC623D" w:rsidRPr="00CC623D" w:rsidRDefault="00CC623D" w:rsidP="00CC623D">
      <w:pPr>
        <w:ind w:firstLine="708"/>
        <w:jc w:val="both"/>
        <w:rPr>
          <w:sz w:val="24"/>
          <w:szCs w:val="24"/>
        </w:rPr>
      </w:pPr>
      <w:r w:rsidRPr="00CC623D">
        <w:rPr>
          <w:sz w:val="24"/>
          <w:szCs w:val="24"/>
        </w:rPr>
        <w:t>2. Границы зоны деятельности гарантирующего поставщика общества с ограниченной ответственностью «РУСЭНЕРГОСБЫТ» уточнены с даты вступления настоящего приказа в силу, но не ранее даты выполнения обществом с ограниченной ответственностью «РУСЭНЕРГОСБЫТ» требований Правил оптового рынка для осуществления торговли электрической энергией и мощностью в измененных группах точек поставки на оптовом рынке.</w:t>
      </w:r>
    </w:p>
    <w:p w:rsidR="00CC623D" w:rsidRPr="00CC623D" w:rsidRDefault="00CC623D" w:rsidP="00CC623D">
      <w:pPr>
        <w:widowControl w:val="0"/>
        <w:tabs>
          <w:tab w:val="left" w:pos="1105"/>
        </w:tabs>
        <w:autoSpaceDE w:val="0"/>
        <w:autoSpaceDN w:val="0"/>
        <w:adjustRightInd w:val="0"/>
        <w:spacing w:line="0" w:lineRule="atLeast"/>
        <w:jc w:val="both"/>
        <w:rPr>
          <w:rFonts w:eastAsia="Calibri"/>
          <w:sz w:val="24"/>
          <w:szCs w:val="24"/>
          <w:lang w:eastAsia="en-US"/>
        </w:rPr>
      </w:pPr>
    </w:p>
    <w:p w:rsidR="00CC623D" w:rsidRPr="00CC623D" w:rsidRDefault="00CC623D" w:rsidP="00CC623D">
      <w:pPr>
        <w:tabs>
          <w:tab w:val="left" w:pos="567"/>
        </w:tabs>
        <w:ind w:right="-144"/>
        <w:jc w:val="center"/>
        <w:rPr>
          <w:b/>
          <w:sz w:val="24"/>
          <w:szCs w:val="24"/>
        </w:rPr>
      </w:pPr>
      <w:r w:rsidRPr="00CC623D">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CC623D" w:rsidRPr="00CC623D" w:rsidRDefault="00793992" w:rsidP="00CC623D">
      <w:pPr>
        <w:ind w:firstLine="567"/>
        <w:jc w:val="both"/>
        <w:rPr>
          <w:sz w:val="24"/>
          <w:szCs w:val="24"/>
        </w:rPr>
      </w:pPr>
      <w:r w:rsidRPr="00793992">
        <w:rPr>
          <w:b/>
          <w:sz w:val="24"/>
          <w:szCs w:val="24"/>
        </w:rPr>
        <w:t>37</w:t>
      </w:r>
      <w:r w:rsidR="00203C93" w:rsidRPr="00793992">
        <w:rPr>
          <w:b/>
          <w:sz w:val="24"/>
          <w:szCs w:val="24"/>
        </w:rPr>
        <w:t>. По вопросу повестки «</w:t>
      </w:r>
      <w:r w:rsidR="00B26219" w:rsidRPr="00B26219">
        <w:rPr>
          <w:b/>
          <w:sz w:val="24"/>
          <w:szCs w:val="24"/>
        </w:rPr>
        <w:t>Об установлении предельного тарифа на услуги по перевозке грузов (подача и уборка вагонов) по подъездным железнодорожным путям акционерного общества «КИРИШИСПЕЦТРАНС» на территории Ленинградской области в 2018 году</w:t>
      </w:r>
      <w:r w:rsidR="00203C93" w:rsidRPr="00793992">
        <w:rPr>
          <w:b/>
          <w:sz w:val="24"/>
          <w:szCs w:val="24"/>
        </w:rPr>
        <w:t xml:space="preserve">» </w:t>
      </w:r>
      <w:r w:rsidR="00CC623D" w:rsidRPr="00CC623D">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CC623D" w:rsidRPr="00CC623D" w:rsidRDefault="00CC623D" w:rsidP="00CC623D">
      <w:pPr>
        <w:ind w:firstLine="567"/>
        <w:jc w:val="both"/>
        <w:rPr>
          <w:color w:val="FF0000"/>
          <w:sz w:val="24"/>
          <w:szCs w:val="24"/>
        </w:rPr>
      </w:pPr>
      <w:r w:rsidRPr="00CC623D">
        <w:rPr>
          <w:sz w:val="24"/>
          <w:szCs w:val="24"/>
        </w:rPr>
        <w:t xml:space="preserve">- изложила основные положения экспертного заключения </w:t>
      </w:r>
      <w:r w:rsidRPr="00CC623D">
        <w:rPr>
          <w:bCs/>
          <w:sz w:val="24"/>
          <w:szCs w:val="24"/>
          <w:lang w:val="x-none" w:eastAsia="x-none"/>
        </w:rPr>
        <w:t>по результатам рассмотрения расчетных материалов по обоснованию уровня тариф</w:t>
      </w:r>
      <w:r w:rsidRPr="00CC623D">
        <w:rPr>
          <w:bCs/>
          <w:sz w:val="24"/>
          <w:szCs w:val="24"/>
          <w:lang w:eastAsia="x-none"/>
        </w:rPr>
        <w:t>а</w:t>
      </w:r>
      <w:r w:rsidRPr="00CC623D">
        <w:rPr>
          <w:bCs/>
          <w:sz w:val="24"/>
          <w:szCs w:val="24"/>
          <w:lang w:val="x-none" w:eastAsia="x-none"/>
        </w:rPr>
        <w:t xml:space="preserve"> на </w:t>
      </w:r>
      <w:r w:rsidRPr="00CC623D">
        <w:rPr>
          <w:sz w:val="24"/>
          <w:szCs w:val="24"/>
        </w:rPr>
        <w:t xml:space="preserve">транспортные услуги, оказываемые на подъездных железнодорожных путях АО «КИРИШИСПЕЦТРАНС» на территории Ленинградской области, в соответствии с обращением от 05.09.2017 исх. № 529 (вх. от 06.09.2017 </w:t>
      </w:r>
      <w:r w:rsidRPr="00CC623D">
        <w:rPr>
          <w:sz w:val="24"/>
          <w:szCs w:val="24"/>
        </w:rPr>
        <w:br/>
        <w:t>№ КТ-1-691/2017);</w:t>
      </w:r>
    </w:p>
    <w:p w:rsidR="00CC623D" w:rsidRPr="00CC623D" w:rsidRDefault="00CC623D" w:rsidP="00CC623D">
      <w:pPr>
        <w:ind w:firstLine="567"/>
        <w:jc w:val="both"/>
        <w:rPr>
          <w:sz w:val="24"/>
          <w:szCs w:val="24"/>
        </w:rPr>
      </w:pPr>
      <w:r w:rsidRPr="00CC623D">
        <w:rPr>
          <w:sz w:val="24"/>
          <w:szCs w:val="24"/>
        </w:rPr>
        <w:t>- представила письмо о согласии с предложенным ЛенРТК уровнем предельного тарифа для               АО «КИРИШИСПЕЦТРАНС» от 13.11.2017 вх. ЛенРТК № КТ-1-2218/2017) и с просьбой рассмотреть вопрос без участия представителей организации.</w:t>
      </w:r>
    </w:p>
    <w:p w:rsidR="00CC623D" w:rsidRPr="00CC623D" w:rsidRDefault="00CC623D" w:rsidP="00CC623D">
      <w:pPr>
        <w:ind w:firstLine="567"/>
        <w:jc w:val="both"/>
        <w:rPr>
          <w:sz w:val="24"/>
          <w:szCs w:val="24"/>
        </w:rPr>
      </w:pPr>
    </w:p>
    <w:p w:rsidR="00CC623D" w:rsidRPr="00CC623D" w:rsidRDefault="00CC623D" w:rsidP="00CC623D">
      <w:pPr>
        <w:ind w:firstLine="567"/>
        <w:jc w:val="both"/>
        <w:rPr>
          <w:b/>
          <w:snapToGrid w:val="0"/>
          <w:sz w:val="24"/>
          <w:szCs w:val="24"/>
        </w:rPr>
      </w:pPr>
      <w:r w:rsidRPr="00CC623D">
        <w:rPr>
          <w:b/>
          <w:snapToGrid w:val="0"/>
          <w:sz w:val="24"/>
          <w:szCs w:val="24"/>
        </w:rPr>
        <w:t>Правление приняло решение:</w:t>
      </w:r>
    </w:p>
    <w:p w:rsidR="00CC623D" w:rsidRPr="00CC623D" w:rsidRDefault="00CC623D" w:rsidP="00CC623D">
      <w:pPr>
        <w:numPr>
          <w:ilvl w:val="0"/>
          <w:numId w:val="10"/>
        </w:numPr>
        <w:tabs>
          <w:tab w:val="left" w:pos="993"/>
        </w:tabs>
        <w:ind w:left="0" w:firstLine="567"/>
        <w:jc w:val="both"/>
        <w:rPr>
          <w:sz w:val="24"/>
          <w:szCs w:val="24"/>
        </w:rPr>
      </w:pPr>
      <w:r w:rsidRPr="00CC623D">
        <w:rPr>
          <w:snapToGrid w:val="0"/>
          <w:sz w:val="24"/>
          <w:szCs w:val="24"/>
        </w:rPr>
        <w:t>Принять стоимостные показатели для</w:t>
      </w:r>
      <w:r w:rsidRPr="00CC623D">
        <w:rPr>
          <w:sz w:val="24"/>
          <w:szCs w:val="24"/>
        </w:rPr>
        <w:t xml:space="preserve"> АО</w:t>
      </w:r>
      <w:r w:rsidRPr="00CC623D">
        <w:rPr>
          <w:snapToGrid w:val="0"/>
          <w:sz w:val="24"/>
          <w:szCs w:val="24"/>
        </w:rPr>
        <w:t xml:space="preserve"> «КИРИШИСПЕЦТРАНС» на территории Ленинградской области в </w:t>
      </w:r>
      <w:r w:rsidRPr="00CC623D">
        <w:rPr>
          <w:sz w:val="24"/>
          <w:szCs w:val="24"/>
        </w:rPr>
        <w:t>2018 году:</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1701"/>
        <w:gridCol w:w="1770"/>
        <w:gridCol w:w="1842"/>
      </w:tblGrid>
      <w:tr w:rsidR="00CC623D" w:rsidRPr="00CC623D" w:rsidTr="009B3973">
        <w:trPr>
          <w:trHeight w:val="70"/>
        </w:trPr>
        <w:tc>
          <w:tcPr>
            <w:tcW w:w="4908" w:type="dxa"/>
            <w:vMerge w:val="restart"/>
            <w:shd w:val="clear" w:color="auto" w:fill="auto"/>
            <w:vAlign w:val="center"/>
            <w:hideMark/>
          </w:tcPr>
          <w:p w:rsidR="00CC623D" w:rsidRPr="00CC623D" w:rsidRDefault="00CC623D" w:rsidP="00CC623D">
            <w:pPr>
              <w:jc w:val="center"/>
              <w:rPr>
                <w:b/>
              </w:rPr>
            </w:pPr>
            <w:r w:rsidRPr="00CC623D">
              <w:rPr>
                <w:b/>
                <w:bCs/>
              </w:rPr>
              <w:t>Показатели</w:t>
            </w:r>
          </w:p>
        </w:tc>
        <w:tc>
          <w:tcPr>
            <w:tcW w:w="1701" w:type="dxa"/>
            <w:vMerge w:val="restart"/>
            <w:shd w:val="clear" w:color="auto" w:fill="auto"/>
            <w:vAlign w:val="center"/>
            <w:hideMark/>
          </w:tcPr>
          <w:p w:rsidR="00CC623D" w:rsidRPr="00CC623D" w:rsidRDefault="00CC623D" w:rsidP="00CC623D">
            <w:pPr>
              <w:jc w:val="center"/>
              <w:rPr>
                <w:b/>
              </w:rPr>
            </w:pPr>
            <w:r w:rsidRPr="00CC623D">
              <w:rPr>
                <w:b/>
              </w:rPr>
              <w:t>Ед. изм.</w:t>
            </w:r>
          </w:p>
        </w:tc>
        <w:tc>
          <w:tcPr>
            <w:tcW w:w="3612" w:type="dxa"/>
            <w:gridSpan w:val="2"/>
            <w:shd w:val="clear" w:color="auto" w:fill="auto"/>
            <w:noWrap/>
            <w:vAlign w:val="center"/>
            <w:hideMark/>
          </w:tcPr>
          <w:p w:rsidR="00CC623D" w:rsidRPr="00CC623D" w:rsidRDefault="00CC623D" w:rsidP="00CC623D">
            <w:pPr>
              <w:jc w:val="center"/>
              <w:rPr>
                <w:b/>
              </w:rPr>
            </w:pPr>
            <w:r w:rsidRPr="00CC623D">
              <w:rPr>
                <w:b/>
              </w:rPr>
              <w:t>2018 год</w:t>
            </w:r>
          </w:p>
        </w:tc>
      </w:tr>
      <w:tr w:rsidR="00CC623D" w:rsidRPr="00CC623D" w:rsidTr="009B3973">
        <w:trPr>
          <w:trHeight w:val="194"/>
        </w:trPr>
        <w:tc>
          <w:tcPr>
            <w:tcW w:w="4908" w:type="dxa"/>
            <w:vMerge/>
            <w:vAlign w:val="center"/>
            <w:hideMark/>
          </w:tcPr>
          <w:p w:rsidR="00CC623D" w:rsidRPr="00CC623D" w:rsidRDefault="00CC623D" w:rsidP="00CC623D"/>
        </w:tc>
        <w:tc>
          <w:tcPr>
            <w:tcW w:w="1701" w:type="dxa"/>
            <w:vMerge/>
            <w:vAlign w:val="center"/>
            <w:hideMark/>
          </w:tcPr>
          <w:p w:rsidR="00CC623D" w:rsidRPr="00CC623D" w:rsidRDefault="00CC623D" w:rsidP="00CC623D"/>
        </w:tc>
        <w:tc>
          <w:tcPr>
            <w:tcW w:w="1770" w:type="dxa"/>
            <w:shd w:val="clear" w:color="auto" w:fill="auto"/>
            <w:vAlign w:val="center"/>
            <w:hideMark/>
          </w:tcPr>
          <w:p w:rsidR="00CC623D" w:rsidRPr="00CC623D" w:rsidRDefault="00CC623D" w:rsidP="00CC623D">
            <w:pPr>
              <w:jc w:val="center"/>
              <w:rPr>
                <w:b/>
              </w:rPr>
            </w:pPr>
            <w:r w:rsidRPr="00CC623D">
              <w:rPr>
                <w:b/>
              </w:rPr>
              <w:t>план предприятия</w:t>
            </w:r>
          </w:p>
        </w:tc>
        <w:tc>
          <w:tcPr>
            <w:tcW w:w="1842" w:type="dxa"/>
            <w:shd w:val="clear" w:color="auto" w:fill="auto"/>
            <w:vAlign w:val="center"/>
            <w:hideMark/>
          </w:tcPr>
          <w:p w:rsidR="00CC623D" w:rsidRPr="00CC623D" w:rsidRDefault="00CC623D" w:rsidP="00CC623D">
            <w:pPr>
              <w:jc w:val="center"/>
              <w:rPr>
                <w:b/>
              </w:rPr>
            </w:pPr>
            <w:r w:rsidRPr="00CC623D">
              <w:rPr>
                <w:b/>
              </w:rPr>
              <w:t>принято ЛенРТК</w:t>
            </w:r>
          </w:p>
        </w:tc>
      </w:tr>
      <w:tr w:rsidR="00CC623D" w:rsidRPr="00CC623D" w:rsidTr="009B3973">
        <w:trPr>
          <w:trHeight w:val="70"/>
        </w:trPr>
        <w:tc>
          <w:tcPr>
            <w:tcW w:w="4908" w:type="dxa"/>
            <w:shd w:val="clear" w:color="auto" w:fill="auto"/>
          </w:tcPr>
          <w:p w:rsidR="00CC623D" w:rsidRPr="00CC623D" w:rsidRDefault="00CC623D" w:rsidP="00CC623D">
            <w:pPr>
              <w:jc w:val="center"/>
              <w:rPr>
                <w:b/>
              </w:rPr>
            </w:pPr>
            <w:r w:rsidRPr="00CC623D">
              <w:rPr>
                <w:b/>
              </w:rPr>
              <w:t>1</w:t>
            </w:r>
          </w:p>
        </w:tc>
        <w:tc>
          <w:tcPr>
            <w:tcW w:w="1701" w:type="dxa"/>
            <w:shd w:val="clear" w:color="auto" w:fill="auto"/>
          </w:tcPr>
          <w:p w:rsidR="00CC623D" w:rsidRPr="00CC623D" w:rsidRDefault="00CC623D" w:rsidP="00CC623D">
            <w:pPr>
              <w:jc w:val="center"/>
              <w:rPr>
                <w:b/>
              </w:rPr>
            </w:pPr>
            <w:r w:rsidRPr="00CC623D">
              <w:rPr>
                <w:b/>
              </w:rPr>
              <w:t>2</w:t>
            </w:r>
          </w:p>
        </w:tc>
        <w:tc>
          <w:tcPr>
            <w:tcW w:w="1770" w:type="dxa"/>
            <w:shd w:val="clear" w:color="auto" w:fill="auto"/>
          </w:tcPr>
          <w:p w:rsidR="00CC623D" w:rsidRPr="00CC623D" w:rsidRDefault="00CC623D" w:rsidP="00CC623D">
            <w:pPr>
              <w:jc w:val="center"/>
              <w:rPr>
                <w:b/>
              </w:rPr>
            </w:pPr>
            <w:r w:rsidRPr="00CC623D">
              <w:rPr>
                <w:b/>
              </w:rPr>
              <w:t>3</w:t>
            </w:r>
          </w:p>
        </w:tc>
        <w:tc>
          <w:tcPr>
            <w:tcW w:w="1842" w:type="dxa"/>
            <w:shd w:val="clear" w:color="auto" w:fill="auto"/>
          </w:tcPr>
          <w:p w:rsidR="00CC623D" w:rsidRPr="00CC623D" w:rsidRDefault="00CC623D" w:rsidP="00CC623D">
            <w:pPr>
              <w:jc w:val="center"/>
              <w:rPr>
                <w:b/>
              </w:rPr>
            </w:pPr>
            <w:r w:rsidRPr="00CC623D">
              <w:rPr>
                <w:b/>
              </w:rPr>
              <w:t>4</w:t>
            </w:r>
          </w:p>
        </w:tc>
      </w:tr>
      <w:tr w:rsidR="00CC623D" w:rsidRPr="00CC623D" w:rsidTr="009B3973">
        <w:trPr>
          <w:trHeight w:val="70"/>
        </w:trPr>
        <w:tc>
          <w:tcPr>
            <w:tcW w:w="4908" w:type="dxa"/>
            <w:shd w:val="clear" w:color="auto" w:fill="auto"/>
            <w:vAlign w:val="center"/>
            <w:hideMark/>
          </w:tcPr>
          <w:p w:rsidR="00CC623D" w:rsidRPr="00CC623D" w:rsidRDefault="00CC623D" w:rsidP="00CC623D">
            <w:pPr>
              <w:rPr>
                <w:b/>
              </w:rPr>
            </w:pPr>
            <w:r w:rsidRPr="00CC623D">
              <w:rPr>
                <w:b/>
              </w:rPr>
              <w:t>Прямые расходы, в том числе:</w:t>
            </w:r>
          </w:p>
        </w:tc>
        <w:tc>
          <w:tcPr>
            <w:tcW w:w="1701" w:type="dxa"/>
            <w:shd w:val="clear" w:color="auto" w:fill="auto"/>
            <w:vAlign w:val="center"/>
            <w:hideMark/>
          </w:tcPr>
          <w:p w:rsidR="00CC623D" w:rsidRPr="00CC623D" w:rsidRDefault="00CC623D" w:rsidP="00CC623D">
            <w:pPr>
              <w:jc w:val="center"/>
              <w:rPr>
                <w:b/>
              </w:rPr>
            </w:pPr>
            <w:r w:rsidRPr="00CC623D">
              <w:rPr>
                <w:b/>
              </w:rPr>
              <w:t>тыс.руб.</w:t>
            </w:r>
          </w:p>
        </w:tc>
        <w:tc>
          <w:tcPr>
            <w:tcW w:w="1770" w:type="dxa"/>
            <w:shd w:val="clear" w:color="auto" w:fill="auto"/>
            <w:vAlign w:val="center"/>
          </w:tcPr>
          <w:p w:rsidR="00CC623D" w:rsidRPr="00CC623D" w:rsidRDefault="00CC623D" w:rsidP="00CC623D">
            <w:pPr>
              <w:jc w:val="center"/>
              <w:rPr>
                <w:b/>
                <w:bCs/>
                <w:color w:val="000000"/>
              </w:rPr>
            </w:pPr>
            <w:r w:rsidRPr="00CC623D">
              <w:rPr>
                <w:b/>
                <w:bCs/>
                <w:color w:val="000000"/>
              </w:rPr>
              <w:t>22 046</w:t>
            </w:r>
          </w:p>
        </w:tc>
        <w:tc>
          <w:tcPr>
            <w:tcW w:w="1842" w:type="dxa"/>
            <w:shd w:val="clear" w:color="auto" w:fill="auto"/>
            <w:vAlign w:val="center"/>
          </w:tcPr>
          <w:p w:rsidR="00CC623D" w:rsidRPr="00CC623D" w:rsidRDefault="00CC623D" w:rsidP="00CC623D">
            <w:pPr>
              <w:jc w:val="center"/>
              <w:rPr>
                <w:b/>
                <w:bCs/>
              </w:rPr>
            </w:pPr>
            <w:r w:rsidRPr="00CC623D">
              <w:rPr>
                <w:b/>
                <w:bCs/>
              </w:rPr>
              <w:t xml:space="preserve">       17 270,8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Материалы</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426,0</w:t>
            </w:r>
          </w:p>
        </w:tc>
        <w:tc>
          <w:tcPr>
            <w:tcW w:w="1842" w:type="dxa"/>
            <w:shd w:val="clear" w:color="auto" w:fill="auto"/>
            <w:vAlign w:val="center"/>
          </w:tcPr>
          <w:p w:rsidR="00CC623D" w:rsidRPr="00CC623D" w:rsidRDefault="00CC623D" w:rsidP="00CC623D">
            <w:pPr>
              <w:jc w:val="center"/>
            </w:pPr>
            <w:r w:rsidRPr="00CC623D">
              <w:t xml:space="preserve">          340,86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Дизтопливо и смазочные материалы</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3 301,0</w:t>
            </w:r>
          </w:p>
        </w:tc>
        <w:tc>
          <w:tcPr>
            <w:tcW w:w="1842" w:type="dxa"/>
            <w:shd w:val="clear" w:color="auto" w:fill="auto"/>
            <w:vAlign w:val="center"/>
          </w:tcPr>
          <w:p w:rsidR="00CC623D" w:rsidRPr="00CC623D" w:rsidRDefault="00CC623D" w:rsidP="00CC623D">
            <w:pPr>
              <w:jc w:val="center"/>
            </w:pPr>
            <w:r w:rsidRPr="00CC623D">
              <w:t xml:space="preserve">       3 082,91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Оплата труда</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8 894,0</w:t>
            </w:r>
          </w:p>
        </w:tc>
        <w:tc>
          <w:tcPr>
            <w:tcW w:w="1842" w:type="dxa"/>
            <w:shd w:val="clear" w:color="auto" w:fill="auto"/>
            <w:vAlign w:val="center"/>
          </w:tcPr>
          <w:p w:rsidR="00CC623D" w:rsidRPr="00CC623D" w:rsidRDefault="00CC623D" w:rsidP="00CC623D">
            <w:pPr>
              <w:jc w:val="center"/>
            </w:pPr>
            <w:r w:rsidRPr="00CC623D">
              <w:t xml:space="preserve">       7 796,93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Отчисления на социальные нужды</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2 793,0</w:t>
            </w:r>
          </w:p>
        </w:tc>
        <w:tc>
          <w:tcPr>
            <w:tcW w:w="1842" w:type="dxa"/>
            <w:shd w:val="clear" w:color="auto" w:fill="auto"/>
            <w:vAlign w:val="center"/>
          </w:tcPr>
          <w:p w:rsidR="00CC623D" w:rsidRPr="00CC623D" w:rsidRDefault="00CC623D" w:rsidP="00CC623D">
            <w:pPr>
              <w:jc w:val="center"/>
            </w:pPr>
            <w:r w:rsidRPr="00CC623D">
              <w:t xml:space="preserve">       2 393,66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Амортизационные отчисления</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32,0</w:t>
            </w:r>
          </w:p>
        </w:tc>
        <w:tc>
          <w:tcPr>
            <w:tcW w:w="1842" w:type="dxa"/>
            <w:shd w:val="clear" w:color="auto" w:fill="auto"/>
            <w:vAlign w:val="center"/>
          </w:tcPr>
          <w:p w:rsidR="00CC623D" w:rsidRPr="00CC623D" w:rsidRDefault="00CC623D" w:rsidP="00CC623D">
            <w:pPr>
              <w:jc w:val="center"/>
            </w:pPr>
            <w:r w:rsidRPr="00CC623D">
              <w:t xml:space="preserve">            32,00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Ремонт</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3 300,0</w:t>
            </w:r>
          </w:p>
        </w:tc>
        <w:tc>
          <w:tcPr>
            <w:tcW w:w="1842" w:type="dxa"/>
            <w:shd w:val="clear" w:color="auto" w:fill="auto"/>
            <w:vAlign w:val="center"/>
          </w:tcPr>
          <w:p w:rsidR="00CC623D" w:rsidRPr="00CC623D" w:rsidRDefault="00CC623D" w:rsidP="00CC623D">
            <w:pPr>
              <w:jc w:val="center"/>
            </w:pPr>
            <w:r w:rsidRPr="00CC623D">
              <w:t xml:space="preserve">       2 151,45   </w:t>
            </w:r>
          </w:p>
        </w:tc>
      </w:tr>
      <w:tr w:rsidR="00CC623D" w:rsidRPr="00CC623D" w:rsidTr="009B3973">
        <w:trPr>
          <w:trHeight w:val="70"/>
        </w:trPr>
        <w:tc>
          <w:tcPr>
            <w:tcW w:w="4908" w:type="dxa"/>
            <w:shd w:val="clear" w:color="auto" w:fill="auto"/>
            <w:vAlign w:val="center"/>
          </w:tcPr>
          <w:p w:rsidR="00CC623D" w:rsidRPr="00CC623D" w:rsidRDefault="00CC623D" w:rsidP="00CC623D">
            <w:r w:rsidRPr="00CC623D">
              <w:t>Прочие расходы</w:t>
            </w:r>
          </w:p>
        </w:tc>
        <w:tc>
          <w:tcPr>
            <w:tcW w:w="1701" w:type="dxa"/>
            <w:shd w:val="clear" w:color="auto" w:fill="auto"/>
            <w:vAlign w:val="center"/>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3 300,0</w:t>
            </w:r>
          </w:p>
        </w:tc>
        <w:tc>
          <w:tcPr>
            <w:tcW w:w="1842" w:type="dxa"/>
            <w:shd w:val="clear" w:color="auto" w:fill="auto"/>
            <w:vAlign w:val="center"/>
          </w:tcPr>
          <w:p w:rsidR="00CC623D" w:rsidRPr="00CC623D" w:rsidRDefault="00CC623D" w:rsidP="00CC623D">
            <w:pPr>
              <w:jc w:val="center"/>
            </w:pPr>
            <w:r w:rsidRPr="00CC623D">
              <w:t xml:space="preserve">       1 473,00   </w:t>
            </w:r>
          </w:p>
        </w:tc>
      </w:tr>
      <w:tr w:rsidR="00CC623D" w:rsidRPr="00CC623D" w:rsidTr="009B3973">
        <w:trPr>
          <w:trHeight w:val="70"/>
        </w:trPr>
        <w:tc>
          <w:tcPr>
            <w:tcW w:w="4908" w:type="dxa"/>
            <w:shd w:val="clear" w:color="auto" w:fill="auto"/>
            <w:vAlign w:val="center"/>
            <w:hideMark/>
          </w:tcPr>
          <w:p w:rsidR="00CC623D" w:rsidRPr="00CC623D" w:rsidRDefault="00CC623D" w:rsidP="00CC623D">
            <w:pPr>
              <w:rPr>
                <w:b/>
              </w:rPr>
            </w:pPr>
            <w:r w:rsidRPr="00CC623D">
              <w:rPr>
                <w:b/>
              </w:rPr>
              <w:t>Накладные расходы, в том числе:</w:t>
            </w:r>
          </w:p>
        </w:tc>
        <w:tc>
          <w:tcPr>
            <w:tcW w:w="1701" w:type="dxa"/>
            <w:shd w:val="clear" w:color="auto" w:fill="auto"/>
            <w:vAlign w:val="center"/>
            <w:hideMark/>
          </w:tcPr>
          <w:p w:rsidR="00CC623D" w:rsidRPr="00CC623D" w:rsidRDefault="00CC623D" w:rsidP="00CC623D">
            <w:pPr>
              <w:jc w:val="center"/>
              <w:rPr>
                <w:b/>
              </w:rPr>
            </w:pPr>
            <w:r w:rsidRPr="00CC623D">
              <w:rPr>
                <w:b/>
              </w:rPr>
              <w:t>тыс.руб.</w:t>
            </w:r>
          </w:p>
        </w:tc>
        <w:tc>
          <w:tcPr>
            <w:tcW w:w="1770" w:type="dxa"/>
            <w:shd w:val="clear" w:color="auto" w:fill="auto"/>
            <w:vAlign w:val="center"/>
          </w:tcPr>
          <w:p w:rsidR="00CC623D" w:rsidRPr="00CC623D" w:rsidRDefault="00CC623D" w:rsidP="00CC623D">
            <w:pPr>
              <w:jc w:val="center"/>
              <w:rPr>
                <w:b/>
                <w:bCs/>
                <w:color w:val="000000"/>
              </w:rPr>
            </w:pPr>
            <w:r w:rsidRPr="00CC623D">
              <w:rPr>
                <w:b/>
                <w:bCs/>
                <w:color w:val="000000"/>
              </w:rPr>
              <w:t>2 030,0</w:t>
            </w:r>
          </w:p>
        </w:tc>
        <w:tc>
          <w:tcPr>
            <w:tcW w:w="1842" w:type="dxa"/>
            <w:shd w:val="clear" w:color="auto" w:fill="auto"/>
            <w:vAlign w:val="center"/>
          </w:tcPr>
          <w:p w:rsidR="00CC623D" w:rsidRPr="00CC623D" w:rsidRDefault="00CC623D" w:rsidP="00CC623D">
            <w:pPr>
              <w:jc w:val="center"/>
              <w:rPr>
                <w:b/>
                <w:bCs/>
              </w:rPr>
            </w:pPr>
            <w:r w:rsidRPr="00CC623D">
              <w:rPr>
                <w:b/>
                <w:bCs/>
              </w:rPr>
              <w:t xml:space="preserve">       1 479,19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Общепроизводственные расходы</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0,0</w:t>
            </w:r>
          </w:p>
        </w:tc>
        <w:tc>
          <w:tcPr>
            <w:tcW w:w="1842" w:type="dxa"/>
            <w:shd w:val="clear" w:color="auto" w:fill="auto"/>
            <w:vAlign w:val="center"/>
          </w:tcPr>
          <w:p w:rsidR="00CC623D" w:rsidRPr="00CC623D" w:rsidRDefault="00CC623D" w:rsidP="00CC623D">
            <w:pPr>
              <w:jc w:val="center"/>
            </w:pPr>
            <w:r w:rsidRPr="00CC623D">
              <w:t xml:space="preserve">                  -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Общехозяйственные расходы</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2 030,0</w:t>
            </w:r>
          </w:p>
        </w:tc>
        <w:tc>
          <w:tcPr>
            <w:tcW w:w="1842" w:type="dxa"/>
            <w:shd w:val="clear" w:color="auto" w:fill="auto"/>
            <w:vAlign w:val="center"/>
          </w:tcPr>
          <w:p w:rsidR="00CC623D" w:rsidRPr="00CC623D" w:rsidRDefault="00CC623D" w:rsidP="00CC623D">
            <w:pPr>
              <w:jc w:val="center"/>
            </w:pPr>
            <w:r w:rsidRPr="00CC623D">
              <w:t xml:space="preserve">       1 479,19   </w:t>
            </w:r>
          </w:p>
        </w:tc>
      </w:tr>
      <w:tr w:rsidR="00CC623D" w:rsidRPr="00CC623D" w:rsidTr="009B3973">
        <w:trPr>
          <w:trHeight w:val="70"/>
        </w:trPr>
        <w:tc>
          <w:tcPr>
            <w:tcW w:w="4908" w:type="dxa"/>
            <w:shd w:val="clear" w:color="auto" w:fill="auto"/>
            <w:vAlign w:val="center"/>
            <w:hideMark/>
          </w:tcPr>
          <w:p w:rsidR="00CC623D" w:rsidRPr="00CC623D" w:rsidRDefault="00CC623D" w:rsidP="00CC623D">
            <w:pPr>
              <w:rPr>
                <w:b/>
              </w:rPr>
            </w:pPr>
            <w:r w:rsidRPr="00CC623D">
              <w:rPr>
                <w:b/>
              </w:rPr>
              <w:t>Итого затрат:</w:t>
            </w:r>
          </w:p>
        </w:tc>
        <w:tc>
          <w:tcPr>
            <w:tcW w:w="1701" w:type="dxa"/>
            <w:shd w:val="clear" w:color="auto" w:fill="auto"/>
            <w:vAlign w:val="center"/>
            <w:hideMark/>
          </w:tcPr>
          <w:p w:rsidR="00CC623D" w:rsidRPr="00CC623D" w:rsidRDefault="00CC623D" w:rsidP="00CC623D">
            <w:pPr>
              <w:jc w:val="center"/>
              <w:rPr>
                <w:b/>
              </w:rPr>
            </w:pPr>
            <w:r w:rsidRPr="00CC623D">
              <w:rPr>
                <w:b/>
              </w:rPr>
              <w:t>тыс.руб.</w:t>
            </w:r>
          </w:p>
        </w:tc>
        <w:tc>
          <w:tcPr>
            <w:tcW w:w="1770" w:type="dxa"/>
            <w:shd w:val="clear" w:color="auto" w:fill="auto"/>
            <w:vAlign w:val="center"/>
          </w:tcPr>
          <w:p w:rsidR="00CC623D" w:rsidRPr="00CC623D" w:rsidRDefault="00CC623D" w:rsidP="00CC623D">
            <w:pPr>
              <w:jc w:val="center"/>
              <w:rPr>
                <w:b/>
                <w:bCs/>
                <w:color w:val="000000"/>
              </w:rPr>
            </w:pPr>
            <w:r w:rsidRPr="00CC623D">
              <w:rPr>
                <w:b/>
                <w:bCs/>
                <w:color w:val="000000"/>
              </w:rPr>
              <w:t>24 076</w:t>
            </w:r>
          </w:p>
        </w:tc>
        <w:tc>
          <w:tcPr>
            <w:tcW w:w="1842" w:type="dxa"/>
            <w:shd w:val="clear" w:color="auto" w:fill="auto"/>
            <w:vAlign w:val="center"/>
          </w:tcPr>
          <w:p w:rsidR="00CC623D" w:rsidRPr="00CC623D" w:rsidRDefault="00CC623D" w:rsidP="00CC623D">
            <w:pPr>
              <w:jc w:val="center"/>
              <w:rPr>
                <w:b/>
                <w:bCs/>
              </w:rPr>
            </w:pPr>
            <w:r w:rsidRPr="00CC623D">
              <w:rPr>
                <w:b/>
                <w:bCs/>
              </w:rPr>
              <w:t xml:space="preserve">     18 750,00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t>Прибыль (убыток)</w:t>
            </w:r>
          </w:p>
        </w:tc>
        <w:tc>
          <w:tcPr>
            <w:tcW w:w="1701" w:type="dxa"/>
            <w:shd w:val="clear" w:color="auto" w:fill="auto"/>
            <w:vAlign w:val="center"/>
            <w:hideMark/>
          </w:tcPr>
          <w:p w:rsidR="00CC623D" w:rsidRPr="00CC623D" w:rsidRDefault="00CC623D" w:rsidP="00CC623D">
            <w:pPr>
              <w:jc w:val="center"/>
            </w:pPr>
            <w:r w:rsidRPr="00CC623D">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-7 546,0</w:t>
            </w:r>
          </w:p>
        </w:tc>
        <w:tc>
          <w:tcPr>
            <w:tcW w:w="1842" w:type="dxa"/>
            <w:shd w:val="clear" w:color="auto" w:fill="auto"/>
            <w:vAlign w:val="center"/>
          </w:tcPr>
          <w:p w:rsidR="00CC623D" w:rsidRPr="00CC623D" w:rsidRDefault="00CC623D" w:rsidP="00CC623D">
            <w:pPr>
              <w:jc w:val="center"/>
            </w:pPr>
            <w:r w:rsidRPr="00CC623D">
              <w:t xml:space="preserve">          619,06   </w:t>
            </w:r>
          </w:p>
        </w:tc>
      </w:tr>
      <w:tr w:rsidR="00CC623D" w:rsidRPr="00CC623D" w:rsidTr="009B3973">
        <w:trPr>
          <w:trHeight w:val="70"/>
        </w:trPr>
        <w:tc>
          <w:tcPr>
            <w:tcW w:w="4908" w:type="dxa"/>
            <w:shd w:val="clear" w:color="auto" w:fill="auto"/>
            <w:vAlign w:val="center"/>
            <w:hideMark/>
          </w:tcPr>
          <w:p w:rsidR="00CC623D" w:rsidRPr="00CC623D" w:rsidRDefault="00CC623D" w:rsidP="00CC623D">
            <w:r w:rsidRPr="00CC623D">
              <w:lastRenderedPageBreak/>
              <w:t>Рентабельность</w:t>
            </w:r>
          </w:p>
        </w:tc>
        <w:tc>
          <w:tcPr>
            <w:tcW w:w="1701" w:type="dxa"/>
            <w:shd w:val="clear" w:color="auto" w:fill="auto"/>
            <w:vAlign w:val="center"/>
            <w:hideMark/>
          </w:tcPr>
          <w:p w:rsidR="00CC623D" w:rsidRPr="00CC623D" w:rsidRDefault="00CC623D" w:rsidP="00CC623D">
            <w:pPr>
              <w:jc w:val="center"/>
            </w:pPr>
            <w:r w:rsidRPr="00CC623D">
              <w:t>%</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-31,3</w:t>
            </w:r>
          </w:p>
        </w:tc>
        <w:tc>
          <w:tcPr>
            <w:tcW w:w="1842" w:type="dxa"/>
            <w:shd w:val="clear" w:color="auto" w:fill="auto"/>
            <w:vAlign w:val="center"/>
          </w:tcPr>
          <w:p w:rsidR="00CC623D" w:rsidRPr="00CC623D" w:rsidRDefault="00CC623D" w:rsidP="00CC623D">
            <w:pPr>
              <w:jc w:val="center"/>
            </w:pPr>
            <w:r w:rsidRPr="00CC623D">
              <w:t xml:space="preserve">                3,3   </w:t>
            </w:r>
          </w:p>
        </w:tc>
      </w:tr>
      <w:tr w:rsidR="00CC623D" w:rsidRPr="00CC623D" w:rsidTr="009B3973">
        <w:trPr>
          <w:trHeight w:val="70"/>
        </w:trPr>
        <w:tc>
          <w:tcPr>
            <w:tcW w:w="4908" w:type="dxa"/>
            <w:shd w:val="clear" w:color="auto" w:fill="auto"/>
            <w:vAlign w:val="center"/>
            <w:hideMark/>
          </w:tcPr>
          <w:p w:rsidR="00CC623D" w:rsidRPr="00CC623D" w:rsidRDefault="00CC623D" w:rsidP="00CC623D">
            <w:pPr>
              <w:rPr>
                <w:b/>
              </w:rPr>
            </w:pPr>
            <w:r w:rsidRPr="00CC623D">
              <w:rPr>
                <w:b/>
              </w:rPr>
              <w:t>Выручка</w:t>
            </w:r>
          </w:p>
        </w:tc>
        <w:tc>
          <w:tcPr>
            <w:tcW w:w="1701" w:type="dxa"/>
            <w:shd w:val="clear" w:color="auto" w:fill="auto"/>
            <w:vAlign w:val="center"/>
            <w:hideMark/>
          </w:tcPr>
          <w:p w:rsidR="00CC623D" w:rsidRPr="00CC623D" w:rsidRDefault="00CC623D" w:rsidP="00CC623D">
            <w:pPr>
              <w:jc w:val="center"/>
              <w:rPr>
                <w:b/>
              </w:rPr>
            </w:pPr>
            <w:r w:rsidRPr="00CC623D">
              <w:rPr>
                <w:b/>
              </w:rPr>
              <w:t>тыс.руб.</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16 530,0</w:t>
            </w:r>
          </w:p>
        </w:tc>
        <w:tc>
          <w:tcPr>
            <w:tcW w:w="1842" w:type="dxa"/>
            <w:shd w:val="clear" w:color="auto" w:fill="auto"/>
            <w:vAlign w:val="center"/>
          </w:tcPr>
          <w:p w:rsidR="00CC623D" w:rsidRPr="00CC623D" w:rsidRDefault="00CC623D" w:rsidP="00CC623D">
            <w:pPr>
              <w:jc w:val="center"/>
            </w:pPr>
            <w:r w:rsidRPr="00CC623D">
              <w:t xml:space="preserve">     19 369,06   </w:t>
            </w:r>
          </w:p>
        </w:tc>
      </w:tr>
      <w:tr w:rsidR="00CC623D" w:rsidRPr="00CC623D" w:rsidTr="009B3973">
        <w:trPr>
          <w:trHeight w:val="70"/>
        </w:trPr>
        <w:tc>
          <w:tcPr>
            <w:tcW w:w="4908" w:type="dxa"/>
            <w:shd w:val="clear" w:color="auto" w:fill="auto"/>
            <w:vAlign w:val="center"/>
            <w:hideMark/>
          </w:tcPr>
          <w:p w:rsidR="00CC623D" w:rsidRPr="00CC623D" w:rsidRDefault="00CC623D" w:rsidP="00CC623D">
            <w:pPr>
              <w:rPr>
                <w:b/>
              </w:rPr>
            </w:pPr>
            <w:r w:rsidRPr="00CC623D">
              <w:rPr>
                <w:b/>
              </w:rPr>
              <w:t>Объем грузооборота</w:t>
            </w:r>
          </w:p>
        </w:tc>
        <w:tc>
          <w:tcPr>
            <w:tcW w:w="1701" w:type="dxa"/>
            <w:shd w:val="clear" w:color="auto" w:fill="auto"/>
            <w:vAlign w:val="center"/>
            <w:hideMark/>
          </w:tcPr>
          <w:p w:rsidR="00CC623D" w:rsidRPr="00CC623D" w:rsidRDefault="00CC623D" w:rsidP="00CC623D">
            <w:pPr>
              <w:jc w:val="center"/>
              <w:rPr>
                <w:b/>
              </w:rPr>
            </w:pPr>
            <w:r w:rsidRPr="00CC623D">
              <w:rPr>
                <w:b/>
              </w:rPr>
              <w:t>вагоно - км</w:t>
            </w:r>
          </w:p>
        </w:tc>
        <w:tc>
          <w:tcPr>
            <w:tcW w:w="1770" w:type="dxa"/>
            <w:shd w:val="clear" w:color="auto" w:fill="auto"/>
            <w:vAlign w:val="center"/>
          </w:tcPr>
          <w:p w:rsidR="00CC623D" w:rsidRPr="00CC623D" w:rsidRDefault="00CC623D" w:rsidP="00CC623D">
            <w:pPr>
              <w:jc w:val="center"/>
              <w:rPr>
                <w:color w:val="000000"/>
              </w:rPr>
            </w:pPr>
            <w:r w:rsidRPr="00CC623D">
              <w:rPr>
                <w:color w:val="000000"/>
              </w:rPr>
              <w:t>9 155,0</w:t>
            </w:r>
          </w:p>
        </w:tc>
        <w:tc>
          <w:tcPr>
            <w:tcW w:w="1842" w:type="dxa"/>
            <w:shd w:val="clear" w:color="auto" w:fill="auto"/>
            <w:vAlign w:val="center"/>
          </w:tcPr>
          <w:p w:rsidR="00CC623D" w:rsidRPr="00CC623D" w:rsidRDefault="00CC623D" w:rsidP="00CC623D">
            <w:pPr>
              <w:jc w:val="center"/>
            </w:pPr>
            <w:r w:rsidRPr="00CC623D">
              <w:t xml:space="preserve">     11 307,10   </w:t>
            </w:r>
          </w:p>
        </w:tc>
      </w:tr>
      <w:tr w:rsidR="00CC623D" w:rsidRPr="00CC623D" w:rsidTr="009B3973">
        <w:trPr>
          <w:trHeight w:val="70"/>
        </w:trPr>
        <w:tc>
          <w:tcPr>
            <w:tcW w:w="4908" w:type="dxa"/>
            <w:shd w:val="clear" w:color="auto" w:fill="auto"/>
            <w:vAlign w:val="center"/>
            <w:hideMark/>
          </w:tcPr>
          <w:p w:rsidR="00CC623D" w:rsidRPr="00CC623D" w:rsidRDefault="00CC623D" w:rsidP="00CC623D">
            <w:pPr>
              <w:rPr>
                <w:b/>
              </w:rPr>
            </w:pPr>
            <w:r w:rsidRPr="00CC623D">
              <w:rPr>
                <w:b/>
              </w:rPr>
              <w:t>Тариф на 1 вагоно - км (без НДС)</w:t>
            </w:r>
          </w:p>
        </w:tc>
        <w:tc>
          <w:tcPr>
            <w:tcW w:w="1701" w:type="dxa"/>
            <w:shd w:val="clear" w:color="auto" w:fill="auto"/>
            <w:vAlign w:val="center"/>
            <w:hideMark/>
          </w:tcPr>
          <w:p w:rsidR="00CC623D" w:rsidRPr="00CC623D" w:rsidRDefault="00CC623D" w:rsidP="00CC623D">
            <w:pPr>
              <w:jc w:val="center"/>
              <w:rPr>
                <w:b/>
              </w:rPr>
            </w:pPr>
            <w:r w:rsidRPr="00CC623D">
              <w:rPr>
                <w:b/>
              </w:rPr>
              <w:t>руб.</w:t>
            </w:r>
          </w:p>
        </w:tc>
        <w:tc>
          <w:tcPr>
            <w:tcW w:w="1770" w:type="dxa"/>
            <w:shd w:val="clear" w:color="auto" w:fill="auto"/>
            <w:vAlign w:val="center"/>
          </w:tcPr>
          <w:p w:rsidR="00CC623D" w:rsidRPr="00CC623D" w:rsidRDefault="00CC623D" w:rsidP="00CC623D">
            <w:pPr>
              <w:jc w:val="center"/>
              <w:rPr>
                <w:b/>
                <w:bCs/>
                <w:color w:val="000000"/>
              </w:rPr>
            </w:pPr>
            <w:r w:rsidRPr="00CC623D">
              <w:rPr>
                <w:b/>
                <w:bCs/>
                <w:color w:val="000000"/>
              </w:rPr>
              <w:t>1 805,6</w:t>
            </w:r>
          </w:p>
        </w:tc>
        <w:tc>
          <w:tcPr>
            <w:tcW w:w="1842" w:type="dxa"/>
            <w:shd w:val="clear" w:color="auto" w:fill="auto"/>
            <w:vAlign w:val="center"/>
          </w:tcPr>
          <w:p w:rsidR="00CC623D" w:rsidRPr="00CC623D" w:rsidRDefault="00CC623D" w:rsidP="00CC623D">
            <w:pPr>
              <w:jc w:val="center"/>
              <w:rPr>
                <w:b/>
                <w:bCs/>
              </w:rPr>
            </w:pPr>
            <w:r w:rsidRPr="00CC623D">
              <w:rPr>
                <w:b/>
                <w:bCs/>
              </w:rPr>
              <w:t xml:space="preserve">       1 713,00   </w:t>
            </w:r>
          </w:p>
        </w:tc>
      </w:tr>
    </w:tbl>
    <w:p w:rsidR="00CC623D" w:rsidRPr="00CC623D" w:rsidRDefault="00CC623D" w:rsidP="00CC623D">
      <w:pPr>
        <w:numPr>
          <w:ilvl w:val="0"/>
          <w:numId w:val="10"/>
        </w:numPr>
        <w:tabs>
          <w:tab w:val="left" w:pos="993"/>
        </w:tabs>
        <w:ind w:left="0" w:firstLine="567"/>
        <w:jc w:val="both"/>
        <w:rPr>
          <w:sz w:val="24"/>
          <w:szCs w:val="24"/>
        </w:rPr>
      </w:pPr>
      <w:r w:rsidRPr="00CC623D">
        <w:rPr>
          <w:sz w:val="24"/>
          <w:szCs w:val="24"/>
        </w:rPr>
        <w:t xml:space="preserve">Установить предельный тариф на услуги по перевозке грузов (подача и уборка вагонов) по подъездным железнодорожным путям АО «КИРИШИСПЕЦТРАНС» на территории Ленинградской области в 2018 году в размере </w:t>
      </w:r>
      <w:r w:rsidRPr="00CC623D">
        <w:rPr>
          <w:b/>
          <w:bCs/>
          <w:color w:val="000000"/>
          <w:sz w:val="24"/>
          <w:szCs w:val="24"/>
        </w:rPr>
        <w:t xml:space="preserve">1713,00 </w:t>
      </w:r>
      <w:r w:rsidRPr="00CC623D">
        <w:rPr>
          <w:sz w:val="24"/>
          <w:szCs w:val="24"/>
        </w:rPr>
        <w:t>руб. за 1 вагоно-км (без налога на добавленную стоимость).</w:t>
      </w:r>
    </w:p>
    <w:p w:rsidR="00CC623D" w:rsidRPr="00CC623D" w:rsidRDefault="00CC623D" w:rsidP="00CC623D">
      <w:pPr>
        <w:ind w:firstLine="709"/>
        <w:jc w:val="both"/>
        <w:rPr>
          <w:sz w:val="24"/>
          <w:szCs w:val="24"/>
        </w:rPr>
      </w:pPr>
    </w:p>
    <w:p w:rsidR="00CC623D" w:rsidRPr="00CC623D" w:rsidRDefault="00CC623D" w:rsidP="00CC623D">
      <w:pPr>
        <w:ind w:right="-144" w:firstLine="567"/>
        <w:jc w:val="center"/>
        <w:rPr>
          <w:b/>
          <w:sz w:val="24"/>
          <w:szCs w:val="24"/>
        </w:rPr>
      </w:pPr>
      <w:r w:rsidRPr="00CC623D">
        <w:rPr>
          <w:b/>
          <w:sz w:val="24"/>
          <w:szCs w:val="24"/>
        </w:rPr>
        <w:t>Результаты голосования: за – 6 человек, против – нет, воздержались – нет.</w:t>
      </w:r>
    </w:p>
    <w:p w:rsidR="00CC623D" w:rsidRPr="00CC623D" w:rsidRDefault="00CC623D" w:rsidP="00CC623D">
      <w:pPr>
        <w:tabs>
          <w:tab w:val="left" w:pos="360"/>
        </w:tabs>
        <w:ind w:firstLine="567"/>
        <w:jc w:val="both"/>
        <w:rPr>
          <w:sz w:val="24"/>
          <w:szCs w:val="24"/>
        </w:rPr>
      </w:pPr>
    </w:p>
    <w:p w:rsidR="00CC623D" w:rsidRPr="00CC623D" w:rsidRDefault="00793992" w:rsidP="00CC623D">
      <w:pPr>
        <w:ind w:firstLine="567"/>
        <w:jc w:val="both"/>
        <w:rPr>
          <w:sz w:val="24"/>
          <w:szCs w:val="24"/>
        </w:rPr>
      </w:pPr>
      <w:r w:rsidRPr="00793992">
        <w:rPr>
          <w:b/>
          <w:sz w:val="24"/>
          <w:szCs w:val="24"/>
        </w:rPr>
        <w:t>38</w:t>
      </w:r>
      <w:r w:rsidR="00A35524">
        <w:rPr>
          <w:b/>
          <w:sz w:val="24"/>
          <w:szCs w:val="24"/>
        </w:rPr>
        <w:t>. По вопросам</w:t>
      </w:r>
      <w:r w:rsidR="00203C93" w:rsidRPr="00793992">
        <w:rPr>
          <w:b/>
          <w:sz w:val="24"/>
          <w:szCs w:val="24"/>
        </w:rPr>
        <w:t xml:space="preserve"> повестки «</w:t>
      </w:r>
      <w:r w:rsidR="00B26219" w:rsidRPr="00B26219">
        <w:rPr>
          <w:b/>
          <w:sz w:val="24"/>
          <w:szCs w:val="24"/>
        </w:rPr>
        <w:t>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«Приозерское предприятие железнодорожного транспорта» на территории Ленинградской области, на 2018 год</w:t>
      </w:r>
      <w:r w:rsidR="00203C93" w:rsidRPr="00793992">
        <w:rPr>
          <w:b/>
          <w:sz w:val="24"/>
          <w:szCs w:val="24"/>
        </w:rPr>
        <w:t>»</w:t>
      </w:r>
      <w:r w:rsidR="00F01733">
        <w:rPr>
          <w:b/>
          <w:sz w:val="24"/>
          <w:szCs w:val="24"/>
        </w:rPr>
        <w:t xml:space="preserve"> </w:t>
      </w:r>
      <w:r w:rsidR="00CC623D" w:rsidRPr="00CC623D">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 изложила основные положения экспертного заключения </w:t>
      </w:r>
      <w:r w:rsidR="00CC623D" w:rsidRPr="00CC623D">
        <w:rPr>
          <w:bCs/>
          <w:sz w:val="24"/>
          <w:szCs w:val="24"/>
          <w:lang w:val="x-none" w:eastAsia="x-none"/>
        </w:rPr>
        <w:t xml:space="preserve">по результатам рассмотрения расчетных материалов по обоснованию </w:t>
      </w:r>
      <w:r w:rsidR="00CC623D" w:rsidRPr="00CC623D">
        <w:rPr>
          <w:bCs/>
          <w:sz w:val="24"/>
          <w:szCs w:val="24"/>
          <w:lang w:eastAsia="x-none"/>
        </w:rPr>
        <w:t xml:space="preserve">предельного </w:t>
      </w:r>
      <w:r w:rsidR="00CC623D" w:rsidRPr="00CC623D">
        <w:rPr>
          <w:bCs/>
          <w:sz w:val="24"/>
          <w:szCs w:val="24"/>
          <w:lang w:val="x-none" w:eastAsia="x-none"/>
        </w:rPr>
        <w:t xml:space="preserve">уровня </w:t>
      </w:r>
      <w:r w:rsidR="00CC623D" w:rsidRPr="00CC623D">
        <w:rPr>
          <w:bCs/>
          <w:sz w:val="24"/>
          <w:szCs w:val="24"/>
          <w:lang w:eastAsia="x-none"/>
        </w:rPr>
        <w:t>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«Приозерское предприятие железнодорожного транспорта» на территории Ленинградской области, на 2018 год, в соответствии с обращением исх.</w:t>
      </w:r>
      <w:r w:rsidR="00CC623D" w:rsidRPr="00CC623D">
        <w:t xml:space="preserve"> </w:t>
      </w:r>
      <w:r w:rsidR="00CC623D" w:rsidRPr="00CC623D">
        <w:rPr>
          <w:bCs/>
          <w:sz w:val="24"/>
          <w:szCs w:val="24"/>
          <w:lang w:eastAsia="x-none"/>
        </w:rPr>
        <w:t xml:space="preserve"> № 4 от 27.11.2017 </w:t>
      </w:r>
      <w:r w:rsidR="00CC623D" w:rsidRPr="00CC623D">
        <w:rPr>
          <w:bCs/>
          <w:sz w:val="24"/>
          <w:szCs w:val="24"/>
          <w:lang w:eastAsia="x-none"/>
        </w:rPr>
        <w:br/>
        <w:t xml:space="preserve"> (вх. ЛенРТК № КТ-1-1090/2017 от 28.09.2017).</w:t>
      </w:r>
    </w:p>
    <w:p w:rsidR="00CC623D" w:rsidRPr="00CC623D" w:rsidRDefault="00CC623D" w:rsidP="00CC623D">
      <w:pPr>
        <w:ind w:firstLine="567"/>
        <w:jc w:val="both"/>
        <w:rPr>
          <w:sz w:val="24"/>
          <w:szCs w:val="24"/>
        </w:rPr>
      </w:pPr>
      <w:r w:rsidRPr="00CC623D">
        <w:rPr>
          <w:sz w:val="24"/>
          <w:szCs w:val="24"/>
        </w:rPr>
        <w:t xml:space="preserve">АО «Приозерское предприятие железнодорожного транспорта» представлено письмо о согласии с предложенным ЛенРТК уровнем тарифа и просьбой рассмотреть вопрос об установлении тарифа на транспортные услуги в отсутствии их представителей вх. ЛенРТК </w:t>
      </w:r>
      <w:r w:rsidRPr="00CC623D">
        <w:rPr>
          <w:sz w:val="24"/>
          <w:szCs w:val="24"/>
        </w:rPr>
        <w:br/>
        <w:t>№ КТ-1-2103/2017 от 09.11.2017.</w:t>
      </w:r>
    </w:p>
    <w:p w:rsidR="00CC623D" w:rsidRPr="00CC623D" w:rsidRDefault="00CC623D" w:rsidP="00CC623D">
      <w:pPr>
        <w:ind w:firstLine="567"/>
        <w:jc w:val="both"/>
        <w:rPr>
          <w:b/>
          <w:snapToGrid w:val="0"/>
          <w:sz w:val="24"/>
          <w:szCs w:val="24"/>
        </w:rPr>
      </w:pPr>
      <w:r w:rsidRPr="00CC623D">
        <w:rPr>
          <w:b/>
          <w:snapToGrid w:val="0"/>
          <w:sz w:val="24"/>
          <w:szCs w:val="24"/>
        </w:rPr>
        <w:t>Правление приняло решение:</w:t>
      </w:r>
    </w:p>
    <w:p w:rsidR="00CC623D" w:rsidRPr="00F01733" w:rsidRDefault="00CC623D" w:rsidP="00F01733">
      <w:pPr>
        <w:pStyle w:val="ac"/>
        <w:numPr>
          <w:ilvl w:val="0"/>
          <w:numId w:val="12"/>
        </w:numPr>
        <w:tabs>
          <w:tab w:val="left" w:pos="993"/>
        </w:tabs>
        <w:ind w:left="0" w:firstLine="927"/>
        <w:jc w:val="both"/>
        <w:rPr>
          <w:snapToGrid w:val="0"/>
          <w:sz w:val="24"/>
          <w:szCs w:val="24"/>
        </w:rPr>
      </w:pPr>
      <w:r w:rsidRPr="00F01733">
        <w:rPr>
          <w:snapToGrid w:val="0"/>
          <w:sz w:val="24"/>
          <w:szCs w:val="24"/>
        </w:rPr>
        <w:t>Принять стоимостные показатели для АО «Приозерское предприятие железнодорожного транспорта» на территории Ленинградской области на 2018 год:</w:t>
      </w:r>
    </w:p>
    <w:p w:rsidR="00CC623D" w:rsidRPr="00CC623D" w:rsidRDefault="00CC623D" w:rsidP="00CC623D">
      <w:pPr>
        <w:ind w:left="283"/>
        <w:jc w:val="both"/>
        <w:rPr>
          <w:snapToGrid w:val="0"/>
          <w:sz w:val="24"/>
          <w:szCs w:val="24"/>
        </w:rPr>
      </w:pPr>
    </w:p>
    <w:p w:rsidR="00CC623D" w:rsidRPr="00CC623D" w:rsidRDefault="00CC623D" w:rsidP="00CC623D">
      <w:pPr>
        <w:ind w:left="720"/>
        <w:jc w:val="center"/>
        <w:rPr>
          <w:i/>
          <w:sz w:val="24"/>
          <w:szCs w:val="24"/>
        </w:rPr>
      </w:pPr>
      <w:r w:rsidRPr="00CC623D">
        <w:rPr>
          <w:i/>
          <w:sz w:val="24"/>
          <w:szCs w:val="24"/>
        </w:rPr>
        <w:t>Тариф на услуги по перевозке грузов (подача и уборка вагонов)</w:t>
      </w:r>
    </w:p>
    <w:p w:rsidR="00CC623D" w:rsidRPr="00CC623D" w:rsidRDefault="00CC623D" w:rsidP="00CC623D">
      <w:pPr>
        <w:ind w:left="283"/>
        <w:jc w:val="both"/>
        <w:rPr>
          <w:snapToGrid w:val="0"/>
          <w:sz w:val="24"/>
          <w:szCs w:val="24"/>
        </w:rPr>
      </w:pPr>
    </w:p>
    <w:tbl>
      <w:tblPr>
        <w:tblW w:w="4922" w:type="pct"/>
        <w:tblLook w:val="0000" w:firstRow="0" w:lastRow="0" w:firstColumn="0" w:lastColumn="0" w:noHBand="0" w:noVBand="0"/>
      </w:tblPr>
      <w:tblGrid>
        <w:gridCol w:w="682"/>
        <w:gridCol w:w="5035"/>
        <w:gridCol w:w="1287"/>
        <w:gridCol w:w="1545"/>
        <w:gridCol w:w="1849"/>
      </w:tblGrid>
      <w:tr w:rsidR="00CC623D" w:rsidRPr="00CC623D" w:rsidTr="009B3973">
        <w:trPr>
          <w:trHeight w:val="367"/>
        </w:trPr>
        <w:tc>
          <w:tcPr>
            <w:tcW w:w="328" w:type="pct"/>
            <w:vMerge w:val="restart"/>
            <w:tcBorders>
              <w:top w:val="single" w:sz="4" w:space="0" w:color="auto"/>
              <w:left w:val="single" w:sz="4" w:space="0" w:color="auto"/>
              <w:right w:val="single" w:sz="4" w:space="0" w:color="auto"/>
            </w:tcBorders>
            <w:vAlign w:val="center"/>
          </w:tcPr>
          <w:p w:rsidR="00CC623D" w:rsidRPr="00CC623D" w:rsidRDefault="00CC623D" w:rsidP="00CC623D">
            <w:pPr>
              <w:jc w:val="center"/>
              <w:rPr>
                <w:b/>
                <w:bCs/>
              </w:rPr>
            </w:pPr>
            <w:r w:rsidRPr="00CC623D">
              <w:rPr>
                <w:b/>
                <w:bCs/>
              </w:rPr>
              <w:t>№ п/п</w:t>
            </w:r>
          </w:p>
        </w:tc>
        <w:tc>
          <w:tcPr>
            <w:tcW w:w="2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rPr>
                <w:b/>
                <w:bCs/>
              </w:rPr>
              <w:t>Статьи затрат</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bCs/>
              </w:rPr>
            </w:pPr>
            <w:r w:rsidRPr="00CC623D">
              <w:rPr>
                <w:b/>
                <w:bCs/>
              </w:rPr>
              <w:t>Единица</w:t>
            </w:r>
          </w:p>
          <w:p w:rsidR="00CC623D" w:rsidRPr="00CC623D" w:rsidRDefault="00CC623D" w:rsidP="00CC623D">
            <w:pPr>
              <w:jc w:val="center"/>
            </w:pPr>
            <w:r w:rsidRPr="00CC623D">
              <w:rPr>
                <w:b/>
                <w:bCs/>
              </w:rPr>
              <w:t>измерения</w:t>
            </w:r>
          </w:p>
        </w:tc>
        <w:tc>
          <w:tcPr>
            <w:tcW w:w="1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rPr>
            </w:pPr>
            <w:r w:rsidRPr="00CC623D">
              <w:rPr>
                <w:b/>
              </w:rPr>
              <w:t>План на 2018 год</w:t>
            </w:r>
          </w:p>
        </w:tc>
      </w:tr>
      <w:tr w:rsidR="00CC623D" w:rsidRPr="00CC623D" w:rsidTr="009B3973">
        <w:trPr>
          <w:trHeight w:val="388"/>
        </w:trPr>
        <w:tc>
          <w:tcPr>
            <w:tcW w:w="328" w:type="pct"/>
            <w:vMerge/>
            <w:tcBorders>
              <w:left w:val="single" w:sz="4" w:space="0" w:color="auto"/>
              <w:bottom w:val="single" w:sz="4" w:space="0" w:color="auto"/>
              <w:right w:val="single" w:sz="4" w:space="0" w:color="auto"/>
            </w:tcBorders>
          </w:tcPr>
          <w:p w:rsidR="00CC623D" w:rsidRPr="00CC623D" w:rsidRDefault="00CC623D" w:rsidP="00CC623D">
            <w:pPr>
              <w:jc w:val="center"/>
            </w:pPr>
          </w:p>
        </w:tc>
        <w:tc>
          <w:tcPr>
            <w:tcW w:w="24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 xml:space="preserve">по данным </w:t>
            </w:r>
          </w:p>
          <w:p w:rsidR="00CC623D" w:rsidRPr="00CC623D" w:rsidRDefault="00CC623D" w:rsidP="00CC623D">
            <w:pPr>
              <w:jc w:val="center"/>
              <w:rPr>
                <w:b/>
                <w:bCs/>
              </w:rPr>
            </w:pPr>
            <w:r w:rsidRPr="00CC623D">
              <w:rPr>
                <w:b/>
                <w:bCs/>
              </w:rPr>
              <w:t>предприятия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Принято ЛенРТК</w:t>
            </w:r>
          </w:p>
        </w:tc>
      </w:tr>
      <w:tr w:rsidR="00CC623D" w:rsidRPr="00CC623D" w:rsidTr="009B3973">
        <w:trPr>
          <w:trHeight w:val="211"/>
        </w:trPr>
        <w:tc>
          <w:tcPr>
            <w:tcW w:w="328" w:type="pct"/>
            <w:tcBorders>
              <w:top w:val="single" w:sz="4" w:space="0" w:color="auto"/>
              <w:left w:val="single" w:sz="4" w:space="0" w:color="auto"/>
              <w:bottom w:val="single" w:sz="4" w:space="0" w:color="auto"/>
              <w:right w:val="single" w:sz="4" w:space="0" w:color="auto"/>
            </w:tcBorders>
          </w:tcPr>
          <w:p w:rsidR="00CC623D" w:rsidRPr="00CC623D" w:rsidRDefault="00CC623D" w:rsidP="00CC623D">
            <w:pPr>
              <w:jc w:val="center"/>
              <w:rPr>
                <w:bCs/>
                <w:i/>
              </w:rPr>
            </w:pPr>
            <w:r w:rsidRPr="00CC623D">
              <w:rPr>
                <w:bCs/>
                <w:i/>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Cs/>
                <w:i/>
              </w:rPr>
            </w:pPr>
            <w:r w:rsidRPr="00CC623D">
              <w:rPr>
                <w:bCs/>
                <w:i/>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i/>
              </w:rPr>
            </w:pPr>
            <w:r w:rsidRPr="00CC623D">
              <w:rPr>
                <w:i/>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4</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5</w:t>
            </w:r>
          </w:p>
        </w:tc>
      </w:tr>
      <w:tr w:rsidR="00CC623D" w:rsidRPr="00CC623D" w:rsidTr="009B3973">
        <w:trPr>
          <w:trHeight w:val="243"/>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Прямые расходы, </w:t>
            </w:r>
            <w:r w:rsidRPr="00CC623D">
              <w:rPr>
                <w:b/>
              </w:rPr>
              <w:t>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7689,23</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6974,67</w:t>
            </w:r>
          </w:p>
        </w:tc>
      </w:tr>
      <w:tr w:rsidR="00CC623D" w:rsidRPr="00CC623D" w:rsidTr="009B3973">
        <w:trPr>
          <w:trHeight w:val="251"/>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Материалы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731,73</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731,73</w:t>
            </w:r>
          </w:p>
        </w:tc>
      </w:tr>
      <w:tr w:rsidR="00CC623D" w:rsidRPr="00CC623D" w:rsidTr="009B3973">
        <w:trPr>
          <w:trHeight w:val="254"/>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Дизтопливо и смазочные материалы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r w:rsidRPr="00CC623D">
              <w:t>574,05</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572,00</w:t>
            </w:r>
          </w:p>
        </w:tc>
      </w:tr>
      <w:tr w:rsidR="00CC623D" w:rsidRPr="00CC623D" w:rsidTr="009B3973">
        <w:trPr>
          <w:trHeight w:val="259"/>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Оплата труда</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4005,60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3859,58</w:t>
            </w:r>
          </w:p>
        </w:tc>
      </w:tr>
      <w:tr w:rsidR="00CC623D" w:rsidRPr="00CC623D" w:rsidTr="009B3973">
        <w:trPr>
          <w:trHeight w:val="64"/>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Отчисления на социальные нужды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1237,31</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1173,31</w:t>
            </w:r>
          </w:p>
        </w:tc>
      </w:tr>
      <w:tr w:rsidR="00CC623D" w:rsidRPr="00CC623D" w:rsidTr="009B3973">
        <w:trPr>
          <w:trHeight w:val="282"/>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1.5</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Амортизационные отчисления</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408,04</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408,04</w:t>
            </w:r>
          </w:p>
        </w:tc>
      </w:tr>
      <w:tr w:rsidR="00CC623D" w:rsidRPr="00CC623D" w:rsidTr="009B3973">
        <w:trPr>
          <w:trHeight w:val="282"/>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1.6</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Ремонт</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732,50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230</w:t>
            </w:r>
          </w:p>
        </w:tc>
      </w:tr>
      <w:tr w:rsidR="00CC623D" w:rsidRPr="00CC623D" w:rsidTr="009B3973">
        <w:trPr>
          <w:trHeight w:val="64"/>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Накладные расходы,</w:t>
            </w:r>
            <w:r w:rsidRPr="00CC623D">
              <w:rPr>
                <w:b/>
              </w:rPr>
              <w:t xml:space="preserve"> 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5461,78</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5065,97</w:t>
            </w:r>
          </w:p>
        </w:tc>
      </w:tr>
      <w:tr w:rsidR="00CC623D" w:rsidRPr="00CC623D" w:rsidTr="009B3973">
        <w:trPr>
          <w:trHeight w:val="27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2.1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Общепроизводственные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2974,75</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2800,54</w:t>
            </w:r>
          </w:p>
        </w:tc>
      </w:tr>
      <w:tr w:rsidR="00CC623D" w:rsidRPr="00CC623D" w:rsidTr="009B3973">
        <w:trPr>
          <w:trHeight w:val="25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Cs/>
              </w:rPr>
            </w:pPr>
            <w:r w:rsidRPr="00CC623D">
              <w:rPr>
                <w:bCs/>
              </w:rPr>
              <w:t>2.2</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r w:rsidRPr="00CC623D">
              <w:t>Общехозяйственные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2487,03</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2 265</w:t>
            </w:r>
          </w:p>
        </w:tc>
      </w:tr>
      <w:tr w:rsidR="00CC623D" w:rsidRPr="00CC623D" w:rsidTr="009B3973">
        <w:trPr>
          <w:trHeight w:val="25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Итого затраты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13 151,00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12 040,63</w:t>
            </w:r>
          </w:p>
        </w:tc>
      </w:tr>
      <w:tr w:rsidR="00CC623D" w:rsidRPr="00CC623D" w:rsidTr="009B3973">
        <w:trPr>
          <w:trHeight w:val="24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Cs/>
              </w:rPr>
            </w:pPr>
            <w:r w:rsidRPr="00CC623D">
              <w:rPr>
                <w:bCs/>
              </w:rPr>
              <w:t>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rPr>
                <w:bCs/>
              </w:rPr>
              <w:t>Прибыль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-901,00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r w:rsidRPr="00CC623D">
              <w:t>0</w:t>
            </w:r>
          </w:p>
        </w:tc>
      </w:tr>
      <w:tr w:rsidR="00CC623D" w:rsidRPr="00CC623D" w:rsidTr="009B3973">
        <w:trPr>
          <w:trHeight w:val="249"/>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Cs/>
              </w:rPr>
            </w:pPr>
            <w:r w:rsidRPr="00CC623D">
              <w:rPr>
                <w:bCs/>
              </w:rPr>
              <w:t>5</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Cs/>
              </w:rPr>
            </w:pPr>
            <w:r w:rsidRPr="00CC623D">
              <w:rPr>
                <w:bCs/>
              </w:rPr>
              <w:t>Рентабельность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tc>
      </w:tr>
      <w:tr w:rsidR="00CC623D" w:rsidRPr="00CC623D" w:rsidTr="009B3973">
        <w:trPr>
          <w:trHeight w:val="189"/>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6</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Необходимая валовая выручка</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12 250,00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12 040,63</w:t>
            </w:r>
          </w:p>
        </w:tc>
      </w:tr>
      <w:tr w:rsidR="00CC623D" w:rsidRPr="00CC623D" w:rsidTr="009B3973">
        <w:trPr>
          <w:trHeight w:val="277"/>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7</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rPr>
                <w:b/>
              </w:rPr>
            </w:pPr>
            <w:r w:rsidRPr="00CC623D">
              <w:rPr>
                <w:b/>
              </w:rPr>
              <w:t>Объем вагонооборота по предприятию</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jc w:val="center"/>
              <w:rPr>
                <w:b/>
              </w:rPr>
            </w:pPr>
            <w:r w:rsidRPr="00CC623D">
              <w:rPr>
                <w:b/>
              </w:rPr>
              <w:t>вагон</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1 750,00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1 750,00</w:t>
            </w:r>
          </w:p>
        </w:tc>
      </w:tr>
      <w:tr w:rsidR="00CC623D" w:rsidRPr="00CC623D" w:rsidTr="009B3973">
        <w:trPr>
          <w:trHeight w:val="270"/>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8</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rPr>
                <w:b/>
              </w:rPr>
            </w:pPr>
            <w:r w:rsidRPr="00CC623D">
              <w:rPr>
                <w:b/>
              </w:rPr>
              <w:t>Тариф на 1 вагон</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7000,00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rPr>
                <w:b/>
              </w:rPr>
            </w:pPr>
            <w:r w:rsidRPr="00CC623D">
              <w:rPr>
                <w:b/>
              </w:rPr>
              <w:t>6880,36</w:t>
            </w:r>
          </w:p>
        </w:tc>
      </w:tr>
    </w:tbl>
    <w:p w:rsidR="00CC623D" w:rsidRPr="00CC623D" w:rsidRDefault="00CC623D" w:rsidP="00F01733">
      <w:pPr>
        <w:numPr>
          <w:ilvl w:val="0"/>
          <w:numId w:val="12"/>
        </w:numPr>
        <w:tabs>
          <w:tab w:val="left" w:pos="1134"/>
        </w:tabs>
        <w:ind w:left="0" w:firstLine="709"/>
        <w:jc w:val="both"/>
        <w:rPr>
          <w:sz w:val="24"/>
          <w:szCs w:val="24"/>
        </w:rPr>
      </w:pPr>
      <w:r w:rsidRPr="00CC623D">
        <w:rPr>
          <w:sz w:val="24"/>
          <w:szCs w:val="24"/>
        </w:rPr>
        <w:lastRenderedPageBreak/>
        <w:t>Установить предельный тариф  на услуги по перевозке грузов (подача и уборка вагонов) по подъездным железнодорожным путям необщего пользования, оказываемые акционерным обществом «Приозерское предприятие железнодорожного транспорта» на территории Ленинградской области на 2018 год в размере 6 880,36 руб. за 1 вагон (без учета налога на добавленную стоимость);</w:t>
      </w:r>
    </w:p>
    <w:p w:rsidR="00CC623D" w:rsidRPr="00CC623D" w:rsidRDefault="00CC623D" w:rsidP="00CC623D">
      <w:pPr>
        <w:ind w:right="-144" w:firstLine="567"/>
        <w:jc w:val="both"/>
        <w:rPr>
          <w:sz w:val="24"/>
          <w:szCs w:val="24"/>
        </w:rPr>
      </w:pPr>
    </w:p>
    <w:p w:rsidR="00CC623D" w:rsidRPr="00CC623D" w:rsidRDefault="00CC623D" w:rsidP="00F01733">
      <w:pPr>
        <w:ind w:right="-144" w:firstLine="567"/>
        <w:jc w:val="center"/>
        <w:rPr>
          <w:b/>
          <w:sz w:val="24"/>
          <w:szCs w:val="24"/>
        </w:rPr>
      </w:pPr>
      <w:r w:rsidRPr="00CC623D">
        <w:rPr>
          <w:b/>
          <w:sz w:val="24"/>
          <w:szCs w:val="24"/>
        </w:rPr>
        <w:t>Результаты голосования: за – 6 человек, против – нет, воздержались – нет.</w:t>
      </w:r>
    </w:p>
    <w:p w:rsidR="00793992" w:rsidRDefault="00793992" w:rsidP="00203C93">
      <w:pPr>
        <w:tabs>
          <w:tab w:val="left" w:pos="567"/>
        </w:tabs>
        <w:ind w:firstLine="567"/>
        <w:jc w:val="both"/>
        <w:rPr>
          <w:b/>
          <w:sz w:val="24"/>
          <w:szCs w:val="24"/>
        </w:rPr>
      </w:pPr>
    </w:p>
    <w:p w:rsidR="00CD3315" w:rsidRDefault="00F01733" w:rsidP="00CD3315">
      <w:pPr>
        <w:ind w:firstLine="567"/>
        <w:jc w:val="both"/>
        <w:rPr>
          <w:sz w:val="24"/>
          <w:szCs w:val="24"/>
        </w:rPr>
      </w:pPr>
      <w:r>
        <w:rPr>
          <w:b/>
          <w:sz w:val="24"/>
          <w:szCs w:val="24"/>
        </w:rPr>
        <w:t xml:space="preserve">39. </w:t>
      </w:r>
      <w:r w:rsidR="00CD3315" w:rsidRPr="00793992">
        <w:rPr>
          <w:b/>
          <w:sz w:val="24"/>
          <w:szCs w:val="24"/>
        </w:rPr>
        <w:t xml:space="preserve">По вопросу повестки </w:t>
      </w:r>
      <w:r w:rsidRPr="00F01733">
        <w:rPr>
          <w:b/>
          <w:sz w:val="24"/>
          <w:szCs w:val="24"/>
        </w:rPr>
        <w:t>«Об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«БазэлЦемент-Пикалево» на территории Ленинградской области на 2018 год»</w:t>
      </w:r>
      <w:r w:rsidR="00CD3315">
        <w:rPr>
          <w:b/>
          <w:sz w:val="24"/>
          <w:szCs w:val="24"/>
        </w:rPr>
        <w:t xml:space="preserve"> </w:t>
      </w:r>
      <w:r w:rsidR="00CD3315">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CD3315" w:rsidRDefault="00CD3315" w:rsidP="00CD3315">
      <w:pPr>
        <w:ind w:firstLine="567"/>
        <w:jc w:val="both"/>
        <w:rPr>
          <w:bCs/>
          <w:sz w:val="24"/>
          <w:szCs w:val="24"/>
          <w:lang w:eastAsia="x-none"/>
        </w:rPr>
      </w:pPr>
      <w:r>
        <w:rPr>
          <w:sz w:val="24"/>
          <w:szCs w:val="24"/>
        </w:rPr>
        <w:t xml:space="preserve">- изложила основные положения экспертного заключения </w:t>
      </w:r>
      <w:r>
        <w:rPr>
          <w:bCs/>
          <w:sz w:val="24"/>
          <w:szCs w:val="24"/>
          <w:lang w:val="x-none" w:eastAsia="x-none"/>
        </w:rPr>
        <w:t xml:space="preserve">по результатам рассмотрения расчетных материалов по обоснованию уровня </w:t>
      </w:r>
      <w:r>
        <w:rPr>
          <w:bCs/>
          <w:sz w:val="24"/>
          <w:szCs w:val="24"/>
          <w:lang w:eastAsia="x-none"/>
        </w:rPr>
        <w:t xml:space="preserve">тарифов на транспортные услуги, оказываемые на подъездных железнодорожных путях необщего пользования </w:t>
      </w:r>
      <w:r>
        <w:rPr>
          <w:sz w:val="24"/>
          <w:szCs w:val="24"/>
        </w:rPr>
        <w:t>обществом с ограниченной ответственностью «БазэлЦемент-Пикалево»</w:t>
      </w:r>
      <w:r>
        <w:rPr>
          <w:bCs/>
          <w:sz w:val="24"/>
          <w:szCs w:val="24"/>
          <w:lang w:eastAsia="x-none"/>
        </w:rPr>
        <w:t xml:space="preserve"> на территории Ленинградской области на 2018 год, в соответствии с обращением от 05.09.2017 исх. № 2709/40 (вх. № КТ-1-723/2017 от 07.09.2017);</w:t>
      </w:r>
    </w:p>
    <w:p w:rsidR="00CD3315" w:rsidRDefault="00CD3315" w:rsidP="00CD3315">
      <w:pPr>
        <w:ind w:firstLine="567"/>
        <w:jc w:val="both"/>
        <w:rPr>
          <w:bCs/>
          <w:sz w:val="24"/>
          <w:szCs w:val="24"/>
          <w:lang w:eastAsia="x-none"/>
        </w:rPr>
      </w:pPr>
      <w:r>
        <w:rPr>
          <w:sz w:val="24"/>
          <w:szCs w:val="24"/>
        </w:rPr>
        <w:t xml:space="preserve">- представила письмо о согласии с предложенными ЛенРТК уровнями тарифов для                   общества с ограниченной ответственностью «БазэлЦемент-Пикалево» </w:t>
      </w:r>
      <w:r>
        <w:rPr>
          <w:bCs/>
          <w:sz w:val="24"/>
          <w:szCs w:val="24"/>
          <w:lang w:val="x-none" w:eastAsia="x-none"/>
        </w:rPr>
        <w:t xml:space="preserve">и просьбой рассмотреть вопрос об установлении тарифов на транспортные услуги в отсутствии их представителей </w:t>
      </w:r>
      <w:r>
        <w:rPr>
          <w:bCs/>
          <w:sz w:val="24"/>
          <w:szCs w:val="24"/>
          <w:lang w:eastAsia="x-none"/>
        </w:rPr>
        <w:t xml:space="preserve">                 от 13.11.2017 исх. №2709/53 (вх.</w:t>
      </w:r>
      <w:r>
        <w:t xml:space="preserve"> </w:t>
      </w:r>
      <w:r>
        <w:rPr>
          <w:bCs/>
          <w:sz w:val="24"/>
          <w:szCs w:val="24"/>
          <w:lang w:eastAsia="x-none"/>
        </w:rPr>
        <w:t>№ КТ-1-2219/2017 от 13.11.2017).</w:t>
      </w:r>
    </w:p>
    <w:p w:rsidR="00CD3315" w:rsidRDefault="00CD3315" w:rsidP="00CD3315">
      <w:pPr>
        <w:jc w:val="both"/>
        <w:rPr>
          <w:b/>
          <w:snapToGrid w:val="0"/>
          <w:sz w:val="24"/>
          <w:szCs w:val="24"/>
        </w:rPr>
      </w:pPr>
    </w:p>
    <w:p w:rsidR="00CD3315" w:rsidRDefault="00CD3315" w:rsidP="00CD3315">
      <w:pPr>
        <w:ind w:firstLine="567"/>
        <w:jc w:val="both"/>
        <w:rPr>
          <w:b/>
          <w:snapToGrid w:val="0"/>
          <w:sz w:val="24"/>
          <w:szCs w:val="24"/>
        </w:rPr>
      </w:pPr>
      <w:r>
        <w:rPr>
          <w:b/>
          <w:snapToGrid w:val="0"/>
          <w:sz w:val="24"/>
          <w:szCs w:val="24"/>
        </w:rPr>
        <w:t>Правление приняло решение:</w:t>
      </w:r>
    </w:p>
    <w:p w:rsidR="00CD3315" w:rsidRDefault="00CD3315" w:rsidP="00CD3315">
      <w:pPr>
        <w:pStyle w:val="ad"/>
        <w:numPr>
          <w:ilvl w:val="0"/>
          <w:numId w:val="13"/>
        </w:numPr>
        <w:tabs>
          <w:tab w:val="left" w:pos="993"/>
        </w:tabs>
        <w:spacing w:after="0"/>
        <w:ind w:left="0" w:firstLine="567"/>
        <w:jc w:val="both"/>
        <w:rPr>
          <w:sz w:val="24"/>
          <w:szCs w:val="24"/>
        </w:rPr>
      </w:pPr>
      <w:r>
        <w:rPr>
          <w:snapToGrid w:val="0"/>
          <w:sz w:val="24"/>
          <w:szCs w:val="24"/>
        </w:rPr>
        <w:t>Принять стоимостные показатели для общества с ограниченной ответственностью «</w:t>
      </w:r>
      <w:r>
        <w:rPr>
          <w:sz w:val="24"/>
          <w:szCs w:val="24"/>
        </w:rPr>
        <w:t>БазэлЦемент-Пикалево</w:t>
      </w:r>
      <w:r>
        <w:rPr>
          <w:snapToGrid w:val="0"/>
          <w:sz w:val="24"/>
          <w:szCs w:val="24"/>
        </w:rPr>
        <w:t>» на территории Ленинградской области в 2018 году:</w:t>
      </w:r>
    </w:p>
    <w:p w:rsidR="00CD3315" w:rsidRDefault="00CD3315" w:rsidP="00CD3315">
      <w:pPr>
        <w:pStyle w:val="ad"/>
        <w:spacing w:after="0"/>
        <w:jc w:val="both"/>
        <w:rPr>
          <w:snapToGrid w:val="0"/>
          <w:sz w:val="24"/>
          <w:szCs w:val="24"/>
        </w:rPr>
      </w:pPr>
    </w:p>
    <w:p w:rsidR="00CD3315" w:rsidRDefault="00CD3315" w:rsidP="00CD3315">
      <w:pPr>
        <w:ind w:left="720"/>
        <w:jc w:val="center"/>
        <w:rPr>
          <w:i/>
          <w:sz w:val="24"/>
          <w:szCs w:val="24"/>
        </w:rPr>
      </w:pPr>
      <w:r>
        <w:rPr>
          <w:i/>
          <w:sz w:val="24"/>
          <w:szCs w:val="24"/>
        </w:rPr>
        <w:t>Тариф на услуги по перевозке грузов (подача и уборка вагонов)</w:t>
      </w:r>
    </w:p>
    <w:tbl>
      <w:tblPr>
        <w:tblW w:w="5000" w:type="pct"/>
        <w:tblLook w:val="04A0" w:firstRow="1" w:lastRow="0" w:firstColumn="1" w:lastColumn="0" w:noHBand="0" w:noVBand="1"/>
      </w:tblPr>
      <w:tblGrid>
        <w:gridCol w:w="665"/>
        <w:gridCol w:w="5017"/>
        <w:gridCol w:w="1272"/>
        <w:gridCol w:w="1530"/>
        <w:gridCol w:w="2079"/>
      </w:tblGrid>
      <w:tr w:rsidR="00CD3315" w:rsidTr="00CD3315">
        <w:trPr>
          <w:trHeight w:val="367"/>
        </w:trPr>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 п/п</w:t>
            </w:r>
          </w:p>
        </w:tc>
        <w:tc>
          <w:tcPr>
            <w:tcW w:w="2375" w:type="pct"/>
            <w:vMerge w:val="restar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rPr>
                <w:b/>
                <w:bCs/>
              </w:rPr>
              <w:t>Статьи затрат</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Единица</w:t>
            </w:r>
          </w:p>
          <w:p w:rsidR="00CD3315" w:rsidRDefault="00CD3315">
            <w:pPr>
              <w:jc w:val="center"/>
            </w:pPr>
            <w:r>
              <w:rPr>
                <w:b/>
                <w:bCs/>
              </w:rPr>
              <w:t>измерения</w:t>
            </w:r>
          </w:p>
        </w:tc>
        <w:tc>
          <w:tcPr>
            <w:tcW w:w="1708" w:type="pct"/>
            <w:gridSpan w:val="2"/>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
              </w:rPr>
            </w:pPr>
            <w:r>
              <w:rPr>
                <w:b/>
              </w:rPr>
              <w:t>План на 2018 год</w:t>
            </w:r>
          </w:p>
        </w:tc>
      </w:tr>
      <w:tr w:rsidR="00CD3315" w:rsidTr="00CD3315">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315" w:rsidRDefault="00CD3315"/>
        </w:tc>
        <w:tc>
          <w:tcPr>
            <w:tcW w:w="0" w:type="auto"/>
            <w:vMerge/>
            <w:tcBorders>
              <w:top w:val="single" w:sz="4" w:space="0" w:color="auto"/>
              <w:left w:val="single" w:sz="4" w:space="0" w:color="auto"/>
              <w:bottom w:val="single" w:sz="4" w:space="0" w:color="auto"/>
              <w:right w:val="single" w:sz="4" w:space="0" w:color="auto"/>
            </w:tcBorders>
            <w:vAlign w:val="center"/>
            <w:hideMark/>
          </w:tcPr>
          <w:p w:rsidR="00CD3315" w:rsidRDefault="00CD3315"/>
        </w:tc>
        <w:tc>
          <w:tcPr>
            <w:tcW w:w="724" w:type="pct"/>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
                <w:bCs/>
              </w:rPr>
            </w:pPr>
            <w:r>
              <w:rPr>
                <w:b/>
                <w:bCs/>
              </w:rPr>
              <w:t xml:space="preserve">по данным </w:t>
            </w:r>
          </w:p>
          <w:p w:rsidR="00CD3315" w:rsidRDefault="00CD3315">
            <w:pPr>
              <w:jc w:val="center"/>
              <w:rPr>
                <w:b/>
                <w:bCs/>
              </w:rPr>
            </w:pPr>
            <w:r>
              <w:rPr>
                <w:b/>
                <w:bCs/>
              </w:rPr>
              <w:t>предприятия</w:t>
            </w:r>
          </w:p>
        </w:tc>
        <w:tc>
          <w:tcPr>
            <w:tcW w:w="984" w:type="pct"/>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
                <w:bCs/>
              </w:rPr>
            </w:pPr>
            <w:r>
              <w:rPr>
                <w:b/>
                <w:bCs/>
              </w:rPr>
              <w:t>По данным ЛенРТК</w:t>
            </w:r>
          </w:p>
        </w:tc>
      </w:tr>
      <w:tr w:rsidR="00CD3315" w:rsidTr="00CD3315">
        <w:trPr>
          <w:trHeight w:val="64"/>
        </w:trPr>
        <w:tc>
          <w:tcPr>
            <w:tcW w:w="315" w:type="pct"/>
            <w:tcBorders>
              <w:top w:val="single" w:sz="4" w:space="0" w:color="auto"/>
              <w:left w:val="single" w:sz="4" w:space="0" w:color="auto"/>
              <w:bottom w:val="single" w:sz="4" w:space="0" w:color="auto"/>
              <w:right w:val="single" w:sz="4" w:space="0" w:color="auto"/>
            </w:tcBorders>
            <w:hideMark/>
          </w:tcPr>
          <w:p w:rsidR="00CD3315" w:rsidRDefault="00CD3315">
            <w:pPr>
              <w:jc w:val="center"/>
              <w:rPr>
                <w:bCs/>
                <w:i/>
              </w:rPr>
            </w:pPr>
            <w:r>
              <w:rPr>
                <w:bCs/>
                <w:i/>
              </w:rPr>
              <w:t>1</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i/>
              </w:rPr>
            </w:pPr>
            <w:r>
              <w:rPr>
                <w:bCs/>
                <w:i/>
              </w:rPr>
              <w:t>2</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i/>
              </w:rPr>
            </w:pPr>
            <w:r>
              <w:rPr>
                <w:i/>
              </w:rPr>
              <w:t>3</w:t>
            </w:r>
          </w:p>
        </w:tc>
        <w:tc>
          <w:tcPr>
            <w:tcW w:w="724" w:type="pct"/>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Cs/>
                <w:i/>
              </w:rPr>
            </w:pPr>
            <w:r>
              <w:rPr>
                <w:bCs/>
                <w:i/>
              </w:rPr>
              <w:t>4</w:t>
            </w:r>
          </w:p>
        </w:tc>
        <w:tc>
          <w:tcPr>
            <w:tcW w:w="984" w:type="pct"/>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Cs/>
                <w:i/>
              </w:rPr>
            </w:pPr>
            <w:r>
              <w:rPr>
                <w:bCs/>
                <w:i/>
              </w:rPr>
              <w:t>5</w:t>
            </w:r>
          </w:p>
        </w:tc>
      </w:tr>
      <w:tr w:rsidR="00CD3315" w:rsidTr="00CD3315">
        <w:trPr>
          <w:trHeight w:val="243"/>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1</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r>
              <w:rPr>
                <w:b/>
                <w:bCs/>
              </w:rPr>
              <w:t xml:space="preserve">Прямые расходы, </w:t>
            </w:r>
            <w:r>
              <w:rPr>
                <w:b/>
              </w:rPr>
              <w:t>в том числе:</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77 623,64</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75 612,20</w:t>
            </w:r>
          </w:p>
        </w:tc>
      </w:tr>
      <w:tr w:rsidR="00CD3315" w:rsidTr="00CD3315">
        <w:trPr>
          <w:trHeight w:val="251"/>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1.1</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r>
              <w:t xml:space="preserve">Материалы </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6 475,22</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6 341,53</w:t>
            </w:r>
          </w:p>
        </w:tc>
      </w:tr>
      <w:tr w:rsidR="00CD3315" w:rsidTr="00CD3315">
        <w:trPr>
          <w:trHeight w:val="254"/>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1.2</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r>
              <w:t>Дизтопливо и смазочные материалы</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hideMark/>
          </w:tcPr>
          <w:p w:rsidR="00CD3315" w:rsidRDefault="00CD3315">
            <w:r>
              <w:t>11 704,04</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11 704,04</w:t>
            </w:r>
          </w:p>
        </w:tc>
      </w:tr>
      <w:tr w:rsidR="00CD3315" w:rsidTr="00CD3315">
        <w:trPr>
          <w:trHeight w:val="259"/>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1.3</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r>
              <w:t>Оплата труда</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32 308,87</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31 635,91</w:t>
            </w:r>
          </w:p>
        </w:tc>
      </w:tr>
      <w:tr w:rsidR="00CD3315" w:rsidTr="00CD3315">
        <w:trPr>
          <w:trHeight w:val="64"/>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1.4</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r>
              <w:t xml:space="preserve">Отчисления на социальные нужды </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10 618,60</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10 397,43</w:t>
            </w:r>
          </w:p>
        </w:tc>
      </w:tr>
      <w:tr w:rsidR="00CD3315" w:rsidTr="00CD3315">
        <w:trPr>
          <w:trHeight w:val="282"/>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1.5</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r>
              <w:t>Амортизационные отчисления</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566,03</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451,44</w:t>
            </w:r>
          </w:p>
        </w:tc>
      </w:tr>
      <w:tr w:rsidR="00CD3315" w:rsidTr="00CD3315">
        <w:trPr>
          <w:trHeight w:val="95"/>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1.6</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r>
              <w:t xml:space="preserve">Ремонт </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15 950,88</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15 081,86</w:t>
            </w:r>
          </w:p>
        </w:tc>
      </w:tr>
      <w:tr w:rsidR="00CD3315" w:rsidTr="00CD3315">
        <w:trPr>
          <w:trHeight w:val="64"/>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2</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r>
              <w:rPr>
                <w:b/>
                <w:bCs/>
              </w:rPr>
              <w:t>Накладные расходы,</w:t>
            </w:r>
            <w:r>
              <w:rPr>
                <w:b/>
              </w:rPr>
              <w:t xml:space="preserve"> в том числе:</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28 323,93</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23 684,83</w:t>
            </w:r>
          </w:p>
        </w:tc>
      </w:tr>
      <w:tr w:rsidR="00CD3315" w:rsidTr="00CD3315">
        <w:trPr>
          <w:trHeight w:val="275"/>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2.1</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r>
              <w:t>Общепроизводственные расходы</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26 434,03</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21 821,87</w:t>
            </w:r>
          </w:p>
        </w:tc>
      </w:tr>
      <w:tr w:rsidR="00CD3315" w:rsidTr="00CD3315">
        <w:trPr>
          <w:trHeight w:val="255"/>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2.2</w:t>
            </w:r>
          </w:p>
        </w:tc>
        <w:tc>
          <w:tcPr>
            <w:tcW w:w="2375" w:type="pct"/>
            <w:tcBorders>
              <w:top w:val="single" w:sz="4" w:space="0" w:color="auto"/>
              <w:left w:val="single" w:sz="4" w:space="0" w:color="auto"/>
              <w:bottom w:val="single" w:sz="4" w:space="0" w:color="auto"/>
              <w:right w:val="single" w:sz="4" w:space="0" w:color="auto"/>
            </w:tcBorders>
            <w:hideMark/>
          </w:tcPr>
          <w:p w:rsidR="00CD3315" w:rsidRDefault="00CD3315">
            <w:r>
              <w:t>Общехозяйственные расходы</w:t>
            </w:r>
          </w:p>
        </w:tc>
        <w:tc>
          <w:tcPr>
            <w:tcW w:w="602" w:type="pct"/>
            <w:tcBorders>
              <w:top w:val="single" w:sz="4" w:space="0" w:color="auto"/>
              <w:left w:val="single" w:sz="4" w:space="0" w:color="auto"/>
              <w:bottom w:val="single" w:sz="4" w:space="0" w:color="auto"/>
              <w:right w:val="single" w:sz="4" w:space="0" w:color="auto"/>
            </w:tcBorders>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435,79</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408,84</w:t>
            </w:r>
          </w:p>
        </w:tc>
      </w:tr>
      <w:tr w:rsidR="00CD3315" w:rsidTr="00CD3315">
        <w:trPr>
          <w:trHeight w:val="255"/>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3</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Cs/>
              </w:rPr>
            </w:pPr>
            <w:r>
              <w:rPr>
                <w:bCs/>
              </w:rPr>
              <w:t>Земельный налог</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1 454,12</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1 454,12</w:t>
            </w:r>
          </w:p>
        </w:tc>
      </w:tr>
      <w:tr w:rsidR="00CD3315" w:rsidTr="00CD3315">
        <w:trPr>
          <w:trHeight w:val="255"/>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4</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r>
              <w:rPr>
                <w:b/>
                <w:bCs/>
              </w:rPr>
              <w:t xml:space="preserve">Итого затраты </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105 947,57</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99 297,03</w:t>
            </w:r>
          </w:p>
        </w:tc>
      </w:tr>
      <w:tr w:rsidR="00CD3315" w:rsidTr="00CD3315">
        <w:trPr>
          <w:trHeight w:val="245"/>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5</w:t>
            </w:r>
          </w:p>
        </w:tc>
        <w:tc>
          <w:tcPr>
            <w:tcW w:w="2375" w:type="pct"/>
            <w:tcBorders>
              <w:top w:val="single" w:sz="4" w:space="0" w:color="auto"/>
              <w:left w:val="single" w:sz="4" w:space="0" w:color="auto"/>
              <w:bottom w:val="single" w:sz="4" w:space="0" w:color="auto"/>
              <w:right w:val="single" w:sz="4" w:space="0" w:color="auto"/>
            </w:tcBorders>
            <w:hideMark/>
          </w:tcPr>
          <w:p w:rsidR="00CD3315" w:rsidRDefault="00CD3315">
            <w:pPr>
              <w:rPr>
                <w:b/>
              </w:rPr>
            </w:pPr>
            <w:r>
              <w:rPr>
                <w:b/>
              </w:rPr>
              <w:t>Итого затраты по перевозке на сторону</w:t>
            </w:r>
          </w:p>
        </w:tc>
        <w:tc>
          <w:tcPr>
            <w:tcW w:w="602" w:type="pct"/>
            <w:tcBorders>
              <w:top w:val="single" w:sz="4" w:space="0" w:color="auto"/>
              <w:left w:val="single" w:sz="4" w:space="0" w:color="auto"/>
              <w:bottom w:val="single" w:sz="4" w:space="0" w:color="auto"/>
              <w:right w:val="single" w:sz="4" w:space="0" w:color="auto"/>
            </w:tcBorders>
            <w:hideMark/>
          </w:tcPr>
          <w:p w:rsidR="00CD3315" w:rsidRDefault="00CD3315">
            <w:pPr>
              <w:jc w:val="center"/>
              <w:rPr>
                <w:b/>
              </w:rPr>
            </w:pPr>
            <w:r>
              <w:rPr>
                <w:b/>
              </w:rP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10 494,34</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9 835,59</w:t>
            </w:r>
          </w:p>
        </w:tc>
      </w:tr>
      <w:tr w:rsidR="00CD3315" w:rsidTr="00CD3315">
        <w:trPr>
          <w:trHeight w:val="245"/>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6</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r>
              <w:rPr>
                <w:bCs/>
              </w:rPr>
              <w:t>Прибыль</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1 249,23</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1 209,68</w:t>
            </w:r>
          </w:p>
        </w:tc>
      </w:tr>
      <w:tr w:rsidR="00CD3315" w:rsidTr="00CD3315">
        <w:trPr>
          <w:trHeight w:val="249"/>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7</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Cs/>
              </w:rPr>
            </w:pPr>
            <w:r>
              <w:rPr>
                <w:bCs/>
              </w:rPr>
              <w:t>Рентабельность</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11,9</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12,3</w:t>
            </w:r>
          </w:p>
        </w:tc>
      </w:tr>
      <w:tr w:rsidR="00CD3315" w:rsidTr="00CD3315">
        <w:trPr>
          <w:trHeight w:val="189"/>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8</w:t>
            </w:r>
          </w:p>
        </w:tc>
        <w:tc>
          <w:tcPr>
            <w:tcW w:w="237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r>
              <w:rPr>
                <w:b/>
                <w:bCs/>
              </w:rPr>
              <w:t>Необходимая валовая выручка</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тыс. 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11 743,57</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11 045,27</w:t>
            </w:r>
          </w:p>
        </w:tc>
      </w:tr>
      <w:tr w:rsidR="00CD3315" w:rsidTr="00CD3315">
        <w:trPr>
          <w:trHeight w:val="277"/>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9</w:t>
            </w:r>
          </w:p>
        </w:tc>
        <w:tc>
          <w:tcPr>
            <w:tcW w:w="2375" w:type="pct"/>
            <w:tcBorders>
              <w:top w:val="single" w:sz="4" w:space="0" w:color="auto"/>
              <w:left w:val="single" w:sz="4" w:space="0" w:color="auto"/>
              <w:bottom w:val="single" w:sz="4" w:space="0" w:color="auto"/>
              <w:right w:val="single" w:sz="4" w:space="0" w:color="auto"/>
            </w:tcBorders>
            <w:hideMark/>
          </w:tcPr>
          <w:p w:rsidR="00CD3315" w:rsidRDefault="00CD3315">
            <w:pPr>
              <w:rPr>
                <w:b/>
              </w:rPr>
            </w:pPr>
            <w:r>
              <w:rPr>
                <w:b/>
              </w:rPr>
              <w:t>Объем грузооборота по предприятию, в том числе:</w:t>
            </w:r>
          </w:p>
        </w:tc>
        <w:tc>
          <w:tcPr>
            <w:tcW w:w="602" w:type="pct"/>
            <w:tcBorders>
              <w:top w:val="single" w:sz="4" w:space="0" w:color="auto"/>
              <w:left w:val="single" w:sz="4" w:space="0" w:color="auto"/>
              <w:bottom w:val="single" w:sz="4" w:space="0" w:color="auto"/>
              <w:right w:val="single" w:sz="4" w:space="0" w:color="auto"/>
            </w:tcBorders>
            <w:hideMark/>
          </w:tcPr>
          <w:p w:rsidR="00CD3315" w:rsidRDefault="00CD3315">
            <w:pPr>
              <w:rPr>
                <w:b/>
              </w:rPr>
            </w:pPr>
            <w:r>
              <w:rPr>
                <w:b/>
              </w:rPr>
              <w:t>тыс.т-км</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7 086,63</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7 086,63</w:t>
            </w:r>
          </w:p>
        </w:tc>
      </w:tr>
      <w:tr w:rsidR="00CD3315" w:rsidTr="00CD3315">
        <w:trPr>
          <w:trHeight w:val="270"/>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9.1</w:t>
            </w:r>
          </w:p>
        </w:tc>
        <w:tc>
          <w:tcPr>
            <w:tcW w:w="2375" w:type="pct"/>
            <w:tcBorders>
              <w:top w:val="single" w:sz="4" w:space="0" w:color="auto"/>
              <w:left w:val="single" w:sz="4" w:space="0" w:color="auto"/>
              <w:bottom w:val="single" w:sz="4" w:space="0" w:color="auto"/>
              <w:right w:val="single" w:sz="4" w:space="0" w:color="auto"/>
            </w:tcBorders>
            <w:hideMark/>
          </w:tcPr>
          <w:p w:rsidR="00CD3315" w:rsidRDefault="00CD3315">
            <w:r>
              <w:t>грузооборот сторонних потребителей</w:t>
            </w:r>
          </w:p>
        </w:tc>
        <w:tc>
          <w:tcPr>
            <w:tcW w:w="602" w:type="pct"/>
            <w:tcBorders>
              <w:top w:val="single" w:sz="4" w:space="0" w:color="auto"/>
              <w:left w:val="single" w:sz="4" w:space="0" w:color="auto"/>
              <w:bottom w:val="single" w:sz="4" w:space="0" w:color="auto"/>
              <w:right w:val="single" w:sz="4" w:space="0" w:color="auto"/>
            </w:tcBorders>
            <w:hideMark/>
          </w:tcPr>
          <w:p w:rsidR="00CD3315" w:rsidRDefault="00CD3315">
            <w:r>
              <w:t>тыс.т-км</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r>
              <w:t>701,95</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r>
              <w:t>701,95</w:t>
            </w:r>
          </w:p>
        </w:tc>
      </w:tr>
      <w:tr w:rsidR="00CD3315" w:rsidTr="00CD3315">
        <w:trPr>
          <w:trHeight w:val="270"/>
        </w:trPr>
        <w:tc>
          <w:tcPr>
            <w:tcW w:w="315"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10</w:t>
            </w:r>
          </w:p>
        </w:tc>
        <w:tc>
          <w:tcPr>
            <w:tcW w:w="2375" w:type="pct"/>
            <w:tcBorders>
              <w:top w:val="single" w:sz="4" w:space="0" w:color="auto"/>
              <w:left w:val="single" w:sz="4" w:space="0" w:color="auto"/>
              <w:bottom w:val="single" w:sz="4" w:space="0" w:color="auto"/>
              <w:right w:val="single" w:sz="4" w:space="0" w:color="auto"/>
            </w:tcBorders>
            <w:hideMark/>
          </w:tcPr>
          <w:p w:rsidR="00CD3315" w:rsidRDefault="00CD3315">
            <w:pPr>
              <w:rPr>
                <w:b/>
              </w:rPr>
            </w:pPr>
            <w:r>
              <w:rPr>
                <w:b/>
              </w:rPr>
              <w:t>Тариф на 1 тонно-километр</w:t>
            </w:r>
          </w:p>
        </w:tc>
        <w:tc>
          <w:tcPr>
            <w:tcW w:w="602"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руб.</w:t>
            </w:r>
          </w:p>
        </w:tc>
        <w:tc>
          <w:tcPr>
            <w:tcW w:w="72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16,73</w:t>
            </w:r>
          </w:p>
        </w:tc>
        <w:tc>
          <w:tcPr>
            <w:tcW w:w="984" w:type="pct"/>
            <w:tcBorders>
              <w:top w:val="single" w:sz="4" w:space="0" w:color="auto"/>
              <w:left w:val="single" w:sz="4" w:space="0" w:color="auto"/>
              <w:bottom w:val="single" w:sz="4" w:space="0" w:color="auto"/>
              <w:right w:val="single" w:sz="4" w:space="0" w:color="auto"/>
            </w:tcBorders>
            <w:noWrap/>
            <w:hideMark/>
          </w:tcPr>
          <w:p w:rsidR="00CD3315" w:rsidRDefault="00CD3315">
            <w:pPr>
              <w:rPr>
                <w:b/>
              </w:rPr>
            </w:pPr>
            <w:r>
              <w:rPr>
                <w:b/>
              </w:rPr>
              <w:t>15,74</w:t>
            </w:r>
          </w:p>
        </w:tc>
      </w:tr>
    </w:tbl>
    <w:p w:rsidR="00CD3315" w:rsidRDefault="00CD3315" w:rsidP="00CD3315">
      <w:pPr>
        <w:pStyle w:val="ad"/>
        <w:spacing w:after="0"/>
        <w:jc w:val="both"/>
        <w:rPr>
          <w:b/>
          <w:snapToGrid w:val="0"/>
          <w:sz w:val="24"/>
          <w:szCs w:val="24"/>
        </w:rPr>
      </w:pPr>
    </w:p>
    <w:p w:rsidR="00CD3315" w:rsidRDefault="00CD3315" w:rsidP="00CD3315">
      <w:pPr>
        <w:ind w:firstLine="720"/>
        <w:jc w:val="center"/>
        <w:rPr>
          <w:i/>
        </w:rPr>
      </w:pPr>
      <w:r>
        <w:rPr>
          <w:i/>
          <w:sz w:val="24"/>
          <w:szCs w:val="24"/>
        </w:rPr>
        <w:lastRenderedPageBreak/>
        <w:t xml:space="preserve">Тариф за маневровую работу локомотива, не совмещенную во времени с подачей и уборкой </w:t>
      </w:r>
      <w:r>
        <w:rPr>
          <w:i/>
        </w:rPr>
        <w:t>вагонов</w:t>
      </w:r>
    </w:p>
    <w:tbl>
      <w:tblPr>
        <w:tblW w:w="4949" w:type="pct"/>
        <w:tblLook w:val="04A0" w:firstRow="1" w:lastRow="0" w:firstColumn="1" w:lastColumn="0" w:noHBand="0" w:noVBand="1"/>
      </w:tblPr>
      <w:tblGrid>
        <w:gridCol w:w="645"/>
        <w:gridCol w:w="4998"/>
        <w:gridCol w:w="1251"/>
        <w:gridCol w:w="1511"/>
        <w:gridCol w:w="2050"/>
      </w:tblGrid>
      <w:tr w:rsidR="00CD3315" w:rsidTr="00CD3315">
        <w:trPr>
          <w:trHeight w:val="367"/>
        </w:trPr>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 п/п</w:t>
            </w:r>
          </w:p>
        </w:tc>
        <w:tc>
          <w:tcPr>
            <w:tcW w:w="2400" w:type="pct"/>
            <w:vMerge w:val="restar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rPr>
                <w:b/>
                <w:bCs/>
              </w:rPr>
              <w:t>Статьи затрат</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Единица</w:t>
            </w:r>
          </w:p>
          <w:p w:rsidR="00CD3315" w:rsidRDefault="00CD3315">
            <w:pPr>
              <w:jc w:val="center"/>
            </w:pPr>
            <w:r>
              <w:rPr>
                <w:b/>
                <w:bCs/>
              </w:rPr>
              <w:t>измерения</w:t>
            </w:r>
          </w:p>
        </w:tc>
        <w:tc>
          <w:tcPr>
            <w:tcW w:w="1674" w:type="pct"/>
            <w:gridSpan w:val="2"/>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
              </w:rPr>
            </w:pPr>
            <w:r>
              <w:rPr>
                <w:b/>
              </w:rPr>
              <w:t>План на 2018 год</w:t>
            </w:r>
          </w:p>
        </w:tc>
      </w:tr>
      <w:tr w:rsidR="00CD3315" w:rsidTr="00CD3315">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3315" w:rsidRDefault="00CD3315"/>
        </w:tc>
        <w:tc>
          <w:tcPr>
            <w:tcW w:w="0" w:type="auto"/>
            <w:vMerge/>
            <w:tcBorders>
              <w:top w:val="single" w:sz="4" w:space="0" w:color="auto"/>
              <w:left w:val="single" w:sz="4" w:space="0" w:color="auto"/>
              <w:bottom w:val="single" w:sz="4" w:space="0" w:color="auto"/>
              <w:right w:val="single" w:sz="4" w:space="0" w:color="auto"/>
            </w:tcBorders>
            <w:vAlign w:val="center"/>
            <w:hideMark/>
          </w:tcPr>
          <w:p w:rsidR="00CD3315" w:rsidRDefault="00CD3315"/>
        </w:tc>
        <w:tc>
          <w:tcPr>
            <w:tcW w:w="732" w:type="pct"/>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
                <w:bCs/>
              </w:rPr>
            </w:pPr>
            <w:r>
              <w:rPr>
                <w:b/>
                <w:bCs/>
              </w:rPr>
              <w:t xml:space="preserve">по данным </w:t>
            </w:r>
          </w:p>
          <w:p w:rsidR="00CD3315" w:rsidRDefault="00CD3315">
            <w:pPr>
              <w:jc w:val="center"/>
              <w:rPr>
                <w:b/>
                <w:bCs/>
              </w:rPr>
            </w:pPr>
            <w:r>
              <w:rPr>
                <w:b/>
                <w:bCs/>
              </w:rPr>
              <w:t>предприятия</w:t>
            </w:r>
          </w:p>
        </w:tc>
        <w:tc>
          <w:tcPr>
            <w:tcW w:w="942" w:type="pct"/>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
                <w:bCs/>
              </w:rPr>
            </w:pPr>
            <w:r>
              <w:rPr>
                <w:b/>
                <w:bCs/>
              </w:rPr>
              <w:t>По данным ЛенРТК</w:t>
            </w:r>
          </w:p>
        </w:tc>
      </w:tr>
      <w:tr w:rsidR="00CD3315" w:rsidTr="00CD3315">
        <w:trPr>
          <w:trHeight w:val="64"/>
        </w:trPr>
        <w:tc>
          <w:tcPr>
            <w:tcW w:w="318" w:type="pct"/>
            <w:tcBorders>
              <w:top w:val="single" w:sz="4" w:space="0" w:color="auto"/>
              <w:left w:val="single" w:sz="4" w:space="0" w:color="auto"/>
              <w:bottom w:val="single" w:sz="4" w:space="0" w:color="auto"/>
              <w:right w:val="single" w:sz="4" w:space="0" w:color="auto"/>
            </w:tcBorders>
            <w:hideMark/>
          </w:tcPr>
          <w:p w:rsidR="00CD3315" w:rsidRDefault="00CD3315">
            <w:pPr>
              <w:jc w:val="center"/>
              <w:rPr>
                <w:bCs/>
                <w:i/>
              </w:rPr>
            </w:pPr>
            <w:r>
              <w:rPr>
                <w:bCs/>
                <w:i/>
              </w:rPr>
              <w:t>1</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i/>
              </w:rPr>
            </w:pPr>
            <w:r>
              <w:rPr>
                <w:bCs/>
                <w:i/>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i/>
              </w:rPr>
            </w:pPr>
            <w:r>
              <w:rPr>
                <w:i/>
              </w:rPr>
              <w:t>3</w:t>
            </w:r>
          </w:p>
        </w:tc>
        <w:tc>
          <w:tcPr>
            <w:tcW w:w="732" w:type="pct"/>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Cs/>
                <w:i/>
              </w:rPr>
            </w:pPr>
            <w:r>
              <w:rPr>
                <w:bCs/>
                <w:i/>
              </w:rPr>
              <w:t>4</w:t>
            </w:r>
          </w:p>
        </w:tc>
        <w:tc>
          <w:tcPr>
            <w:tcW w:w="942" w:type="pct"/>
            <w:tcBorders>
              <w:top w:val="single" w:sz="4" w:space="0" w:color="auto"/>
              <w:left w:val="single" w:sz="4" w:space="0" w:color="auto"/>
              <w:bottom w:val="single" w:sz="4" w:space="0" w:color="auto"/>
              <w:right w:val="single" w:sz="4" w:space="0" w:color="auto"/>
            </w:tcBorders>
            <w:noWrap/>
            <w:vAlign w:val="center"/>
            <w:hideMark/>
          </w:tcPr>
          <w:p w:rsidR="00CD3315" w:rsidRDefault="00CD3315">
            <w:pPr>
              <w:jc w:val="center"/>
              <w:rPr>
                <w:bCs/>
                <w:i/>
              </w:rPr>
            </w:pPr>
            <w:r>
              <w:rPr>
                <w:bCs/>
                <w:i/>
              </w:rPr>
              <w:t>5</w:t>
            </w:r>
          </w:p>
        </w:tc>
      </w:tr>
      <w:tr w:rsidR="00CD3315" w:rsidTr="00CD3315">
        <w:trPr>
          <w:trHeight w:val="437"/>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1</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r>
              <w:rPr>
                <w:b/>
                <w:bCs/>
              </w:rPr>
              <w:t xml:space="preserve">Прямые расходы, </w:t>
            </w:r>
            <w:r>
              <w:rPr>
                <w:b/>
              </w:rPr>
              <w:t>в том числе:</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13 716,92</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13 100,32</w:t>
            </w:r>
          </w:p>
        </w:tc>
      </w:tr>
      <w:tr w:rsidR="00CD3315" w:rsidTr="00CD3315">
        <w:trPr>
          <w:trHeight w:val="251"/>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1.1</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r>
              <w:t xml:space="preserve">Материалы </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1 142,69</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1 119,09</w:t>
            </w:r>
          </w:p>
        </w:tc>
      </w:tr>
      <w:tr w:rsidR="00CD3315" w:rsidTr="00CD3315">
        <w:trPr>
          <w:trHeight w:val="254"/>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1.2</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r>
              <w:t>Дизтопливо и смазочные материалы</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hideMark/>
          </w:tcPr>
          <w:p w:rsidR="00CD3315" w:rsidRDefault="00CD3315">
            <w:pPr>
              <w:jc w:val="center"/>
            </w:pPr>
            <w:r>
              <w:t>2 084,05</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2 084,05</w:t>
            </w:r>
          </w:p>
        </w:tc>
      </w:tr>
      <w:tr w:rsidR="00CD3315" w:rsidTr="00CD3315">
        <w:trPr>
          <w:trHeight w:val="259"/>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1.3</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r>
              <w:t>Оплата труда</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5 701,56</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5 582,81</w:t>
            </w:r>
          </w:p>
        </w:tc>
      </w:tr>
      <w:tr w:rsidR="00CD3315" w:rsidTr="00CD3315">
        <w:trPr>
          <w:trHeight w:val="390"/>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1.4</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r>
              <w:t xml:space="preserve">Отчисления на социальные нужды </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1 873,87</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1 834,84</w:t>
            </w:r>
          </w:p>
        </w:tc>
      </w:tr>
      <w:tr w:rsidR="00CD3315" w:rsidTr="00CD3315">
        <w:trPr>
          <w:trHeight w:val="282"/>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1.5</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r>
              <w:t>Амортизационные отчисления</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99,89</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79,67</w:t>
            </w:r>
          </w:p>
        </w:tc>
      </w:tr>
      <w:tr w:rsidR="00CD3315" w:rsidTr="00CD3315">
        <w:trPr>
          <w:trHeight w:val="418"/>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1.6</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r>
              <w:t xml:space="preserve">Ремонт </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2 814,86</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2 399,87</w:t>
            </w:r>
          </w:p>
        </w:tc>
      </w:tr>
      <w:tr w:rsidR="00CD3315" w:rsidTr="00CD3315">
        <w:trPr>
          <w:trHeight w:val="409"/>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2</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r>
              <w:rPr>
                <w:b/>
                <w:bCs/>
              </w:rPr>
              <w:t>Накладные расходы,</w:t>
            </w:r>
            <w:r>
              <w:rPr>
                <w:b/>
              </w:rPr>
              <w:t xml:space="preserve"> в том числе:</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5 147,70</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4 307,20</w:t>
            </w:r>
          </w:p>
        </w:tc>
      </w:tr>
      <w:tr w:rsidR="00CD3315" w:rsidTr="00CD3315">
        <w:trPr>
          <w:trHeight w:val="275"/>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2.1</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r>
              <w:t>Общепроизводственные расходы</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4 664,83</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3 849,13</w:t>
            </w:r>
          </w:p>
        </w:tc>
      </w:tr>
      <w:tr w:rsidR="00CD3315" w:rsidTr="00CD3315">
        <w:trPr>
          <w:trHeight w:val="255"/>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2.2</w:t>
            </w:r>
          </w:p>
        </w:tc>
        <w:tc>
          <w:tcPr>
            <w:tcW w:w="2400" w:type="pct"/>
            <w:tcBorders>
              <w:top w:val="single" w:sz="4" w:space="0" w:color="auto"/>
              <w:left w:val="single" w:sz="4" w:space="0" w:color="auto"/>
              <w:bottom w:val="single" w:sz="4" w:space="0" w:color="auto"/>
              <w:right w:val="single" w:sz="4" w:space="0" w:color="auto"/>
            </w:tcBorders>
            <w:hideMark/>
          </w:tcPr>
          <w:p w:rsidR="00CD3315" w:rsidRDefault="00CD3315">
            <w:r>
              <w:t>Общехозяйственные расходы</w:t>
            </w:r>
          </w:p>
        </w:tc>
        <w:tc>
          <w:tcPr>
            <w:tcW w:w="608" w:type="pct"/>
            <w:tcBorders>
              <w:top w:val="single" w:sz="4" w:space="0" w:color="auto"/>
              <w:left w:val="single" w:sz="4" w:space="0" w:color="auto"/>
              <w:bottom w:val="single" w:sz="4" w:space="0" w:color="auto"/>
              <w:right w:val="single" w:sz="4" w:space="0" w:color="auto"/>
            </w:tcBorders>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226,26</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201,46</w:t>
            </w:r>
          </w:p>
        </w:tc>
      </w:tr>
      <w:tr w:rsidR="00CD3315" w:rsidTr="00CD3315">
        <w:trPr>
          <w:trHeight w:val="255"/>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3</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Cs/>
              </w:rPr>
            </w:pPr>
            <w:r>
              <w:rPr>
                <w:bCs/>
              </w:rPr>
              <w:t>Земельный налог</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256,61</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256,61</w:t>
            </w:r>
          </w:p>
        </w:tc>
      </w:tr>
      <w:tr w:rsidR="00CD3315" w:rsidTr="00CD3315">
        <w:trPr>
          <w:trHeight w:val="255"/>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4</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r>
              <w:rPr>
                <w:b/>
                <w:bCs/>
              </w:rPr>
              <w:t xml:space="preserve">Итого затраты </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18 864,62</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17 407,52</w:t>
            </w:r>
          </w:p>
        </w:tc>
      </w:tr>
      <w:tr w:rsidR="00CD3315" w:rsidTr="00CD3315">
        <w:trPr>
          <w:trHeight w:val="245"/>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5</w:t>
            </w:r>
          </w:p>
        </w:tc>
        <w:tc>
          <w:tcPr>
            <w:tcW w:w="2400" w:type="pct"/>
            <w:tcBorders>
              <w:top w:val="single" w:sz="4" w:space="0" w:color="auto"/>
              <w:left w:val="single" w:sz="4" w:space="0" w:color="auto"/>
              <w:bottom w:val="single" w:sz="4" w:space="0" w:color="auto"/>
              <w:right w:val="single" w:sz="4" w:space="0" w:color="auto"/>
            </w:tcBorders>
            <w:hideMark/>
          </w:tcPr>
          <w:p w:rsidR="00CD3315" w:rsidRDefault="00CD3315">
            <w:pPr>
              <w:rPr>
                <w:b/>
              </w:rPr>
            </w:pPr>
            <w:r>
              <w:rPr>
                <w:b/>
              </w:rPr>
              <w:t>Итого затраты по перевозке на сторону</w:t>
            </w:r>
          </w:p>
        </w:tc>
        <w:tc>
          <w:tcPr>
            <w:tcW w:w="608" w:type="pct"/>
            <w:tcBorders>
              <w:top w:val="single" w:sz="4" w:space="0" w:color="auto"/>
              <w:left w:val="single" w:sz="4" w:space="0" w:color="auto"/>
              <w:bottom w:val="single" w:sz="4" w:space="0" w:color="auto"/>
              <w:right w:val="single" w:sz="4" w:space="0" w:color="auto"/>
            </w:tcBorders>
            <w:hideMark/>
          </w:tcPr>
          <w:p w:rsidR="00CD3315" w:rsidRDefault="00CD3315">
            <w:pPr>
              <w:jc w:val="center"/>
              <w:rPr>
                <w:b/>
              </w:rPr>
            </w:pPr>
            <w:r>
              <w:rPr>
                <w:b/>
              </w:rP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5 450,91</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5 029,88</w:t>
            </w:r>
          </w:p>
        </w:tc>
      </w:tr>
      <w:tr w:rsidR="00CD3315" w:rsidTr="00CD3315">
        <w:trPr>
          <w:trHeight w:val="245"/>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6</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r>
              <w:rPr>
                <w:bCs/>
              </w:rPr>
              <w:t>Прибыль</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646,37</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412,82</w:t>
            </w:r>
          </w:p>
        </w:tc>
      </w:tr>
      <w:tr w:rsidR="00CD3315" w:rsidTr="00CD3315">
        <w:trPr>
          <w:trHeight w:val="249"/>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7</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Cs/>
              </w:rPr>
            </w:pPr>
            <w:r>
              <w:rPr>
                <w:bCs/>
              </w:rPr>
              <w:t>Рентабельность</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pPr>
            <w:r>
              <w:t>%</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11,9</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8,2</w:t>
            </w:r>
          </w:p>
        </w:tc>
      </w:tr>
      <w:tr w:rsidR="00CD3315" w:rsidTr="00CD3315">
        <w:trPr>
          <w:trHeight w:val="393"/>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8</w:t>
            </w:r>
          </w:p>
        </w:tc>
        <w:tc>
          <w:tcPr>
            <w:tcW w:w="2400" w:type="pct"/>
            <w:tcBorders>
              <w:top w:val="single" w:sz="4" w:space="0" w:color="auto"/>
              <w:left w:val="single" w:sz="4" w:space="0" w:color="auto"/>
              <w:bottom w:val="single" w:sz="4" w:space="0" w:color="auto"/>
              <w:right w:val="single" w:sz="4" w:space="0" w:color="auto"/>
            </w:tcBorders>
            <w:vAlign w:val="center"/>
            <w:hideMark/>
          </w:tcPr>
          <w:p w:rsidR="00CD3315" w:rsidRDefault="00CD3315">
            <w:pPr>
              <w:rPr>
                <w:b/>
                <w:bCs/>
              </w:rPr>
            </w:pPr>
            <w:r>
              <w:rPr>
                <w:b/>
                <w:bCs/>
              </w:rPr>
              <w:t>Необходимая валовая выручка</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тыс. 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6 097,28</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5 442,69</w:t>
            </w:r>
          </w:p>
        </w:tc>
      </w:tr>
      <w:tr w:rsidR="00CD3315" w:rsidTr="00CD3315">
        <w:trPr>
          <w:trHeight w:val="277"/>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9</w:t>
            </w:r>
          </w:p>
        </w:tc>
        <w:tc>
          <w:tcPr>
            <w:tcW w:w="2400" w:type="pct"/>
            <w:tcBorders>
              <w:top w:val="single" w:sz="4" w:space="0" w:color="auto"/>
              <w:left w:val="single" w:sz="4" w:space="0" w:color="auto"/>
              <w:bottom w:val="single" w:sz="4" w:space="0" w:color="auto"/>
              <w:right w:val="single" w:sz="4" w:space="0" w:color="auto"/>
            </w:tcBorders>
            <w:hideMark/>
          </w:tcPr>
          <w:p w:rsidR="00CD3315" w:rsidRDefault="00CD3315">
            <w:pPr>
              <w:rPr>
                <w:b/>
              </w:rPr>
            </w:pPr>
            <w:r>
              <w:rPr>
                <w:b/>
              </w:rPr>
              <w:t>Объем грузооборота по предприятию, в том числе:</w:t>
            </w:r>
          </w:p>
        </w:tc>
        <w:tc>
          <w:tcPr>
            <w:tcW w:w="608" w:type="pct"/>
            <w:tcBorders>
              <w:top w:val="single" w:sz="4" w:space="0" w:color="auto"/>
              <w:left w:val="single" w:sz="4" w:space="0" w:color="auto"/>
              <w:bottom w:val="single" w:sz="4" w:space="0" w:color="auto"/>
              <w:right w:val="single" w:sz="4" w:space="0" w:color="auto"/>
            </w:tcBorders>
            <w:hideMark/>
          </w:tcPr>
          <w:p w:rsidR="00CD3315" w:rsidRDefault="00CD3315">
            <w:pPr>
              <w:rPr>
                <w:b/>
              </w:rPr>
            </w:pPr>
            <w:r>
              <w:rPr>
                <w:b/>
              </w:rPr>
              <w:t>тыс. лок-час</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3,91</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3,91</w:t>
            </w:r>
          </w:p>
        </w:tc>
      </w:tr>
      <w:tr w:rsidR="00CD3315" w:rsidTr="00CD3315">
        <w:trPr>
          <w:trHeight w:val="270"/>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Cs/>
              </w:rPr>
            </w:pPr>
            <w:r>
              <w:rPr>
                <w:bCs/>
              </w:rPr>
              <w:t>9.1</w:t>
            </w:r>
          </w:p>
        </w:tc>
        <w:tc>
          <w:tcPr>
            <w:tcW w:w="2400" w:type="pct"/>
            <w:tcBorders>
              <w:top w:val="single" w:sz="4" w:space="0" w:color="auto"/>
              <w:left w:val="single" w:sz="4" w:space="0" w:color="auto"/>
              <w:bottom w:val="single" w:sz="4" w:space="0" w:color="auto"/>
              <w:right w:val="single" w:sz="4" w:space="0" w:color="auto"/>
            </w:tcBorders>
            <w:hideMark/>
          </w:tcPr>
          <w:p w:rsidR="00CD3315" w:rsidRDefault="00CD3315">
            <w:r>
              <w:t>грузооборот сторонних потребителей</w:t>
            </w:r>
          </w:p>
        </w:tc>
        <w:tc>
          <w:tcPr>
            <w:tcW w:w="608" w:type="pct"/>
            <w:tcBorders>
              <w:top w:val="single" w:sz="4" w:space="0" w:color="auto"/>
              <w:left w:val="single" w:sz="4" w:space="0" w:color="auto"/>
              <w:bottom w:val="single" w:sz="4" w:space="0" w:color="auto"/>
              <w:right w:val="single" w:sz="4" w:space="0" w:color="auto"/>
            </w:tcBorders>
            <w:hideMark/>
          </w:tcPr>
          <w:p w:rsidR="00CD3315" w:rsidRDefault="00CD3315">
            <w:r>
              <w:t>тыс. лок-час</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1,13</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pPr>
            <w:r>
              <w:t>1,13</w:t>
            </w:r>
          </w:p>
        </w:tc>
      </w:tr>
      <w:tr w:rsidR="00CD3315" w:rsidTr="00CD3315">
        <w:trPr>
          <w:trHeight w:val="270"/>
        </w:trPr>
        <w:tc>
          <w:tcPr>
            <w:tcW w:w="31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bCs/>
              </w:rPr>
            </w:pPr>
            <w:r>
              <w:rPr>
                <w:b/>
                <w:bCs/>
              </w:rPr>
              <w:t>10</w:t>
            </w:r>
          </w:p>
        </w:tc>
        <w:tc>
          <w:tcPr>
            <w:tcW w:w="2400" w:type="pct"/>
            <w:tcBorders>
              <w:top w:val="single" w:sz="4" w:space="0" w:color="auto"/>
              <w:left w:val="single" w:sz="4" w:space="0" w:color="auto"/>
              <w:bottom w:val="single" w:sz="4" w:space="0" w:color="auto"/>
              <w:right w:val="single" w:sz="4" w:space="0" w:color="auto"/>
            </w:tcBorders>
            <w:hideMark/>
          </w:tcPr>
          <w:p w:rsidR="00CD3315" w:rsidRDefault="00CD3315">
            <w:pPr>
              <w:rPr>
                <w:b/>
              </w:rPr>
            </w:pPr>
            <w:r>
              <w:rPr>
                <w:b/>
              </w:rPr>
              <w:t>Тариф на 1 локомотиво-час</w:t>
            </w:r>
          </w:p>
        </w:tc>
        <w:tc>
          <w:tcPr>
            <w:tcW w:w="608" w:type="pct"/>
            <w:tcBorders>
              <w:top w:val="single" w:sz="4" w:space="0" w:color="auto"/>
              <w:left w:val="single" w:sz="4" w:space="0" w:color="auto"/>
              <w:bottom w:val="single" w:sz="4" w:space="0" w:color="auto"/>
              <w:right w:val="single" w:sz="4" w:space="0" w:color="auto"/>
            </w:tcBorders>
            <w:vAlign w:val="center"/>
            <w:hideMark/>
          </w:tcPr>
          <w:p w:rsidR="00CD3315" w:rsidRDefault="00CD3315">
            <w:pPr>
              <w:jc w:val="center"/>
              <w:rPr>
                <w:b/>
              </w:rPr>
            </w:pPr>
            <w:r>
              <w:rPr>
                <w:b/>
              </w:rPr>
              <w:t>руб.</w:t>
            </w:r>
          </w:p>
        </w:tc>
        <w:tc>
          <w:tcPr>
            <w:tcW w:w="73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5 398,21</w:t>
            </w:r>
          </w:p>
        </w:tc>
        <w:tc>
          <w:tcPr>
            <w:tcW w:w="942" w:type="pct"/>
            <w:tcBorders>
              <w:top w:val="single" w:sz="4" w:space="0" w:color="auto"/>
              <w:left w:val="single" w:sz="4" w:space="0" w:color="auto"/>
              <w:bottom w:val="single" w:sz="4" w:space="0" w:color="auto"/>
              <w:right w:val="single" w:sz="4" w:space="0" w:color="auto"/>
            </w:tcBorders>
            <w:noWrap/>
            <w:hideMark/>
          </w:tcPr>
          <w:p w:rsidR="00CD3315" w:rsidRDefault="00CD3315">
            <w:pPr>
              <w:jc w:val="center"/>
              <w:rPr>
                <w:b/>
              </w:rPr>
            </w:pPr>
            <w:r>
              <w:rPr>
                <w:b/>
              </w:rPr>
              <w:t>4 818,68</w:t>
            </w:r>
          </w:p>
        </w:tc>
      </w:tr>
    </w:tbl>
    <w:p w:rsidR="00CD3315" w:rsidRDefault="00CD3315" w:rsidP="00CD3315">
      <w:pPr>
        <w:numPr>
          <w:ilvl w:val="0"/>
          <w:numId w:val="13"/>
        </w:numPr>
        <w:tabs>
          <w:tab w:val="left" w:pos="993"/>
        </w:tabs>
        <w:ind w:left="0" w:firstLine="709"/>
        <w:jc w:val="both"/>
        <w:rPr>
          <w:sz w:val="24"/>
          <w:szCs w:val="24"/>
        </w:rPr>
      </w:pPr>
      <w:r>
        <w:rPr>
          <w:sz w:val="24"/>
          <w:szCs w:val="24"/>
        </w:rPr>
        <w:t>Установить предельные тарифы на транспортные услуги, оказываемые на подъездных железнодорожных путях необщего пользования  обществом с ограниченной ответственностью «БазэлЦемент-Пикалево» на территории Ленинградской области в 2018 году:</w:t>
      </w:r>
    </w:p>
    <w:p w:rsidR="00CD3315" w:rsidRDefault="00CD3315" w:rsidP="00CD3315">
      <w:pPr>
        <w:ind w:firstLine="709"/>
        <w:jc w:val="both"/>
        <w:rPr>
          <w:sz w:val="24"/>
          <w:szCs w:val="24"/>
        </w:rPr>
      </w:pPr>
      <w:r>
        <w:rPr>
          <w:sz w:val="24"/>
          <w:szCs w:val="24"/>
        </w:rPr>
        <w:t>- предельный тариф на услуги перевозке грузов (подача и уборка вагонов) в размере 15,74 руб. за 1 тонно-километр (без учета налога на добавленную стоимость);</w:t>
      </w:r>
    </w:p>
    <w:p w:rsidR="00CD3315" w:rsidRDefault="00CD3315" w:rsidP="00CD3315">
      <w:pPr>
        <w:ind w:firstLine="709"/>
        <w:jc w:val="both"/>
        <w:rPr>
          <w:sz w:val="24"/>
          <w:szCs w:val="24"/>
        </w:rPr>
      </w:pPr>
      <w:r>
        <w:rPr>
          <w:sz w:val="24"/>
          <w:szCs w:val="24"/>
        </w:rPr>
        <w:t>- предельный тариф за маневровую работу локомотива, не совмещенную во времени с подачей и уборкой вагонов, в размере 4 818,68 рублей за 1 локомотиво-час (без налога на добавленную стоимость).</w:t>
      </w:r>
    </w:p>
    <w:p w:rsidR="00CD3315" w:rsidRDefault="00CD3315" w:rsidP="00CD3315">
      <w:pPr>
        <w:ind w:firstLine="709"/>
        <w:jc w:val="both"/>
        <w:rPr>
          <w:sz w:val="24"/>
          <w:szCs w:val="24"/>
        </w:rPr>
      </w:pPr>
    </w:p>
    <w:p w:rsidR="00CD3315" w:rsidRDefault="00CD3315" w:rsidP="00CD3315">
      <w:pPr>
        <w:ind w:right="-144" w:firstLine="567"/>
        <w:jc w:val="center"/>
        <w:rPr>
          <w:b/>
          <w:sz w:val="24"/>
          <w:szCs w:val="24"/>
        </w:rPr>
      </w:pPr>
      <w:r>
        <w:rPr>
          <w:b/>
          <w:sz w:val="24"/>
          <w:szCs w:val="24"/>
        </w:rPr>
        <w:t>Результаты голосования: за – 6человек, против – нет, воздержались – нет.</w:t>
      </w:r>
    </w:p>
    <w:p w:rsidR="00CD3315" w:rsidRPr="00793992" w:rsidRDefault="00CD3315" w:rsidP="00203C93">
      <w:pPr>
        <w:tabs>
          <w:tab w:val="left" w:pos="567"/>
        </w:tabs>
        <w:ind w:firstLine="567"/>
        <w:jc w:val="both"/>
        <w:rPr>
          <w:b/>
          <w:sz w:val="24"/>
          <w:szCs w:val="24"/>
        </w:rPr>
      </w:pPr>
    </w:p>
    <w:p w:rsidR="00CC623D" w:rsidRPr="00CC623D" w:rsidRDefault="00A35524" w:rsidP="00CC623D">
      <w:pPr>
        <w:ind w:firstLine="720"/>
        <w:jc w:val="both"/>
        <w:rPr>
          <w:bCs/>
          <w:sz w:val="24"/>
          <w:szCs w:val="24"/>
          <w:lang w:eastAsia="x-none"/>
        </w:rPr>
      </w:pPr>
      <w:r>
        <w:rPr>
          <w:b/>
          <w:sz w:val="24"/>
          <w:szCs w:val="24"/>
        </w:rPr>
        <w:t>40</w:t>
      </w:r>
      <w:r w:rsidR="00793992" w:rsidRPr="00793992">
        <w:rPr>
          <w:b/>
          <w:sz w:val="24"/>
          <w:szCs w:val="24"/>
        </w:rPr>
        <w:t>. По вопросу повестки «</w:t>
      </w:r>
      <w:r w:rsidR="00B26219" w:rsidRPr="00B26219">
        <w:rPr>
          <w:b/>
          <w:sz w:val="24"/>
          <w:szCs w:val="24"/>
        </w:rPr>
        <w:t>Об установлении предельных тарифов на транспортные услуги, оказываемые на подъездных железнодорожных путях необщего пользования обществом с ограниченной ответственностью «Транспортная Компания Фил. Ком.» на территории Ленинградской области, на 2018 год</w:t>
      </w:r>
      <w:r w:rsidR="00793992" w:rsidRPr="00793992">
        <w:rPr>
          <w:b/>
          <w:sz w:val="24"/>
          <w:szCs w:val="24"/>
        </w:rPr>
        <w:t xml:space="preserve">» </w:t>
      </w:r>
      <w:r w:rsidR="00CC623D" w:rsidRPr="00CC623D">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 изложила основные положения экспертного заключения </w:t>
      </w:r>
      <w:r w:rsidR="00CC623D" w:rsidRPr="00CC623D">
        <w:rPr>
          <w:bCs/>
          <w:sz w:val="24"/>
          <w:szCs w:val="24"/>
          <w:lang w:val="x-none" w:eastAsia="x-none"/>
        </w:rPr>
        <w:t xml:space="preserve">по результатам рассмотрения расчетных материалов по обоснованию </w:t>
      </w:r>
      <w:r w:rsidR="00CC623D" w:rsidRPr="00CC623D">
        <w:rPr>
          <w:bCs/>
          <w:sz w:val="24"/>
          <w:szCs w:val="24"/>
          <w:lang w:eastAsia="x-none"/>
        </w:rPr>
        <w:t xml:space="preserve">предельных </w:t>
      </w:r>
      <w:r w:rsidR="00CC623D" w:rsidRPr="00CC623D">
        <w:rPr>
          <w:bCs/>
          <w:sz w:val="24"/>
          <w:szCs w:val="24"/>
          <w:lang w:val="x-none" w:eastAsia="x-none"/>
        </w:rPr>
        <w:t>уровн</w:t>
      </w:r>
      <w:r w:rsidR="00CC623D" w:rsidRPr="00CC623D">
        <w:rPr>
          <w:bCs/>
          <w:sz w:val="24"/>
          <w:szCs w:val="24"/>
          <w:lang w:eastAsia="x-none"/>
        </w:rPr>
        <w:t>ей</w:t>
      </w:r>
      <w:r w:rsidR="00CC623D" w:rsidRPr="00CC623D">
        <w:rPr>
          <w:bCs/>
          <w:sz w:val="24"/>
          <w:szCs w:val="24"/>
          <w:lang w:val="x-none" w:eastAsia="x-none"/>
        </w:rPr>
        <w:t xml:space="preserve"> </w:t>
      </w:r>
      <w:r w:rsidR="00CC623D" w:rsidRPr="00CC623D">
        <w:rPr>
          <w:bCs/>
          <w:sz w:val="24"/>
          <w:szCs w:val="24"/>
          <w:lang w:eastAsia="x-none"/>
        </w:rPr>
        <w:t xml:space="preserve">тарифов на транспортные услуги, оказываемые на подъездных железнодорожных путях необщего пользования </w:t>
      </w:r>
      <w:r w:rsidR="00CC623D" w:rsidRPr="00CC623D">
        <w:rPr>
          <w:sz w:val="24"/>
          <w:szCs w:val="24"/>
        </w:rPr>
        <w:t>обществом с ограниченной ответственностью «Транспортная Компания Фил. Ком.»</w:t>
      </w:r>
      <w:r w:rsidR="00CC623D" w:rsidRPr="00CC623D">
        <w:rPr>
          <w:bCs/>
          <w:sz w:val="24"/>
          <w:szCs w:val="24"/>
          <w:lang w:eastAsia="x-none"/>
        </w:rPr>
        <w:t xml:space="preserve"> на территории Ленинградской области, на 2018 год, в соответствии с обращением исх. № 83 </w:t>
      </w:r>
      <w:r w:rsidR="00CC623D" w:rsidRPr="00CC623D">
        <w:rPr>
          <w:bCs/>
          <w:sz w:val="24"/>
          <w:szCs w:val="24"/>
          <w:lang w:eastAsia="x-none"/>
        </w:rPr>
        <w:br/>
        <w:t>от 28.09.2017 (вх. № КТ-1-1104/17 от 29.09.2017).</w:t>
      </w:r>
    </w:p>
    <w:p w:rsidR="00CC623D" w:rsidRPr="00CC623D" w:rsidRDefault="00CC623D" w:rsidP="00CC623D">
      <w:pPr>
        <w:ind w:firstLine="720"/>
        <w:jc w:val="both"/>
        <w:rPr>
          <w:bCs/>
          <w:sz w:val="24"/>
          <w:szCs w:val="24"/>
          <w:lang w:eastAsia="x-none"/>
        </w:rPr>
      </w:pPr>
      <w:r w:rsidRPr="00CC623D">
        <w:rPr>
          <w:sz w:val="24"/>
          <w:szCs w:val="24"/>
        </w:rPr>
        <w:lastRenderedPageBreak/>
        <w:t>Общество с ограниченной ответственностью «Транспортная Компания Фил. Ком.» представила письмо о согласии с предложенными ЛенРТК предельными уровнями тарифов и просьбой рассмотреть</w:t>
      </w:r>
      <w:r w:rsidRPr="00CC623D">
        <w:rPr>
          <w:bCs/>
          <w:sz w:val="24"/>
          <w:szCs w:val="24"/>
          <w:lang w:val="x-none" w:eastAsia="x-none"/>
        </w:rPr>
        <w:t xml:space="preserve"> вопрос об установлении тарифов на транспортные услуги в отсутствии их представителей </w:t>
      </w:r>
      <w:r w:rsidRPr="00CC623D">
        <w:rPr>
          <w:bCs/>
          <w:sz w:val="24"/>
          <w:szCs w:val="24"/>
          <w:lang w:eastAsia="x-none"/>
        </w:rPr>
        <w:t>исх. № 105 от 14.11.2017 (вх. ЛенРТК № КТ-1-2268/2017 от 14.11.2017).</w:t>
      </w:r>
    </w:p>
    <w:p w:rsidR="00CC623D" w:rsidRPr="00CC623D" w:rsidRDefault="00CC623D" w:rsidP="00CC623D">
      <w:pPr>
        <w:ind w:firstLine="720"/>
        <w:jc w:val="both"/>
        <w:rPr>
          <w:b/>
          <w:snapToGrid w:val="0"/>
          <w:sz w:val="24"/>
          <w:szCs w:val="24"/>
        </w:rPr>
      </w:pPr>
    </w:p>
    <w:p w:rsidR="00CC623D" w:rsidRPr="00CC623D" w:rsidRDefault="00CC623D" w:rsidP="00CC623D">
      <w:pPr>
        <w:ind w:firstLine="720"/>
        <w:jc w:val="both"/>
        <w:rPr>
          <w:b/>
          <w:snapToGrid w:val="0"/>
          <w:sz w:val="24"/>
          <w:szCs w:val="24"/>
        </w:rPr>
      </w:pPr>
      <w:r w:rsidRPr="00CC623D">
        <w:rPr>
          <w:b/>
          <w:snapToGrid w:val="0"/>
          <w:sz w:val="24"/>
          <w:szCs w:val="24"/>
        </w:rPr>
        <w:t>Правление приняло решение:</w:t>
      </w:r>
    </w:p>
    <w:p w:rsidR="00CC623D" w:rsidRPr="00CD3315" w:rsidRDefault="00CC623D" w:rsidP="00CD3315">
      <w:pPr>
        <w:pStyle w:val="ac"/>
        <w:numPr>
          <w:ilvl w:val="0"/>
          <w:numId w:val="14"/>
        </w:numPr>
        <w:ind w:left="0" w:firstLine="927"/>
        <w:jc w:val="both"/>
        <w:rPr>
          <w:sz w:val="24"/>
          <w:szCs w:val="24"/>
        </w:rPr>
      </w:pPr>
      <w:r w:rsidRPr="00CD3315">
        <w:rPr>
          <w:sz w:val="24"/>
          <w:szCs w:val="24"/>
        </w:rPr>
        <w:t>Принять стоимостные показатели общества с ограниченной ответственностью «Транспортная Компания Фил. Ком.» на территории Ленинградской области на 2018 год:</w:t>
      </w:r>
    </w:p>
    <w:p w:rsidR="00CC623D" w:rsidRPr="00CC623D" w:rsidRDefault="00CC623D" w:rsidP="00CC623D">
      <w:pPr>
        <w:ind w:left="283"/>
        <w:jc w:val="both"/>
        <w:rPr>
          <w:snapToGrid w:val="0"/>
          <w:sz w:val="24"/>
          <w:szCs w:val="24"/>
        </w:rPr>
      </w:pPr>
    </w:p>
    <w:p w:rsidR="00CC623D" w:rsidRPr="00CC623D" w:rsidRDefault="00CC623D" w:rsidP="00CC623D">
      <w:pPr>
        <w:jc w:val="center"/>
        <w:rPr>
          <w:i/>
          <w:sz w:val="24"/>
          <w:szCs w:val="24"/>
        </w:rPr>
      </w:pPr>
      <w:r w:rsidRPr="00CC623D">
        <w:rPr>
          <w:i/>
          <w:sz w:val="24"/>
          <w:szCs w:val="24"/>
        </w:rPr>
        <w:t>Предельный тариф на услуги по перевозке грузов (подача и уборка вагонов)</w:t>
      </w:r>
    </w:p>
    <w:tbl>
      <w:tblPr>
        <w:tblW w:w="9996" w:type="dxa"/>
        <w:tblInd w:w="93" w:type="dxa"/>
        <w:tblLook w:val="04A0" w:firstRow="1" w:lastRow="0" w:firstColumn="1" w:lastColumn="0" w:noHBand="0" w:noVBand="1"/>
      </w:tblPr>
      <w:tblGrid>
        <w:gridCol w:w="540"/>
        <w:gridCol w:w="5429"/>
        <w:gridCol w:w="1276"/>
        <w:gridCol w:w="1491"/>
        <w:gridCol w:w="1260"/>
      </w:tblGrid>
      <w:tr w:rsidR="00CC623D" w:rsidRPr="00CC623D" w:rsidTr="009B3973">
        <w:trPr>
          <w:trHeight w:val="63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 п/п</w:t>
            </w:r>
          </w:p>
        </w:tc>
        <w:tc>
          <w:tcPr>
            <w:tcW w:w="54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Статьи затрат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Ед. изм.</w:t>
            </w:r>
          </w:p>
        </w:tc>
        <w:tc>
          <w:tcPr>
            <w:tcW w:w="2751" w:type="dxa"/>
            <w:gridSpan w:val="2"/>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Период регулирования                     2018 год</w:t>
            </w:r>
          </w:p>
        </w:tc>
      </w:tr>
      <w:tr w:rsidR="00CC623D" w:rsidRPr="00CC623D" w:rsidTr="009B3973">
        <w:trPr>
          <w:trHeight w:val="57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5429"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1491" w:type="dxa"/>
            <w:tcBorders>
              <w:top w:val="nil"/>
              <w:left w:val="nil"/>
              <w:bottom w:val="nil"/>
              <w:right w:val="single" w:sz="4" w:space="0" w:color="auto"/>
            </w:tcBorders>
            <w:shd w:val="clear" w:color="auto" w:fill="auto"/>
            <w:vAlign w:val="center"/>
            <w:hideMark/>
          </w:tcPr>
          <w:p w:rsidR="00CC623D" w:rsidRPr="00CC623D" w:rsidRDefault="00CC623D" w:rsidP="00CC623D">
            <w:pPr>
              <w:jc w:val="center"/>
            </w:pPr>
            <w:r w:rsidRPr="00CC623D">
              <w:t>по данным предприятия</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по данным ЛенРТК</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r>
      <w:tr w:rsidR="00CC623D" w:rsidRPr="00CC623D" w:rsidTr="009B3973">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1.</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Прямые затраты, в.т.ч.:</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single" w:sz="4" w:space="0" w:color="auto"/>
              <w:bottom w:val="single" w:sz="4" w:space="0" w:color="auto"/>
              <w:right w:val="nil"/>
            </w:tcBorders>
            <w:shd w:val="clear" w:color="auto" w:fill="auto"/>
            <w:vAlign w:val="center"/>
            <w:hideMark/>
          </w:tcPr>
          <w:p w:rsidR="00CC623D" w:rsidRPr="00CC623D" w:rsidRDefault="00CC623D" w:rsidP="00CC623D">
            <w:pPr>
              <w:jc w:val="center"/>
              <w:rPr>
                <w:b/>
                <w:bCs/>
                <w:sz w:val="24"/>
                <w:szCs w:val="24"/>
              </w:rPr>
            </w:pPr>
            <w:r w:rsidRPr="00CC623D">
              <w:rPr>
                <w:b/>
                <w:bCs/>
              </w:rPr>
              <w:t>19 907,9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11 736,5</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 xml:space="preserve">Материалы </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2 854,0</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2 175,3</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Дизтопливо и смазочные материалы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2 483,1</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1 820,9</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Оплата труда</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6 852,9</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4 182,3</w:t>
            </w:r>
          </w:p>
        </w:tc>
      </w:tr>
      <w:tr w:rsidR="00CC623D" w:rsidRPr="00CC623D" w:rsidTr="009B3973">
        <w:trPr>
          <w:trHeight w:val="2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Отчисления на социальные нужды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2 083,3</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1 271,4</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Амортизационные отчисления</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29,1</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36,8</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Ремонт</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5 605,5</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2 249,9</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2.</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Накладные расходы, в т.ч.:</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14 382,9</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13 844,3</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Общепроизводственные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3 223,8</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3 010,3</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Общехозяйственные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11 159,1</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10 834,0</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3.</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Итого затраты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34 290,8</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25 580,7</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Прибыль</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3 220,5</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3 220,5</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Рентабельность</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8</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13</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Доходы от услуги</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37 511,3</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28 801</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Объем грузооборота</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тыс.тонн</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269,8</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346,8</w:t>
            </w:r>
          </w:p>
        </w:tc>
      </w:tr>
      <w:tr w:rsidR="00CC623D" w:rsidRPr="00CC623D" w:rsidTr="009B3973">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8.</w:t>
            </w:r>
          </w:p>
        </w:tc>
        <w:tc>
          <w:tcPr>
            <w:tcW w:w="542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Предельный тариф</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руб./тонн</w:t>
            </w:r>
          </w:p>
        </w:tc>
        <w:tc>
          <w:tcPr>
            <w:tcW w:w="149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139,03</w:t>
            </w:r>
          </w:p>
        </w:tc>
        <w:tc>
          <w:tcPr>
            <w:tcW w:w="12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83,05</w:t>
            </w:r>
          </w:p>
        </w:tc>
      </w:tr>
    </w:tbl>
    <w:p w:rsidR="00CC623D" w:rsidRPr="00CC623D" w:rsidRDefault="00CC623D" w:rsidP="00CC623D">
      <w:pPr>
        <w:ind w:left="283"/>
        <w:jc w:val="both"/>
        <w:rPr>
          <w:snapToGrid w:val="0"/>
          <w:sz w:val="24"/>
          <w:szCs w:val="24"/>
        </w:rPr>
      </w:pPr>
    </w:p>
    <w:p w:rsidR="00CC623D" w:rsidRPr="00CC623D" w:rsidRDefault="00CC623D" w:rsidP="00CC623D">
      <w:pPr>
        <w:jc w:val="center"/>
        <w:rPr>
          <w:i/>
          <w:sz w:val="24"/>
          <w:szCs w:val="24"/>
        </w:rPr>
      </w:pPr>
      <w:r w:rsidRPr="00CC623D">
        <w:rPr>
          <w:i/>
          <w:sz w:val="24"/>
          <w:szCs w:val="24"/>
        </w:rPr>
        <w:t>Предельный тариф за маневровую работу локомотива, не совмещенную во времени с подачей и уборкой вагонов</w:t>
      </w:r>
    </w:p>
    <w:tbl>
      <w:tblPr>
        <w:tblW w:w="10186" w:type="dxa"/>
        <w:tblInd w:w="93" w:type="dxa"/>
        <w:tblLook w:val="04A0" w:firstRow="1" w:lastRow="0" w:firstColumn="1" w:lastColumn="0" w:noHBand="0" w:noVBand="1"/>
      </w:tblPr>
      <w:tblGrid>
        <w:gridCol w:w="724"/>
        <w:gridCol w:w="4927"/>
        <w:gridCol w:w="1558"/>
        <w:gridCol w:w="1569"/>
        <w:gridCol w:w="1408"/>
      </w:tblGrid>
      <w:tr w:rsidR="00CC623D" w:rsidRPr="00CC623D" w:rsidTr="009B3973">
        <w:trPr>
          <w:trHeight w:val="6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 п/п</w:t>
            </w:r>
          </w:p>
        </w:tc>
        <w:tc>
          <w:tcPr>
            <w:tcW w:w="4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Статьи затрат</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Ед. изм.</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Период регулирования</w:t>
            </w:r>
          </w:p>
          <w:p w:rsidR="00CC623D" w:rsidRPr="00CC623D" w:rsidRDefault="00CC623D" w:rsidP="00CC623D">
            <w:pPr>
              <w:jc w:val="center"/>
            </w:pPr>
            <w:r w:rsidRPr="00CC623D">
              <w:t>2018 год</w:t>
            </w:r>
          </w:p>
        </w:tc>
      </w:tr>
      <w:tr w:rsidR="00CC623D" w:rsidRPr="00CC623D" w:rsidTr="009B3973">
        <w:trPr>
          <w:trHeight w:val="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4927"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1569" w:type="dxa"/>
            <w:tcBorders>
              <w:top w:val="nil"/>
              <w:left w:val="nil"/>
              <w:bottom w:val="nil"/>
              <w:right w:val="single" w:sz="4" w:space="0" w:color="auto"/>
            </w:tcBorders>
            <w:shd w:val="clear" w:color="auto" w:fill="auto"/>
            <w:vAlign w:val="center"/>
            <w:hideMark/>
          </w:tcPr>
          <w:p w:rsidR="00CC623D" w:rsidRPr="00CC623D" w:rsidRDefault="00CC623D" w:rsidP="00CC623D">
            <w:pPr>
              <w:jc w:val="center"/>
            </w:pPr>
            <w:r w:rsidRPr="00CC623D">
              <w:t>по данным предприятия</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по данным ЛенРТК</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1.</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Прямые затраты, в.т.ч.:</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5 753,5</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1 847,7</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Материалы</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768,8</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0</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Дизтопливо и смазочные материалы</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668,9</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600,0</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Оплата труда</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1 846,1</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956,7</w:t>
            </w:r>
          </w:p>
        </w:tc>
      </w:tr>
      <w:tr w:rsidR="00CC623D" w:rsidRPr="00CC623D" w:rsidTr="009B3973">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Отчисления на социальные нужды</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951,9</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290,8</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Амортизационные отчисления</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7,8</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0,2</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Ремонт</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1 510,0</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0</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2.</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Накладные расходы, в т.ч.:</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3 874,5</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1 924,0</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Общепроизводственные расходы</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868,4</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418,3</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Общехозяйственные расходы</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3 006,1</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1 505,6</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3.</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Итого затраты</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9 628,1</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3 771,7</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Прибыль</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791,4</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791,4</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Рентабельность</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8</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21</w:t>
            </w:r>
          </w:p>
        </w:tc>
      </w:tr>
      <w:tr w:rsidR="00CC623D" w:rsidRPr="00CC623D" w:rsidTr="009B3973">
        <w:trPr>
          <w:trHeight w:val="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Доходы от услуги</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10 419,5</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4 563</w:t>
            </w:r>
          </w:p>
        </w:tc>
      </w:tr>
      <w:tr w:rsidR="00CC623D" w:rsidRPr="00CC623D" w:rsidTr="009B3973">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Объем локомотиво-часов</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лок.-час.</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2,179</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1,060</w:t>
            </w:r>
          </w:p>
        </w:tc>
      </w:tr>
      <w:tr w:rsidR="00CC623D" w:rsidRPr="00CC623D" w:rsidTr="009B3973">
        <w:trPr>
          <w:trHeight w:val="2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8.</w:t>
            </w:r>
          </w:p>
        </w:tc>
        <w:tc>
          <w:tcPr>
            <w:tcW w:w="4927"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Предельный тариф</w:t>
            </w:r>
          </w:p>
        </w:tc>
        <w:tc>
          <w:tcPr>
            <w:tcW w:w="155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руб./лок.час.</w:t>
            </w:r>
          </w:p>
        </w:tc>
        <w:tc>
          <w:tcPr>
            <w:tcW w:w="1569"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4 781,77</w:t>
            </w:r>
          </w:p>
        </w:tc>
        <w:tc>
          <w:tcPr>
            <w:tcW w:w="140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4 304,8</w:t>
            </w:r>
          </w:p>
        </w:tc>
      </w:tr>
    </w:tbl>
    <w:p w:rsidR="00CD3315" w:rsidRDefault="00CD3315" w:rsidP="00CC623D">
      <w:pPr>
        <w:jc w:val="center"/>
        <w:rPr>
          <w:i/>
          <w:sz w:val="24"/>
          <w:szCs w:val="24"/>
        </w:rPr>
      </w:pPr>
    </w:p>
    <w:p w:rsidR="00CC623D" w:rsidRPr="00CC623D" w:rsidRDefault="00CC623D" w:rsidP="00CC623D">
      <w:pPr>
        <w:jc w:val="center"/>
        <w:rPr>
          <w:i/>
          <w:sz w:val="24"/>
          <w:szCs w:val="24"/>
        </w:rPr>
      </w:pPr>
      <w:r w:rsidRPr="00CC623D">
        <w:rPr>
          <w:i/>
          <w:sz w:val="24"/>
          <w:szCs w:val="24"/>
        </w:rPr>
        <w:lastRenderedPageBreak/>
        <w:t>Тариф за подачу и уборку порожних вагонов</w:t>
      </w:r>
    </w:p>
    <w:tbl>
      <w:tblPr>
        <w:tblW w:w="10080" w:type="dxa"/>
        <w:tblInd w:w="93" w:type="dxa"/>
        <w:tblLook w:val="04A0" w:firstRow="1" w:lastRow="0" w:firstColumn="1" w:lastColumn="0" w:noHBand="0" w:noVBand="1"/>
      </w:tblPr>
      <w:tblGrid>
        <w:gridCol w:w="537"/>
        <w:gridCol w:w="5080"/>
        <w:gridCol w:w="1264"/>
        <w:gridCol w:w="1453"/>
        <w:gridCol w:w="1746"/>
      </w:tblGrid>
      <w:tr w:rsidR="00CC623D" w:rsidRPr="00CC623D" w:rsidTr="009B3973">
        <w:trPr>
          <w:trHeight w:val="60"/>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 п/п</w:t>
            </w:r>
          </w:p>
        </w:tc>
        <w:tc>
          <w:tcPr>
            <w:tcW w:w="52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Статьи затрат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23D" w:rsidRPr="00CC623D" w:rsidRDefault="00CC623D" w:rsidP="00CC623D">
            <w:pPr>
              <w:jc w:val="center"/>
            </w:pPr>
            <w:r w:rsidRPr="00CC623D">
              <w:t>Ед. изм.</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Период регулирования</w:t>
            </w:r>
          </w:p>
          <w:p w:rsidR="00CC623D" w:rsidRPr="00CC623D" w:rsidRDefault="00CC623D" w:rsidP="00CC623D">
            <w:pPr>
              <w:jc w:val="center"/>
            </w:pPr>
            <w:r w:rsidRPr="00CC623D">
              <w:t>2018 год</w:t>
            </w:r>
          </w:p>
        </w:tc>
      </w:tr>
      <w:tr w:rsidR="00CC623D" w:rsidRPr="00CC623D" w:rsidTr="009B3973">
        <w:trPr>
          <w:trHeight w:val="60"/>
        </w:trPr>
        <w:tc>
          <w:tcPr>
            <w:tcW w:w="539"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5288"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C623D" w:rsidRPr="00CC623D" w:rsidRDefault="00CC623D" w:rsidP="00CC623D"/>
        </w:tc>
        <w:tc>
          <w:tcPr>
            <w:tcW w:w="1464" w:type="dxa"/>
            <w:tcBorders>
              <w:top w:val="nil"/>
              <w:left w:val="nil"/>
              <w:bottom w:val="nil"/>
              <w:right w:val="single" w:sz="4" w:space="0" w:color="auto"/>
            </w:tcBorders>
            <w:shd w:val="clear" w:color="auto" w:fill="auto"/>
            <w:vAlign w:val="center"/>
            <w:hideMark/>
          </w:tcPr>
          <w:p w:rsidR="00CC623D" w:rsidRPr="00CC623D" w:rsidRDefault="00CC623D" w:rsidP="00CC623D">
            <w:pPr>
              <w:jc w:val="center"/>
            </w:pPr>
            <w:r w:rsidRPr="00CC623D">
              <w:t>по данным предприятия</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по данным ЛенРТК</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1.</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Прямые затраты, в.т.ч.:</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nil"/>
            </w:tcBorders>
            <w:shd w:val="clear" w:color="auto" w:fill="auto"/>
            <w:vAlign w:val="center"/>
            <w:hideMark/>
          </w:tcPr>
          <w:p w:rsidR="00CC623D" w:rsidRPr="00CC623D" w:rsidRDefault="00CC623D" w:rsidP="00CC623D">
            <w:pPr>
              <w:jc w:val="center"/>
              <w:rPr>
                <w:b/>
                <w:bCs/>
                <w:sz w:val="24"/>
                <w:szCs w:val="24"/>
              </w:rPr>
            </w:pPr>
            <w:r w:rsidRPr="00CC623D">
              <w:rPr>
                <w:b/>
                <w:bCs/>
              </w:rPr>
              <w:t>40,73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20,43</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 xml:space="preserve">Материалы </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5,84</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3,27</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Дизтопливо и смазочные материалы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5,08</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3,64</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Оплата труда</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14,02</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7,73</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1.4.</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Отчисления на социальные нужды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4,26</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2,35</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1.5.</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Амортизационные отчисления</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0,06</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0,06</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1.6.</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Ремонт</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11,47</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3,38</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2.</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Накладные расходы, в т.ч.:</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29,44</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30,21</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Общепроизводственные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6,60</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6,57</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Общехозяйственные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22,84</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23,64</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3.</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Итого затраты</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70,17</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50,64</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Прибыль</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5,77</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12,04</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Рентабельность</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8,2</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23,8</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6.</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Доходы от услуги</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75,94</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62,68</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Объем вагонооборота</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вагон</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23</w:t>
            </w:r>
          </w:p>
        </w:tc>
        <w:tc>
          <w:tcPr>
            <w:tcW w:w="1513"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sz w:val="24"/>
                <w:szCs w:val="24"/>
              </w:rPr>
            </w:pPr>
            <w:r w:rsidRPr="00CC623D">
              <w:t>23</w:t>
            </w:r>
          </w:p>
        </w:tc>
      </w:tr>
      <w:tr w:rsidR="00CC623D" w:rsidRPr="00CC623D" w:rsidTr="009B3973">
        <w:trPr>
          <w:trHeight w:val="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8.</w:t>
            </w:r>
          </w:p>
        </w:tc>
        <w:tc>
          <w:tcPr>
            <w:tcW w:w="5288"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rPr>
                <w:b/>
                <w:bCs/>
              </w:rPr>
            </w:pPr>
            <w:r w:rsidRPr="00CC623D">
              <w:rPr>
                <w:b/>
                <w:bCs/>
              </w:rPr>
              <w:t>Предельный тариф</w:t>
            </w:r>
          </w:p>
        </w:tc>
        <w:tc>
          <w:tcPr>
            <w:tcW w:w="127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руб./вагон</w:t>
            </w:r>
          </w:p>
        </w:tc>
        <w:tc>
          <w:tcPr>
            <w:tcW w:w="146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sz w:val="24"/>
                <w:szCs w:val="24"/>
              </w:rPr>
            </w:pPr>
            <w:r w:rsidRPr="00CC623D">
              <w:rPr>
                <w:b/>
                <w:bCs/>
              </w:rPr>
              <w:t>3 301,7</w:t>
            </w:r>
          </w:p>
        </w:tc>
        <w:tc>
          <w:tcPr>
            <w:tcW w:w="1513" w:type="dxa"/>
            <w:tcBorders>
              <w:top w:val="nil"/>
              <w:left w:val="nil"/>
              <w:bottom w:val="single" w:sz="4" w:space="0" w:color="auto"/>
              <w:right w:val="single" w:sz="4" w:space="0" w:color="auto"/>
            </w:tcBorders>
            <w:shd w:val="clear" w:color="auto" w:fill="auto"/>
            <w:vAlign w:val="center"/>
            <w:hideMark/>
          </w:tcPr>
          <w:p w:rsidR="00CC623D" w:rsidRPr="00CD3315" w:rsidRDefault="00CC623D" w:rsidP="00CD3315">
            <w:pPr>
              <w:pStyle w:val="ac"/>
              <w:numPr>
                <w:ilvl w:val="0"/>
                <w:numId w:val="15"/>
              </w:numPr>
              <w:jc w:val="center"/>
              <w:rPr>
                <w:b/>
                <w:bCs/>
                <w:sz w:val="24"/>
                <w:szCs w:val="24"/>
              </w:rPr>
            </w:pPr>
            <w:r w:rsidRPr="00CD3315">
              <w:rPr>
                <w:b/>
                <w:bCs/>
              </w:rPr>
              <w:t>725,3</w:t>
            </w:r>
          </w:p>
        </w:tc>
      </w:tr>
    </w:tbl>
    <w:p w:rsidR="00CC623D" w:rsidRPr="00CC623D" w:rsidRDefault="00CD3315" w:rsidP="00CD3315">
      <w:pPr>
        <w:ind w:firstLine="927"/>
        <w:jc w:val="both"/>
        <w:rPr>
          <w:sz w:val="24"/>
          <w:szCs w:val="24"/>
        </w:rPr>
      </w:pPr>
      <w:r>
        <w:rPr>
          <w:sz w:val="24"/>
          <w:szCs w:val="24"/>
        </w:rPr>
        <w:t xml:space="preserve">2. </w:t>
      </w:r>
      <w:r w:rsidR="00CC623D" w:rsidRPr="00CC623D">
        <w:rPr>
          <w:sz w:val="24"/>
          <w:szCs w:val="24"/>
        </w:rPr>
        <w:t>Установить предельные тарифы на транспортные услуги, оказываемые на подъездных железнодорожных путях необщего пользования обществом с ограниченной ответственностью «Транспортная Компания Фил. Ком.» на территории Ленинградской области, на 2018 год:</w:t>
      </w:r>
    </w:p>
    <w:p w:rsidR="00CC623D" w:rsidRPr="00CC623D" w:rsidRDefault="00CC623D" w:rsidP="00CC623D">
      <w:pPr>
        <w:ind w:firstLine="709"/>
        <w:jc w:val="both"/>
        <w:rPr>
          <w:sz w:val="24"/>
          <w:szCs w:val="24"/>
        </w:rPr>
      </w:pPr>
      <w:r w:rsidRPr="00CC623D">
        <w:rPr>
          <w:sz w:val="24"/>
          <w:szCs w:val="24"/>
        </w:rPr>
        <w:t>- тариф на услуги по перевозке грузов (подача и уборка вагонов) в размере 83,05 рублей за 1 тонну (без налога на добавленную стоимость);</w:t>
      </w:r>
    </w:p>
    <w:p w:rsidR="00CC623D" w:rsidRPr="00CC623D" w:rsidRDefault="00CC623D" w:rsidP="00CC623D">
      <w:pPr>
        <w:ind w:firstLine="709"/>
        <w:jc w:val="both"/>
        <w:rPr>
          <w:sz w:val="24"/>
          <w:szCs w:val="24"/>
        </w:rPr>
      </w:pPr>
      <w:r w:rsidRPr="00CC623D">
        <w:rPr>
          <w:sz w:val="24"/>
          <w:szCs w:val="24"/>
        </w:rPr>
        <w:t>- тариф за маневровую работу локомотива, не совмещенную во времени с подачей и уборкой вагонов, в размере 4 304,8 рублей за 1 локомотиво-час (без налога на добавленную стоимость);</w:t>
      </w:r>
    </w:p>
    <w:p w:rsidR="00CC623D" w:rsidRPr="00CC623D" w:rsidRDefault="00CC623D" w:rsidP="00CC623D">
      <w:pPr>
        <w:ind w:firstLine="709"/>
        <w:jc w:val="both"/>
        <w:rPr>
          <w:sz w:val="24"/>
          <w:szCs w:val="24"/>
        </w:rPr>
      </w:pPr>
      <w:r w:rsidRPr="00CC623D">
        <w:rPr>
          <w:sz w:val="24"/>
          <w:szCs w:val="24"/>
        </w:rPr>
        <w:t>- тариф на услуги по подаче порожних вагонов в размере 2 725,3 рублей за 1 вагон (без налога на добавленную стоимость);</w:t>
      </w:r>
    </w:p>
    <w:p w:rsidR="00CC623D" w:rsidRDefault="00CC623D" w:rsidP="00CC623D">
      <w:pPr>
        <w:ind w:firstLine="709"/>
        <w:jc w:val="both"/>
        <w:rPr>
          <w:sz w:val="24"/>
          <w:szCs w:val="24"/>
        </w:rPr>
      </w:pPr>
      <w:r w:rsidRPr="00CC623D">
        <w:rPr>
          <w:sz w:val="24"/>
          <w:szCs w:val="24"/>
        </w:rPr>
        <w:t>- тариф на услуги по уборке порожних вагонов в размере 2 725,3 рублей за 1 вагон (без налога на добавленную стоимость).</w:t>
      </w:r>
    </w:p>
    <w:p w:rsidR="00CD3315" w:rsidRPr="00CC623D" w:rsidRDefault="00CD3315" w:rsidP="00CC623D">
      <w:pPr>
        <w:ind w:firstLine="709"/>
        <w:jc w:val="both"/>
        <w:rPr>
          <w:sz w:val="24"/>
          <w:szCs w:val="24"/>
        </w:rPr>
      </w:pPr>
    </w:p>
    <w:p w:rsidR="00CC623D" w:rsidRPr="00CC623D" w:rsidRDefault="00CC623D" w:rsidP="00CC623D">
      <w:pPr>
        <w:ind w:right="-144" w:firstLine="567"/>
        <w:jc w:val="center"/>
        <w:rPr>
          <w:b/>
          <w:sz w:val="24"/>
          <w:szCs w:val="24"/>
        </w:rPr>
      </w:pPr>
      <w:r w:rsidRPr="00CC623D">
        <w:rPr>
          <w:b/>
          <w:sz w:val="24"/>
          <w:szCs w:val="24"/>
        </w:rPr>
        <w:t>Результаты голосования: за – 6 человек, против – нет, воздержались – нет.</w:t>
      </w:r>
    </w:p>
    <w:p w:rsidR="00793992" w:rsidRPr="00793992" w:rsidRDefault="00793992" w:rsidP="00793992">
      <w:pPr>
        <w:tabs>
          <w:tab w:val="left" w:pos="567"/>
        </w:tabs>
        <w:ind w:firstLine="567"/>
        <w:jc w:val="both"/>
        <w:rPr>
          <w:b/>
          <w:sz w:val="24"/>
          <w:szCs w:val="24"/>
        </w:rPr>
      </w:pPr>
    </w:p>
    <w:p w:rsidR="00CC623D" w:rsidRPr="00CC623D" w:rsidRDefault="00CC623D" w:rsidP="00CC623D">
      <w:pPr>
        <w:ind w:firstLine="567"/>
        <w:jc w:val="both"/>
        <w:rPr>
          <w:b/>
          <w:sz w:val="24"/>
          <w:szCs w:val="24"/>
        </w:rPr>
      </w:pPr>
      <w:r>
        <w:rPr>
          <w:b/>
          <w:sz w:val="24"/>
          <w:szCs w:val="24"/>
        </w:rPr>
        <w:t>4</w:t>
      </w:r>
      <w:r w:rsidR="00A35524">
        <w:rPr>
          <w:b/>
          <w:sz w:val="24"/>
          <w:szCs w:val="24"/>
        </w:rPr>
        <w:t>1</w:t>
      </w:r>
      <w:r w:rsidR="00793992" w:rsidRPr="00793992">
        <w:rPr>
          <w:b/>
          <w:sz w:val="24"/>
          <w:szCs w:val="24"/>
        </w:rPr>
        <w:t>. По вопросу повестки «</w:t>
      </w:r>
      <w:r w:rsidR="00B26219" w:rsidRPr="00B26219">
        <w:rPr>
          <w:b/>
          <w:sz w:val="24"/>
          <w:szCs w:val="24"/>
        </w:rPr>
        <w:t>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«СИБУР-Транс» на территории Ленинградской области на 2018 год</w:t>
      </w:r>
      <w:r w:rsidR="00793992" w:rsidRPr="00793992">
        <w:rPr>
          <w:b/>
          <w:sz w:val="24"/>
          <w:szCs w:val="24"/>
        </w:rPr>
        <w:t xml:space="preserve">» </w:t>
      </w:r>
      <w:r w:rsidRPr="00CC623D">
        <w:rPr>
          <w:sz w:val="24"/>
          <w:szCs w:val="24"/>
        </w:rPr>
        <w:t xml:space="preserve">выступила заместитель начальника департамента -начальник отдела регулирования социально значимых товаров и тарифов газоснабжения комитета Синюкова И.В. изложила основные положения экспертного заключения </w:t>
      </w:r>
      <w:r w:rsidRPr="00CC623D">
        <w:rPr>
          <w:bCs/>
          <w:sz w:val="24"/>
          <w:szCs w:val="24"/>
          <w:lang w:val="x-none" w:eastAsia="x-none"/>
        </w:rPr>
        <w:t xml:space="preserve">по результатам рассмотрения расчетных материалов по обоснованию уровня </w:t>
      </w:r>
      <w:r w:rsidRPr="00CC623D">
        <w:rPr>
          <w:sz w:val="24"/>
          <w:szCs w:val="24"/>
        </w:rPr>
        <w:t xml:space="preserve">тарифа на услуги по перевозке грузов (подача и уборка вагонов) по подъездным железнодорожным путям необщего пользования, оказываемые акционерным обществом «СИБУР-Транс» </w:t>
      </w:r>
      <w:r w:rsidRPr="00CC623D">
        <w:rPr>
          <w:bCs/>
          <w:iCs/>
          <w:sz w:val="24"/>
          <w:szCs w:val="24"/>
        </w:rPr>
        <w:t>на территории Ленинградской области</w:t>
      </w:r>
      <w:r w:rsidRPr="00CC623D">
        <w:rPr>
          <w:b/>
          <w:bCs/>
          <w:iCs/>
          <w:sz w:val="28"/>
          <w:szCs w:val="28"/>
        </w:rPr>
        <w:t xml:space="preserve"> </w:t>
      </w:r>
      <w:r w:rsidRPr="00CC623D">
        <w:rPr>
          <w:sz w:val="24"/>
          <w:szCs w:val="24"/>
        </w:rPr>
        <w:t>на 2018 год</w:t>
      </w:r>
      <w:r w:rsidRPr="00CC623D">
        <w:rPr>
          <w:bCs/>
          <w:sz w:val="24"/>
          <w:szCs w:val="24"/>
          <w:lang w:eastAsia="x-none"/>
        </w:rPr>
        <w:t xml:space="preserve">, в соответствии с обращением </w:t>
      </w:r>
      <w:r w:rsidRPr="00CC623D">
        <w:rPr>
          <w:bCs/>
          <w:sz w:val="24"/>
          <w:szCs w:val="24"/>
        </w:rPr>
        <w:t xml:space="preserve">исх. № 4644/001/СТ от 12.09.2017 </w:t>
      </w:r>
      <w:r w:rsidRPr="00CC623D">
        <w:rPr>
          <w:sz w:val="24"/>
          <w:szCs w:val="24"/>
        </w:rPr>
        <w:t xml:space="preserve">(вх. ЛенРТК № КТ-1-892/2017 </w:t>
      </w:r>
      <w:r w:rsidR="00CD3315">
        <w:rPr>
          <w:sz w:val="24"/>
          <w:szCs w:val="24"/>
        </w:rPr>
        <w:br/>
      </w:r>
      <w:r w:rsidRPr="00CC623D">
        <w:rPr>
          <w:sz w:val="24"/>
          <w:szCs w:val="24"/>
        </w:rPr>
        <w:t>от 18 сентября 2017 года).</w:t>
      </w:r>
    </w:p>
    <w:p w:rsidR="00CC623D" w:rsidRPr="00CC623D" w:rsidRDefault="00CC623D" w:rsidP="00CC623D">
      <w:pPr>
        <w:ind w:firstLine="567"/>
        <w:jc w:val="both"/>
        <w:rPr>
          <w:bCs/>
          <w:sz w:val="24"/>
          <w:szCs w:val="24"/>
          <w:lang w:eastAsia="x-none"/>
        </w:rPr>
      </w:pPr>
      <w:r w:rsidRPr="00CC623D">
        <w:rPr>
          <w:sz w:val="24"/>
          <w:szCs w:val="24"/>
        </w:rPr>
        <w:t xml:space="preserve">- </w:t>
      </w:r>
      <w:r w:rsidRPr="00CC623D">
        <w:rPr>
          <w:bCs/>
          <w:sz w:val="24"/>
          <w:szCs w:val="24"/>
          <w:lang w:val="x-none" w:eastAsia="x-none"/>
        </w:rPr>
        <w:t xml:space="preserve">АО </w:t>
      </w:r>
      <w:r w:rsidRPr="00CC623D">
        <w:rPr>
          <w:sz w:val="24"/>
          <w:szCs w:val="24"/>
        </w:rPr>
        <w:t xml:space="preserve">«СИБУР-Транс» </w:t>
      </w:r>
      <w:r w:rsidRPr="00CC623D">
        <w:rPr>
          <w:bCs/>
          <w:sz w:val="24"/>
          <w:szCs w:val="24"/>
          <w:lang w:val="x-none" w:eastAsia="x-none"/>
        </w:rPr>
        <w:t>представ</w:t>
      </w:r>
      <w:r w:rsidRPr="00CC623D">
        <w:rPr>
          <w:bCs/>
          <w:sz w:val="24"/>
          <w:szCs w:val="24"/>
          <w:lang w:eastAsia="x-none"/>
        </w:rPr>
        <w:t>лено</w:t>
      </w:r>
      <w:r w:rsidRPr="00CC623D">
        <w:rPr>
          <w:bCs/>
          <w:sz w:val="24"/>
          <w:szCs w:val="24"/>
          <w:lang w:val="x-none" w:eastAsia="x-none"/>
        </w:rPr>
        <w:t xml:space="preserve"> письмо о согласии с предложенным ЛенРТК уровн</w:t>
      </w:r>
      <w:r w:rsidRPr="00CC623D">
        <w:rPr>
          <w:bCs/>
          <w:sz w:val="24"/>
          <w:szCs w:val="24"/>
          <w:lang w:eastAsia="x-none"/>
        </w:rPr>
        <w:t>ем</w:t>
      </w:r>
      <w:r w:rsidRPr="00CC623D">
        <w:rPr>
          <w:bCs/>
          <w:sz w:val="24"/>
          <w:szCs w:val="24"/>
          <w:lang w:val="x-none" w:eastAsia="x-none"/>
        </w:rPr>
        <w:t xml:space="preserve"> тариф</w:t>
      </w:r>
      <w:r w:rsidRPr="00CC623D">
        <w:rPr>
          <w:bCs/>
          <w:sz w:val="24"/>
          <w:szCs w:val="24"/>
          <w:lang w:eastAsia="x-none"/>
        </w:rPr>
        <w:t>а</w:t>
      </w:r>
      <w:r w:rsidRPr="00CC623D">
        <w:rPr>
          <w:bCs/>
          <w:sz w:val="24"/>
          <w:szCs w:val="24"/>
          <w:lang w:val="x-none" w:eastAsia="x-none"/>
        </w:rPr>
        <w:t xml:space="preserve"> </w:t>
      </w:r>
      <w:r w:rsidRPr="00CC623D">
        <w:rPr>
          <w:bCs/>
          <w:sz w:val="24"/>
          <w:szCs w:val="24"/>
          <w:lang w:eastAsia="x-none"/>
        </w:rPr>
        <w:t>(вх. ЛенРТК № КТ-1-2256/2017 от 14.11.2017).</w:t>
      </w:r>
    </w:p>
    <w:p w:rsidR="00CC623D" w:rsidRPr="00CC623D" w:rsidRDefault="00CC623D" w:rsidP="00CC623D">
      <w:pPr>
        <w:jc w:val="both"/>
        <w:rPr>
          <w:b/>
          <w:snapToGrid w:val="0"/>
          <w:sz w:val="24"/>
          <w:szCs w:val="24"/>
        </w:rPr>
      </w:pPr>
    </w:p>
    <w:p w:rsidR="00CC623D" w:rsidRPr="00CC623D" w:rsidRDefault="00CC623D" w:rsidP="00CC623D">
      <w:pPr>
        <w:ind w:firstLine="567"/>
        <w:jc w:val="both"/>
        <w:rPr>
          <w:b/>
          <w:snapToGrid w:val="0"/>
          <w:sz w:val="24"/>
          <w:szCs w:val="24"/>
        </w:rPr>
      </w:pPr>
      <w:r w:rsidRPr="00CC623D">
        <w:rPr>
          <w:b/>
          <w:snapToGrid w:val="0"/>
          <w:sz w:val="24"/>
          <w:szCs w:val="24"/>
        </w:rPr>
        <w:t>Правление приняло решение:</w:t>
      </w:r>
    </w:p>
    <w:p w:rsidR="00CC623D" w:rsidRPr="00CC623D" w:rsidRDefault="00CC623D" w:rsidP="00CC623D">
      <w:pPr>
        <w:numPr>
          <w:ilvl w:val="0"/>
          <w:numId w:val="11"/>
        </w:numPr>
        <w:tabs>
          <w:tab w:val="left" w:pos="851"/>
        </w:tabs>
        <w:ind w:left="0" w:right="-1" w:firstLine="567"/>
        <w:jc w:val="both"/>
        <w:rPr>
          <w:sz w:val="24"/>
          <w:szCs w:val="24"/>
        </w:rPr>
      </w:pPr>
      <w:r w:rsidRPr="00CC623D">
        <w:rPr>
          <w:snapToGrid w:val="0"/>
          <w:sz w:val="24"/>
          <w:szCs w:val="24"/>
        </w:rPr>
        <w:t xml:space="preserve">Принять стоимостные показатели </w:t>
      </w:r>
      <w:r w:rsidRPr="00CC623D">
        <w:rPr>
          <w:bCs/>
          <w:sz w:val="24"/>
          <w:szCs w:val="24"/>
          <w:lang w:val="x-none" w:eastAsia="x-none"/>
        </w:rPr>
        <w:t xml:space="preserve">АО </w:t>
      </w:r>
      <w:r w:rsidRPr="00CC623D">
        <w:rPr>
          <w:sz w:val="24"/>
          <w:szCs w:val="24"/>
        </w:rPr>
        <w:t xml:space="preserve">«СИБУР-Транс» в поселке Усть-Луга </w:t>
      </w:r>
      <w:r w:rsidRPr="00CC623D">
        <w:rPr>
          <w:snapToGrid w:val="0"/>
          <w:sz w:val="24"/>
          <w:szCs w:val="24"/>
        </w:rPr>
        <w:t>на 2018 год:</w:t>
      </w:r>
    </w:p>
    <w:p w:rsidR="00CC623D" w:rsidRPr="00CC623D" w:rsidRDefault="00CC623D" w:rsidP="00CC623D">
      <w:pPr>
        <w:ind w:left="283"/>
        <w:jc w:val="both"/>
        <w:rPr>
          <w:snapToGrid w:val="0"/>
          <w:sz w:val="24"/>
          <w:szCs w:val="24"/>
        </w:rPr>
      </w:pPr>
    </w:p>
    <w:p w:rsidR="00CC623D" w:rsidRPr="00CC623D" w:rsidRDefault="00CC623D" w:rsidP="00CC623D">
      <w:pPr>
        <w:ind w:left="720"/>
        <w:jc w:val="center"/>
        <w:rPr>
          <w:i/>
          <w:sz w:val="24"/>
          <w:szCs w:val="24"/>
        </w:rPr>
      </w:pPr>
      <w:r w:rsidRPr="00CC623D">
        <w:rPr>
          <w:i/>
          <w:sz w:val="24"/>
          <w:szCs w:val="24"/>
        </w:rPr>
        <w:t>Предельный тариф на услуги по перевозке грузов (подача и уборка вагонов)</w:t>
      </w:r>
    </w:p>
    <w:p w:rsidR="00CC623D" w:rsidRPr="00CC623D" w:rsidRDefault="00CC623D" w:rsidP="00CC623D">
      <w:pPr>
        <w:ind w:left="283"/>
        <w:jc w:val="both"/>
        <w:rPr>
          <w:snapToGrid w:val="0"/>
          <w:sz w:val="24"/>
          <w:szCs w:val="24"/>
        </w:rPr>
      </w:pPr>
    </w:p>
    <w:tbl>
      <w:tblPr>
        <w:tblW w:w="4922" w:type="pct"/>
        <w:tblInd w:w="108" w:type="dxa"/>
        <w:tblLook w:val="0000" w:firstRow="0" w:lastRow="0" w:firstColumn="0" w:lastColumn="0" w:noHBand="0" w:noVBand="0"/>
      </w:tblPr>
      <w:tblGrid>
        <w:gridCol w:w="682"/>
        <w:gridCol w:w="5035"/>
        <w:gridCol w:w="1287"/>
        <w:gridCol w:w="1545"/>
        <w:gridCol w:w="1849"/>
      </w:tblGrid>
      <w:tr w:rsidR="00CC623D" w:rsidRPr="00CC623D" w:rsidTr="009B3973">
        <w:trPr>
          <w:trHeight w:val="367"/>
        </w:trPr>
        <w:tc>
          <w:tcPr>
            <w:tcW w:w="328" w:type="pct"/>
            <w:vMerge w:val="restart"/>
            <w:tcBorders>
              <w:top w:val="single" w:sz="4" w:space="0" w:color="auto"/>
              <w:left w:val="single" w:sz="4" w:space="0" w:color="auto"/>
              <w:right w:val="single" w:sz="4" w:space="0" w:color="auto"/>
            </w:tcBorders>
            <w:vAlign w:val="center"/>
          </w:tcPr>
          <w:p w:rsidR="00CC623D" w:rsidRPr="00CC623D" w:rsidRDefault="00CC623D" w:rsidP="00CC623D">
            <w:pPr>
              <w:jc w:val="center"/>
              <w:rPr>
                <w:b/>
                <w:bCs/>
              </w:rPr>
            </w:pPr>
            <w:r w:rsidRPr="00CC623D">
              <w:rPr>
                <w:b/>
                <w:bCs/>
              </w:rPr>
              <w:lastRenderedPageBreak/>
              <w:t>№ п/п</w:t>
            </w:r>
          </w:p>
        </w:tc>
        <w:tc>
          <w:tcPr>
            <w:tcW w:w="2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rPr>
                <w:b/>
                <w:bCs/>
              </w:rPr>
              <w:t>Статьи затрат</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bCs/>
              </w:rPr>
            </w:pPr>
            <w:r w:rsidRPr="00CC623D">
              <w:rPr>
                <w:b/>
                <w:bCs/>
              </w:rPr>
              <w:t>Единица</w:t>
            </w:r>
          </w:p>
          <w:p w:rsidR="00CC623D" w:rsidRPr="00CC623D" w:rsidRDefault="00CC623D" w:rsidP="00CC623D">
            <w:pPr>
              <w:jc w:val="center"/>
            </w:pPr>
            <w:r w:rsidRPr="00CC623D">
              <w:rPr>
                <w:b/>
                <w:bCs/>
              </w:rPr>
              <w:t>измерения</w:t>
            </w:r>
          </w:p>
        </w:tc>
        <w:tc>
          <w:tcPr>
            <w:tcW w:w="1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rPr>
            </w:pPr>
            <w:r w:rsidRPr="00CC623D">
              <w:rPr>
                <w:b/>
              </w:rPr>
              <w:t>План на 2018 год</w:t>
            </w:r>
          </w:p>
        </w:tc>
      </w:tr>
      <w:tr w:rsidR="00CC623D" w:rsidRPr="00CC623D" w:rsidTr="009B3973">
        <w:trPr>
          <w:trHeight w:val="64"/>
        </w:trPr>
        <w:tc>
          <w:tcPr>
            <w:tcW w:w="328" w:type="pct"/>
            <w:vMerge/>
            <w:tcBorders>
              <w:left w:val="single" w:sz="4" w:space="0" w:color="auto"/>
              <w:bottom w:val="single" w:sz="4" w:space="0" w:color="auto"/>
              <w:right w:val="single" w:sz="4" w:space="0" w:color="auto"/>
            </w:tcBorders>
          </w:tcPr>
          <w:p w:rsidR="00CC623D" w:rsidRPr="00CC623D" w:rsidRDefault="00CC623D" w:rsidP="00CC623D">
            <w:pPr>
              <w:jc w:val="center"/>
            </w:pPr>
          </w:p>
        </w:tc>
        <w:tc>
          <w:tcPr>
            <w:tcW w:w="24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 xml:space="preserve">по данным </w:t>
            </w:r>
          </w:p>
          <w:p w:rsidR="00CC623D" w:rsidRPr="00CC623D" w:rsidRDefault="00CC623D" w:rsidP="00CC623D">
            <w:pPr>
              <w:jc w:val="center"/>
              <w:rPr>
                <w:b/>
                <w:bCs/>
              </w:rPr>
            </w:pPr>
            <w:r w:rsidRPr="00CC623D">
              <w:rPr>
                <w:b/>
                <w:bCs/>
              </w:rPr>
              <w:t>предприятия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Принято ЛенРТК</w:t>
            </w:r>
          </w:p>
        </w:tc>
      </w:tr>
      <w:tr w:rsidR="00CC623D" w:rsidRPr="00CC623D" w:rsidTr="009B3973">
        <w:trPr>
          <w:trHeight w:val="211"/>
        </w:trPr>
        <w:tc>
          <w:tcPr>
            <w:tcW w:w="328" w:type="pct"/>
            <w:tcBorders>
              <w:top w:val="single" w:sz="4" w:space="0" w:color="auto"/>
              <w:left w:val="single" w:sz="4" w:space="0" w:color="auto"/>
              <w:bottom w:val="single" w:sz="4" w:space="0" w:color="auto"/>
              <w:right w:val="single" w:sz="4" w:space="0" w:color="auto"/>
            </w:tcBorders>
          </w:tcPr>
          <w:p w:rsidR="00CC623D" w:rsidRPr="00CC623D" w:rsidRDefault="00CC623D" w:rsidP="00CC623D">
            <w:pPr>
              <w:jc w:val="center"/>
              <w:rPr>
                <w:bCs/>
                <w:i/>
              </w:rPr>
            </w:pPr>
            <w:r w:rsidRPr="00CC623D">
              <w:rPr>
                <w:bCs/>
                <w:i/>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Cs/>
                <w:i/>
              </w:rPr>
            </w:pPr>
            <w:r w:rsidRPr="00CC623D">
              <w:rPr>
                <w:bCs/>
                <w:i/>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i/>
              </w:rPr>
            </w:pPr>
            <w:r w:rsidRPr="00CC623D">
              <w:rPr>
                <w:i/>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4</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5</w:t>
            </w:r>
          </w:p>
        </w:tc>
      </w:tr>
      <w:tr w:rsidR="00CC623D" w:rsidRPr="00CC623D" w:rsidTr="009B3973">
        <w:trPr>
          <w:trHeight w:val="243"/>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Прямые расходы, </w:t>
            </w:r>
            <w:r w:rsidRPr="00CC623D">
              <w:rPr>
                <w:b/>
              </w:rPr>
              <w:t>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146 079,66</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146 079,66</w:t>
            </w:r>
          </w:p>
        </w:tc>
      </w:tr>
      <w:tr w:rsidR="00CC623D" w:rsidRPr="00CC623D" w:rsidTr="009B3973">
        <w:trPr>
          <w:trHeight w:val="251"/>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Материалы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1 612,28</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1 612,28</w:t>
            </w:r>
          </w:p>
        </w:tc>
      </w:tr>
      <w:tr w:rsidR="00CC623D" w:rsidRPr="00CC623D" w:rsidTr="009B3973">
        <w:trPr>
          <w:trHeight w:val="254"/>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Дизтопливо и смазочные материалы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autoSpaceDE w:val="0"/>
              <w:autoSpaceDN w:val="0"/>
              <w:adjustRightInd w:val="0"/>
              <w:jc w:val="center"/>
              <w:rPr>
                <w:color w:val="000000"/>
              </w:rPr>
            </w:pPr>
            <w:r w:rsidRPr="00CC623D">
              <w:rPr>
                <w:color w:val="000000"/>
              </w:rPr>
              <w:t>6 886,42</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6 886,42</w:t>
            </w:r>
          </w:p>
        </w:tc>
      </w:tr>
      <w:tr w:rsidR="00CC623D" w:rsidRPr="00CC623D" w:rsidTr="009B3973">
        <w:trPr>
          <w:trHeight w:val="259"/>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Оплата труда</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46 669,47</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46 669,47</w:t>
            </w:r>
          </w:p>
        </w:tc>
      </w:tr>
      <w:tr w:rsidR="00CC623D" w:rsidRPr="00CC623D" w:rsidTr="009B3973">
        <w:trPr>
          <w:trHeight w:val="64"/>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Отчисления на социальные нужды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13 035,06</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13 035,06</w:t>
            </w:r>
          </w:p>
        </w:tc>
      </w:tr>
      <w:tr w:rsidR="00CC623D" w:rsidRPr="00CC623D" w:rsidTr="009B3973">
        <w:trPr>
          <w:trHeight w:val="282"/>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1.5</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Амортизационные отчисления</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1 455,23</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1 455,23</w:t>
            </w:r>
          </w:p>
        </w:tc>
      </w:tr>
      <w:tr w:rsidR="00CC623D" w:rsidRPr="00CC623D" w:rsidTr="009B3973">
        <w:trPr>
          <w:trHeight w:val="9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1.6</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Ремонт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12 135,69</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12 135,69</w:t>
            </w:r>
          </w:p>
        </w:tc>
      </w:tr>
      <w:tr w:rsidR="00CC623D" w:rsidRPr="00CC623D" w:rsidTr="009B3973">
        <w:trPr>
          <w:trHeight w:val="9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1.7.</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Прочие прямые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64 285,52</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64 285,52</w:t>
            </w:r>
          </w:p>
        </w:tc>
      </w:tr>
      <w:tr w:rsidR="00CC623D" w:rsidRPr="00CC623D" w:rsidTr="009B3973">
        <w:trPr>
          <w:trHeight w:val="64"/>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Накладные расходы,</w:t>
            </w:r>
            <w:r w:rsidRPr="00CC623D">
              <w:rPr>
                <w:b/>
              </w:rPr>
              <w:t xml:space="preserve"> 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18 371,91</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18 371,91</w:t>
            </w:r>
          </w:p>
        </w:tc>
      </w:tr>
      <w:tr w:rsidR="00CC623D" w:rsidRPr="00CC623D" w:rsidTr="009B3973">
        <w:trPr>
          <w:trHeight w:val="27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2.1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Общепроизводственные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8 541,86</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8 541,86</w:t>
            </w:r>
          </w:p>
        </w:tc>
      </w:tr>
      <w:tr w:rsidR="00CC623D" w:rsidRPr="00CC623D" w:rsidTr="009B3973">
        <w:trPr>
          <w:trHeight w:val="25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Cs/>
              </w:rPr>
            </w:pPr>
            <w:r w:rsidRPr="00CC623D">
              <w:rPr>
                <w:bCs/>
              </w:rPr>
              <w:t>2.2</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r w:rsidRPr="00CC623D">
              <w:t>Общехозяйственные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jc w:val="center"/>
            </w:pPr>
            <w:r w:rsidRPr="00CC623D">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9 830,05</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color w:val="000000"/>
              </w:rPr>
            </w:pPr>
            <w:r w:rsidRPr="00CC623D">
              <w:rPr>
                <w:color w:val="000000"/>
              </w:rPr>
              <w:t>9 830,05</w:t>
            </w:r>
          </w:p>
        </w:tc>
      </w:tr>
      <w:tr w:rsidR="00CC623D" w:rsidRPr="00CC623D" w:rsidTr="009B3973">
        <w:trPr>
          <w:trHeight w:val="25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Итого затраты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164 451,57</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164 451,57</w:t>
            </w:r>
          </w:p>
        </w:tc>
      </w:tr>
      <w:tr w:rsidR="00CC623D" w:rsidRPr="00CC623D" w:rsidTr="009B3973">
        <w:trPr>
          <w:trHeight w:val="245"/>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rPr>
            </w:pPr>
            <w:r w:rsidRPr="00CC623D">
              <w:rPr>
                <w:b/>
                <w:bCs/>
              </w:rPr>
              <w:t>Прибыль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27 452,43</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27 452,43</w:t>
            </w:r>
          </w:p>
        </w:tc>
      </w:tr>
      <w:tr w:rsidR="00CC623D" w:rsidRPr="00CC623D" w:rsidTr="009B3973">
        <w:trPr>
          <w:trHeight w:val="249"/>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5</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Рентабельность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16,7%</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16,7%</w:t>
            </w:r>
          </w:p>
        </w:tc>
      </w:tr>
      <w:tr w:rsidR="00CC623D" w:rsidRPr="00CC623D" w:rsidTr="009B3973">
        <w:trPr>
          <w:trHeight w:val="189"/>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6</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Доход от услуги</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191 904,00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191 904,00</w:t>
            </w:r>
          </w:p>
        </w:tc>
      </w:tr>
      <w:tr w:rsidR="00CC623D" w:rsidRPr="00CC623D" w:rsidTr="009B3973">
        <w:trPr>
          <w:trHeight w:val="277"/>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7</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rPr>
                <w:b/>
              </w:rPr>
            </w:pPr>
            <w:r w:rsidRPr="00CC623D">
              <w:rPr>
                <w:b/>
              </w:rPr>
              <w:t>Объем грузооборота по предприятию, в том числе:</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jc w:val="center"/>
              <w:rPr>
                <w:b/>
              </w:rPr>
            </w:pPr>
            <w:r w:rsidRPr="00CC623D">
              <w:rPr>
                <w:b/>
              </w:rPr>
              <w:t>тыс.т</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4 800,00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4 800,00</w:t>
            </w:r>
          </w:p>
        </w:tc>
      </w:tr>
      <w:tr w:rsidR="00CC623D" w:rsidRPr="00CC623D" w:rsidTr="009B3973">
        <w:trPr>
          <w:trHeight w:val="84"/>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Cs/>
              </w:rPr>
            </w:pPr>
            <w:r w:rsidRPr="00CC623D">
              <w:rPr>
                <w:bCs/>
              </w:rPr>
              <w:t>7.1</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r w:rsidRPr="00CC623D">
              <w:t>собственный грузооборот</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jc w:val="center"/>
            </w:pPr>
            <w:r w:rsidRPr="00CC623D">
              <w:t>тыс.т</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0,00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0,00</w:t>
            </w:r>
          </w:p>
        </w:tc>
      </w:tr>
      <w:tr w:rsidR="00CC623D" w:rsidRPr="00CC623D" w:rsidTr="009B3973">
        <w:trPr>
          <w:trHeight w:val="270"/>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Cs/>
              </w:rPr>
            </w:pPr>
            <w:r w:rsidRPr="00CC623D">
              <w:rPr>
                <w:bCs/>
              </w:rPr>
              <w:t>7.2</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r w:rsidRPr="00CC623D">
              <w:t>грузооборот сторонних потребителей</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jc w:val="center"/>
            </w:pPr>
            <w:r w:rsidRPr="00CC623D">
              <w:t>тыс.т</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4 800,00</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4 800,00</w:t>
            </w:r>
          </w:p>
        </w:tc>
      </w:tr>
      <w:tr w:rsidR="00CC623D" w:rsidRPr="00CC623D" w:rsidTr="009B3973">
        <w:trPr>
          <w:trHeight w:val="270"/>
        </w:trPr>
        <w:tc>
          <w:tcPr>
            <w:tcW w:w="328"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8</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rPr>
                <w:b/>
              </w:rPr>
            </w:pPr>
            <w:r w:rsidRPr="00CC623D">
              <w:rPr>
                <w:b/>
              </w:rPr>
              <w:t>Предельный тариф на 1 тонну</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руб.</w:t>
            </w:r>
          </w:p>
        </w:tc>
        <w:tc>
          <w:tcPr>
            <w:tcW w:w="743"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39,98</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CC623D" w:rsidRPr="00CC623D" w:rsidRDefault="00CC623D" w:rsidP="00CC623D">
            <w:pPr>
              <w:autoSpaceDE w:val="0"/>
              <w:autoSpaceDN w:val="0"/>
              <w:adjustRightInd w:val="0"/>
              <w:jc w:val="center"/>
              <w:rPr>
                <w:b/>
                <w:bCs/>
                <w:color w:val="000000"/>
              </w:rPr>
            </w:pPr>
            <w:r w:rsidRPr="00CC623D">
              <w:rPr>
                <w:b/>
                <w:bCs/>
                <w:color w:val="000000"/>
              </w:rPr>
              <w:t>39,98</w:t>
            </w:r>
          </w:p>
        </w:tc>
      </w:tr>
    </w:tbl>
    <w:p w:rsidR="00CC623D" w:rsidRPr="00CC623D" w:rsidRDefault="00CC623D" w:rsidP="00CC623D">
      <w:pPr>
        <w:numPr>
          <w:ilvl w:val="0"/>
          <w:numId w:val="11"/>
        </w:numPr>
        <w:tabs>
          <w:tab w:val="left" w:pos="993"/>
        </w:tabs>
        <w:ind w:left="0" w:firstLine="567"/>
        <w:jc w:val="both"/>
        <w:rPr>
          <w:sz w:val="24"/>
          <w:szCs w:val="24"/>
          <w:lang w:val="x-none" w:eastAsia="x-none"/>
        </w:rPr>
      </w:pPr>
      <w:r w:rsidRPr="00CC623D">
        <w:rPr>
          <w:sz w:val="24"/>
          <w:szCs w:val="24"/>
          <w:lang w:val="x-none" w:eastAsia="x-none"/>
        </w:rPr>
        <w:t>Установить предельный тариф на услуги по перевозке грузов (подача и уборка вагонов) по подъездным железнодорожным путям необщего пользования, оказываемые закрытым акционерным обществом «СИБУР-Транс» на территории Ленинградской области на 201</w:t>
      </w:r>
      <w:r w:rsidRPr="00CC623D">
        <w:rPr>
          <w:sz w:val="24"/>
          <w:szCs w:val="24"/>
          <w:lang w:eastAsia="x-none"/>
        </w:rPr>
        <w:t>8</w:t>
      </w:r>
      <w:r w:rsidRPr="00CC623D">
        <w:rPr>
          <w:sz w:val="24"/>
          <w:szCs w:val="24"/>
          <w:lang w:val="x-none" w:eastAsia="x-none"/>
        </w:rPr>
        <w:t xml:space="preserve"> год в размере 39,98 руб. за 1 тонну (без учета налога на добавленную стоимость).</w:t>
      </w:r>
    </w:p>
    <w:p w:rsidR="00CC623D" w:rsidRPr="00CC623D" w:rsidRDefault="00CC623D" w:rsidP="00CC623D">
      <w:pPr>
        <w:ind w:firstLine="709"/>
        <w:jc w:val="both"/>
        <w:rPr>
          <w:sz w:val="24"/>
          <w:szCs w:val="24"/>
          <w:lang w:val="x-none" w:eastAsia="x-none"/>
        </w:rPr>
      </w:pPr>
    </w:p>
    <w:p w:rsidR="00CC623D" w:rsidRPr="00CC623D" w:rsidRDefault="00CC623D" w:rsidP="00CC623D">
      <w:pPr>
        <w:ind w:right="-144" w:firstLine="567"/>
        <w:jc w:val="center"/>
        <w:rPr>
          <w:b/>
          <w:sz w:val="24"/>
          <w:szCs w:val="24"/>
        </w:rPr>
      </w:pPr>
      <w:r w:rsidRPr="00CC623D">
        <w:rPr>
          <w:b/>
          <w:sz w:val="24"/>
          <w:szCs w:val="24"/>
        </w:rPr>
        <w:t>Результаты голосования: за – 6 человек, против – нет, воздержались – нет.</w:t>
      </w:r>
    </w:p>
    <w:p w:rsidR="00793992" w:rsidRPr="00793992" w:rsidRDefault="00793992" w:rsidP="00793992">
      <w:pPr>
        <w:tabs>
          <w:tab w:val="left" w:pos="567"/>
        </w:tabs>
        <w:ind w:firstLine="567"/>
        <w:jc w:val="both"/>
        <w:rPr>
          <w:b/>
          <w:sz w:val="24"/>
          <w:szCs w:val="24"/>
        </w:rPr>
      </w:pPr>
    </w:p>
    <w:p w:rsidR="00CC623D" w:rsidRPr="00CC623D" w:rsidRDefault="00CC623D" w:rsidP="00CC623D">
      <w:pPr>
        <w:ind w:firstLine="567"/>
        <w:jc w:val="both"/>
        <w:rPr>
          <w:b/>
          <w:sz w:val="24"/>
          <w:szCs w:val="24"/>
        </w:rPr>
      </w:pPr>
      <w:r>
        <w:rPr>
          <w:b/>
          <w:sz w:val="24"/>
          <w:szCs w:val="24"/>
        </w:rPr>
        <w:t>4</w:t>
      </w:r>
      <w:r w:rsidR="00A35524">
        <w:rPr>
          <w:b/>
          <w:sz w:val="24"/>
          <w:szCs w:val="24"/>
        </w:rPr>
        <w:t>2</w:t>
      </w:r>
      <w:r w:rsidR="00793992" w:rsidRPr="00793992">
        <w:rPr>
          <w:b/>
          <w:sz w:val="24"/>
          <w:szCs w:val="24"/>
        </w:rPr>
        <w:t>. По вопросу повестки «</w:t>
      </w:r>
      <w:r w:rsidR="00B26219" w:rsidRPr="00B26219">
        <w:rPr>
          <w:b/>
          <w:sz w:val="24"/>
          <w:szCs w:val="24"/>
        </w:rPr>
        <w:t>Об установлении предельных тарифов на транспортные услуги, оказываемые на подъездных железнодорожных путях акционерным обществом «Локомотив» на территории Ленинградской области на 2018 год</w:t>
      </w:r>
      <w:r w:rsidR="00793992" w:rsidRPr="00793992">
        <w:rPr>
          <w:b/>
          <w:sz w:val="24"/>
          <w:szCs w:val="24"/>
        </w:rPr>
        <w:t>»</w:t>
      </w:r>
      <w:r>
        <w:rPr>
          <w:b/>
          <w:sz w:val="24"/>
          <w:szCs w:val="24"/>
        </w:rPr>
        <w:t xml:space="preserve"> </w:t>
      </w:r>
      <w:r w:rsidRPr="00CC623D">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 В.:</w:t>
      </w:r>
    </w:p>
    <w:p w:rsidR="00CC623D" w:rsidRPr="00CC623D" w:rsidRDefault="00CC623D" w:rsidP="00CC623D">
      <w:pPr>
        <w:ind w:firstLine="567"/>
        <w:jc w:val="both"/>
        <w:rPr>
          <w:sz w:val="24"/>
          <w:szCs w:val="24"/>
        </w:rPr>
      </w:pPr>
      <w:r w:rsidRPr="00CC623D">
        <w:rPr>
          <w:sz w:val="24"/>
          <w:szCs w:val="24"/>
        </w:rPr>
        <w:t xml:space="preserve">- изложила основные положения экспертного заключения </w:t>
      </w:r>
      <w:r w:rsidRPr="00CC623D">
        <w:rPr>
          <w:bCs/>
          <w:sz w:val="24"/>
          <w:szCs w:val="24"/>
          <w:lang w:val="x-none" w:eastAsia="x-none"/>
        </w:rPr>
        <w:t xml:space="preserve">по результатам рассмотрения расчетных материалов по обоснованию уровня </w:t>
      </w:r>
      <w:r w:rsidRPr="00CC623D">
        <w:rPr>
          <w:bCs/>
          <w:sz w:val="24"/>
          <w:szCs w:val="24"/>
          <w:lang w:eastAsia="x-none"/>
        </w:rPr>
        <w:t xml:space="preserve">тарифов на транспортные услуги, оказываемые на подъездных железнодорожных путях АО «Локомотив» на территории Ленинградской области, на 2018 год, в соответствии с обращением исх. № 78000-0521 от 28.09.2017 </w:t>
      </w:r>
      <w:r w:rsidRPr="00CC623D">
        <w:rPr>
          <w:sz w:val="24"/>
          <w:szCs w:val="24"/>
        </w:rPr>
        <w:t>(вх. № КТ-1-1111/2017 от 29.09.2017);</w:t>
      </w:r>
    </w:p>
    <w:p w:rsidR="00CC623D" w:rsidRPr="00CC623D" w:rsidRDefault="00CC623D" w:rsidP="00CC623D">
      <w:pPr>
        <w:ind w:firstLine="567"/>
        <w:jc w:val="both"/>
        <w:rPr>
          <w:bCs/>
          <w:color w:val="FF0000"/>
          <w:sz w:val="24"/>
          <w:szCs w:val="24"/>
          <w:lang w:eastAsia="x-none"/>
        </w:rPr>
      </w:pPr>
      <w:r w:rsidRPr="00CC623D">
        <w:rPr>
          <w:sz w:val="24"/>
          <w:szCs w:val="24"/>
        </w:rPr>
        <w:t xml:space="preserve">- </w:t>
      </w:r>
      <w:r w:rsidRPr="00CC623D">
        <w:rPr>
          <w:bCs/>
          <w:sz w:val="24"/>
          <w:szCs w:val="24"/>
          <w:lang w:val="x-none" w:eastAsia="x-none"/>
        </w:rPr>
        <w:t xml:space="preserve">представила письмо о согласии с предложенными ЛенРТК уровнями тарифов для </w:t>
      </w:r>
      <w:r w:rsidRPr="00CC623D">
        <w:rPr>
          <w:bCs/>
          <w:sz w:val="24"/>
          <w:szCs w:val="24"/>
          <w:lang w:eastAsia="x-none"/>
        </w:rPr>
        <w:t xml:space="preserve">             </w:t>
      </w:r>
      <w:r w:rsidRPr="00CC623D">
        <w:rPr>
          <w:bCs/>
          <w:sz w:val="24"/>
          <w:szCs w:val="24"/>
          <w:lang w:val="x-none" w:eastAsia="x-none"/>
        </w:rPr>
        <w:t>АО «Локомотив» и просьбой рассмотреть вопрос об установлении тарифов на транспортные услуги в отсутствии их представителей</w:t>
      </w:r>
      <w:r w:rsidRPr="00CC623D">
        <w:rPr>
          <w:bCs/>
          <w:sz w:val="24"/>
          <w:szCs w:val="24"/>
          <w:lang w:eastAsia="x-none"/>
        </w:rPr>
        <w:t xml:space="preserve"> исх. №78000-0603 от 10.11.2017 (вх. № КТ-1-2153/2017 от 10.11.2017).</w:t>
      </w:r>
    </w:p>
    <w:p w:rsidR="00CC623D" w:rsidRPr="00CC623D" w:rsidRDefault="00CC623D" w:rsidP="00CC623D">
      <w:pPr>
        <w:ind w:firstLine="567"/>
        <w:jc w:val="both"/>
        <w:rPr>
          <w:b/>
          <w:snapToGrid w:val="0"/>
          <w:sz w:val="24"/>
          <w:szCs w:val="24"/>
        </w:rPr>
      </w:pPr>
    </w:p>
    <w:p w:rsidR="00CC623D" w:rsidRPr="00CC623D" w:rsidRDefault="00CC623D" w:rsidP="00CC623D">
      <w:pPr>
        <w:ind w:firstLine="567"/>
        <w:jc w:val="both"/>
        <w:rPr>
          <w:b/>
          <w:snapToGrid w:val="0"/>
          <w:sz w:val="24"/>
          <w:szCs w:val="24"/>
        </w:rPr>
      </w:pPr>
      <w:r w:rsidRPr="00CC623D">
        <w:rPr>
          <w:b/>
          <w:snapToGrid w:val="0"/>
          <w:sz w:val="24"/>
          <w:szCs w:val="24"/>
        </w:rPr>
        <w:t>Правление приняло решение:</w:t>
      </w:r>
    </w:p>
    <w:p w:rsidR="00CC623D" w:rsidRPr="00CC623D" w:rsidRDefault="00CC623D" w:rsidP="00CC623D">
      <w:pPr>
        <w:ind w:firstLine="567"/>
        <w:jc w:val="both"/>
        <w:rPr>
          <w:b/>
          <w:snapToGrid w:val="0"/>
          <w:sz w:val="24"/>
          <w:szCs w:val="24"/>
        </w:rPr>
      </w:pPr>
    </w:p>
    <w:p w:rsidR="00CC623D" w:rsidRPr="00CD3315" w:rsidRDefault="00CC623D" w:rsidP="00CD3315">
      <w:pPr>
        <w:pStyle w:val="ac"/>
        <w:numPr>
          <w:ilvl w:val="0"/>
          <w:numId w:val="16"/>
        </w:numPr>
        <w:tabs>
          <w:tab w:val="left" w:pos="851"/>
        </w:tabs>
        <w:ind w:left="0" w:firstLine="927"/>
        <w:jc w:val="both"/>
        <w:rPr>
          <w:sz w:val="24"/>
          <w:szCs w:val="24"/>
        </w:rPr>
      </w:pPr>
      <w:r w:rsidRPr="00CD3315">
        <w:rPr>
          <w:snapToGrid w:val="0"/>
          <w:sz w:val="24"/>
          <w:szCs w:val="24"/>
        </w:rPr>
        <w:t>Принять стоимостные показатели для АО «Локомотив» на территории Ленинградской области на 2018 год:</w:t>
      </w:r>
    </w:p>
    <w:p w:rsidR="00CD3315" w:rsidRDefault="00CD3315" w:rsidP="00CC623D">
      <w:pPr>
        <w:ind w:left="720"/>
        <w:jc w:val="center"/>
        <w:rPr>
          <w:b/>
          <w:i/>
          <w:sz w:val="24"/>
          <w:szCs w:val="24"/>
        </w:rPr>
      </w:pPr>
    </w:p>
    <w:p w:rsidR="00CD3315" w:rsidRDefault="00CD3315" w:rsidP="00CC623D">
      <w:pPr>
        <w:ind w:left="720"/>
        <w:jc w:val="center"/>
        <w:rPr>
          <w:b/>
          <w:i/>
          <w:sz w:val="24"/>
          <w:szCs w:val="24"/>
        </w:rPr>
      </w:pPr>
    </w:p>
    <w:p w:rsidR="00CD3315" w:rsidRDefault="00CD3315" w:rsidP="00CC623D">
      <w:pPr>
        <w:ind w:left="720"/>
        <w:jc w:val="center"/>
        <w:rPr>
          <w:b/>
          <w:i/>
          <w:sz w:val="24"/>
          <w:szCs w:val="24"/>
        </w:rPr>
      </w:pPr>
    </w:p>
    <w:p w:rsidR="00CD3315" w:rsidRDefault="00CD3315" w:rsidP="00CC623D">
      <w:pPr>
        <w:ind w:left="720"/>
        <w:jc w:val="center"/>
        <w:rPr>
          <w:b/>
          <w:i/>
          <w:sz w:val="24"/>
          <w:szCs w:val="24"/>
        </w:rPr>
      </w:pPr>
    </w:p>
    <w:p w:rsidR="00CC623D" w:rsidRPr="00CC623D" w:rsidRDefault="00CC623D" w:rsidP="00CC623D">
      <w:pPr>
        <w:ind w:left="720"/>
        <w:jc w:val="center"/>
        <w:rPr>
          <w:b/>
          <w:i/>
          <w:sz w:val="24"/>
          <w:szCs w:val="24"/>
        </w:rPr>
      </w:pPr>
      <w:r w:rsidRPr="00CC623D">
        <w:rPr>
          <w:b/>
          <w:i/>
          <w:sz w:val="24"/>
          <w:szCs w:val="24"/>
        </w:rPr>
        <w:lastRenderedPageBreak/>
        <w:t>Предельный тариф на услуги по перевозке грузов (подаче и уборке вагонов)</w:t>
      </w:r>
    </w:p>
    <w:tbl>
      <w:tblPr>
        <w:tblW w:w="5000" w:type="pct"/>
        <w:tblLook w:val="0000" w:firstRow="0" w:lastRow="0" w:firstColumn="0" w:lastColumn="0" w:noHBand="0" w:noVBand="0"/>
      </w:tblPr>
      <w:tblGrid>
        <w:gridCol w:w="683"/>
        <w:gridCol w:w="5033"/>
        <w:gridCol w:w="1290"/>
        <w:gridCol w:w="1544"/>
        <w:gridCol w:w="2013"/>
      </w:tblGrid>
      <w:tr w:rsidR="00CC623D" w:rsidRPr="00CC623D" w:rsidTr="009B3973">
        <w:trPr>
          <w:trHeight w:val="367"/>
        </w:trPr>
        <w:tc>
          <w:tcPr>
            <w:tcW w:w="323" w:type="pct"/>
            <w:vMerge w:val="restart"/>
            <w:tcBorders>
              <w:top w:val="single" w:sz="4" w:space="0" w:color="auto"/>
              <w:left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 п/п</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bCs/>
              </w:rPr>
            </w:pPr>
            <w:r w:rsidRPr="00CC623D">
              <w:rPr>
                <w:b/>
                <w:bCs/>
              </w:rPr>
              <w:t>Единица</w:t>
            </w:r>
          </w:p>
          <w:p w:rsidR="00CC623D" w:rsidRPr="00CC623D" w:rsidRDefault="00CC623D" w:rsidP="00CC623D">
            <w:pPr>
              <w:contextualSpacing/>
              <w:jc w:val="center"/>
            </w:pPr>
            <w:r w:rsidRPr="00CC623D">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rPr>
            </w:pPr>
            <w:r w:rsidRPr="00CC623D">
              <w:rPr>
                <w:b/>
              </w:rPr>
              <w:t>План на 2018 год</w:t>
            </w:r>
          </w:p>
        </w:tc>
      </w:tr>
      <w:tr w:rsidR="00CC623D" w:rsidRPr="00CC623D" w:rsidTr="009B3973">
        <w:trPr>
          <w:trHeight w:val="60"/>
        </w:trPr>
        <w:tc>
          <w:tcPr>
            <w:tcW w:w="323" w:type="pct"/>
            <w:vMerge/>
            <w:tcBorders>
              <w:left w:val="single" w:sz="4" w:space="0" w:color="auto"/>
              <w:bottom w:val="single" w:sz="4" w:space="0" w:color="auto"/>
              <w:right w:val="single" w:sz="4" w:space="0" w:color="auto"/>
            </w:tcBorders>
          </w:tcPr>
          <w:p w:rsidR="00CC623D" w:rsidRPr="00CC623D" w:rsidRDefault="00CC623D" w:rsidP="00CC623D">
            <w:pPr>
              <w:contextualSpacing/>
              <w:jc w:val="center"/>
            </w:pPr>
          </w:p>
        </w:tc>
        <w:tc>
          <w:tcPr>
            <w:tcW w:w="2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 xml:space="preserve">по данным </w:t>
            </w:r>
          </w:p>
          <w:p w:rsidR="00CC623D" w:rsidRPr="00CC623D" w:rsidRDefault="00CC623D" w:rsidP="00CC623D">
            <w:pPr>
              <w:contextualSpacing/>
              <w:jc w:val="center"/>
              <w:rPr>
                <w:b/>
                <w:bCs/>
              </w:rPr>
            </w:pPr>
            <w:r w:rsidRPr="00CC623D">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Принято ЛенРТК</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tcPr>
          <w:p w:rsidR="00CC623D" w:rsidRPr="00CC623D" w:rsidRDefault="00CC623D" w:rsidP="00CC623D">
            <w:pPr>
              <w:contextualSpacing/>
              <w:jc w:val="center"/>
              <w:rPr>
                <w:bCs/>
                <w:i/>
              </w:rPr>
            </w:pPr>
            <w:r w:rsidRPr="00CC623D">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Cs/>
                <w:i/>
              </w:rPr>
            </w:pPr>
            <w:r w:rsidRPr="00CC623D">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i/>
              </w:rPr>
            </w:pPr>
            <w:r w:rsidRPr="00CC623D">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Cs/>
                <w:i/>
              </w:rPr>
            </w:pPr>
            <w:r w:rsidRPr="00CC623D">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Cs/>
                <w:i/>
              </w:rPr>
            </w:pPr>
            <w:r w:rsidRPr="00CC623D">
              <w:rPr>
                <w:bCs/>
                <w:i/>
              </w:rPr>
              <w:t>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 xml:space="preserve">Прямые расходы, </w:t>
            </w:r>
            <w:r w:rsidRPr="00CC623D">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38 917,06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29 579,50</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pPr>
            <w:r w:rsidRPr="00CC623D">
              <w:t>1.1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pPr>
            <w:r w:rsidRPr="00CC623D">
              <w:t xml:space="preserve">Материалы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1 929,20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425,55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pPr>
            <w:r w:rsidRPr="00CC623D">
              <w:t>1.2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pPr>
            <w:r w:rsidRPr="00CC623D">
              <w:t>Дизтопливо и смазочные материалы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2 790,95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2 916,76</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pPr>
            <w:r w:rsidRPr="00CC623D">
              <w:t>1.3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pPr>
            <w:r w:rsidRPr="00CC623D">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12 073,02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10 637,34</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pPr>
            <w:r w:rsidRPr="00CC623D">
              <w:t>1.4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pPr>
            <w:r w:rsidRPr="00CC623D">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3 650,88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3 462,09</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pPr>
            <w:r w:rsidRPr="00CC623D">
              <w:t>1.5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pPr>
            <w:r w:rsidRPr="00CC623D">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1717,26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939,86</w:t>
            </w:r>
          </w:p>
        </w:tc>
      </w:tr>
      <w:tr w:rsidR="00CC623D" w:rsidRPr="00CC623D" w:rsidTr="009B3973">
        <w:trPr>
          <w:trHeight w:val="283"/>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pPr>
            <w:r w:rsidRPr="00CC623D">
              <w:t>1.6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pPr>
            <w:r w:rsidRPr="00CC623D">
              <w:t>Техническое обслуживание и ремонт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4 152,71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2 492,15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Cs/>
              </w:rPr>
            </w:pPr>
            <w:r w:rsidRPr="00CC623D">
              <w:rPr>
                <w:bCs/>
              </w:rPr>
              <w:t>1.7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Cs/>
              </w:rPr>
            </w:pPr>
            <w:r w:rsidRPr="00CC623D">
              <w:rPr>
                <w:bCs/>
              </w:rPr>
              <w:t>Арендная плата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12 603,04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8 705,76</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Накладные расходы,</w:t>
            </w:r>
            <w:r w:rsidRPr="00CC623D">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8 303,66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7 388,22</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pPr>
            <w:r w:rsidRPr="00CC623D">
              <w:t>2.1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pPr>
            <w:r w:rsidRPr="00CC623D">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3 019,60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2 688,15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pPr>
            <w:r w:rsidRPr="00CC623D">
              <w:t>2.2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pPr>
            <w:r w:rsidRPr="00CC623D">
              <w:t xml:space="preserve">Общехозяйственные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5 284,06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pPr>
            <w:r w:rsidRPr="00CC623D">
              <w:t>4 700,08</w:t>
            </w:r>
          </w:p>
        </w:tc>
      </w:tr>
      <w:tr w:rsidR="00CC623D" w:rsidRPr="00CC623D" w:rsidTr="009B3973">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47 220,73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36 967,73</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rPr>
            </w:pPr>
            <w:r w:rsidRPr="00CC623D">
              <w:rPr>
                <w:b/>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2 361,04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946,11</w:t>
            </w:r>
          </w:p>
        </w:tc>
      </w:tr>
      <w:tr w:rsidR="00CC623D" w:rsidRPr="00CC623D" w:rsidTr="009B3973">
        <w:trPr>
          <w:trHeight w:val="249"/>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rPr>
            </w:pPr>
            <w:r w:rsidRPr="00CC623D">
              <w:rPr>
                <w:b/>
              </w:rPr>
              <w: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color w:val="000000"/>
              </w:rPr>
            </w:pPr>
            <w:r w:rsidRPr="00CC623D">
              <w:rPr>
                <w:b/>
                <w:bCs/>
                <w:color w:val="000000"/>
              </w:rPr>
              <w:t>5,00%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2,56%</w:t>
            </w:r>
          </w:p>
        </w:tc>
      </w:tr>
      <w:tr w:rsidR="00CC623D" w:rsidRPr="00CC623D" w:rsidTr="009B3973">
        <w:trPr>
          <w:trHeight w:val="393"/>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49 581,76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color w:val="000000"/>
              </w:rPr>
            </w:pPr>
            <w:r w:rsidRPr="00CC623D">
              <w:rPr>
                <w:b/>
                <w:bCs/>
                <w:color w:val="000000"/>
              </w:rPr>
              <w:t>37913,84</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tcPr>
          <w:p w:rsidR="00CC623D" w:rsidRPr="00CC623D" w:rsidRDefault="00CC623D" w:rsidP="00CC623D">
            <w:pPr>
              <w:contextualSpacing/>
              <w:jc w:val="center"/>
              <w:rPr>
                <w:bCs/>
                <w:i/>
              </w:rPr>
            </w:pPr>
            <w:r w:rsidRPr="00CC623D">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Cs/>
                <w:i/>
              </w:rPr>
            </w:pPr>
            <w:r w:rsidRPr="00CC623D">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i/>
              </w:rPr>
            </w:pPr>
            <w:r w:rsidRPr="00CC623D">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Cs/>
                <w:i/>
              </w:rPr>
            </w:pPr>
            <w:r w:rsidRPr="00CC623D">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Cs/>
                <w:i/>
              </w:rPr>
            </w:pPr>
            <w:r w:rsidRPr="00CC623D">
              <w:rPr>
                <w:bCs/>
                <w:i/>
              </w:rPr>
              <w:t>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Объем вагонооборота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rPr>
            </w:pPr>
            <w:r w:rsidRPr="00CC623D">
              <w:rPr>
                <w:b/>
              </w:rPr>
              <w:t>вагон</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4761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5074</w:t>
            </w:r>
          </w:p>
        </w:tc>
      </w:tr>
      <w:tr w:rsidR="00CC623D" w:rsidRPr="00CC623D" w:rsidTr="009B3973">
        <w:trPr>
          <w:trHeight w:val="27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8</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Предельный тариф на 1 вагон</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jc w:val="center"/>
              <w:rPr>
                <w:b/>
              </w:rPr>
            </w:pPr>
            <w:r w:rsidRPr="00CC623D">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10 414,15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7 472,18</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9</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Подача вагонов локомотивом</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contextualSpacing/>
              <w:jc w:val="center"/>
            </w:pPr>
            <w:r w:rsidRPr="00CC623D">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5 207,07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color w:val="000000"/>
              </w:rPr>
            </w:pPr>
            <w:r w:rsidRPr="00CC623D">
              <w:rPr>
                <w:b/>
                <w:bCs/>
                <w:color w:val="000000"/>
              </w:rPr>
              <w:t>3 736,09</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contextualSpacing/>
              <w:jc w:val="center"/>
              <w:rPr>
                <w:b/>
                <w:bCs/>
              </w:rPr>
            </w:pPr>
            <w:r w:rsidRPr="00CC623D">
              <w:rPr>
                <w:b/>
                <w:bCs/>
              </w:rPr>
              <w:t>10</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contextualSpacing/>
              <w:rPr>
                <w:b/>
                <w:bCs/>
              </w:rPr>
            </w:pPr>
            <w:r w:rsidRPr="00CC623D">
              <w:rPr>
                <w:b/>
                <w:bCs/>
              </w:rPr>
              <w:t>Уборка вагонов локомотивом</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CC623D" w:rsidRPr="00CC623D" w:rsidRDefault="00CC623D" w:rsidP="00CC623D">
            <w:pPr>
              <w:contextualSpacing/>
              <w:jc w:val="center"/>
            </w:pPr>
            <w:r w:rsidRPr="00CC623D">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rPr>
            </w:pPr>
            <w:r w:rsidRPr="00CC623D">
              <w:rPr>
                <w:b/>
                <w:bCs/>
              </w:rPr>
              <w:t>5 207,07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contextualSpacing/>
              <w:jc w:val="center"/>
              <w:rPr>
                <w:b/>
                <w:bCs/>
                <w:color w:val="000000"/>
              </w:rPr>
            </w:pPr>
            <w:r w:rsidRPr="00CC623D">
              <w:rPr>
                <w:b/>
                <w:bCs/>
                <w:color w:val="000000"/>
              </w:rPr>
              <w:t>3 736,09</w:t>
            </w:r>
          </w:p>
        </w:tc>
      </w:tr>
    </w:tbl>
    <w:p w:rsidR="00CC623D" w:rsidRPr="00CC623D" w:rsidRDefault="00CC623D" w:rsidP="00CC623D">
      <w:pPr>
        <w:ind w:left="720"/>
        <w:jc w:val="center"/>
        <w:rPr>
          <w:b/>
          <w:i/>
          <w:sz w:val="24"/>
          <w:szCs w:val="24"/>
        </w:rPr>
      </w:pPr>
      <w:r w:rsidRPr="00CC623D">
        <w:rPr>
          <w:b/>
          <w:i/>
          <w:sz w:val="24"/>
          <w:szCs w:val="24"/>
        </w:rPr>
        <w:t>Предельный тариф на услуги по перевозке (подаче и уборке вагонов) инертных (сыпучих) грузов думпкарным составом</w:t>
      </w:r>
    </w:p>
    <w:tbl>
      <w:tblPr>
        <w:tblW w:w="5000" w:type="pct"/>
        <w:tblLook w:val="0000" w:firstRow="0" w:lastRow="0" w:firstColumn="0" w:lastColumn="0" w:noHBand="0" w:noVBand="0"/>
      </w:tblPr>
      <w:tblGrid>
        <w:gridCol w:w="683"/>
        <w:gridCol w:w="5033"/>
        <w:gridCol w:w="1290"/>
        <w:gridCol w:w="1544"/>
        <w:gridCol w:w="2013"/>
      </w:tblGrid>
      <w:tr w:rsidR="00CC623D" w:rsidRPr="00CC623D" w:rsidTr="009B3973">
        <w:trPr>
          <w:trHeight w:val="367"/>
        </w:trPr>
        <w:tc>
          <w:tcPr>
            <w:tcW w:w="323" w:type="pct"/>
            <w:vMerge w:val="restart"/>
            <w:tcBorders>
              <w:top w:val="single" w:sz="4" w:space="0" w:color="auto"/>
              <w:left w:val="single" w:sz="4" w:space="0" w:color="auto"/>
              <w:right w:val="single" w:sz="4" w:space="0" w:color="auto"/>
            </w:tcBorders>
            <w:vAlign w:val="center"/>
          </w:tcPr>
          <w:p w:rsidR="00CC623D" w:rsidRPr="00CC623D" w:rsidRDefault="00CC623D" w:rsidP="00CC623D">
            <w:pPr>
              <w:jc w:val="center"/>
              <w:rPr>
                <w:b/>
                <w:bCs/>
              </w:rPr>
            </w:pPr>
            <w:r w:rsidRPr="00CC623D">
              <w:rPr>
                <w:b/>
                <w:bCs/>
              </w:rPr>
              <w:t>№ п/п</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bCs/>
              </w:rPr>
            </w:pPr>
            <w:r w:rsidRPr="00CC623D">
              <w:rPr>
                <w:b/>
                <w:bCs/>
              </w:rPr>
              <w:t>Единица</w:t>
            </w:r>
          </w:p>
          <w:p w:rsidR="00CC623D" w:rsidRPr="00CC623D" w:rsidRDefault="00CC623D" w:rsidP="00CC623D">
            <w:pPr>
              <w:jc w:val="center"/>
            </w:pPr>
            <w:r w:rsidRPr="00CC623D">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rPr>
            </w:pPr>
            <w:r w:rsidRPr="00CC623D">
              <w:rPr>
                <w:b/>
              </w:rPr>
              <w:t>План на 2018 год</w:t>
            </w:r>
          </w:p>
        </w:tc>
      </w:tr>
      <w:tr w:rsidR="00CC623D" w:rsidRPr="00CC623D" w:rsidTr="009B3973">
        <w:trPr>
          <w:trHeight w:val="691"/>
        </w:trPr>
        <w:tc>
          <w:tcPr>
            <w:tcW w:w="323" w:type="pct"/>
            <w:vMerge/>
            <w:tcBorders>
              <w:left w:val="single" w:sz="4" w:space="0" w:color="auto"/>
              <w:bottom w:val="single" w:sz="4" w:space="0" w:color="auto"/>
              <w:right w:val="single" w:sz="4" w:space="0" w:color="auto"/>
            </w:tcBorders>
          </w:tcPr>
          <w:p w:rsidR="00CC623D" w:rsidRPr="00CC623D" w:rsidRDefault="00CC623D" w:rsidP="00CC623D">
            <w:pPr>
              <w:jc w:val="center"/>
            </w:pPr>
          </w:p>
        </w:tc>
        <w:tc>
          <w:tcPr>
            <w:tcW w:w="2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 xml:space="preserve">по данным </w:t>
            </w:r>
          </w:p>
          <w:p w:rsidR="00CC623D" w:rsidRPr="00CC623D" w:rsidRDefault="00CC623D" w:rsidP="00CC623D">
            <w:pPr>
              <w:jc w:val="center"/>
              <w:rPr>
                <w:b/>
                <w:bCs/>
              </w:rPr>
            </w:pPr>
            <w:r w:rsidRPr="00CC623D">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Принято ЛенРТК</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tcPr>
          <w:p w:rsidR="00CC623D" w:rsidRPr="00CC623D" w:rsidRDefault="00CC623D" w:rsidP="00CC623D">
            <w:pPr>
              <w:jc w:val="center"/>
              <w:rPr>
                <w:bCs/>
                <w:i/>
              </w:rPr>
            </w:pPr>
            <w:r w:rsidRPr="00CC623D">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Cs/>
                <w:i/>
              </w:rPr>
            </w:pPr>
            <w:r w:rsidRPr="00CC623D">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i/>
              </w:rPr>
            </w:pPr>
            <w:r w:rsidRPr="00CC623D">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Прямые расходы, </w:t>
            </w:r>
            <w:r w:rsidRPr="00CC623D">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5 804,33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2 732,95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Материалы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403,84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40,92</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Дизтопливо и смазочные материалы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rsidR="00CC623D" w:rsidRPr="00CC623D" w:rsidRDefault="00CC623D" w:rsidP="00CC623D">
            <w:pPr>
              <w:jc w:val="center"/>
            </w:pPr>
            <w:r w:rsidRPr="00CC623D">
              <w:t>577,42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251,21</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1 111,46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800,00</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336,10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257,90</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382,36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209,27</w:t>
            </w:r>
          </w:p>
        </w:tc>
      </w:tr>
      <w:tr w:rsidR="00CC623D" w:rsidRPr="00CC623D" w:rsidTr="009B3973">
        <w:trPr>
          <w:trHeight w:val="31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Техническое обслуживание и ремонт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451,89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272,48</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Cs/>
              </w:rPr>
            </w:pPr>
            <w:r w:rsidRPr="00CC623D">
              <w:rPr>
                <w:bCs/>
              </w:rPr>
              <w:t>1.7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Cs/>
              </w:rPr>
            </w:pPr>
            <w:r w:rsidRPr="00CC623D">
              <w:rPr>
                <w:bCs/>
              </w:rPr>
              <w:t>Арендная плата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2 541,26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901,17</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Накладные расходы,</w:t>
            </w:r>
            <w:r w:rsidRPr="00CC623D">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1 848,86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562,48</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2.1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672,33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200,93</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2.2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Общехозяйственные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1 176,53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pPr>
            <w:r w:rsidRPr="00CC623D">
              <w:t>361,55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7 653,19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3 295,43</w:t>
            </w:r>
          </w:p>
        </w:tc>
      </w:tr>
      <w:tr w:rsidR="00CC623D" w:rsidRPr="00CC623D" w:rsidTr="009B3973">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rPr>
            </w:pPr>
            <w:r w:rsidRPr="00CC623D">
              <w:rPr>
                <w:b/>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765,32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329,54</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color w:val="000000"/>
              </w:rPr>
            </w:pPr>
            <w:r w:rsidRPr="00CC623D">
              <w:rPr>
                <w:b/>
                <w:bCs/>
                <w:color w:val="000000"/>
              </w:rPr>
              <w:t>10,00%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10,00%</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8 418,51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3 624,97</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Объем перевезенного груза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тонн</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192 000,00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213 690,75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8</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Предельный тариф на 1 тонну</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43,85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16,96</w:t>
            </w:r>
          </w:p>
        </w:tc>
      </w:tr>
    </w:tbl>
    <w:p w:rsidR="00CC623D" w:rsidRDefault="00CC623D" w:rsidP="00CC623D">
      <w:pPr>
        <w:ind w:firstLine="720"/>
        <w:jc w:val="center"/>
        <w:rPr>
          <w:i/>
          <w:sz w:val="24"/>
          <w:szCs w:val="24"/>
        </w:rPr>
      </w:pPr>
    </w:p>
    <w:p w:rsidR="00CD3315" w:rsidRDefault="00CD3315" w:rsidP="00CC623D">
      <w:pPr>
        <w:ind w:firstLine="720"/>
        <w:jc w:val="center"/>
        <w:rPr>
          <w:i/>
          <w:sz w:val="24"/>
          <w:szCs w:val="24"/>
        </w:rPr>
      </w:pPr>
    </w:p>
    <w:p w:rsidR="00CD3315" w:rsidRDefault="00CD3315" w:rsidP="00CC623D">
      <w:pPr>
        <w:ind w:firstLine="720"/>
        <w:jc w:val="center"/>
        <w:rPr>
          <w:i/>
          <w:sz w:val="24"/>
          <w:szCs w:val="24"/>
        </w:rPr>
      </w:pPr>
    </w:p>
    <w:p w:rsidR="00CD3315" w:rsidRDefault="00CD3315" w:rsidP="00CC623D">
      <w:pPr>
        <w:ind w:firstLine="720"/>
        <w:jc w:val="center"/>
        <w:rPr>
          <w:i/>
          <w:sz w:val="24"/>
          <w:szCs w:val="24"/>
        </w:rPr>
      </w:pPr>
    </w:p>
    <w:p w:rsidR="00CD3315" w:rsidRDefault="00CD3315" w:rsidP="00CC623D">
      <w:pPr>
        <w:ind w:firstLine="720"/>
        <w:jc w:val="center"/>
        <w:rPr>
          <w:i/>
          <w:sz w:val="24"/>
          <w:szCs w:val="24"/>
        </w:rPr>
      </w:pPr>
    </w:p>
    <w:p w:rsidR="00CD3315" w:rsidRDefault="00CD3315" w:rsidP="00CC623D">
      <w:pPr>
        <w:ind w:firstLine="720"/>
        <w:jc w:val="center"/>
        <w:rPr>
          <w:i/>
          <w:sz w:val="24"/>
          <w:szCs w:val="24"/>
        </w:rPr>
      </w:pPr>
    </w:p>
    <w:p w:rsidR="00CD3315" w:rsidRPr="00CC623D" w:rsidRDefault="00CD3315" w:rsidP="00CC623D">
      <w:pPr>
        <w:ind w:firstLine="720"/>
        <w:jc w:val="center"/>
        <w:rPr>
          <w:i/>
          <w:sz w:val="24"/>
          <w:szCs w:val="24"/>
        </w:rPr>
      </w:pPr>
    </w:p>
    <w:p w:rsidR="00CC623D" w:rsidRPr="00CC623D" w:rsidRDefault="00CC623D" w:rsidP="00CC623D">
      <w:pPr>
        <w:ind w:left="720"/>
        <w:jc w:val="center"/>
        <w:rPr>
          <w:b/>
          <w:i/>
          <w:sz w:val="24"/>
          <w:szCs w:val="24"/>
        </w:rPr>
      </w:pPr>
      <w:r w:rsidRPr="00CC623D">
        <w:rPr>
          <w:b/>
          <w:i/>
          <w:sz w:val="24"/>
          <w:szCs w:val="24"/>
        </w:rPr>
        <w:lastRenderedPageBreak/>
        <w:t xml:space="preserve">Предельный тариф за маневровую работу локомотива, </w:t>
      </w:r>
    </w:p>
    <w:p w:rsidR="00CC623D" w:rsidRPr="00CC623D" w:rsidRDefault="00CC623D" w:rsidP="00CC623D">
      <w:pPr>
        <w:ind w:left="720"/>
        <w:jc w:val="center"/>
        <w:rPr>
          <w:b/>
          <w:i/>
          <w:sz w:val="24"/>
          <w:szCs w:val="24"/>
        </w:rPr>
      </w:pPr>
      <w:r w:rsidRPr="00CC623D">
        <w:rPr>
          <w:b/>
          <w:i/>
          <w:sz w:val="24"/>
          <w:szCs w:val="24"/>
        </w:rPr>
        <w:t>не совмещенную во времени с подачей и уборкой вагонов</w:t>
      </w:r>
    </w:p>
    <w:tbl>
      <w:tblPr>
        <w:tblW w:w="5000" w:type="pct"/>
        <w:tblLook w:val="0000" w:firstRow="0" w:lastRow="0" w:firstColumn="0" w:lastColumn="0" w:noHBand="0" w:noVBand="0"/>
      </w:tblPr>
      <w:tblGrid>
        <w:gridCol w:w="683"/>
        <w:gridCol w:w="5033"/>
        <w:gridCol w:w="1290"/>
        <w:gridCol w:w="1544"/>
        <w:gridCol w:w="2013"/>
      </w:tblGrid>
      <w:tr w:rsidR="00CC623D" w:rsidRPr="00CC623D" w:rsidTr="009B3973">
        <w:trPr>
          <w:trHeight w:val="60"/>
        </w:trPr>
        <w:tc>
          <w:tcPr>
            <w:tcW w:w="323" w:type="pct"/>
            <w:vMerge w:val="restart"/>
            <w:tcBorders>
              <w:top w:val="single" w:sz="4" w:space="0" w:color="auto"/>
              <w:left w:val="single" w:sz="4" w:space="0" w:color="auto"/>
              <w:right w:val="single" w:sz="4" w:space="0" w:color="auto"/>
            </w:tcBorders>
            <w:vAlign w:val="center"/>
          </w:tcPr>
          <w:p w:rsidR="00CC623D" w:rsidRPr="00CC623D" w:rsidRDefault="00CC623D" w:rsidP="00CC623D">
            <w:pPr>
              <w:jc w:val="center"/>
              <w:rPr>
                <w:b/>
                <w:bCs/>
              </w:rPr>
            </w:pPr>
            <w:r w:rsidRPr="00CC623D">
              <w:rPr>
                <w:b/>
                <w:bCs/>
              </w:rPr>
              <w:t>№ п/п</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bCs/>
              </w:rPr>
            </w:pPr>
            <w:r w:rsidRPr="00CC623D">
              <w:rPr>
                <w:b/>
                <w:bCs/>
              </w:rPr>
              <w:t>Единица</w:t>
            </w:r>
          </w:p>
          <w:p w:rsidR="00CC623D" w:rsidRPr="00CC623D" w:rsidRDefault="00CC623D" w:rsidP="00CC623D">
            <w:pPr>
              <w:jc w:val="center"/>
            </w:pPr>
            <w:r w:rsidRPr="00CC623D">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rPr>
            </w:pPr>
            <w:r w:rsidRPr="00CC623D">
              <w:rPr>
                <w:b/>
              </w:rPr>
              <w:t>План на 2018 год</w:t>
            </w:r>
          </w:p>
        </w:tc>
      </w:tr>
      <w:tr w:rsidR="00CC623D" w:rsidRPr="00CC623D" w:rsidTr="009B3973">
        <w:trPr>
          <w:trHeight w:val="60"/>
        </w:trPr>
        <w:tc>
          <w:tcPr>
            <w:tcW w:w="323" w:type="pct"/>
            <w:vMerge/>
            <w:tcBorders>
              <w:left w:val="single" w:sz="4" w:space="0" w:color="auto"/>
              <w:bottom w:val="single" w:sz="4" w:space="0" w:color="auto"/>
              <w:right w:val="single" w:sz="4" w:space="0" w:color="auto"/>
            </w:tcBorders>
          </w:tcPr>
          <w:p w:rsidR="00CC623D" w:rsidRPr="00CC623D" w:rsidRDefault="00CC623D" w:rsidP="00CC623D">
            <w:pPr>
              <w:jc w:val="center"/>
            </w:pPr>
          </w:p>
        </w:tc>
        <w:tc>
          <w:tcPr>
            <w:tcW w:w="2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 xml:space="preserve">по данным </w:t>
            </w:r>
          </w:p>
          <w:p w:rsidR="00CC623D" w:rsidRPr="00CC623D" w:rsidRDefault="00CC623D" w:rsidP="00CC623D">
            <w:pPr>
              <w:jc w:val="center"/>
              <w:rPr>
                <w:b/>
                <w:bCs/>
              </w:rPr>
            </w:pPr>
            <w:r w:rsidRPr="00CC623D">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Принято ЛенРТК</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tcPr>
          <w:p w:rsidR="00CC623D" w:rsidRPr="00CC623D" w:rsidRDefault="00CC623D" w:rsidP="00CC623D">
            <w:pPr>
              <w:jc w:val="center"/>
              <w:rPr>
                <w:bCs/>
                <w:i/>
              </w:rPr>
            </w:pPr>
            <w:r w:rsidRPr="00CC623D">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Cs/>
                <w:i/>
              </w:rPr>
            </w:pPr>
            <w:r w:rsidRPr="00CC623D">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i/>
              </w:rPr>
            </w:pPr>
            <w:r w:rsidRPr="00CC623D">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Прямые расходы, </w:t>
            </w:r>
            <w:r w:rsidRPr="00CC623D">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6 337,90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6 037,68</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Материалы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28,12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28,03</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Дизтопливо и смазочные материалы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533,89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566,51</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2 381,71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2 375,42</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720,23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718,33</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21,70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20,37</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Техническое обслуживание и ремонт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451,89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219,38</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Cs/>
              </w:rPr>
            </w:pPr>
            <w:r w:rsidRPr="00CC623D">
              <w:rPr>
                <w:bCs/>
              </w:rPr>
              <w:t>1.7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Cs/>
              </w:rPr>
            </w:pPr>
            <w:r w:rsidRPr="00CC623D">
              <w:rPr>
                <w:bCs/>
              </w:rPr>
              <w:t>Арендная плата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2 200,36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2 109,63</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Накладные расходы,</w:t>
            </w:r>
            <w:r w:rsidRPr="00CC623D">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1 115,53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1 111,44</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2.1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405,66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404,17</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2.2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Общехозяйственные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709,87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707,27</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7 453,43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7 149,11</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tcPr>
          <w:p w:rsidR="00CC623D" w:rsidRPr="00CC623D" w:rsidRDefault="00CC623D" w:rsidP="00CC623D">
            <w:pPr>
              <w:jc w:val="center"/>
              <w:rPr>
                <w:bCs/>
                <w:i/>
              </w:rPr>
            </w:pPr>
            <w:r w:rsidRPr="00CC623D">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Cs/>
                <w:i/>
              </w:rPr>
            </w:pPr>
            <w:r w:rsidRPr="00CC623D">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i/>
              </w:rPr>
            </w:pPr>
            <w:r w:rsidRPr="00CC623D">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5</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rPr>
            </w:pPr>
            <w:r w:rsidRPr="00CC623D">
              <w:rPr>
                <w:b/>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745,34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714,91</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color w:val="000000"/>
              </w:rPr>
            </w:pPr>
            <w:r w:rsidRPr="00CC623D">
              <w:rPr>
                <w:b/>
                <w:bCs/>
                <w:color w:val="000000"/>
              </w:rPr>
              <w:t>10,00%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10,00%</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8 198,77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7 864,02</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Количество локомотиво-часов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лок.-час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4 089,1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4 089,1</w:t>
            </w:r>
          </w:p>
        </w:tc>
      </w:tr>
      <w:tr w:rsidR="00CC623D" w:rsidRPr="00CC623D" w:rsidTr="009B3973">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8</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Предельный тариф на 1 локомотиво-час</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2 005,04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1 923,17</w:t>
            </w:r>
          </w:p>
        </w:tc>
      </w:tr>
    </w:tbl>
    <w:p w:rsidR="00CC623D" w:rsidRPr="00CC623D" w:rsidRDefault="00CC623D" w:rsidP="00CC623D">
      <w:pPr>
        <w:ind w:left="720"/>
        <w:jc w:val="center"/>
        <w:rPr>
          <w:i/>
          <w:sz w:val="24"/>
          <w:szCs w:val="24"/>
        </w:rPr>
      </w:pPr>
    </w:p>
    <w:p w:rsidR="00CC623D" w:rsidRPr="00CC623D" w:rsidRDefault="00CC623D" w:rsidP="00CC623D">
      <w:pPr>
        <w:ind w:left="720"/>
        <w:jc w:val="center"/>
        <w:rPr>
          <w:b/>
          <w:i/>
          <w:sz w:val="24"/>
          <w:szCs w:val="24"/>
        </w:rPr>
      </w:pPr>
      <w:r w:rsidRPr="00CC623D">
        <w:rPr>
          <w:b/>
          <w:i/>
          <w:sz w:val="24"/>
          <w:szCs w:val="24"/>
        </w:rPr>
        <w:t>Предельный тариф за выполнение погрузочно-разгрузочных работ</w:t>
      </w:r>
    </w:p>
    <w:tbl>
      <w:tblPr>
        <w:tblW w:w="5000" w:type="pct"/>
        <w:tblLook w:val="0000" w:firstRow="0" w:lastRow="0" w:firstColumn="0" w:lastColumn="0" w:noHBand="0" w:noVBand="0"/>
      </w:tblPr>
      <w:tblGrid>
        <w:gridCol w:w="681"/>
        <w:gridCol w:w="5033"/>
        <w:gridCol w:w="1290"/>
        <w:gridCol w:w="1544"/>
        <w:gridCol w:w="2015"/>
      </w:tblGrid>
      <w:tr w:rsidR="00CC623D" w:rsidRPr="00CC623D" w:rsidTr="009B3973">
        <w:trPr>
          <w:trHeight w:val="367"/>
        </w:trPr>
        <w:tc>
          <w:tcPr>
            <w:tcW w:w="322" w:type="pct"/>
            <w:vMerge w:val="restart"/>
            <w:tcBorders>
              <w:top w:val="single" w:sz="4" w:space="0" w:color="auto"/>
              <w:left w:val="single" w:sz="4" w:space="0" w:color="auto"/>
              <w:right w:val="single" w:sz="4" w:space="0" w:color="auto"/>
            </w:tcBorders>
            <w:vAlign w:val="center"/>
          </w:tcPr>
          <w:p w:rsidR="00CC623D" w:rsidRPr="00CC623D" w:rsidRDefault="00CC623D" w:rsidP="00CC623D">
            <w:pPr>
              <w:jc w:val="center"/>
              <w:rPr>
                <w:b/>
                <w:bCs/>
              </w:rPr>
            </w:pPr>
            <w:r w:rsidRPr="00CC623D">
              <w:rPr>
                <w:b/>
                <w:bCs/>
              </w:rPr>
              <w:t>№ п/п</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bCs/>
              </w:rPr>
            </w:pPr>
            <w:r w:rsidRPr="00CC623D">
              <w:rPr>
                <w:b/>
                <w:bCs/>
              </w:rPr>
              <w:t>Единица</w:t>
            </w:r>
          </w:p>
          <w:p w:rsidR="00CC623D" w:rsidRPr="00CC623D" w:rsidRDefault="00CC623D" w:rsidP="00CC623D">
            <w:pPr>
              <w:jc w:val="center"/>
            </w:pPr>
            <w:r w:rsidRPr="00CC623D">
              <w:rPr>
                <w:b/>
                <w:bCs/>
              </w:rPr>
              <w:t>измерения</w:t>
            </w:r>
          </w:p>
        </w:tc>
        <w:tc>
          <w:tcPr>
            <w:tcW w:w="16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rPr>
            </w:pPr>
            <w:r w:rsidRPr="00CC623D">
              <w:rPr>
                <w:b/>
              </w:rPr>
              <w:t>План на 2018 год</w:t>
            </w:r>
          </w:p>
        </w:tc>
      </w:tr>
      <w:tr w:rsidR="00CC623D" w:rsidRPr="00CC623D" w:rsidTr="009B3973">
        <w:trPr>
          <w:trHeight w:val="691"/>
        </w:trPr>
        <w:tc>
          <w:tcPr>
            <w:tcW w:w="322" w:type="pct"/>
            <w:vMerge/>
            <w:tcBorders>
              <w:left w:val="single" w:sz="4" w:space="0" w:color="auto"/>
              <w:bottom w:val="single" w:sz="4" w:space="0" w:color="auto"/>
              <w:right w:val="single" w:sz="4" w:space="0" w:color="auto"/>
            </w:tcBorders>
          </w:tcPr>
          <w:p w:rsidR="00CC623D" w:rsidRPr="00CC623D" w:rsidRDefault="00CC623D" w:rsidP="00CC623D">
            <w:pPr>
              <w:jc w:val="center"/>
            </w:pPr>
          </w:p>
        </w:tc>
        <w:tc>
          <w:tcPr>
            <w:tcW w:w="2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 xml:space="preserve">по данным </w:t>
            </w:r>
          </w:p>
          <w:p w:rsidR="00CC623D" w:rsidRPr="00CC623D" w:rsidRDefault="00CC623D" w:rsidP="00CC623D">
            <w:pPr>
              <w:jc w:val="center"/>
              <w:rPr>
                <w:b/>
                <w:bCs/>
              </w:rPr>
            </w:pPr>
            <w:r w:rsidRPr="00CC623D">
              <w:rPr>
                <w:b/>
                <w:bCs/>
              </w:rPr>
              <w:t>предприятия</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Принято ЛенРТК</w:t>
            </w:r>
          </w:p>
        </w:tc>
      </w:tr>
      <w:tr w:rsidR="00CC623D" w:rsidRPr="00CC623D" w:rsidTr="009B3973">
        <w:trPr>
          <w:trHeight w:val="275"/>
        </w:trPr>
        <w:tc>
          <w:tcPr>
            <w:tcW w:w="322" w:type="pct"/>
            <w:tcBorders>
              <w:top w:val="single" w:sz="4" w:space="0" w:color="auto"/>
              <w:left w:val="single" w:sz="4" w:space="0" w:color="auto"/>
              <w:bottom w:val="single" w:sz="4" w:space="0" w:color="auto"/>
              <w:right w:val="single" w:sz="4" w:space="0" w:color="auto"/>
            </w:tcBorders>
          </w:tcPr>
          <w:p w:rsidR="00CC623D" w:rsidRPr="00CC623D" w:rsidRDefault="00CC623D" w:rsidP="00CC623D">
            <w:pPr>
              <w:jc w:val="center"/>
              <w:rPr>
                <w:bCs/>
                <w:i/>
              </w:rPr>
            </w:pPr>
            <w:r w:rsidRPr="00CC623D">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Cs/>
                <w:i/>
              </w:rPr>
            </w:pPr>
            <w:r w:rsidRPr="00CC623D">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i/>
              </w:rPr>
            </w:pPr>
            <w:r w:rsidRPr="00CC623D">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4</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Cs/>
                <w:i/>
              </w:rPr>
            </w:pPr>
            <w:r w:rsidRPr="00CC623D">
              <w:rPr>
                <w:bCs/>
                <w:i/>
              </w:rPr>
              <w:t>5</w:t>
            </w:r>
          </w:p>
        </w:tc>
      </w:tr>
      <w:tr w:rsidR="00CC623D" w:rsidRPr="00CC623D" w:rsidTr="009B3973">
        <w:trPr>
          <w:trHeight w:val="313"/>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Прямые расходы, </w:t>
            </w:r>
            <w:r w:rsidRPr="00CC623D">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528,37</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225,29</w:t>
            </w:r>
          </w:p>
        </w:tc>
      </w:tr>
      <w:tr w:rsidR="00CC623D" w:rsidRPr="00CC623D" w:rsidTr="009B3973">
        <w:trPr>
          <w:trHeight w:val="251"/>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Затраты на капитальный и текущий ремонт погрузочноразгрузочных средств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44,68</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44,68</w:t>
            </w:r>
          </w:p>
        </w:tc>
      </w:tr>
      <w:tr w:rsidR="00CC623D" w:rsidRPr="00CC623D" w:rsidTr="009B3973">
        <w:trPr>
          <w:trHeight w:val="251"/>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Затраты на топливо для погрузочно-разгрузочных механизмов с двигателем внутреннего сгорания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33,85</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33,02</w:t>
            </w:r>
          </w:p>
        </w:tc>
      </w:tr>
      <w:tr w:rsidR="00CC623D" w:rsidRPr="00CC623D" w:rsidTr="009B3973">
        <w:trPr>
          <w:trHeight w:val="254"/>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2,14</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1,62</w:t>
            </w:r>
          </w:p>
        </w:tc>
      </w:tr>
      <w:tr w:rsidR="00CC623D" w:rsidRPr="00CC623D" w:rsidTr="009B3973">
        <w:trPr>
          <w:trHeight w:val="254"/>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114,69</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112,08</w:t>
            </w:r>
          </w:p>
        </w:tc>
      </w:tr>
      <w:tr w:rsidR="00CC623D" w:rsidRPr="00CC623D" w:rsidTr="009B3973">
        <w:trPr>
          <w:trHeight w:val="259"/>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Отчисления на социальные нужды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34,68</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33,89</w:t>
            </w:r>
          </w:p>
        </w:tc>
      </w:tr>
      <w:tr w:rsidR="00CC623D" w:rsidRPr="00CC623D" w:rsidTr="009B3973">
        <w:trPr>
          <w:trHeight w:val="390"/>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1.6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rPr>
                <w:bCs/>
              </w:rPr>
              <w:t>Арендная плата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298,33</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0,00</w:t>
            </w:r>
          </w:p>
        </w:tc>
      </w:tr>
      <w:tr w:rsidR="00CC623D" w:rsidRPr="00CC623D" w:rsidTr="009B3973">
        <w:trPr>
          <w:trHeight w:val="231"/>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Накладные расходы,</w:t>
            </w:r>
            <w:r w:rsidRPr="00CC623D">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177,04</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142,28</w:t>
            </w:r>
          </w:p>
        </w:tc>
      </w:tr>
      <w:tr w:rsidR="00CC623D" w:rsidRPr="00CC623D" w:rsidTr="009B3973">
        <w:trPr>
          <w:trHeight w:val="275"/>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2.1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64,38</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49,78</w:t>
            </w:r>
          </w:p>
        </w:tc>
      </w:tr>
      <w:tr w:rsidR="00CC623D" w:rsidRPr="00CC623D" w:rsidTr="009B3973">
        <w:trPr>
          <w:trHeight w:val="265"/>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pPr>
            <w:r w:rsidRPr="00CC623D">
              <w:t>2.2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r w:rsidRPr="00CC623D">
              <w:t xml:space="preserve">Общехозяйственные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pPr>
            <w:r w:rsidRPr="00CC623D">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112,66</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pPr>
            <w:r w:rsidRPr="00CC623D">
              <w:t>92,50</w:t>
            </w:r>
          </w:p>
        </w:tc>
      </w:tr>
      <w:tr w:rsidR="00CC623D" w:rsidRPr="00CC623D" w:rsidTr="009B3973">
        <w:trPr>
          <w:trHeight w:val="255"/>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705,41</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367,56</w:t>
            </w:r>
          </w:p>
        </w:tc>
      </w:tr>
      <w:tr w:rsidR="00CC623D" w:rsidRPr="00CC623D" w:rsidTr="009B3973">
        <w:trPr>
          <w:trHeight w:val="245"/>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rPr>
            </w:pPr>
            <w:r w:rsidRPr="00CC623D">
              <w:rPr>
                <w:b/>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70,54</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30,00</w:t>
            </w:r>
          </w:p>
        </w:tc>
      </w:tr>
      <w:tr w:rsidR="00CC623D" w:rsidRPr="00CC623D" w:rsidTr="009B3973">
        <w:trPr>
          <w:trHeight w:val="249"/>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10,00%</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8,16%</w:t>
            </w:r>
          </w:p>
        </w:tc>
      </w:tr>
      <w:tr w:rsidR="00CC623D" w:rsidRPr="00CC623D" w:rsidTr="009B3973">
        <w:trPr>
          <w:trHeight w:val="325"/>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775,95</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623D" w:rsidRPr="00CC623D" w:rsidRDefault="00CC623D" w:rsidP="00CC623D">
            <w:pPr>
              <w:jc w:val="center"/>
              <w:rPr>
                <w:b/>
                <w:bCs/>
              </w:rPr>
            </w:pPr>
            <w:r w:rsidRPr="00CC623D">
              <w:rPr>
                <w:b/>
                <w:bCs/>
              </w:rPr>
              <w:t>397,56</w:t>
            </w:r>
          </w:p>
        </w:tc>
      </w:tr>
      <w:tr w:rsidR="00CC623D" w:rsidRPr="00CC623D" w:rsidTr="009B3973">
        <w:trPr>
          <w:trHeight w:val="281"/>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Объем погрузочно-разгрузочных работ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кр./час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110,00</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110,00</w:t>
            </w:r>
          </w:p>
        </w:tc>
      </w:tr>
      <w:tr w:rsidR="00CC623D" w:rsidRPr="00CC623D" w:rsidTr="009B3973">
        <w:trPr>
          <w:trHeight w:val="270"/>
        </w:trPr>
        <w:tc>
          <w:tcPr>
            <w:tcW w:w="322" w:type="pct"/>
            <w:tcBorders>
              <w:top w:val="single" w:sz="4" w:space="0" w:color="auto"/>
              <w:left w:val="single" w:sz="4" w:space="0" w:color="auto"/>
              <w:bottom w:val="single" w:sz="4" w:space="0" w:color="auto"/>
              <w:right w:val="single" w:sz="4" w:space="0" w:color="auto"/>
            </w:tcBorders>
            <w:vAlign w:val="center"/>
          </w:tcPr>
          <w:p w:rsidR="00CC623D" w:rsidRPr="00CC623D" w:rsidRDefault="00CC623D" w:rsidP="00CC623D">
            <w:pPr>
              <w:jc w:val="center"/>
              <w:rPr>
                <w:b/>
                <w:bCs/>
              </w:rPr>
            </w:pPr>
            <w:r w:rsidRPr="00CC623D">
              <w:rPr>
                <w:b/>
                <w:bCs/>
              </w:rPr>
              <w:t>8</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rPr>
                <w:b/>
                <w:bCs/>
              </w:rPr>
            </w:pPr>
            <w:r w:rsidRPr="00CC623D">
              <w:rPr>
                <w:b/>
                <w:bCs/>
              </w:rPr>
              <w:t xml:space="preserve">Предельный тариф на 1 крано-час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C623D" w:rsidRPr="00CC623D" w:rsidRDefault="00CC623D" w:rsidP="00CC623D">
            <w:pPr>
              <w:jc w:val="center"/>
              <w:rPr>
                <w:b/>
              </w:rPr>
            </w:pPr>
            <w:r w:rsidRPr="00CC623D">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jc w:val="center"/>
              <w:rPr>
                <w:b/>
                <w:bCs/>
              </w:rPr>
            </w:pPr>
            <w:r w:rsidRPr="00CC623D">
              <w:rPr>
                <w:b/>
                <w:bCs/>
              </w:rPr>
              <w:t>7 054,13</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623D" w:rsidRPr="00CC623D" w:rsidRDefault="00CC623D" w:rsidP="00CC623D">
            <w:pPr>
              <w:ind w:left="720"/>
              <w:rPr>
                <w:b/>
                <w:bCs/>
              </w:rPr>
            </w:pPr>
            <w:r w:rsidRPr="00CC623D">
              <w:rPr>
                <w:b/>
                <w:bCs/>
              </w:rPr>
              <w:t>3 614,20</w:t>
            </w:r>
          </w:p>
        </w:tc>
      </w:tr>
    </w:tbl>
    <w:p w:rsidR="00CC623D" w:rsidRPr="00CC623D" w:rsidRDefault="00CC623D" w:rsidP="00CC623D">
      <w:pPr>
        <w:ind w:firstLine="709"/>
        <w:jc w:val="both"/>
        <w:rPr>
          <w:sz w:val="24"/>
          <w:szCs w:val="24"/>
        </w:rPr>
      </w:pPr>
      <w:r w:rsidRPr="00CC623D">
        <w:rPr>
          <w:sz w:val="24"/>
          <w:szCs w:val="24"/>
        </w:rPr>
        <w:t>2. Установить предельные тарифы на транспортные услуги, оказываемые на подъездных железнодорожных путях акционерным обществом «Локомотив» на территории Ленинградской области, на 2018 год:</w:t>
      </w:r>
    </w:p>
    <w:p w:rsidR="00CC623D" w:rsidRPr="00CC623D" w:rsidRDefault="00CC623D" w:rsidP="00CC623D">
      <w:pPr>
        <w:ind w:firstLine="720"/>
        <w:jc w:val="both"/>
        <w:rPr>
          <w:sz w:val="24"/>
          <w:szCs w:val="24"/>
        </w:rPr>
      </w:pPr>
      <w:r w:rsidRPr="00CC623D">
        <w:rPr>
          <w:sz w:val="24"/>
          <w:szCs w:val="24"/>
        </w:rPr>
        <w:t>- тариф на услуги по подаче вагонов в размере 3 736,09 рублей за 1 вагон  (без учета налога на добавленную стоимость);</w:t>
      </w:r>
    </w:p>
    <w:p w:rsidR="00CC623D" w:rsidRPr="00CC623D" w:rsidRDefault="00CC623D" w:rsidP="00CC623D">
      <w:pPr>
        <w:ind w:firstLine="720"/>
        <w:jc w:val="both"/>
        <w:rPr>
          <w:sz w:val="24"/>
          <w:szCs w:val="24"/>
        </w:rPr>
      </w:pPr>
      <w:r w:rsidRPr="00CC623D">
        <w:rPr>
          <w:sz w:val="24"/>
          <w:szCs w:val="24"/>
        </w:rPr>
        <w:lastRenderedPageBreak/>
        <w:t>- тариф на услуги по уборке вагонов в размере 3 736,09 рублей за 1 вагон (без учета налога на добавленную стоимость);</w:t>
      </w:r>
    </w:p>
    <w:p w:rsidR="00CC623D" w:rsidRPr="00CC623D" w:rsidRDefault="00CC623D" w:rsidP="00CC623D">
      <w:pPr>
        <w:ind w:firstLine="720"/>
        <w:jc w:val="both"/>
        <w:rPr>
          <w:sz w:val="24"/>
          <w:szCs w:val="24"/>
        </w:rPr>
      </w:pPr>
      <w:r w:rsidRPr="00CC623D">
        <w:rPr>
          <w:sz w:val="24"/>
          <w:szCs w:val="24"/>
        </w:rPr>
        <w:t>- тариф на услуги по перевозке (подаче и уборке вагонов) инертных (сыпучих) грузов думпкарным составом в размере 16,96 рублей за 1 тонну (без учета налога на добавленную стоимость);</w:t>
      </w:r>
    </w:p>
    <w:p w:rsidR="00CC623D" w:rsidRPr="00CC623D" w:rsidRDefault="00CC623D" w:rsidP="00CC623D">
      <w:pPr>
        <w:ind w:firstLine="720"/>
        <w:jc w:val="both"/>
        <w:rPr>
          <w:sz w:val="24"/>
          <w:szCs w:val="24"/>
        </w:rPr>
      </w:pPr>
      <w:r w:rsidRPr="00CC623D">
        <w:rPr>
          <w:sz w:val="24"/>
          <w:szCs w:val="24"/>
        </w:rPr>
        <w:t>- тариф за маневровую работу локомотива, не совмещенную во времени с подачей и уборкой вагонов, в размере 1 923,17 рублей за 1 локомотиво-час (без налога на добавленную стоимость);</w:t>
      </w:r>
    </w:p>
    <w:p w:rsidR="00CC623D" w:rsidRPr="00CC623D" w:rsidRDefault="00CC623D" w:rsidP="00CC623D">
      <w:pPr>
        <w:ind w:firstLine="720"/>
        <w:jc w:val="both"/>
        <w:rPr>
          <w:sz w:val="24"/>
          <w:szCs w:val="24"/>
        </w:rPr>
      </w:pPr>
      <w:r w:rsidRPr="00CC623D">
        <w:rPr>
          <w:sz w:val="24"/>
          <w:szCs w:val="24"/>
        </w:rPr>
        <w:t>- тариф за выполнение погрузочно-разгрузочных работ в размере 3 614,20 рублей за 1 крано-час (без учета налога на добавленную стоимость).</w:t>
      </w:r>
    </w:p>
    <w:p w:rsidR="00CC623D" w:rsidRPr="00CC623D" w:rsidRDefault="00CC623D" w:rsidP="00CC623D">
      <w:pPr>
        <w:ind w:right="-144" w:firstLine="567"/>
        <w:jc w:val="both"/>
        <w:rPr>
          <w:b/>
          <w:sz w:val="24"/>
          <w:szCs w:val="24"/>
        </w:rPr>
      </w:pPr>
    </w:p>
    <w:p w:rsidR="00CC623D" w:rsidRPr="00CC623D" w:rsidRDefault="00CC623D" w:rsidP="00CC623D">
      <w:pPr>
        <w:ind w:right="-144" w:firstLine="567"/>
        <w:jc w:val="center"/>
        <w:rPr>
          <w:b/>
          <w:sz w:val="24"/>
          <w:szCs w:val="24"/>
        </w:rPr>
      </w:pPr>
      <w:r w:rsidRPr="00CC623D">
        <w:rPr>
          <w:b/>
          <w:sz w:val="24"/>
          <w:szCs w:val="24"/>
        </w:rPr>
        <w:t>Результаты голосования: за – 6 человек, против – нет, воздержались – нет.</w:t>
      </w:r>
    </w:p>
    <w:p w:rsidR="000E1613" w:rsidRDefault="000E1613" w:rsidP="00793992">
      <w:pPr>
        <w:tabs>
          <w:tab w:val="left" w:pos="567"/>
        </w:tabs>
        <w:ind w:firstLine="567"/>
        <w:jc w:val="both"/>
        <w:rPr>
          <w:b/>
          <w:sz w:val="24"/>
          <w:szCs w:val="24"/>
        </w:rPr>
      </w:pPr>
    </w:p>
    <w:p w:rsidR="00CC623D" w:rsidRPr="00CC623D" w:rsidRDefault="00CC623D" w:rsidP="00CC623D">
      <w:pPr>
        <w:tabs>
          <w:tab w:val="left" w:pos="567"/>
        </w:tabs>
        <w:ind w:firstLine="567"/>
        <w:jc w:val="both"/>
        <w:rPr>
          <w:sz w:val="24"/>
          <w:szCs w:val="24"/>
        </w:rPr>
      </w:pPr>
      <w:r>
        <w:rPr>
          <w:b/>
          <w:sz w:val="24"/>
          <w:szCs w:val="24"/>
        </w:rPr>
        <w:t>4</w:t>
      </w:r>
      <w:r w:rsidR="00A35524">
        <w:rPr>
          <w:b/>
          <w:sz w:val="24"/>
          <w:szCs w:val="24"/>
        </w:rPr>
        <w:t>3</w:t>
      </w:r>
      <w:r w:rsidR="000E1613" w:rsidRPr="000E1613">
        <w:rPr>
          <w:b/>
          <w:sz w:val="24"/>
          <w:szCs w:val="24"/>
        </w:rPr>
        <w:t>. По вопросу повестки «</w:t>
      </w:r>
      <w:r w:rsidR="00B26219" w:rsidRPr="00B26219">
        <w:rPr>
          <w:b/>
          <w:sz w:val="24"/>
          <w:szCs w:val="24"/>
        </w:rPr>
        <w:t>Об установлении платы за подключение (т</w:t>
      </w:r>
      <w:r w:rsidR="00B26219">
        <w:rPr>
          <w:b/>
          <w:sz w:val="24"/>
          <w:szCs w:val="24"/>
        </w:rPr>
        <w:t>ехнологическое присоединение)</w:t>
      </w:r>
      <w:r w:rsidR="00B26219" w:rsidRPr="00B26219">
        <w:rPr>
          <w:b/>
          <w:sz w:val="24"/>
          <w:szCs w:val="24"/>
        </w:rPr>
        <w:t xml:space="preserve"> к централизованным системам холодного водоснабжения и водоотведения общества с ограниченной ответственностью «Водно-коммунальное хозяйство»  объектов  капитального строительства – малоэтажные многоквартирные жилые дома, расположенных на территории деревни Скотное (кадастровые номера земельных участков 47:07:0404005:448,  47:07:0404005:450, 47:07:0404005:452, 47:07:0404005:453) муниципального образования «Агалатовское сельское поселение» Всеволожского муниципального района Ленинградской области в индивидуальном порядке</w:t>
      </w:r>
      <w:r w:rsidR="000E1613" w:rsidRPr="000E1613">
        <w:rPr>
          <w:b/>
          <w:sz w:val="24"/>
          <w:szCs w:val="24"/>
        </w:rPr>
        <w:t>»</w:t>
      </w:r>
      <w:r>
        <w:rPr>
          <w:b/>
          <w:sz w:val="24"/>
          <w:szCs w:val="24"/>
        </w:rPr>
        <w:t xml:space="preserve"> </w:t>
      </w:r>
      <w:r w:rsidRPr="00CC623D">
        <w:rPr>
          <w:bCs/>
          <w:sz w:val="24"/>
          <w:szCs w:val="24"/>
        </w:rPr>
        <w:t>выступил</w:t>
      </w:r>
      <w:r w:rsidRPr="00CC623D">
        <w:rPr>
          <w:b/>
          <w:sz w:val="24"/>
          <w:szCs w:val="24"/>
        </w:rPr>
        <w:t xml:space="preserve"> </w:t>
      </w:r>
      <w:r w:rsidRPr="00CC623D">
        <w:rPr>
          <w:sz w:val="24"/>
          <w:szCs w:val="24"/>
        </w:rPr>
        <w:t>главный специалист отдела технологической экспертизы</w:t>
      </w:r>
      <w:r w:rsidRPr="00CC623D">
        <w:rPr>
          <w:b/>
          <w:sz w:val="24"/>
          <w:szCs w:val="24"/>
        </w:rPr>
        <w:t xml:space="preserve"> </w:t>
      </w:r>
      <w:r w:rsidRPr="00CC623D">
        <w:rPr>
          <w:bCs/>
          <w:color w:val="000000"/>
          <w:sz w:val="24"/>
          <w:szCs w:val="24"/>
        </w:rPr>
        <w:t xml:space="preserve">комитета по тарифам </w:t>
      </w:r>
      <w:r w:rsidRPr="00CC623D">
        <w:rPr>
          <w:bCs/>
          <w:sz w:val="24"/>
          <w:szCs w:val="24"/>
        </w:rPr>
        <w:t>и ценовой политике</w:t>
      </w:r>
      <w:r w:rsidRPr="00CC623D">
        <w:rPr>
          <w:bCs/>
          <w:color w:val="000000"/>
          <w:sz w:val="24"/>
          <w:szCs w:val="24"/>
        </w:rPr>
        <w:t xml:space="preserve"> Ленинградской области Ширяев Д.В.</w:t>
      </w:r>
      <w:r w:rsidRPr="00CC623D">
        <w:rPr>
          <w:sz w:val="24"/>
          <w:szCs w:val="24"/>
        </w:rPr>
        <w:t>, изложив основные положения заключения по экономическому обоснованию размера платы за подключение (технологическое присоединение) к централизованным системам холодного водоснабжения и водоотведения общества с ограниченной ответственностью «Водно-коммунальное хозяйство»  объектов  капитального строительства – малоэтажные многоквартирные жилые дома, расположенных на территории деревни Скотное (кадастровые номера земельных участков 47:07:0404005:448,  47:07:0404005:450, 47:07:0404005:452, 47:07:0404005:453) муниципального образования «Агалатовское сельское поселение» Всеволожского муниципального района Ленинградской области в индивидуальном порядке, в соответствии с обращением ООО «Водно-коммунальное хозяйство» (далее - ООО «ВКХ») (от 31.10.2017 исх. № 58 – вх. ЛенРТК № КТ-1-1894/2017 от 31.10.2017).</w:t>
      </w:r>
    </w:p>
    <w:p w:rsidR="00CC623D" w:rsidRPr="00CC623D" w:rsidRDefault="00CC623D" w:rsidP="00CC623D">
      <w:pPr>
        <w:ind w:firstLine="567"/>
        <w:jc w:val="both"/>
        <w:rPr>
          <w:snapToGrid w:val="0"/>
          <w:sz w:val="24"/>
          <w:szCs w:val="24"/>
        </w:rPr>
      </w:pPr>
      <w:r w:rsidRPr="00CC623D">
        <w:rPr>
          <w:snapToGrid w:val="0"/>
          <w:sz w:val="24"/>
          <w:szCs w:val="24"/>
        </w:rPr>
        <w:t>В своем письме от 16.11.2017 исх. № 63 (вх. ЛенРТК № КТ-3-1475/2017 от 17.11.2017) ООО «Водно-коммунальное хозяйство» выразило согласие с предлагаемой ЛенРТК величиной платы и просьбой рассмотреть вопрос в отсутствие своих представителей.</w:t>
      </w:r>
    </w:p>
    <w:p w:rsidR="00CC623D" w:rsidRPr="00CC623D" w:rsidRDefault="00CC623D" w:rsidP="00CC623D">
      <w:pPr>
        <w:ind w:firstLine="567"/>
        <w:jc w:val="both"/>
        <w:rPr>
          <w:sz w:val="24"/>
          <w:szCs w:val="24"/>
        </w:rPr>
      </w:pPr>
    </w:p>
    <w:p w:rsidR="00CC623D" w:rsidRPr="00CC623D" w:rsidRDefault="00CC623D" w:rsidP="00CC623D">
      <w:pPr>
        <w:spacing w:line="0" w:lineRule="atLeast"/>
        <w:ind w:firstLine="567"/>
        <w:jc w:val="both"/>
        <w:rPr>
          <w:b/>
          <w:snapToGrid w:val="0"/>
          <w:sz w:val="24"/>
          <w:szCs w:val="24"/>
        </w:rPr>
      </w:pPr>
      <w:r w:rsidRPr="00CC623D">
        <w:rPr>
          <w:b/>
          <w:snapToGrid w:val="0"/>
          <w:sz w:val="24"/>
          <w:szCs w:val="24"/>
        </w:rPr>
        <w:t xml:space="preserve">Правление приняло решение:  </w:t>
      </w:r>
    </w:p>
    <w:p w:rsidR="00CC623D" w:rsidRPr="00CC623D" w:rsidRDefault="00CC623D" w:rsidP="00CC623D">
      <w:pPr>
        <w:spacing w:line="0" w:lineRule="atLeast"/>
        <w:ind w:firstLine="567"/>
        <w:jc w:val="both"/>
        <w:rPr>
          <w:b/>
          <w:snapToGrid w:val="0"/>
          <w:sz w:val="24"/>
          <w:szCs w:val="24"/>
        </w:rPr>
      </w:pPr>
    </w:p>
    <w:p w:rsidR="00CC623D" w:rsidRPr="00CC623D" w:rsidRDefault="00CC623D" w:rsidP="00CC623D">
      <w:pPr>
        <w:widowControl w:val="0"/>
        <w:autoSpaceDE w:val="0"/>
        <w:autoSpaceDN w:val="0"/>
        <w:adjustRightInd w:val="0"/>
        <w:spacing w:line="0" w:lineRule="atLeast"/>
        <w:ind w:firstLine="567"/>
        <w:jc w:val="both"/>
      </w:pPr>
      <w:r w:rsidRPr="00CC623D">
        <w:rPr>
          <w:rFonts w:eastAsia="Calibri"/>
          <w:sz w:val="24"/>
          <w:szCs w:val="24"/>
          <w:lang w:eastAsia="en-US"/>
        </w:rPr>
        <w:t>1. Установить плату за подключение</w:t>
      </w:r>
      <w:r w:rsidRPr="00CC623D">
        <w:rPr>
          <w:rFonts w:eastAsia="Calibri"/>
          <w:bCs/>
          <w:sz w:val="24"/>
          <w:szCs w:val="24"/>
          <w:lang w:eastAsia="en-US"/>
        </w:rPr>
        <w:t xml:space="preserve"> </w:t>
      </w:r>
      <w:r w:rsidRPr="00CC623D">
        <w:rPr>
          <w:rFonts w:eastAsia="Calibri"/>
          <w:sz w:val="24"/>
          <w:szCs w:val="24"/>
          <w:lang w:eastAsia="en-US"/>
        </w:rPr>
        <w:t xml:space="preserve">к централизованной системе холодного водоснабжения общества с ограниченной ответственностью «Водно-коммунальное хозяйство» объектов  капитального строительства – малоэтажные многоквартирные жилые дома, расположенных на территории деревни Скотное (кадастровые номера земельных участков 47:07:0404005:448,  47:07:0404005:450, 47:07:0404005:452, 47:07:0404005:453) муниципального образования «Агалатовское сельское поселение» Всеволожского муниципального района Ленинградской области в размере </w:t>
      </w:r>
      <w:r w:rsidRPr="00CC623D">
        <w:rPr>
          <w:bCs/>
          <w:sz w:val="24"/>
          <w:szCs w:val="24"/>
        </w:rPr>
        <w:t>42 423,11 тыс.</w:t>
      </w:r>
      <w:r w:rsidRPr="00CC623D">
        <w:rPr>
          <w:b/>
          <w:bCs/>
          <w:sz w:val="24"/>
          <w:szCs w:val="24"/>
        </w:rPr>
        <w:t xml:space="preserve"> </w:t>
      </w:r>
      <w:r w:rsidRPr="00CC623D">
        <w:rPr>
          <w:rFonts w:eastAsia="Calibri"/>
          <w:sz w:val="24"/>
          <w:szCs w:val="24"/>
          <w:lang w:eastAsia="en-US"/>
        </w:rPr>
        <w:t xml:space="preserve">руб. (без НДС) согласно нижеприведенной калькуляции, с максимальной величиной подключаемой нагрузки </w:t>
      </w:r>
      <w:r w:rsidRPr="00CC623D">
        <w:rPr>
          <w:rFonts w:eastAsia="Calibri"/>
          <w:bCs/>
          <w:sz w:val="24"/>
          <w:szCs w:val="24"/>
          <w:lang w:eastAsia="en-US"/>
        </w:rPr>
        <w:t xml:space="preserve">595,22 </w:t>
      </w:r>
      <w:r w:rsidRPr="00CC623D">
        <w:rPr>
          <w:sz w:val="24"/>
          <w:szCs w:val="24"/>
        </w:rPr>
        <w:t>м</w:t>
      </w:r>
      <w:r w:rsidRPr="00CC623D">
        <w:rPr>
          <w:sz w:val="24"/>
          <w:szCs w:val="24"/>
          <w:vertAlign w:val="superscript"/>
        </w:rPr>
        <w:t>3</w:t>
      </w:r>
      <w:r w:rsidRPr="00CC623D">
        <w:rPr>
          <w:sz w:val="24"/>
          <w:szCs w:val="24"/>
        </w:rPr>
        <w:t>/сут</w:t>
      </w:r>
      <w:r w:rsidRPr="00CC623D">
        <w:t>.</w:t>
      </w:r>
    </w:p>
    <w:p w:rsidR="00CC623D" w:rsidRPr="00CC623D" w:rsidRDefault="00CC623D" w:rsidP="00CC623D">
      <w:pPr>
        <w:widowControl w:val="0"/>
        <w:autoSpaceDE w:val="0"/>
        <w:autoSpaceDN w:val="0"/>
        <w:adjustRightInd w:val="0"/>
        <w:spacing w:line="0" w:lineRule="atLeast"/>
        <w:ind w:firstLine="567"/>
        <w:jc w:val="both"/>
      </w:pPr>
    </w:p>
    <w:tbl>
      <w:tblPr>
        <w:tblW w:w="10280" w:type="dxa"/>
        <w:tblInd w:w="93" w:type="dxa"/>
        <w:tblLook w:val="04A0" w:firstRow="1" w:lastRow="0" w:firstColumn="1" w:lastColumn="0" w:noHBand="0" w:noVBand="1"/>
      </w:tblPr>
      <w:tblGrid>
        <w:gridCol w:w="700"/>
        <w:gridCol w:w="6686"/>
        <w:gridCol w:w="1734"/>
        <w:gridCol w:w="1160"/>
      </w:tblGrid>
      <w:tr w:rsidR="00CC623D" w:rsidRPr="00CC623D" w:rsidTr="009B3973">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п/п</w:t>
            </w:r>
          </w:p>
        </w:tc>
        <w:tc>
          <w:tcPr>
            <w:tcW w:w="6686"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Наименование</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Единица  измерения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Значение*</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623D" w:rsidRPr="00CC623D" w:rsidRDefault="00CC623D" w:rsidP="00CC623D">
            <w:pPr>
              <w:jc w:val="center"/>
            </w:pPr>
            <w:r w:rsidRPr="00CC623D">
              <w:t>1</w:t>
            </w:r>
          </w:p>
        </w:tc>
        <w:tc>
          <w:tcPr>
            <w:tcW w:w="6686" w:type="dxa"/>
            <w:tcBorders>
              <w:top w:val="nil"/>
              <w:left w:val="nil"/>
              <w:bottom w:val="single" w:sz="4" w:space="0" w:color="auto"/>
              <w:right w:val="single" w:sz="4" w:space="0" w:color="auto"/>
            </w:tcBorders>
            <w:shd w:val="clear" w:color="auto" w:fill="auto"/>
            <w:noWrap/>
            <w:vAlign w:val="bottom"/>
            <w:hideMark/>
          </w:tcPr>
          <w:p w:rsidR="00CC623D" w:rsidRPr="00CC623D" w:rsidRDefault="00CC623D" w:rsidP="00CC623D">
            <w:pPr>
              <w:jc w:val="center"/>
            </w:pPr>
            <w:r w:rsidRPr="00CC623D">
              <w:t>2</w:t>
            </w:r>
          </w:p>
        </w:tc>
        <w:tc>
          <w:tcPr>
            <w:tcW w:w="1734" w:type="dxa"/>
            <w:tcBorders>
              <w:top w:val="nil"/>
              <w:left w:val="nil"/>
              <w:bottom w:val="single" w:sz="4" w:space="0" w:color="auto"/>
              <w:right w:val="single" w:sz="4" w:space="0" w:color="auto"/>
            </w:tcBorders>
            <w:shd w:val="clear" w:color="auto" w:fill="auto"/>
            <w:noWrap/>
            <w:vAlign w:val="bottom"/>
            <w:hideMark/>
          </w:tcPr>
          <w:p w:rsidR="00CC623D" w:rsidRPr="00CC623D" w:rsidRDefault="00CC623D" w:rsidP="00CC623D">
            <w:pPr>
              <w:jc w:val="center"/>
            </w:pPr>
            <w:r w:rsidRPr="00CC623D">
              <w:t>3</w:t>
            </w:r>
          </w:p>
        </w:tc>
        <w:tc>
          <w:tcPr>
            <w:tcW w:w="1160" w:type="dxa"/>
            <w:tcBorders>
              <w:top w:val="nil"/>
              <w:left w:val="nil"/>
              <w:bottom w:val="single" w:sz="4" w:space="0" w:color="auto"/>
              <w:right w:val="single" w:sz="4" w:space="0" w:color="auto"/>
            </w:tcBorders>
            <w:shd w:val="clear" w:color="auto" w:fill="auto"/>
            <w:noWrap/>
            <w:vAlign w:val="bottom"/>
            <w:hideMark/>
          </w:tcPr>
          <w:p w:rsidR="00CC623D" w:rsidRPr="00CC623D" w:rsidRDefault="00CC623D" w:rsidP="00CC623D">
            <w:pPr>
              <w:jc w:val="center"/>
            </w:pPr>
            <w:r w:rsidRPr="00CC623D">
              <w:t>4</w:t>
            </w:r>
          </w:p>
        </w:tc>
      </w:tr>
      <w:tr w:rsidR="00CC623D" w:rsidRPr="00CC623D" w:rsidTr="009B3973">
        <w:trPr>
          <w:trHeight w:val="49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связанные с подключением (технологическим присоединением) к централизованной системе холодного водоснабжения</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42 423,11</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по проведению мероприятий по подключению заявителей</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41 998,88</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проектирование</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1 446,92</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1.1.2.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сырье и материалы</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both"/>
            </w:pPr>
            <w:r w:rsidRPr="00CC623D">
              <w:t>Расходы на электрическую энергию (мощность), тепловую энергию, другие энергетические ресурсы и холодную воду (промывку сетей)</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1.1.4.</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оплату работ и услуг сторонних организаций</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36 925,84</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1.1.5.</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оплата труда и отчисления на социальные нужды</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1.1.6.</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прочие расходы</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Внереализационные расходы, всего</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услуги банков</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обслуживание заемных средств</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Налог на прибыль</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Налог на прибыль</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424,23</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Структура расходов</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41 998,88</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относимые на ставку за протяженность сети</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относимые на ставку за подключаемую нагрузку</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both"/>
            </w:pPr>
            <w:r w:rsidRPr="00CC623D">
              <w:t>Расходы на строительство и модернизацию существующих объектов, учитываемые при установлении индивидуальной платы за подключение</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41 998,88</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1,232</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вновь создаваемых</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1,232</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40 мм и менее</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40 мм до 70 мм (включительно)</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70 мм до 100 мм (включительно)</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3.1.4.</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100 мм до 150 мм (включительно)</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3.1.5.</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150 мм до 200 мм (включительно)</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1,232</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3.1.6.</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200 мм до 250 мм (включительно)</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3.1.7.</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250 мм и более</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Подключаемая нагрузка</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куб. м в сутки</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xml:space="preserve">595,22 </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Предлагаемые тарифы на подключение</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Базовая ставка тарифа на протяженность сетей</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руб./км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Коэффициенты дифференциации тарифа в зависимости от диаметра сетей</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Базовая ставка тарифа на подключаемую нагрузку</w:t>
            </w:r>
          </w:p>
        </w:tc>
        <w:tc>
          <w:tcPr>
            <w:tcW w:w="17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 куб.м.</w:t>
            </w:r>
          </w:p>
        </w:tc>
        <w:tc>
          <w:tcPr>
            <w:tcW w:w="1160"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bl>
    <w:p w:rsidR="00CC623D" w:rsidRPr="00CC623D" w:rsidRDefault="00CC623D" w:rsidP="00CC623D">
      <w:pPr>
        <w:spacing w:line="0" w:lineRule="atLeast"/>
        <w:ind w:right="-1"/>
        <w:rPr>
          <w:rFonts w:eastAsia="Calibri"/>
          <w:b/>
          <w:lang w:eastAsia="en-US"/>
        </w:rPr>
      </w:pPr>
      <w:r w:rsidRPr="00CC623D">
        <w:rPr>
          <w:rFonts w:eastAsia="Calibri"/>
          <w:sz w:val="24"/>
          <w:szCs w:val="24"/>
          <w:lang w:eastAsia="en-US"/>
        </w:rPr>
        <w:t xml:space="preserve">    </w:t>
      </w:r>
      <w:r w:rsidRPr="00CC623D">
        <w:t>*  Плата указана без учета налога на добавленную стоимость</w:t>
      </w:r>
    </w:p>
    <w:p w:rsidR="00CC623D" w:rsidRPr="00CC623D" w:rsidRDefault="00CC623D" w:rsidP="00CC623D">
      <w:pPr>
        <w:widowControl w:val="0"/>
        <w:autoSpaceDE w:val="0"/>
        <w:autoSpaceDN w:val="0"/>
        <w:adjustRightInd w:val="0"/>
        <w:spacing w:line="0" w:lineRule="atLeast"/>
        <w:ind w:firstLine="567"/>
        <w:jc w:val="both"/>
      </w:pPr>
    </w:p>
    <w:p w:rsidR="00CC623D" w:rsidRPr="00CC623D" w:rsidRDefault="00CC623D" w:rsidP="00CC623D">
      <w:pPr>
        <w:widowControl w:val="0"/>
        <w:autoSpaceDE w:val="0"/>
        <w:autoSpaceDN w:val="0"/>
        <w:adjustRightInd w:val="0"/>
        <w:spacing w:line="0" w:lineRule="atLeast"/>
        <w:ind w:firstLine="567"/>
        <w:jc w:val="both"/>
      </w:pPr>
      <w:r w:rsidRPr="00CC623D">
        <w:rPr>
          <w:rFonts w:eastAsia="Calibri"/>
          <w:sz w:val="24"/>
          <w:szCs w:val="24"/>
          <w:lang w:eastAsia="en-US"/>
        </w:rPr>
        <w:t>2. Установить плату за подключение</w:t>
      </w:r>
      <w:r w:rsidRPr="00CC623D">
        <w:rPr>
          <w:rFonts w:eastAsia="Calibri"/>
          <w:bCs/>
          <w:sz w:val="24"/>
          <w:szCs w:val="24"/>
          <w:lang w:eastAsia="en-US"/>
        </w:rPr>
        <w:t xml:space="preserve"> </w:t>
      </w:r>
      <w:r w:rsidRPr="00CC623D">
        <w:rPr>
          <w:rFonts w:eastAsia="Calibri"/>
          <w:sz w:val="24"/>
          <w:szCs w:val="24"/>
          <w:lang w:eastAsia="en-US"/>
        </w:rPr>
        <w:t xml:space="preserve">к централизованной системе водоотведения общества с ограниченной ответственностью «Водно-коммунальное хозяйство» объектов  капитального строительства – малоэтажные многоквартирные жилые дома, расположенных на территории деревни Скотное (кадастровые номера земельных участков 47:07:0404005:448,  47:07:0404005:450, 47:07:0404005:452, 47:07:0404005:453) муниципального образования «Агалатовское сельское поселение» Всеволожского муниципального района Ленинградской области в размере                    </w:t>
      </w:r>
      <w:r w:rsidRPr="00CC623D">
        <w:rPr>
          <w:bCs/>
          <w:sz w:val="24"/>
          <w:szCs w:val="24"/>
          <w:lang w:bidi="ru-RU"/>
        </w:rPr>
        <w:t>38 023,96</w:t>
      </w:r>
      <w:r w:rsidRPr="00CC623D">
        <w:rPr>
          <w:b/>
          <w:bCs/>
          <w:sz w:val="24"/>
          <w:szCs w:val="24"/>
          <w:lang w:bidi="ru-RU"/>
        </w:rPr>
        <w:t xml:space="preserve"> </w:t>
      </w:r>
      <w:r w:rsidRPr="00CC623D">
        <w:rPr>
          <w:bCs/>
          <w:sz w:val="24"/>
          <w:szCs w:val="24"/>
        </w:rPr>
        <w:t>тыс.</w:t>
      </w:r>
      <w:r w:rsidRPr="00CC623D">
        <w:rPr>
          <w:b/>
          <w:bCs/>
          <w:sz w:val="24"/>
          <w:szCs w:val="24"/>
        </w:rPr>
        <w:t xml:space="preserve"> </w:t>
      </w:r>
      <w:r w:rsidRPr="00CC623D">
        <w:rPr>
          <w:rFonts w:eastAsia="Calibri"/>
          <w:sz w:val="24"/>
          <w:szCs w:val="24"/>
          <w:lang w:eastAsia="en-US"/>
        </w:rPr>
        <w:t xml:space="preserve">руб. (без НДС) согласно нижеприведенной калькуляции, с максимальной величиной подключаемой нагрузки </w:t>
      </w:r>
      <w:r w:rsidRPr="00CC623D">
        <w:rPr>
          <w:rFonts w:eastAsia="Calibri"/>
          <w:bCs/>
          <w:sz w:val="24"/>
          <w:szCs w:val="24"/>
          <w:lang w:eastAsia="en-US"/>
        </w:rPr>
        <w:t xml:space="preserve">492,32 </w:t>
      </w:r>
      <w:r w:rsidRPr="00CC623D">
        <w:rPr>
          <w:sz w:val="24"/>
          <w:szCs w:val="24"/>
        </w:rPr>
        <w:t>м</w:t>
      </w:r>
      <w:r w:rsidRPr="00CC623D">
        <w:rPr>
          <w:sz w:val="24"/>
          <w:szCs w:val="24"/>
          <w:vertAlign w:val="superscript"/>
        </w:rPr>
        <w:t>3</w:t>
      </w:r>
      <w:r w:rsidRPr="00CC623D">
        <w:rPr>
          <w:sz w:val="24"/>
          <w:szCs w:val="24"/>
        </w:rPr>
        <w:t>/сут</w:t>
      </w:r>
      <w:r w:rsidRPr="00CC623D">
        <w:t>.</w:t>
      </w:r>
    </w:p>
    <w:p w:rsidR="00CC623D" w:rsidRPr="00CC623D" w:rsidRDefault="00CC623D" w:rsidP="00CC623D">
      <w:pPr>
        <w:widowControl w:val="0"/>
        <w:autoSpaceDE w:val="0"/>
        <w:autoSpaceDN w:val="0"/>
        <w:adjustRightInd w:val="0"/>
        <w:spacing w:line="0" w:lineRule="atLeast"/>
        <w:ind w:firstLine="567"/>
        <w:jc w:val="both"/>
      </w:pPr>
    </w:p>
    <w:tbl>
      <w:tblPr>
        <w:tblW w:w="10221" w:type="dxa"/>
        <w:tblInd w:w="93" w:type="dxa"/>
        <w:tblLook w:val="04A0" w:firstRow="1" w:lastRow="0" w:firstColumn="1" w:lastColumn="0" w:noHBand="0" w:noVBand="1"/>
      </w:tblPr>
      <w:tblGrid>
        <w:gridCol w:w="700"/>
        <w:gridCol w:w="6686"/>
        <w:gridCol w:w="1701"/>
        <w:gridCol w:w="1158"/>
      </w:tblGrid>
      <w:tr w:rsidR="00CC623D" w:rsidRPr="00CC623D" w:rsidTr="009B3973">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 п/п</w:t>
            </w:r>
          </w:p>
        </w:tc>
        <w:tc>
          <w:tcPr>
            <w:tcW w:w="6686"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623D" w:rsidRPr="00CC623D" w:rsidRDefault="00CC623D" w:rsidP="00CC623D">
            <w:pPr>
              <w:jc w:val="center"/>
              <w:rPr>
                <w:b/>
                <w:bCs/>
              </w:rPr>
            </w:pPr>
            <w:r w:rsidRPr="00CC623D">
              <w:rPr>
                <w:b/>
                <w:bCs/>
              </w:rPr>
              <w:t>Значение*</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623D" w:rsidRPr="00CC623D" w:rsidRDefault="00CC623D" w:rsidP="00CC623D">
            <w:pPr>
              <w:jc w:val="center"/>
            </w:pPr>
            <w:r w:rsidRPr="00CC623D">
              <w:t>1</w:t>
            </w:r>
          </w:p>
        </w:tc>
        <w:tc>
          <w:tcPr>
            <w:tcW w:w="6686" w:type="dxa"/>
            <w:tcBorders>
              <w:top w:val="nil"/>
              <w:left w:val="nil"/>
              <w:bottom w:val="single" w:sz="4" w:space="0" w:color="auto"/>
              <w:right w:val="single" w:sz="4" w:space="0" w:color="auto"/>
            </w:tcBorders>
            <w:shd w:val="clear" w:color="auto" w:fill="auto"/>
            <w:noWrap/>
            <w:vAlign w:val="bottom"/>
            <w:hideMark/>
          </w:tcPr>
          <w:p w:rsidR="00CC623D" w:rsidRPr="00CC623D" w:rsidRDefault="00CC623D" w:rsidP="00CC623D">
            <w:pPr>
              <w:jc w:val="center"/>
            </w:pPr>
            <w:r w:rsidRPr="00CC623D">
              <w:t>2</w:t>
            </w:r>
          </w:p>
        </w:tc>
        <w:tc>
          <w:tcPr>
            <w:tcW w:w="1701" w:type="dxa"/>
            <w:tcBorders>
              <w:top w:val="nil"/>
              <w:left w:val="nil"/>
              <w:bottom w:val="single" w:sz="4" w:space="0" w:color="auto"/>
              <w:right w:val="single" w:sz="4" w:space="0" w:color="auto"/>
            </w:tcBorders>
            <w:shd w:val="clear" w:color="auto" w:fill="auto"/>
            <w:noWrap/>
            <w:vAlign w:val="bottom"/>
            <w:hideMark/>
          </w:tcPr>
          <w:p w:rsidR="00CC623D" w:rsidRPr="00CC623D" w:rsidRDefault="00CC623D" w:rsidP="00CC623D">
            <w:pPr>
              <w:jc w:val="center"/>
            </w:pPr>
            <w:r w:rsidRPr="00CC623D">
              <w:t>3</w:t>
            </w:r>
          </w:p>
        </w:tc>
        <w:tc>
          <w:tcPr>
            <w:tcW w:w="1134" w:type="dxa"/>
            <w:tcBorders>
              <w:top w:val="nil"/>
              <w:left w:val="nil"/>
              <w:bottom w:val="single" w:sz="4" w:space="0" w:color="auto"/>
              <w:right w:val="single" w:sz="4" w:space="0" w:color="auto"/>
            </w:tcBorders>
            <w:shd w:val="clear" w:color="auto" w:fill="auto"/>
            <w:noWrap/>
            <w:vAlign w:val="bottom"/>
            <w:hideMark/>
          </w:tcPr>
          <w:p w:rsidR="00CC623D" w:rsidRPr="00CC623D" w:rsidRDefault="00CC623D" w:rsidP="00CC623D">
            <w:pPr>
              <w:jc w:val="center"/>
            </w:pPr>
            <w:r w:rsidRPr="00CC623D">
              <w:t>4</w:t>
            </w:r>
          </w:p>
        </w:tc>
      </w:tr>
      <w:tr w:rsidR="00CC623D" w:rsidRPr="00CC623D" w:rsidTr="009B3973">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связанные с подключением (технологическим присоединением) к централизованной системе водоотведения</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38 023,96</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по проведению мероприятий по подключению заявителей</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37 643,72</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проектирование</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717,87</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сырье и материалы</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0,00</w:t>
            </w:r>
          </w:p>
        </w:tc>
      </w:tr>
      <w:tr w:rsidR="00CC623D" w:rsidRPr="00CC623D" w:rsidTr="009B3973">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both"/>
            </w:pPr>
            <w:r w:rsidRPr="00CC623D">
              <w:t>Расходы на электрическую энергию (мощность), тепловую энергию, другие энергетические ресурсы и холодную воду (промывку сетей)</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1.1.4.</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оплату работ и услуг сторонних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36 925,84</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1.1.5.</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оплата труда и отчисления на социальные нужды</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1.1.6.</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прочие расходы</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Внереализационные расходы, всего</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1.2.1.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услуги банков</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lastRenderedPageBreak/>
              <w:t>1.2.2.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на обслуживание заемных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Налог на прибыль</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1.3.1.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Налог на прибыль</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380,24</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Структура расходов</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37 643,72</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относимые на ставку за протяженность сети</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Расходы, относимые на ставку за подключаемую нагрузку</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4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2.3.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both"/>
            </w:pPr>
            <w:r w:rsidRPr="00CC623D">
              <w:t>Расходы на строительство и модернизацию существующих объектов, учитываемые при установлении индивидуальной платы за подключение</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37 643,72</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1,007</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вновь создаваемых</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1,007</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40 мм и менее</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40 мм до 70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70 мм до 100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3.1.4.</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100 мм до 150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3.1.5.</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150 мм до 200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1,007</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3.1.6.</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200 мм до 250 мм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3.1.7.</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протяженность сетей диаметром от 250 мм и более</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4.</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Подключаемая нагрузка</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куб. м в сутки</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xml:space="preserve">492,32 </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Предлагаемые тарифы на подключение</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5.1.</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Базовая ставка тарифа на протяженность сетей</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руб./км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5.2.</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Коэффициенты дифференциации тарифа в зависимости от диаметра сетей</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 </w:t>
            </w:r>
          </w:p>
        </w:tc>
      </w:tr>
      <w:tr w:rsidR="00CC623D" w:rsidRPr="00CC623D" w:rsidTr="009B3973">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5.3.</w:t>
            </w:r>
          </w:p>
        </w:tc>
        <w:tc>
          <w:tcPr>
            <w:tcW w:w="6686"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r w:rsidRPr="00CC623D">
              <w:t>Базовая ставка тарифа на подключаемую нагрузку</w:t>
            </w:r>
          </w:p>
        </w:tc>
        <w:tc>
          <w:tcPr>
            <w:tcW w:w="1701"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тыс. руб./ куб.м.</w:t>
            </w:r>
          </w:p>
        </w:tc>
        <w:tc>
          <w:tcPr>
            <w:tcW w:w="1134" w:type="dxa"/>
            <w:tcBorders>
              <w:top w:val="nil"/>
              <w:left w:val="nil"/>
              <w:bottom w:val="single" w:sz="4" w:space="0" w:color="auto"/>
              <w:right w:val="single" w:sz="4" w:space="0" w:color="auto"/>
            </w:tcBorders>
            <w:shd w:val="clear" w:color="auto" w:fill="auto"/>
            <w:vAlign w:val="center"/>
            <w:hideMark/>
          </w:tcPr>
          <w:p w:rsidR="00CC623D" w:rsidRPr="00CC623D" w:rsidRDefault="00CC623D" w:rsidP="00CC623D">
            <w:pPr>
              <w:jc w:val="center"/>
            </w:pPr>
            <w:r w:rsidRPr="00CC623D">
              <w:t>0,00</w:t>
            </w:r>
          </w:p>
        </w:tc>
      </w:tr>
    </w:tbl>
    <w:p w:rsidR="00CC623D" w:rsidRPr="00CC623D" w:rsidRDefault="00CC623D" w:rsidP="00CC623D">
      <w:pPr>
        <w:spacing w:line="0" w:lineRule="atLeast"/>
        <w:ind w:right="-1"/>
        <w:rPr>
          <w:rFonts w:eastAsia="Calibri"/>
          <w:b/>
          <w:lang w:eastAsia="en-US"/>
        </w:rPr>
      </w:pPr>
      <w:r w:rsidRPr="00CC623D">
        <w:rPr>
          <w:rFonts w:eastAsia="Calibri"/>
          <w:sz w:val="24"/>
          <w:szCs w:val="24"/>
          <w:lang w:eastAsia="en-US"/>
        </w:rPr>
        <w:t xml:space="preserve">    </w:t>
      </w:r>
      <w:r w:rsidRPr="00CC623D">
        <w:t>*  Плата указана без учета налога на добавленную стоимость</w:t>
      </w:r>
    </w:p>
    <w:p w:rsidR="00CC623D" w:rsidRPr="00CC623D" w:rsidRDefault="00CC623D" w:rsidP="00CC623D">
      <w:pPr>
        <w:widowControl w:val="0"/>
        <w:tabs>
          <w:tab w:val="left" w:pos="1105"/>
        </w:tabs>
        <w:autoSpaceDE w:val="0"/>
        <w:autoSpaceDN w:val="0"/>
        <w:adjustRightInd w:val="0"/>
        <w:spacing w:line="0" w:lineRule="atLeast"/>
        <w:jc w:val="both"/>
        <w:rPr>
          <w:rFonts w:eastAsia="Calibri"/>
          <w:sz w:val="24"/>
          <w:szCs w:val="24"/>
          <w:lang w:eastAsia="en-US"/>
        </w:rPr>
      </w:pPr>
    </w:p>
    <w:p w:rsidR="00CC623D" w:rsidRPr="00CC623D" w:rsidRDefault="00CC623D" w:rsidP="00CC623D">
      <w:pPr>
        <w:tabs>
          <w:tab w:val="left" w:pos="567"/>
        </w:tabs>
        <w:ind w:right="-144"/>
        <w:jc w:val="center"/>
        <w:rPr>
          <w:b/>
          <w:sz w:val="24"/>
          <w:szCs w:val="24"/>
        </w:rPr>
      </w:pPr>
      <w:r w:rsidRPr="00CC623D">
        <w:rPr>
          <w:b/>
          <w:sz w:val="24"/>
          <w:szCs w:val="24"/>
        </w:rPr>
        <w:t>Результаты  голосования: за – 6 человек, против – нет, воздержались – нет.</w:t>
      </w:r>
    </w:p>
    <w:p w:rsidR="00975868" w:rsidRDefault="00975868" w:rsidP="007057F1">
      <w:pPr>
        <w:ind w:right="-144" w:firstLine="567"/>
        <w:jc w:val="both"/>
        <w:rPr>
          <w:sz w:val="24"/>
          <w:szCs w:val="24"/>
        </w:rPr>
      </w:pPr>
    </w:p>
    <w:p w:rsidR="00CD3315" w:rsidRDefault="00CD3315"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ЛенРТК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тарифов организаций коммунального</w:t>
      </w:r>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Pr>
          <w:sz w:val="24"/>
          <w:szCs w:val="24"/>
        </w:rPr>
        <w:t xml:space="preserve">   Т.Л. Свиридова</w:t>
      </w:r>
    </w:p>
    <w:p w:rsidR="0045055B" w:rsidRDefault="0045055B"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45055B">
      <w:pPr>
        <w:autoSpaceDE w:val="0"/>
        <w:autoSpaceDN w:val="0"/>
        <w:adjustRightInd w:val="0"/>
        <w:ind w:right="-1"/>
        <w:jc w:val="both"/>
        <w:rPr>
          <w:sz w:val="24"/>
          <w:szCs w:val="24"/>
        </w:rPr>
      </w:pPr>
    </w:p>
    <w:p w:rsidR="00C00B12" w:rsidRDefault="00C00B12"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И.В. Синюкова</w:t>
      </w:r>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CD3315" w:rsidRDefault="00CD3315"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EA7DA6" w:rsidRDefault="00EA7DA6"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9B3973">
      <w:headerReference w:type="default" r:id="rId51"/>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33" w:rsidRDefault="00F01733" w:rsidP="00EA7DA6">
      <w:r>
        <w:separator/>
      </w:r>
    </w:p>
  </w:endnote>
  <w:endnote w:type="continuationSeparator" w:id="0">
    <w:p w:rsidR="00F01733" w:rsidRDefault="00F01733"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33" w:rsidRDefault="00F01733" w:rsidP="00EA7DA6">
      <w:r>
        <w:separator/>
      </w:r>
    </w:p>
  </w:footnote>
  <w:footnote w:type="continuationSeparator" w:id="0">
    <w:p w:rsidR="00F01733" w:rsidRDefault="00F01733"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Content>
      <w:p w:rsidR="00F01733" w:rsidRDefault="00F01733">
        <w:pPr>
          <w:pStyle w:val="a8"/>
          <w:jc w:val="center"/>
        </w:pPr>
        <w:r>
          <w:fldChar w:fldCharType="begin"/>
        </w:r>
        <w:r>
          <w:instrText>PAGE   \* MERGEFORMAT</w:instrText>
        </w:r>
        <w:r>
          <w:fldChar w:fldCharType="separate"/>
        </w:r>
        <w:r w:rsidR="002C6960">
          <w:rPr>
            <w:noProof/>
          </w:rPr>
          <w:t>5</w:t>
        </w:r>
        <w:r>
          <w:fldChar w:fldCharType="end"/>
        </w:r>
      </w:p>
    </w:sdtContent>
  </w:sdt>
  <w:p w:rsidR="00F01733" w:rsidRDefault="00F017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3A55"/>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6">
    <w:nsid w:val="24A214DB"/>
    <w:multiLevelType w:val="hybridMultilevel"/>
    <w:tmpl w:val="31A4B004"/>
    <w:lvl w:ilvl="0" w:tplc="BBAE7AE6">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F3F15FC"/>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57678D"/>
    <w:multiLevelType w:val="singleLevel"/>
    <w:tmpl w:val="A7D4F25E"/>
    <w:lvl w:ilvl="0">
      <w:numFmt w:val="bullet"/>
      <w:lvlText w:val="-"/>
      <w:lvlJc w:val="left"/>
      <w:pPr>
        <w:tabs>
          <w:tab w:val="num" w:pos="1080"/>
        </w:tabs>
        <w:ind w:left="1080" w:hanging="360"/>
      </w:pPr>
      <w:rPr>
        <w:rFonts w:hint="default"/>
      </w:rPr>
    </w:lvl>
  </w:abstractNum>
  <w:abstractNum w:abstractNumId="13">
    <w:nsid w:val="4F6B7BD9"/>
    <w:multiLevelType w:val="hybridMultilevel"/>
    <w:tmpl w:val="B8AC361A"/>
    <w:lvl w:ilvl="0" w:tplc="8D00AC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CCE2225"/>
    <w:multiLevelType w:val="hybridMultilevel"/>
    <w:tmpl w:val="937EE414"/>
    <w:lvl w:ilvl="0" w:tplc="12AEEE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E176CC9"/>
    <w:multiLevelType w:val="hybridMultilevel"/>
    <w:tmpl w:val="59F818A2"/>
    <w:lvl w:ilvl="0" w:tplc="D6C62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num w:numId="1">
    <w:abstractNumId w:val="17"/>
  </w:num>
  <w:num w:numId="2">
    <w:abstractNumId w:val="10"/>
  </w:num>
  <w:num w:numId="3">
    <w:abstractNumId w:val="3"/>
  </w:num>
  <w:num w:numId="4">
    <w:abstractNumId w:val="4"/>
  </w:num>
  <w:num w:numId="5">
    <w:abstractNumId w:val="7"/>
  </w:num>
  <w:num w:numId="6">
    <w:abstractNumId w:val="11"/>
  </w:num>
  <w:num w:numId="7">
    <w:abstractNumId w:val="5"/>
  </w:num>
  <w:num w:numId="8">
    <w:abstractNumId w:val="9"/>
  </w:num>
  <w:num w:numId="9">
    <w:abstractNumId w:val="12"/>
  </w:num>
  <w:num w:numId="10">
    <w:abstractNumId w:val="8"/>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845E9"/>
    <w:rsid w:val="000D476C"/>
    <w:rsid w:val="000E1613"/>
    <w:rsid w:val="000F2677"/>
    <w:rsid w:val="0011521D"/>
    <w:rsid w:val="00150357"/>
    <w:rsid w:val="00150971"/>
    <w:rsid w:val="0015227D"/>
    <w:rsid w:val="001620E2"/>
    <w:rsid w:val="00203C93"/>
    <w:rsid w:val="002627EB"/>
    <w:rsid w:val="002854E6"/>
    <w:rsid w:val="00291713"/>
    <w:rsid w:val="0029198D"/>
    <w:rsid w:val="002B0839"/>
    <w:rsid w:val="002C6960"/>
    <w:rsid w:val="003039E3"/>
    <w:rsid w:val="00347F35"/>
    <w:rsid w:val="003B6B87"/>
    <w:rsid w:val="003C3944"/>
    <w:rsid w:val="003F5959"/>
    <w:rsid w:val="00407EA8"/>
    <w:rsid w:val="0045055B"/>
    <w:rsid w:val="00463DB4"/>
    <w:rsid w:val="00483C61"/>
    <w:rsid w:val="004C0D0F"/>
    <w:rsid w:val="00526CD0"/>
    <w:rsid w:val="005A40CD"/>
    <w:rsid w:val="005C4BD0"/>
    <w:rsid w:val="005D1069"/>
    <w:rsid w:val="00644EE3"/>
    <w:rsid w:val="006634E7"/>
    <w:rsid w:val="00674DAB"/>
    <w:rsid w:val="00686D8D"/>
    <w:rsid w:val="007057F1"/>
    <w:rsid w:val="00705B31"/>
    <w:rsid w:val="007753ED"/>
    <w:rsid w:val="00792041"/>
    <w:rsid w:val="00792840"/>
    <w:rsid w:val="00793992"/>
    <w:rsid w:val="007B66DD"/>
    <w:rsid w:val="008009E6"/>
    <w:rsid w:val="0084613E"/>
    <w:rsid w:val="00894DB5"/>
    <w:rsid w:val="00922D53"/>
    <w:rsid w:val="00932E36"/>
    <w:rsid w:val="00975868"/>
    <w:rsid w:val="009A63CA"/>
    <w:rsid w:val="009B3973"/>
    <w:rsid w:val="009C3159"/>
    <w:rsid w:val="009E045E"/>
    <w:rsid w:val="00A34C6B"/>
    <w:rsid w:val="00A35524"/>
    <w:rsid w:val="00A64675"/>
    <w:rsid w:val="00A6543A"/>
    <w:rsid w:val="00AD7366"/>
    <w:rsid w:val="00AE6B71"/>
    <w:rsid w:val="00AF6A0F"/>
    <w:rsid w:val="00B03709"/>
    <w:rsid w:val="00B26219"/>
    <w:rsid w:val="00B342B2"/>
    <w:rsid w:val="00B4654F"/>
    <w:rsid w:val="00B72463"/>
    <w:rsid w:val="00BA5420"/>
    <w:rsid w:val="00BB56A5"/>
    <w:rsid w:val="00BB6C2B"/>
    <w:rsid w:val="00BD37E4"/>
    <w:rsid w:val="00BD4910"/>
    <w:rsid w:val="00C00B12"/>
    <w:rsid w:val="00CC623D"/>
    <w:rsid w:val="00CD3315"/>
    <w:rsid w:val="00CF585B"/>
    <w:rsid w:val="00D021C3"/>
    <w:rsid w:val="00D06125"/>
    <w:rsid w:val="00D174A8"/>
    <w:rsid w:val="00D30C90"/>
    <w:rsid w:val="00D350F8"/>
    <w:rsid w:val="00D56A37"/>
    <w:rsid w:val="00D836CF"/>
    <w:rsid w:val="00D96C87"/>
    <w:rsid w:val="00DA1171"/>
    <w:rsid w:val="00E33A5E"/>
    <w:rsid w:val="00E93883"/>
    <w:rsid w:val="00EA7DA6"/>
    <w:rsid w:val="00EE3A3B"/>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18"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26"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39"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3" Type="http://schemas.openxmlformats.org/officeDocument/2006/relationships/styles" Target="styles.xml"/><Relationship Id="rId21"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34"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42"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47"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50"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7" Type="http://schemas.openxmlformats.org/officeDocument/2006/relationships/footnotes" Target="footnotes.xml"/><Relationship Id="rId12"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17"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25"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33"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38"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46"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2" Type="http://schemas.openxmlformats.org/officeDocument/2006/relationships/numbering" Target="numbering.xml"/><Relationship Id="rId16"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20"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29"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41"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24"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32"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37"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40"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45"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23"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28"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36"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49"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10"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19"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31"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44"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14"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22" Type="http://schemas.openxmlformats.org/officeDocument/2006/relationships/hyperlink" Target="file:///C:\Users\sa_kuryilko\Desktop\WER.REG.CALC.WARM.4.47_&#1042;&#1089;&#1077;&#1074;&#1086;&#1083;&#1086;&#1078;&#1089;&#1082;&#1080;&#1081;%20&#1084;&#1091;&#1085;&#1080;&#1094;&#1080;&#1087;&#1072;&#1083;&#1100;&#1085;&#1099;&#1081;%20&#1088;&#1072;&#1081;&#1086;&#1085;_&#1054;&#1054;&#1054;%20%20&#1069;&#1085;&#1077;&#1088;&#1075;&#1086;&#1075;&#1072;&#1079;&#1084;&#1086;&#1085;&#1090;&#1072;&#1078;%202018.xls" TargetMode="External"/><Relationship Id="rId27"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30"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35"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43"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48" Type="http://schemas.openxmlformats.org/officeDocument/2006/relationships/hyperlink" Target="file:///C:\Users\sa_kuryilko\Desktop\CALC.WARM.4.47_&#1042;&#1089;&#1077;&#1074;&#1086;&#1083;&#1086;&#1078;&#1089;&#1082;&#1080;&#1081;%20&#1084;&#1091;&#1085;&#1080;&#1094;&#1080;&#1087;&#1072;&#1083;&#1100;&#1085;&#1099;&#1081;%20&#1088;&#1072;&#1081;&#1086;&#1085;_&#1054;&#1054;&#1054;%20%20&#1069;&#1085;&#1077;&#1088;&#1075;&#1086;&#1075;&#1072;&#1079;&#1084;&#1086;&#1085;&#1090;&#1072;&#1078;.xls"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ED10-BF3F-4ADF-AB86-5F8B1C35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234</Pages>
  <Words>84190</Words>
  <Characters>479888</Characters>
  <Application>Microsoft Office Word</Application>
  <DocSecurity>0</DocSecurity>
  <Lines>3999</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57</cp:revision>
  <cp:lastPrinted>2017-11-21T13:50:00Z</cp:lastPrinted>
  <dcterms:created xsi:type="dcterms:W3CDTF">2014-10-27T07:45:00Z</dcterms:created>
  <dcterms:modified xsi:type="dcterms:W3CDTF">2017-11-21T13:52:00Z</dcterms:modified>
</cp:coreProperties>
</file>