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AE6B71"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491E8C">
        <w:rPr>
          <w:b/>
          <w:color w:val="000000"/>
          <w:sz w:val="24"/>
          <w:szCs w:val="24"/>
        </w:rPr>
        <w:t>45</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491E8C" w:rsidP="007057F1">
      <w:pPr>
        <w:rPr>
          <w:sz w:val="24"/>
          <w:szCs w:val="24"/>
        </w:rPr>
      </w:pPr>
      <w:r>
        <w:rPr>
          <w:sz w:val="24"/>
          <w:szCs w:val="24"/>
        </w:rPr>
        <w:t>15 дека</w:t>
      </w:r>
      <w:r w:rsidR="007057F1">
        <w:rPr>
          <w:sz w:val="24"/>
          <w:szCs w:val="24"/>
        </w:rPr>
        <w:t>бря 201</w:t>
      </w:r>
      <w:r w:rsidR="00E93883">
        <w:rPr>
          <w:sz w:val="24"/>
          <w:szCs w:val="24"/>
        </w:rPr>
        <w:t>7</w:t>
      </w:r>
      <w:r w:rsidR="007057F1">
        <w:rPr>
          <w:sz w:val="24"/>
          <w:szCs w:val="24"/>
        </w:rPr>
        <w:t xml:space="preserve"> года                       </w:t>
      </w:r>
      <w:r w:rsidR="00B26219">
        <w:rPr>
          <w:sz w:val="24"/>
          <w:szCs w:val="24"/>
        </w:rPr>
        <w:t xml:space="preserve">   </w:t>
      </w:r>
      <w:r w:rsidR="007057F1">
        <w:rPr>
          <w:sz w:val="24"/>
          <w:szCs w:val="24"/>
        </w:rPr>
        <w:t xml:space="preserve">                 </w:t>
      </w:r>
      <w:r w:rsidR="009E045E">
        <w:rPr>
          <w:sz w:val="24"/>
          <w:szCs w:val="24"/>
        </w:rPr>
        <w:t xml:space="preserve"> </w:t>
      </w:r>
      <w:r w:rsidR="007057F1">
        <w:rPr>
          <w:sz w:val="24"/>
          <w:szCs w:val="24"/>
        </w:rPr>
        <w:t xml:space="preserve">     </w:t>
      </w:r>
      <w:r w:rsidR="00644EE3">
        <w:rPr>
          <w:sz w:val="24"/>
          <w:szCs w:val="24"/>
        </w:rPr>
        <w:t xml:space="preserve">  </w:t>
      </w:r>
      <w:r w:rsidR="007057F1">
        <w:rPr>
          <w:sz w:val="24"/>
          <w:szCs w:val="24"/>
        </w:rPr>
        <w:t xml:space="preserve">                                 </w:t>
      </w:r>
      <w:r w:rsidR="002C6960">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491E8C" w:rsidRPr="00491E8C" w:rsidRDefault="002627EB" w:rsidP="00491E8C">
      <w:pPr>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w:t>
      </w:r>
      <w:r w:rsidR="00B26219">
        <w:rPr>
          <w:sz w:val="24"/>
          <w:szCs w:val="24"/>
        </w:rPr>
        <w:t xml:space="preserve"> </w:t>
      </w:r>
      <w:r w:rsidR="00491E8C" w:rsidRPr="00491E8C">
        <w:rPr>
          <w:sz w:val="24"/>
          <w:szCs w:val="24"/>
        </w:rPr>
        <w:t>Свидирова Татьяна Львовна, Чащихина Светлана Георгиевна, Синюкова Ирина Васильевна, Кремнева Наталья Николаевна, Курылко Светлана Анатольевна.</w:t>
      </w:r>
    </w:p>
    <w:p w:rsidR="00644EE3" w:rsidRDefault="00491E8C" w:rsidP="00491E8C">
      <w:pPr>
        <w:ind w:firstLine="567"/>
        <w:jc w:val="both"/>
        <w:rPr>
          <w:sz w:val="24"/>
          <w:szCs w:val="24"/>
        </w:rPr>
      </w:pPr>
      <w:r w:rsidRPr="00491E8C">
        <w:rPr>
          <w:sz w:val="24"/>
          <w:szCs w:val="24"/>
        </w:rPr>
        <w:t>Представитель Управления Федеральной антимонопольной службы по Ленинградской области Абейдуллин Руслан Анверович с правом совещательного голоса.</w:t>
      </w:r>
    </w:p>
    <w:p w:rsidR="00644EE3" w:rsidRDefault="00644EE3" w:rsidP="007057F1">
      <w:pPr>
        <w:autoSpaceDE w:val="0"/>
        <w:autoSpaceDN w:val="0"/>
        <w:adjustRightInd w:val="0"/>
        <w:ind w:right="-1"/>
        <w:jc w:val="both"/>
        <w:rPr>
          <w:sz w:val="24"/>
          <w:szCs w:val="24"/>
        </w:rPr>
      </w:pPr>
    </w:p>
    <w:p w:rsidR="00A34C6B" w:rsidRDefault="00A34C6B" w:rsidP="00A34C6B">
      <w:pPr>
        <w:autoSpaceDE w:val="0"/>
        <w:autoSpaceDN w:val="0"/>
        <w:adjustRightInd w:val="0"/>
        <w:ind w:right="-1"/>
        <w:jc w:val="both"/>
        <w:rPr>
          <w:sz w:val="24"/>
          <w:szCs w:val="24"/>
        </w:rPr>
      </w:pPr>
      <w:r>
        <w:rPr>
          <w:b/>
          <w:sz w:val="24"/>
          <w:szCs w:val="24"/>
        </w:rPr>
        <w:t>Повестка заседания Правления ЛенРТК</w:t>
      </w:r>
      <w:r>
        <w:rPr>
          <w:sz w:val="24"/>
          <w:szCs w:val="24"/>
        </w:rPr>
        <w:t>.</w:t>
      </w:r>
    </w:p>
    <w:p w:rsidR="007057F1" w:rsidRDefault="007057F1" w:rsidP="007057F1">
      <w:pPr>
        <w:autoSpaceDE w:val="0"/>
        <w:autoSpaceDN w:val="0"/>
        <w:adjustRightInd w:val="0"/>
        <w:ind w:right="-1"/>
        <w:jc w:val="both"/>
        <w:rPr>
          <w:sz w:val="24"/>
          <w:szCs w:val="24"/>
        </w:rPr>
      </w:pPr>
    </w:p>
    <w:p w:rsidR="00491E8C" w:rsidRPr="00491E8C" w:rsidRDefault="00491E8C" w:rsidP="00491E8C">
      <w:pPr>
        <w:numPr>
          <w:ilvl w:val="0"/>
          <w:numId w:val="17"/>
        </w:numPr>
        <w:ind w:left="0" w:firstLine="284"/>
        <w:jc w:val="both"/>
        <w:rPr>
          <w:sz w:val="24"/>
          <w:szCs w:val="24"/>
        </w:rPr>
      </w:pPr>
      <w:r w:rsidRPr="00491E8C">
        <w:rPr>
          <w:sz w:val="24"/>
          <w:szCs w:val="24"/>
        </w:rPr>
        <w:t>О внесении изменений в приказ комитета по тарифам и ценовой политике Ленинградской области от 19 декабря 2016 года № 507-п «Об установлении долгосрочных параметров регулирования деятельности, тарифов на тепловую энергию и  горячую воду, поставляемые акционерным обществом «Пикалевские тепловые сети»  потребителям муниципальных образований «Самойловское сельское поселение» и «Лидское сельское поселение» Бокситогорского муниципального района Ленинградской области, на долгосрочный период регулирования 2017-2019 годов».</w:t>
      </w:r>
    </w:p>
    <w:p w:rsidR="00491E8C" w:rsidRPr="00491E8C" w:rsidRDefault="00491E8C" w:rsidP="00491E8C">
      <w:pPr>
        <w:numPr>
          <w:ilvl w:val="0"/>
          <w:numId w:val="17"/>
        </w:numPr>
        <w:ind w:left="0" w:firstLine="284"/>
        <w:jc w:val="both"/>
        <w:rPr>
          <w:sz w:val="24"/>
          <w:szCs w:val="24"/>
        </w:rPr>
      </w:pPr>
      <w:proofErr w:type="gramStart"/>
      <w:r w:rsidRPr="00491E8C">
        <w:rPr>
          <w:sz w:val="24"/>
          <w:szCs w:val="24"/>
        </w:rPr>
        <w:t>О внесении изменений в приказ комитета по тарифам и ценовой политике Ленинградской области от 19 декабря 2016 года №506-п «Об установлении долгосрочных параметров регулирования деятельности, тарифов на тепловую энергию и горячую воду, поставляемые акционерным обществом «Пикалевские тепловые сети» потребителям на территории муниципальных образований «Город Пикалево» и Климовское сельское поселение» Бокситогорского муниципального района Ленинградской области, на долгосрочный период регулирования 2017-2019 годов».</w:t>
      </w:r>
      <w:proofErr w:type="gramEnd"/>
    </w:p>
    <w:p w:rsidR="00491E8C" w:rsidRPr="00491E8C" w:rsidRDefault="00491E8C" w:rsidP="00491E8C">
      <w:pPr>
        <w:numPr>
          <w:ilvl w:val="0"/>
          <w:numId w:val="17"/>
        </w:numPr>
        <w:ind w:left="0" w:firstLine="284"/>
        <w:jc w:val="both"/>
        <w:rPr>
          <w:sz w:val="24"/>
          <w:szCs w:val="24"/>
        </w:rPr>
      </w:pPr>
      <w:r w:rsidRPr="00491E8C">
        <w:rPr>
          <w:sz w:val="24"/>
          <w:szCs w:val="24"/>
        </w:rPr>
        <w:t>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«Колтушские тепловые сети» потребителям на территории Ленинградской области, на долгосрочный период регулирования 2018-2020 годов.</w:t>
      </w:r>
    </w:p>
    <w:p w:rsidR="00491E8C" w:rsidRPr="00491E8C" w:rsidRDefault="00491E8C" w:rsidP="00491E8C">
      <w:pPr>
        <w:numPr>
          <w:ilvl w:val="0"/>
          <w:numId w:val="17"/>
        </w:numPr>
        <w:ind w:left="0" w:firstLine="284"/>
        <w:jc w:val="both"/>
        <w:rPr>
          <w:color w:val="FF0000"/>
          <w:sz w:val="16"/>
          <w:szCs w:val="16"/>
        </w:rPr>
      </w:pPr>
      <w:proofErr w:type="gramStart"/>
      <w:r w:rsidRPr="00491E8C">
        <w:rPr>
          <w:sz w:val="24"/>
          <w:szCs w:val="24"/>
        </w:rPr>
        <w:t>О внесении изменений в приказ комитета по тарифам и ценовой политике Ленинградской области от 30 ноября 2015 года № 316-п «Об установлении долгосрочных параметров регулирования деятельности, тарифов на тепловую энергию, горячую воду и теплоноситель, поставляемые государственным унитарным предприятием «Топливно-энергетический комплекс Санкт-Петербурга» потребителям на территории Ленинградской области, на долгосрочный период регулирования 2016-2018 годов».</w:t>
      </w:r>
      <w:proofErr w:type="gramEnd"/>
    </w:p>
    <w:p w:rsidR="00491E8C" w:rsidRPr="00491E8C" w:rsidRDefault="00491E8C" w:rsidP="00491E8C">
      <w:pPr>
        <w:numPr>
          <w:ilvl w:val="0"/>
          <w:numId w:val="17"/>
        </w:numPr>
        <w:ind w:left="0" w:firstLine="284"/>
        <w:jc w:val="both"/>
        <w:rPr>
          <w:color w:val="FF0000"/>
          <w:sz w:val="24"/>
          <w:szCs w:val="24"/>
        </w:rPr>
      </w:pPr>
      <w:r w:rsidRPr="00491E8C">
        <w:rPr>
          <w:sz w:val="24"/>
          <w:szCs w:val="24"/>
        </w:rPr>
        <w:t>О внесении изменений в приказ комитета по тарифам и ценовой политике Ленинградской области от 30 ноября 2015 года № 315-п «Об установлении долгосрочных параметров регулирования деятельности, тарифов на тепловую энергию и горячую воду, теплоноситель, поставляемые государственным унитарным предприятием «Топливно-энергетический комплекс Санкт-Петербурга» на территории Ленинградской области, на долгосрочный период регулирования 2016-2018 годов».</w:t>
      </w:r>
    </w:p>
    <w:p w:rsidR="00491E8C" w:rsidRPr="00491E8C" w:rsidRDefault="00491E8C" w:rsidP="00491E8C">
      <w:pPr>
        <w:numPr>
          <w:ilvl w:val="0"/>
          <w:numId w:val="17"/>
        </w:numPr>
        <w:ind w:left="0" w:firstLine="284"/>
        <w:jc w:val="both"/>
        <w:rPr>
          <w:sz w:val="24"/>
          <w:szCs w:val="24"/>
        </w:rPr>
      </w:pPr>
      <w:proofErr w:type="gramStart"/>
      <w:r w:rsidRPr="00491E8C">
        <w:rPr>
          <w:sz w:val="24"/>
          <w:szCs w:val="24"/>
        </w:rPr>
        <w:t>О внесении изменений в приказ комитета по тарифам и ценовой политике Ленинградской области от 19 ноября 2015 года № 240-п «Об установлении долгосрочных параметров регулирования деятельности, тарифов на тепловую энергию и горячую воду, поставляемые муниципальным унитарным предприятием «Управление жилищно-коммунальным хозяйством муниципального образования Виллозское сельское поселение» потребителям на территории Ленинградской области, на долгосрочный период регулирования 2016- 2018 годов».</w:t>
      </w:r>
      <w:proofErr w:type="gramEnd"/>
    </w:p>
    <w:p w:rsidR="00491E8C" w:rsidRPr="00491E8C" w:rsidRDefault="00491E8C" w:rsidP="00491E8C">
      <w:pPr>
        <w:numPr>
          <w:ilvl w:val="0"/>
          <w:numId w:val="17"/>
        </w:numPr>
        <w:ind w:left="0" w:firstLine="284"/>
        <w:jc w:val="both"/>
        <w:rPr>
          <w:sz w:val="24"/>
          <w:szCs w:val="24"/>
        </w:rPr>
      </w:pPr>
      <w:r w:rsidRPr="00491E8C">
        <w:rPr>
          <w:sz w:val="24"/>
          <w:szCs w:val="24"/>
        </w:rPr>
        <w:lastRenderedPageBreak/>
        <w:t>О внесении изменений в приказ комитета по тарифам и ценовой политике Ленинградской области от 19 декабря 2016 года № 478-п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«ВОДОКАНАЛ» потребителям на территории Ленинградской области, на долгосрочный период регулирования 2017-2019 годов».</w:t>
      </w:r>
    </w:p>
    <w:p w:rsidR="00491E8C" w:rsidRPr="00491E8C" w:rsidRDefault="00491E8C" w:rsidP="00491E8C">
      <w:pPr>
        <w:numPr>
          <w:ilvl w:val="0"/>
          <w:numId w:val="17"/>
        </w:numPr>
        <w:ind w:left="0" w:firstLine="284"/>
        <w:jc w:val="both"/>
        <w:rPr>
          <w:sz w:val="24"/>
          <w:szCs w:val="24"/>
        </w:rPr>
      </w:pPr>
      <w:r w:rsidRPr="00491E8C">
        <w:rPr>
          <w:sz w:val="24"/>
          <w:szCs w:val="24"/>
        </w:rPr>
        <w:t>О внесении изменений в приказ комитета по тарифам и ценовой политике Ленинградской области от 19 декабря 2016 года № 472-п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«Леноблтеплоснаб» потребителям на территории Ленинградской области, на долгосрочный период регулирования 2017-2019 годов».</w:t>
      </w:r>
    </w:p>
    <w:p w:rsidR="00491E8C" w:rsidRPr="00491E8C" w:rsidRDefault="00491E8C" w:rsidP="00491E8C">
      <w:pPr>
        <w:numPr>
          <w:ilvl w:val="0"/>
          <w:numId w:val="17"/>
        </w:numPr>
        <w:ind w:left="0" w:firstLine="284"/>
        <w:jc w:val="both"/>
        <w:rPr>
          <w:sz w:val="24"/>
          <w:szCs w:val="24"/>
        </w:rPr>
      </w:pPr>
      <w:r w:rsidRPr="00491E8C">
        <w:rPr>
          <w:sz w:val="24"/>
          <w:szCs w:val="24"/>
        </w:rPr>
        <w:t>О внесении изменений в приказ комитета по тарифам и ценовой политике Ленинградской области от 19 декабря 2016 года № 471-п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«ПРОДЭКС-ЭНЕРГОСЕРВИС» потребителям на территории Ленинградской области, на долгосрочный период регулирования 2017-2019 годов».</w:t>
      </w:r>
    </w:p>
    <w:p w:rsidR="00491E8C" w:rsidRPr="00491E8C" w:rsidRDefault="00491E8C" w:rsidP="00491E8C">
      <w:pPr>
        <w:numPr>
          <w:ilvl w:val="0"/>
          <w:numId w:val="17"/>
        </w:numPr>
        <w:ind w:left="0" w:firstLine="284"/>
        <w:jc w:val="both"/>
        <w:rPr>
          <w:sz w:val="24"/>
          <w:szCs w:val="24"/>
        </w:rPr>
      </w:pPr>
      <w:r w:rsidRPr="00491E8C">
        <w:rPr>
          <w:sz w:val="24"/>
          <w:szCs w:val="24"/>
        </w:rPr>
        <w:t>О внесении изменений в приказ комитета по тарифам и ценовой политике Ленинградской области от 6 декабря 2016 года № 232-п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«Балтийский Дом» на территории Ленинградской области, на долгосрочный период регулирования 2017-2019 годов».</w:t>
      </w:r>
    </w:p>
    <w:p w:rsidR="00491E8C" w:rsidRPr="00491E8C" w:rsidRDefault="00491E8C" w:rsidP="00491E8C">
      <w:pPr>
        <w:numPr>
          <w:ilvl w:val="0"/>
          <w:numId w:val="17"/>
        </w:numPr>
        <w:ind w:left="0" w:firstLine="284"/>
        <w:jc w:val="both"/>
        <w:rPr>
          <w:sz w:val="24"/>
          <w:szCs w:val="24"/>
        </w:rPr>
      </w:pPr>
      <w:proofErr w:type="gramStart"/>
      <w:r w:rsidRPr="00491E8C">
        <w:rPr>
          <w:sz w:val="24"/>
          <w:szCs w:val="24"/>
        </w:rPr>
        <w:t xml:space="preserve">О внесении изменений в приказ комитета по тарифам и ценовой политике Ленинградской области от 26 ноября 2015 года № 295-п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«Сосновский деревообрабатывающий завод» потребителям на территории Ленинградской области, на долгосрочный период регулирования </w:t>
      </w:r>
      <w:r w:rsidRPr="00491E8C">
        <w:rPr>
          <w:sz w:val="24"/>
          <w:szCs w:val="24"/>
        </w:rPr>
        <w:br/>
        <w:t>2016-2018 годов».</w:t>
      </w:r>
      <w:proofErr w:type="gramEnd"/>
    </w:p>
    <w:p w:rsidR="00491E8C" w:rsidRPr="00491E8C" w:rsidRDefault="00491E8C" w:rsidP="00491E8C">
      <w:pPr>
        <w:numPr>
          <w:ilvl w:val="0"/>
          <w:numId w:val="17"/>
        </w:numPr>
        <w:ind w:left="0" w:firstLine="284"/>
        <w:jc w:val="both"/>
        <w:rPr>
          <w:sz w:val="24"/>
          <w:szCs w:val="24"/>
        </w:rPr>
      </w:pPr>
      <w:proofErr w:type="gramStart"/>
      <w:r w:rsidRPr="00491E8C">
        <w:rPr>
          <w:sz w:val="24"/>
          <w:szCs w:val="24"/>
        </w:rPr>
        <w:t xml:space="preserve">О внесении изменений в приказ комитета по тарифам и ценовой политике Ленинградской области от 19 декабря 2016 года № 493-п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«Топливная компания «Мурино» потребителям на территории Ленинградской области, на долгосрочный период регулирования 2017-2019 годов». </w:t>
      </w:r>
      <w:proofErr w:type="gramEnd"/>
    </w:p>
    <w:p w:rsidR="00491E8C" w:rsidRPr="00491E8C" w:rsidRDefault="00491E8C" w:rsidP="00491E8C">
      <w:pPr>
        <w:numPr>
          <w:ilvl w:val="0"/>
          <w:numId w:val="17"/>
        </w:numPr>
        <w:ind w:left="0" w:firstLine="284"/>
        <w:jc w:val="both"/>
        <w:rPr>
          <w:sz w:val="24"/>
          <w:szCs w:val="24"/>
        </w:rPr>
      </w:pPr>
      <w:r w:rsidRPr="00491E8C">
        <w:rPr>
          <w:sz w:val="24"/>
          <w:szCs w:val="24"/>
        </w:rPr>
        <w:t xml:space="preserve">О внесении изменений в приказ комитета по тарифам и ценовой политике Ленинградской области от 30 ноября 2015 года № 314-п «Об установлении долгосрочных параметров регулирования деятельности, тарифов на тепловую энергию и горячую воду, поставляемые государственным унитарным предприятием «Топливно-энергетический комплекс Санкт-Петербурга» на территории Ленинградской области, на долгосрочный период регулирования </w:t>
      </w:r>
      <w:r w:rsidRPr="00491E8C">
        <w:rPr>
          <w:sz w:val="24"/>
          <w:szCs w:val="24"/>
        </w:rPr>
        <w:br/>
        <w:t>2016-2018 годов».</w:t>
      </w:r>
    </w:p>
    <w:p w:rsidR="00491E8C" w:rsidRPr="00491E8C" w:rsidRDefault="00491E8C" w:rsidP="00491E8C">
      <w:pPr>
        <w:numPr>
          <w:ilvl w:val="0"/>
          <w:numId w:val="17"/>
        </w:numPr>
        <w:ind w:left="0" w:firstLine="284"/>
        <w:jc w:val="both"/>
        <w:rPr>
          <w:sz w:val="24"/>
          <w:szCs w:val="24"/>
        </w:rPr>
      </w:pPr>
      <w:proofErr w:type="gramStart"/>
      <w:r w:rsidRPr="00491E8C">
        <w:rPr>
          <w:sz w:val="24"/>
          <w:szCs w:val="24"/>
        </w:rPr>
        <w:t>О внесении изменений в приказ комитета по тарифам и ценовой политике Ленинградской области от 19 декабря 2016 года № 492-п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«Топливная компания «Мурино» потребителям на территории Ленинградской области, на долгосрочный период регулирования 2017-2019 годов».</w:t>
      </w:r>
      <w:proofErr w:type="gramEnd"/>
    </w:p>
    <w:p w:rsidR="00491E8C" w:rsidRPr="00491E8C" w:rsidRDefault="00491E8C" w:rsidP="00491E8C">
      <w:pPr>
        <w:numPr>
          <w:ilvl w:val="0"/>
          <w:numId w:val="17"/>
        </w:numPr>
        <w:ind w:left="0" w:firstLine="284"/>
        <w:jc w:val="both"/>
        <w:rPr>
          <w:sz w:val="24"/>
          <w:szCs w:val="24"/>
        </w:rPr>
      </w:pPr>
      <w:r w:rsidRPr="00491E8C">
        <w:rPr>
          <w:sz w:val="24"/>
          <w:szCs w:val="24"/>
        </w:rPr>
        <w:t>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«Тепловая Компания «Северная» потребителям на территории Ленинградской области, на долгосрочный период регулирования 2018-2020 годов.</w:t>
      </w:r>
    </w:p>
    <w:p w:rsidR="00491E8C" w:rsidRPr="00491E8C" w:rsidRDefault="00491E8C" w:rsidP="00491E8C">
      <w:pPr>
        <w:numPr>
          <w:ilvl w:val="0"/>
          <w:numId w:val="17"/>
        </w:numPr>
        <w:ind w:left="0" w:firstLine="284"/>
        <w:jc w:val="both"/>
        <w:rPr>
          <w:sz w:val="24"/>
          <w:szCs w:val="24"/>
        </w:rPr>
      </w:pPr>
      <w:proofErr w:type="gramStart"/>
      <w:r w:rsidRPr="00491E8C">
        <w:rPr>
          <w:sz w:val="24"/>
          <w:szCs w:val="24"/>
        </w:rPr>
        <w:t>О внесении изменений в приказ комитета по тарифам и ценовой политике Ленинградской области от 13 декабря 2016 года № 295-п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«Тепловая Компания «Северная»  потребителям на территории Ленинградской области, на долгосрочный период регулирования 2017-2019 годов».</w:t>
      </w:r>
      <w:proofErr w:type="gramEnd"/>
    </w:p>
    <w:p w:rsidR="00491E8C" w:rsidRPr="00491E8C" w:rsidRDefault="00491E8C" w:rsidP="00491E8C">
      <w:pPr>
        <w:numPr>
          <w:ilvl w:val="0"/>
          <w:numId w:val="17"/>
        </w:numPr>
        <w:ind w:left="0" w:firstLine="284"/>
        <w:jc w:val="both"/>
        <w:rPr>
          <w:sz w:val="24"/>
          <w:szCs w:val="24"/>
        </w:rPr>
      </w:pPr>
      <w:r w:rsidRPr="00491E8C">
        <w:rPr>
          <w:sz w:val="24"/>
          <w:szCs w:val="24"/>
        </w:rPr>
        <w:lastRenderedPageBreak/>
        <w:t>О внесении изменений в приказ комитета по тарифам и ценовой политике Ленинградской области от 13 декабря 2016 года № 293-п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«Энергопромсервис» потребителям на территории Ленинградской области, на долгосрочный период регулирования  2017-2019 годов».</w:t>
      </w:r>
    </w:p>
    <w:p w:rsidR="00491E8C" w:rsidRPr="00491E8C" w:rsidRDefault="00491E8C" w:rsidP="00491E8C">
      <w:pPr>
        <w:numPr>
          <w:ilvl w:val="0"/>
          <w:numId w:val="17"/>
        </w:numPr>
        <w:ind w:left="0" w:firstLine="284"/>
        <w:jc w:val="both"/>
        <w:rPr>
          <w:sz w:val="24"/>
          <w:szCs w:val="24"/>
        </w:rPr>
      </w:pPr>
      <w:r w:rsidRPr="00491E8C">
        <w:rPr>
          <w:sz w:val="24"/>
          <w:szCs w:val="24"/>
        </w:rPr>
        <w:t>О внесении изменений в приказ комитета по тарифам и ценовой политике Ленинградской области от 27 ноября 2015 года № 301-п «Об установлении долгосрочных параметров регулирования деятельности, тарифов на тепловую энергию и горячую воду, поставляемые закрытым акционерным обществом «Крионорд» потребителям на территории Ленинградской области, на долгосрочный период регулирования 2016-2018 годов».</w:t>
      </w:r>
    </w:p>
    <w:p w:rsidR="00792041" w:rsidRDefault="00792041" w:rsidP="009E045E">
      <w:pPr>
        <w:tabs>
          <w:tab w:val="left" w:pos="851"/>
        </w:tabs>
        <w:ind w:firstLine="567"/>
        <w:jc w:val="both"/>
        <w:rPr>
          <w:sz w:val="24"/>
          <w:szCs w:val="24"/>
        </w:rPr>
      </w:pPr>
    </w:p>
    <w:p w:rsidR="00491E8C" w:rsidRPr="00491E8C" w:rsidRDefault="00792041" w:rsidP="00491E8C">
      <w:pPr>
        <w:ind w:firstLine="426"/>
        <w:jc w:val="both"/>
        <w:rPr>
          <w:b/>
          <w:sz w:val="24"/>
          <w:szCs w:val="24"/>
        </w:rPr>
      </w:pPr>
      <w:r w:rsidRPr="00792041">
        <w:rPr>
          <w:b/>
          <w:sz w:val="24"/>
          <w:szCs w:val="24"/>
        </w:rPr>
        <w:t xml:space="preserve">1. </w:t>
      </w:r>
      <w:proofErr w:type="gramStart"/>
      <w:r w:rsidRPr="00792041">
        <w:rPr>
          <w:b/>
          <w:sz w:val="24"/>
          <w:szCs w:val="24"/>
        </w:rPr>
        <w:t>По вопросу повестки «</w:t>
      </w:r>
      <w:r w:rsidR="00491E8C" w:rsidRPr="00491E8C">
        <w:rPr>
          <w:b/>
          <w:sz w:val="24"/>
          <w:szCs w:val="24"/>
        </w:rPr>
        <w:t>О внесении изменений в приказ комитета по тарифам и ценовой политике Ленинградской области от 19 декабря 2016 года № 507-п «Об установлении долгосрочных параметров регулирования деятельности, тарифов на тепловую энергию и  горячую воду, поставляемые акционерным обществом «Пикалевские тепловые сети»  потребителям муниципальных образований «Самойловское сельское поселение» и «Лидское сельское поселение» Бокситогорского муниципального района Ленинградской области, на долгосрочный период регулирования</w:t>
      </w:r>
      <w:proofErr w:type="gramEnd"/>
      <w:r w:rsidR="00491E8C" w:rsidRPr="00491E8C">
        <w:rPr>
          <w:b/>
          <w:sz w:val="24"/>
          <w:szCs w:val="24"/>
        </w:rPr>
        <w:t xml:space="preserve"> 2017-2019 годов</w:t>
      </w:r>
      <w:r w:rsidRPr="00792041">
        <w:rPr>
          <w:b/>
          <w:sz w:val="24"/>
          <w:szCs w:val="24"/>
        </w:rPr>
        <w:t>»</w:t>
      </w:r>
      <w:r>
        <w:rPr>
          <w:b/>
          <w:sz w:val="24"/>
          <w:szCs w:val="24"/>
        </w:rPr>
        <w:t xml:space="preserve"> </w:t>
      </w:r>
      <w:proofErr w:type="gramStart"/>
      <w:r w:rsidR="00491E8C" w:rsidRPr="00491E8C">
        <w:rPr>
          <w:sz w:val="24"/>
          <w:szCs w:val="24"/>
        </w:rPr>
        <w:t>выступила</w:t>
      </w:r>
      <w:proofErr w:type="gramEnd"/>
      <w:r w:rsidR="00491E8C" w:rsidRPr="00491E8C">
        <w:rPr>
          <w:sz w:val="24"/>
          <w:szCs w:val="24"/>
        </w:rPr>
        <w:t xml:space="preserve">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горячую воду поставляемые АО «Пикалевские тепловые сети» на территории Ленинградской области на период 2018 года, в соответствии с предложением АО «Пикалевские тепловые </w:t>
      </w:r>
      <w:proofErr w:type="gramStart"/>
      <w:r w:rsidR="00491E8C" w:rsidRPr="00491E8C">
        <w:rPr>
          <w:sz w:val="24"/>
          <w:szCs w:val="24"/>
        </w:rPr>
        <w:t>сети» (вх.</w:t>
      </w:r>
      <w:proofErr w:type="gramEnd"/>
      <w:r w:rsidR="00491E8C" w:rsidRPr="00491E8C">
        <w:rPr>
          <w:sz w:val="24"/>
          <w:szCs w:val="24"/>
        </w:rPr>
        <w:t xml:space="preserve"> ЛенРТК</w:t>
      </w:r>
      <w:r w:rsidR="00491E8C" w:rsidRPr="00491E8C">
        <w:t xml:space="preserve"> </w:t>
      </w:r>
      <w:r w:rsidR="00491E8C" w:rsidRPr="00491E8C">
        <w:rPr>
          <w:sz w:val="24"/>
          <w:szCs w:val="24"/>
        </w:rPr>
        <w:t>от 02.05.2017 № КТ-1-2644/17-0-0) о корректировке тарифов на тепловую энергию на 2018 год.</w:t>
      </w:r>
    </w:p>
    <w:p w:rsidR="00491E8C" w:rsidRPr="00491E8C" w:rsidRDefault="00491E8C" w:rsidP="00491E8C">
      <w:pPr>
        <w:ind w:firstLine="567"/>
        <w:jc w:val="both"/>
        <w:rPr>
          <w:sz w:val="24"/>
          <w:szCs w:val="24"/>
        </w:rPr>
      </w:pPr>
      <w:r w:rsidRPr="00491E8C">
        <w:rPr>
          <w:sz w:val="24"/>
          <w:szCs w:val="24"/>
        </w:rPr>
        <w:t xml:space="preserve">Присутствующие на заседании Правления ЛенРТК генеральный директор </w:t>
      </w:r>
      <w:r w:rsidRPr="00491E8C">
        <w:rPr>
          <w:color w:val="000000"/>
          <w:sz w:val="24"/>
          <w:szCs w:val="24"/>
        </w:rPr>
        <w:t xml:space="preserve">АО «Пикалевские тепловые сети» </w:t>
      </w:r>
      <w:r w:rsidRPr="00491E8C">
        <w:rPr>
          <w:sz w:val="24"/>
          <w:szCs w:val="24"/>
        </w:rPr>
        <w:t xml:space="preserve">Липин О.А., представитель </w:t>
      </w:r>
      <w:r w:rsidRPr="00491E8C">
        <w:rPr>
          <w:color w:val="000000"/>
          <w:sz w:val="24"/>
          <w:szCs w:val="24"/>
        </w:rPr>
        <w:t xml:space="preserve">АО «Пикалевские тепловые сети» Волокитина В.В. </w:t>
      </w:r>
      <w:r w:rsidRPr="00491E8C">
        <w:rPr>
          <w:sz w:val="24"/>
          <w:szCs w:val="24"/>
        </w:rPr>
        <w:t xml:space="preserve">выразили несогласие с предложенными ЛенРТК уровнями тарифов. </w:t>
      </w:r>
    </w:p>
    <w:p w:rsidR="00491E8C" w:rsidRPr="00491E8C" w:rsidRDefault="00491E8C" w:rsidP="00491E8C">
      <w:pPr>
        <w:ind w:firstLine="567"/>
        <w:jc w:val="both"/>
        <w:rPr>
          <w:sz w:val="24"/>
          <w:szCs w:val="24"/>
        </w:rPr>
      </w:pPr>
      <w:r w:rsidRPr="00491E8C">
        <w:rPr>
          <w:sz w:val="24"/>
          <w:szCs w:val="24"/>
        </w:rPr>
        <w:t>Так же из присутствующих был глава Администрации МО «город Пикалево» Садовников Д.Н.</w:t>
      </w:r>
    </w:p>
    <w:p w:rsidR="00491E8C" w:rsidRPr="00491E8C" w:rsidRDefault="00491E8C" w:rsidP="00491E8C">
      <w:pPr>
        <w:ind w:left="-142" w:firstLine="567"/>
        <w:jc w:val="both"/>
        <w:rPr>
          <w:sz w:val="24"/>
          <w:szCs w:val="24"/>
        </w:rPr>
      </w:pPr>
    </w:p>
    <w:p w:rsidR="00491E8C" w:rsidRPr="00491E8C" w:rsidRDefault="00491E8C" w:rsidP="00491E8C">
      <w:pPr>
        <w:ind w:left="-142" w:firstLine="567"/>
        <w:contextualSpacing/>
        <w:jc w:val="both"/>
        <w:rPr>
          <w:b/>
          <w:sz w:val="24"/>
          <w:szCs w:val="24"/>
        </w:rPr>
      </w:pPr>
      <w:r w:rsidRPr="00491E8C">
        <w:rPr>
          <w:b/>
          <w:sz w:val="24"/>
          <w:szCs w:val="24"/>
        </w:rPr>
        <w:t xml:space="preserve">Правление приняло решение:  </w:t>
      </w:r>
    </w:p>
    <w:p w:rsidR="00491E8C" w:rsidRPr="00491E8C" w:rsidRDefault="00491E8C" w:rsidP="00491E8C">
      <w:pPr>
        <w:ind w:left="-142" w:firstLine="567"/>
        <w:contextualSpacing/>
        <w:jc w:val="both"/>
        <w:rPr>
          <w:b/>
          <w:sz w:val="24"/>
          <w:szCs w:val="24"/>
        </w:rPr>
      </w:pPr>
    </w:p>
    <w:p w:rsidR="00491E8C" w:rsidRPr="00491E8C" w:rsidRDefault="00491E8C" w:rsidP="00491E8C">
      <w:pPr>
        <w:contextualSpacing/>
        <w:jc w:val="both"/>
        <w:rPr>
          <w:rFonts w:eastAsia="Calibri"/>
          <w:sz w:val="24"/>
          <w:szCs w:val="24"/>
          <w:lang w:eastAsia="en-US"/>
        </w:rPr>
      </w:pPr>
      <w:r w:rsidRPr="00491E8C">
        <w:rPr>
          <w:rFonts w:eastAsia="Calibri"/>
          <w:sz w:val="24"/>
          <w:szCs w:val="24"/>
          <w:lang w:eastAsia="en-US"/>
        </w:rPr>
        <w:t>1. Проанализированы основные технические и натуральные показатели.</w:t>
      </w:r>
    </w:p>
    <w:tbl>
      <w:tblPr>
        <w:tblW w:w="10348" w:type="dxa"/>
        <w:tblLayout w:type="fixed"/>
        <w:tblLook w:val="04A0" w:firstRow="1" w:lastRow="0" w:firstColumn="1" w:lastColumn="0" w:noHBand="0" w:noVBand="1"/>
      </w:tblPr>
      <w:tblGrid>
        <w:gridCol w:w="2410"/>
        <w:gridCol w:w="850"/>
        <w:gridCol w:w="1160"/>
        <w:gridCol w:w="1075"/>
        <w:gridCol w:w="1309"/>
        <w:gridCol w:w="1300"/>
        <w:gridCol w:w="2244"/>
      </w:tblGrid>
      <w:tr w:rsidR="00491E8C" w:rsidRPr="00491E8C" w:rsidTr="00491E8C">
        <w:trPr>
          <w:trHeight w:val="227"/>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Показатели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Ед. изм.</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Факт 2016 г.</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План 2017 г.</w:t>
            </w:r>
          </w:p>
        </w:tc>
        <w:tc>
          <w:tcPr>
            <w:tcW w:w="4853" w:type="dxa"/>
            <w:gridSpan w:val="3"/>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На период регулирования 2018 г.</w:t>
            </w:r>
          </w:p>
        </w:tc>
      </w:tr>
      <w:tr w:rsidR="00491E8C" w:rsidRPr="00491E8C" w:rsidTr="00491E8C">
        <w:trPr>
          <w:trHeight w:val="227"/>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2609" w:type="dxa"/>
            <w:gridSpan w:val="2"/>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предложения</w:t>
            </w:r>
          </w:p>
        </w:tc>
        <w:tc>
          <w:tcPr>
            <w:tcW w:w="2244" w:type="dxa"/>
            <w:vMerge w:val="restar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отклонение</w:t>
            </w:r>
          </w:p>
        </w:tc>
      </w:tr>
      <w:tr w:rsidR="00491E8C" w:rsidRPr="00491E8C" w:rsidTr="00491E8C">
        <w:trPr>
          <w:trHeight w:val="6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30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Регулируемой организации</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ЛенРТК</w:t>
            </w:r>
          </w:p>
        </w:tc>
        <w:tc>
          <w:tcPr>
            <w:tcW w:w="2244" w:type="dxa"/>
            <w:vMerge/>
            <w:tcBorders>
              <w:top w:val="nil"/>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r>
      <w:tr w:rsidR="00491E8C" w:rsidRPr="00491E8C" w:rsidTr="00491E8C">
        <w:trPr>
          <w:trHeight w:val="22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1</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2</w:t>
            </w:r>
          </w:p>
        </w:tc>
        <w:tc>
          <w:tcPr>
            <w:tcW w:w="11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3</w:t>
            </w:r>
          </w:p>
        </w:tc>
        <w:tc>
          <w:tcPr>
            <w:tcW w:w="1075"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4</w:t>
            </w:r>
          </w:p>
        </w:tc>
        <w:tc>
          <w:tcPr>
            <w:tcW w:w="130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5</w:t>
            </w:r>
          </w:p>
        </w:tc>
        <w:tc>
          <w:tcPr>
            <w:tcW w:w="130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6</w:t>
            </w:r>
          </w:p>
        </w:tc>
        <w:tc>
          <w:tcPr>
            <w:tcW w:w="224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7</w:t>
            </w:r>
          </w:p>
        </w:tc>
      </w:tr>
      <w:tr w:rsidR="00491E8C" w:rsidRPr="00491E8C" w:rsidTr="00491E8C">
        <w:trPr>
          <w:trHeight w:val="22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Выработка теплоэнергии</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2000,00</w:t>
            </w:r>
          </w:p>
        </w:tc>
        <w:tc>
          <w:tcPr>
            <w:tcW w:w="1075"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5130,00</w:t>
            </w:r>
          </w:p>
        </w:tc>
        <w:tc>
          <w:tcPr>
            <w:tcW w:w="130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5160,00</w:t>
            </w:r>
          </w:p>
        </w:tc>
        <w:tc>
          <w:tcPr>
            <w:tcW w:w="130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5160,00</w:t>
            </w:r>
          </w:p>
        </w:tc>
        <w:tc>
          <w:tcPr>
            <w:tcW w:w="224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22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1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1075"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2696,00</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2696,00</w:t>
            </w:r>
          </w:p>
        </w:tc>
        <w:tc>
          <w:tcPr>
            <w:tcW w:w="224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22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2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1075"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2464,00</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2464,00</w:t>
            </w:r>
          </w:p>
        </w:tc>
        <w:tc>
          <w:tcPr>
            <w:tcW w:w="224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22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Теплоэнергия на собственные нужды источника теплоснабжения</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100,00</w:t>
            </w:r>
          </w:p>
        </w:tc>
        <w:tc>
          <w:tcPr>
            <w:tcW w:w="1075"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266,40</w:t>
            </w:r>
          </w:p>
        </w:tc>
        <w:tc>
          <w:tcPr>
            <w:tcW w:w="130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260,00</w:t>
            </w:r>
          </w:p>
        </w:tc>
        <w:tc>
          <w:tcPr>
            <w:tcW w:w="130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260,00</w:t>
            </w:r>
          </w:p>
        </w:tc>
        <w:tc>
          <w:tcPr>
            <w:tcW w:w="224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22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Теплоэнергия на собственные нужды источника теплоснабжения</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к выработке</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5,00</w:t>
            </w:r>
          </w:p>
        </w:tc>
        <w:tc>
          <w:tcPr>
            <w:tcW w:w="1075"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5,19</w:t>
            </w:r>
          </w:p>
        </w:tc>
        <w:tc>
          <w:tcPr>
            <w:tcW w:w="130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5,04</w:t>
            </w:r>
          </w:p>
        </w:tc>
        <w:tc>
          <w:tcPr>
            <w:tcW w:w="130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5,04</w:t>
            </w:r>
          </w:p>
        </w:tc>
        <w:tc>
          <w:tcPr>
            <w:tcW w:w="224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22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Отпуск с коллекторов</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1 900,00</w:t>
            </w:r>
          </w:p>
        </w:tc>
        <w:tc>
          <w:tcPr>
            <w:tcW w:w="10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4 863,60</w:t>
            </w:r>
          </w:p>
        </w:tc>
        <w:tc>
          <w:tcPr>
            <w:tcW w:w="130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4 900,00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4 900,00</w:t>
            </w:r>
          </w:p>
        </w:tc>
        <w:tc>
          <w:tcPr>
            <w:tcW w:w="224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22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Покупка теплоэнергии</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0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30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224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22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Отпуск теплоэнергии в сеть</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1 900,00</w:t>
            </w:r>
          </w:p>
        </w:tc>
        <w:tc>
          <w:tcPr>
            <w:tcW w:w="10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4 863,60</w:t>
            </w:r>
          </w:p>
        </w:tc>
        <w:tc>
          <w:tcPr>
            <w:tcW w:w="130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4 900,00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4 900,00</w:t>
            </w:r>
          </w:p>
        </w:tc>
        <w:tc>
          <w:tcPr>
            <w:tcW w:w="224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22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Потери теплоэнергии в сетях</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380,00</w:t>
            </w:r>
          </w:p>
        </w:tc>
        <w:tc>
          <w:tcPr>
            <w:tcW w:w="10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389,00</w:t>
            </w:r>
          </w:p>
        </w:tc>
        <w:tc>
          <w:tcPr>
            <w:tcW w:w="130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400,00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400,00</w:t>
            </w:r>
          </w:p>
        </w:tc>
        <w:tc>
          <w:tcPr>
            <w:tcW w:w="224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22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Потери теплоэнергии в сетях</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к отпуску в сеть</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20,00</w:t>
            </w:r>
          </w:p>
        </w:tc>
        <w:tc>
          <w:tcPr>
            <w:tcW w:w="10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8,00</w:t>
            </w:r>
          </w:p>
        </w:tc>
        <w:tc>
          <w:tcPr>
            <w:tcW w:w="130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8,16</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8,16</w:t>
            </w:r>
          </w:p>
        </w:tc>
        <w:tc>
          <w:tcPr>
            <w:tcW w:w="224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22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lastRenderedPageBreak/>
              <w:t>Отпущено теплоэнергии всем потребителям</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1 520,00</w:t>
            </w:r>
          </w:p>
        </w:tc>
        <w:tc>
          <w:tcPr>
            <w:tcW w:w="10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4 474,60</w:t>
            </w:r>
          </w:p>
        </w:tc>
        <w:tc>
          <w:tcPr>
            <w:tcW w:w="130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4 500,00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4 500,00</w:t>
            </w:r>
          </w:p>
        </w:tc>
        <w:tc>
          <w:tcPr>
            <w:tcW w:w="224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22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 xml:space="preserve">В том числе доля </w:t>
            </w:r>
            <w:proofErr w:type="gramStart"/>
            <w:r w:rsidRPr="00491E8C">
              <w:rPr>
                <w:color w:val="000000"/>
                <w:sz w:val="18"/>
                <w:szCs w:val="18"/>
              </w:rPr>
              <w:t>товарной</w:t>
            </w:r>
            <w:proofErr w:type="gramEnd"/>
            <w:r w:rsidRPr="00491E8C">
              <w:rPr>
                <w:color w:val="000000"/>
                <w:sz w:val="18"/>
                <w:szCs w:val="18"/>
              </w:rPr>
              <w:t xml:space="preserve"> теплоэнергии</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100,00</w:t>
            </w:r>
          </w:p>
        </w:tc>
        <w:tc>
          <w:tcPr>
            <w:tcW w:w="10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100,00</w:t>
            </w:r>
          </w:p>
        </w:tc>
        <w:tc>
          <w:tcPr>
            <w:tcW w:w="130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100,00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100,00</w:t>
            </w:r>
          </w:p>
        </w:tc>
        <w:tc>
          <w:tcPr>
            <w:tcW w:w="224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22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color w:val="000000"/>
                <w:sz w:val="18"/>
                <w:szCs w:val="18"/>
              </w:rPr>
            </w:pPr>
            <w:r w:rsidRPr="00491E8C">
              <w:rPr>
                <w:color w:val="000000"/>
                <w:sz w:val="18"/>
                <w:szCs w:val="18"/>
              </w:rPr>
              <w:t>Население</w:t>
            </w:r>
          </w:p>
        </w:tc>
        <w:tc>
          <w:tcPr>
            <w:tcW w:w="8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1 230,00</w:t>
            </w:r>
          </w:p>
        </w:tc>
        <w:tc>
          <w:tcPr>
            <w:tcW w:w="10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3 644,00</w:t>
            </w:r>
          </w:p>
        </w:tc>
        <w:tc>
          <w:tcPr>
            <w:tcW w:w="130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3 660,00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3 660,00</w:t>
            </w:r>
          </w:p>
        </w:tc>
        <w:tc>
          <w:tcPr>
            <w:tcW w:w="224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22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В.т.ч. ГВС</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90,00</w:t>
            </w:r>
          </w:p>
        </w:tc>
        <w:tc>
          <w:tcPr>
            <w:tcW w:w="10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234,00</w:t>
            </w:r>
          </w:p>
        </w:tc>
        <w:tc>
          <w:tcPr>
            <w:tcW w:w="130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240,00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240,00</w:t>
            </w:r>
          </w:p>
        </w:tc>
        <w:tc>
          <w:tcPr>
            <w:tcW w:w="224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22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0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30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140,00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140,00</w:t>
            </w:r>
          </w:p>
        </w:tc>
        <w:tc>
          <w:tcPr>
            <w:tcW w:w="224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22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0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30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100,00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100,00</w:t>
            </w:r>
          </w:p>
        </w:tc>
        <w:tc>
          <w:tcPr>
            <w:tcW w:w="224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22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В т.ч. отопление</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1 140,00</w:t>
            </w:r>
          </w:p>
        </w:tc>
        <w:tc>
          <w:tcPr>
            <w:tcW w:w="10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3 410,00</w:t>
            </w:r>
          </w:p>
        </w:tc>
        <w:tc>
          <w:tcPr>
            <w:tcW w:w="130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3 420,00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3 420,00</w:t>
            </w:r>
          </w:p>
        </w:tc>
        <w:tc>
          <w:tcPr>
            <w:tcW w:w="224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22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0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30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1 710,00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1 710,00</w:t>
            </w:r>
          </w:p>
        </w:tc>
        <w:tc>
          <w:tcPr>
            <w:tcW w:w="224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22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0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30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1 710,00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1 710,00</w:t>
            </w:r>
          </w:p>
        </w:tc>
        <w:tc>
          <w:tcPr>
            <w:tcW w:w="224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22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color w:val="000000"/>
                <w:sz w:val="18"/>
                <w:szCs w:val="18"/>
              </w:rPr>
            </w:pPr>
            <w:r w:rsidRPr="00491E8C">
              <w:rPr>
                <w:color w:val="000000"/>
                <w:sz w:val="18"/>
                <w:szCs w:val="18"/>
              </w:rPr>
              <w:t>Бюджетные потебители</w:t>
            </w:r>
          </w:p>
        </w:tc>
        <w:tc>
          <w:tcPr>
            <w:tcW w:w="8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290,00</w:t>
            </w:r>
          </w:p>
        </w:tc>
        <w:tc>
          <w:tcPr>
            <w:tcW w:w="10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810,00</w:t>
            </w:r>
          </w:p>
        </w:tc>
        <w:tc>
          <w:tcPr>
            <w:tcW w:w="130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820,00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820,00</w:t>
            </w:r>
          </w:p>
        </w:tc>
        <w:tc>
          <w:tcPr>
            <w:tcW w:w="224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22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0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30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480,00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480,00</w:t>
            </w:r>
          </w:p>
        </w:tc>
        <w:tc>
          <w:tcPr>
            <w:tcW w:w="224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22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0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30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340,00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340,00</w:t>
            </w:r>
          </w:p>
        </w:tc>
        <w:tc>
          <w:tcPr>
            <w:tcW w:w="224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22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color w:val="000000"/>
                <w:sz w:val="18"/>
                <w:szCs w:val="18"/>
              </w:rPr>
            </w:pPr>
            <w:r w:rsidRPr="00491E8C">
              <w:rPr>
                <w:color w:val="000000"/>
                <w:sz w:val="18"/>
                <w:szCs w:val="18"/>
              </w:rPr>
              <w:t>Прочие потребители</w:t>
            </w:r>
          </w:p>
        </w:tc>
        <w:tc>
          <w:tcPr>
            <w:tcW w:w="8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0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20,60</w:t>
            </w:r>
          </w:p>
        </w:tc>
        <w:tc>
          <w:tcPr>
            <w:tcW w:w="130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20,00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20,00</w:t>
            </w:r>
          </w:p>
        </w:tc>
        <w:tc>
          <w:tcPr>
            <w:tcW w:w="224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22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0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30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10,00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10,00</w:t>
            </w:r>
          </w:p>
        </w:tc>
        <w:tc>
          <w:tcPr>
            <w:tcW w:w="224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22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0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30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10,00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10,00</w:t>
            </w:r>
          </w:p>
        </w:tc>
        <w:tc>
          <w:tcPr>
            <w:tcW w:w="224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22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b/>
                <w:bCs/>
                <w:color w:val="000000"/>
                <w:sz w:val="18"/>
                <w:szCs w:val="18"/>
              </w:rPr>
            </w:pPr>
            <w:r w:rsidRPr="00491E8C">
              <w:rPr>
                <w:b/>
                <w:bCs/>
                <w:color w:val="000000"/>
                <w:sz w:val="18"/>
                <w:szCs w:val="18"/>
              </w:rPr>
              <w:t xml:space="preserve">Всего </w:t>
            </w:r>
            <w:proofErr w:type="gramStart"/>
            <w:r w:rsidRPr="00491E8C">
              <w:rPr>
                <w:b/>
                <w:bCs/>
                <w:color w:val="000000"/>
                <w:sz w:val="18"/>
                <w:szCs w:val="18"/>
              </w:rPr>
              <w:t>товарной</w:t>
            </w:r>
            <w:proofErr w:type="gramEnd"/>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b/>
                <w:bCs/>
                <w:color w:val="000000"/>
                <w:sz w:val="18"/>
                <w:szCs w:val="18"/>
              </w:rPr>
            </w:pPr>
            <w:r w:rsidRPr="00491E8C">
              <w:rPr>
                <w:b/>
                <w:b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1 520,00</w:t>
            </w:r>
          </w:p>
        </w:tc>
        <w:tc>
          <w:tcPr>
            <w:tcW w:w="10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4 474,60</w:t>
            </w:r>
          </w:p>
        </w:tc>
        <w:tc>
          <w:tcPr>
            <w:tcW w:w="130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4 500,00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4 500,00</w:t>
            </w:r>
          </w:p>
        </w:tc>
        <w:tc>
          <w:tcPr>
            <w:tcW w:w="224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22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0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30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2 340,00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2 340,00</w:t>
            </w:r>
          </w:p>
        </w:tc>
        <w:tc>
          <w:tcPr>
            <w:tcW w:w="224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22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0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30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2 160,00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2 160,00</w:t>
            </w:r>
          </w:p>
        </w:tc>
        <w:tc>
          <w:tcPr>
            <w:tcW w:w="224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22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топлива</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0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30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224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22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u w:val="single"/>
              </w:rPr>
            </w:pPr>
            <w:r w:rsidRPr="00491E8C">
              <w:rPr>
                <w:i/>
                <w:iCs/>
                <w:color w:val="000000"/>
                <w:sz w:val="18"/>
                <w:szCs w:val="18"/>
                <w:u w:val="single"/>
              </w:rPr>
              <w:t>Уголь</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тыс. м3</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1 128,73</w:t>
            </w:r>
          </w:p>
        </w:tc>
        <w:tc>
          <w:tcPr>
            <w:tcW w:w="10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1 812,33</w:t>
            </w:r>
          </w:p>
        </w:tc>
        <w:tc>
          <w:tcPr>
            <w:tcW w:w="130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1 812,33</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1 812,33</w:t>
            </w:r>
          </w:p>
        </w:tc>
        <w:tc>
          <w:tcPr>
            <w:tcW w:w="224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proofErr w:type="gramStart"/>
            <w:r w:rsidRPr="00491E8C">
              <w:t>Применен</w:t>
            </w:r>
            <w:proofErr w:type="gramEnd"/>
            <w:r w:rsidRPr="00491E8C">
              <w:t xml:space="preserve"> к-т калорийности, учитываемый при расчете оптовой цены</w:t>
            </w:r>
          </w:p>
        </w:tc>
      </w:tr>
      <w:tr w:rsidR="00491E8C" w:rsidRPr="00491E8C" w:rsidTr="00491E8C">
        <w:trPr>
          <w:trHeight w:val="22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условного топлива</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т.у.</w:t>
            </w:r>
            <w:proofErr w:type="gramStart"/>
            <w:r w:rsidRPr="00491E8C">
              <w:rPr>
                <w:color w:val="000000"/>
                <w:sz w:val="18"/>
                <w:szCs w:val="18"/>
              </w:rPr>
              <w:t>т</w:t>
            </w:r>
            <w:proofErr w:type="gramEnd"/>
            <w:r w:rsidRPr="00491E8C">
              <w:rPr>
                <w:color w:val="000000"/>
                <w:sz w:val="18"/>
                <w:szCs w:val="18"/>
              </w:rPr>
              <w:t>.</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857,83</w:t>
            </w:r>
          </w:p>
        </w:tc>
        <w:tc>
          <w:tcPr>
            <w:tcW w:w="10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2 025,00</w:t>
            </w:r>
          </w:p>
        </w:tc>
        <w:tc>
          <w:tcPr>
            <w:tcW w:w="130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2 036,84</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2 036,84</w:t>
            </w:r>
          </w:p>
        </w:tc>
        <w:tc>
          <w:tcPr>
            <w:tcW w:w="224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22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w:t>
            </w:r>
            <w:proofErr w:type="gramStart"/>
            <w:r w:rsidRPr="00491E8C">
              <w:rPr>
                <w:color w:val="000000"/>
                <w:sz w:val="18"/>
                <w:szCs w:val="18"/>
              </w:rPr>
              <w:t>.</w:t>
            </w:r>
            <w:proofErr w:type="gramEnd"/>
            <w:r w:rsidRPr="00491E8C">
              <w:rPr>
                <w:color w:val="000000"/>
                <w:sz w:val="18"/>
                <w:szCs w:val="18"/>
              </w:rPr>
              <w:t xml:space="preserve"> </w:t>
            </w:r>
            <w:proofErr w:type="gramStart"/>
            <w:r w:rsidRPr="00491E8C">
              <w:rPr>
                <w:color w:val="000000"/>
                <w:sz w:val="18"/>
                <w:szCs w:val="18"/>
              </w:rPr>
              <w:t>р</w:t>
            </w:r>
            <w:proofErr w:type="gramEnd"/>
            <w:r w:rsidRPr="00491E8C">
              <w:rPr>
                <w:color w:val="000000"/>
                <w:sz w:val="18"/>
                <w:szCs w:val="18"/>
              </w:rPr>
              <w:t>асход условного топлива на производство тепловой энергии</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proofErr w:type="gramStart"/>
            <w:r w:rsidRPr="00491E8C">
              <w:rPr>
                <w:color w:val="000000"/>
                <w:sz w:val="18"/>
                <w:szCs w:val="18"/>
              </w:rPr>
              <w:t>Кг</w:t>
            </w:r>
            <w:proofErr w:type="gramEnd"/>
            <w:r w:rsidRPr="00491E8C">
              <w:rPr>
                <w:color w:val="000000"/>
                <w:sz w:val="18"/>
                <w:szCs w:val="18"/>
              </w:rPr>
              <w:t xml:space="preserve"> ут / 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428,92</w:t>
            </w:r>
          </w:p>
        </w:tc>
        <w:tc>
          <w:tcPr>
            <w:tcW w:w="10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300,00</w:t>
            </w:r>
          </w:p>
        </w:tc>
        <w:tc>
          <w:tcPr>
            <w:tcW w:w="130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300,00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300,00</w:t>
            </w:r>
          </w:p>
        </w:tc>
        <w:tc>
          <w:tcPr>
            <w:tcW w:w="224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По плановому показателю 2017 г</w:t>
            </w:r>
          </w:p>
        </w:tc>
      </w:tr>
      <w:tr w:rsidR="00491E8C" w:rsidRPr="00491E8C" w:rsidTr="00491E8C">
        <w:trPr>
          <w:trHeight w:val="22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воды</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тыс. м</w:t>
            </w:r>
            <w:r w:rsidRPr="00491E8C">
              <w:rPr>
                <w:color w:val="000000"/>
                <w:sz w:val="18"/>
                <w:szCs w:val="18"/>
                <w:vertAlign w:val="superscript"/>
              </w:rPr>
              <w:t>3</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5,09</w:t>
            </w:r>
          </w:p>
        </w:tc>
        <w:tc>
          <w:tcPr>
            <w:tcW w:w="10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11,81</w:t>
            </w:r>
          </w:p>
        </w:tc>
        <w:tc>
          <w:tcPr>
            <w:tcW w:w="130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11,81</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11,81</w:t>
            </w:r>
          </w:p>
        </w:tc>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491E8C" w:rsidRPr="00491E8C" w:rsidRDefault="00491E8C" w:rsidP="00491E8C">
            <w:pPr>
              <w:jc w:val="center"/>
            </w:pPr>
            <w:r w:rsidRPr="00491E8C">
              <w:t>Учтены объемы покупки воды на техн</w:t>
            </w:r>
            <w:proofErr w:type="gramStart"/>
            <w:r w:rsidRPr="00491E8C">
              <w:t>.н</w:t>
            </w:r>
            <w:proofErr w:type="gramEnd"/>
            <w:r w:rsidRPr="00491E8C">
              <w:t>ужды и ГВС в открытой системе</w:t>
            </w:r>
          </w:p>
        </w:tc>
      </w:tr>
      <w:tr w:rsidR="00491E8C" w:rsidRPr="00491E8C" w:rsidTr="00491E8C">
        <w:trPr>
          <w:trHeight w:val="22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w:t>
            </w:r>
            <w:proofErr w:type="gramStart"/>
            <w:r w:rsidRPr="00491E8C">
              <w:rPr>
                <w:color w:val="000000"/>
                <w:sz w:val="18"/>
                <w:szCs w:val="18"/>
              </w:rPr>
              <w:t>.</w:t>
            </w:r>
            <w:proofErr w:type="gramEnd"/>
            <w:r w:rsidRPr="00491E8C">
              <w:rPr>
                <w:color w:val="000000"/>
                <w:sz w:val="18"/>
                <w:szCs w:val="18"/>
              </w:rPr>
              <w:t xml:space="preserve"> </w:t>
            </w:r>
            <w:proofErr w:type="gramStart"/>
            <w:r w:rsidRPr="00491E8C">
              <w:rPr>
                <w:color w:val="000000"/>
                <w:sz w:val="18"/>
                <w:szCs w:val="18"/>
              </w:rPr>
              <w:t>р</w:t>
            </w:r>
            <w:proofErr w:type="gramEnd"/>
            <w:r w:rsidRPr="00491E8C">
              <w:rPr>
                <w:color w:val="000000"/>
                <w:sz w:val="18"/>
                <w:szCs w:val="18"/>
              </w:rPr>
              <w:t>асход воды на производство тепловой энергии</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м</w:t>
            </w:r>
            <w:r w:rsidRPr="00491E8C">
              <w:rPr>
                <w:color w:val="000000"/>
                <w:sz w:val="18"/>
                <w:szCs w:val="18"/>
                <w:vertAlign w:val="superscript"/>
              </w:rPr>
              <w:t>3</w:t>
            </w: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2,55</w:t>
            </w:r>
          </w:p>
        </w:tc>
        <w:tc>
          <w:tcPr>
            <w:tcW w:w="10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2,30</w:t>
            </w:r>
          </w:p>
        </w:tc>
        <w:tc>
          <w:tcPr>
            <w:tcW w:w="130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2,29</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2,29</w:t>
            </w:r>
          </w:p>
        </w:tc>
        <w:tc>
          <w:tcPr>
            <w:tcW w:w="2244" w:type="dxa"/>
            <w:vMerge/>
            <w:tcBorders>
              <w:top w:val="nil"/>
              <w:left w:val="single" w:sz="4" w:space="0" w:color="auto"/>
              <w:bottom w:val="single" w:sz="4" w:space="0" w:color="000000"/>
              <w:right w:val="single" w:sz="4" w:space="0" w:color="auto"/>
            </w:tcBorders>
            <w:vAlign w:val="center"/>
            <w:hideMark/>
          </w:tcPr>
          <w:p w:rsidR="00491E8C" w:rsidRPr="00491E8C" w:rsidRDefault="00491E8C" w:rsidP="00491E8C"/>
        </w:tc>
      </w:tr>
      <w:tr w:rsidR="00491E8C" w:rsidRPr="00491E8C" w:rsidTr="00491E8C">
        <w:trPr>
          <w:trHeight w:val="22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электроэнергии на производство тепловой энергии</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proofErr w:type="gramStart"/>
            <w:r w:rsidRPr="00491E8C">
              <w:rPr>
                <w:color w:val="000000"/>
                <w:sz w:val="18"/>
                <w:szCs w:val="18"/>
              </w:rPr>
              <w:t>тыс</w:t>
            </w:r>
            <w:proofErr w:type="gramEnd"/>
            <w:r w:rsidRPr="00491E8C">
              <w:rPr>
                <w:color w:val="000000"/>
                <w:sz w:val="18"/>
                <w:szCs w:val="18"/>
              </w:rPr>
              <w:t xml:space="preserve"> кВт.ч</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85,00</w:t>
            </w:r>
          </w:p>
        </w:tc>
        <w:tc>
          <w:tcPr>
            <w:tcW w:w="10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161,80</w:t>
            </w:r>
          </w:p>
        </w:tc>
        <w:tc>
          <w:tcPr>
            <w:tcW w:w="130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161,80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161,80</w:t>
            </w:r>
          </w:p>
        </w:tc>
        <w:tc>
          <w:tcPr>
            <w:tcW w:w="224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22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Удельный расход электроэнергии на производство тепловой энергии</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кВт</w:t>
            </w:r>
            <w:proofErr w:type="gramStart"/>
            <w:r w:rsidRPr="00491E8C">
              <w:rPr>
                <w:color w:val="000000"/>
                <w:sz w:val="18"/>
                <w:szCs w:val="18"/>
              </w:rPr>
              <w:t>.ч</w:t>
            </w:r>
            <w:proofErr w:type="gramEnd"/>
            <w:r w:rsidRPr="00491E8C">
              <w:rPr>
                <w:color w:val="000000"/>
                <w:sz w:val="18"/>
                <w:szCs w:val="18"/>
              </w:rPr>
              <w:t>/ 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31,08</w:t>
            </w:r>
          </w:p>
        </w:tc>
        <w:tc>
          <w:tcPr>
            <w:tcW w:w="10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29,40</w:t>
            </w:r>
          </w:p>
        </w:tc>
        <w:tc>
          <w:tcPr>
            <w:tcW w:w="130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29,40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29,40</w:t>
            </w:r>
          </w:p>
        </w:tc>
        <w:tc>
          <w:tcPr>
            <w:tcW w:w="224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bl>
    <w:p w:rsidR="00491E8C" w:rsidRPr="00491E8C" w:rsidRDefault="00491E8C" w:rsidP="00491E8C">
      <w:pPr>
        <w:contextualSpacing/>
        <w:jc w:val="both"/>
        <w:rPr>
          <w:rFonts w:eastAsia="Calibri"/>
          <w:sz w:val="24"/>
          <w:szCs w:val="24"/>
          <w:lang w:eastAsia="en-US"/>
        </w:rPr>
      </w:pPr>
      <w:r w:rsidRPr="00491E8C">
        <w:rPr>
          <w:rFonts w:eastAsia="Calibri"/>
          <w:sz w:val="24"/>
          <w:szCs w:val="24"/>
          <w:lang w:eastAsia="en-US"/>
        </w:rPr>
        <w:t>2. Проанализированы основные статьи расходов регулируемой организации.</w:t>
      </w:r>
    </w:p>
    <w:tbl>
      <w:tblPr>
        <w:tblW w:w="10348" w:type="dxa"/>
        <w:tblInd w:w="-34" w:type="dxa"/>
        <w:tblLayout w:type="fixed"/>
        <w:tblLook w:val="04A0" w:firstRow="1" w:lastRow="0" w:firstColumn="1" w:lastColumn="0" w:noHBand="0" w:noVBand="1"/>
      </w:tblPr>
      <w:tblGrid>
        <w:gridCol w:w="2694"/>
        <w:gridCol w:w="992"/>
        <w:gridCol w:w="1113"/>
        <w:gridCol w:w="1297"/>
        <w:gridCol w:w="1134"/>
        <w:gridCol w:w="1134"/>
        <w:gridCol w:w="1984"/>
      </w:tblGrid>
      <w:tr w:rsidR="00491E8C" w:rsidRPr="00491E8C" w:rsidTr="00491E8C">
        <w:trPr>
          <w:trHeight w:val="480"/>
          <w:tblHeader/>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Единицы измерения </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Факт 2016 г.</w:t>
            </w:r>
          </w:p>
        </w:tc>
        <w:tc>
          <w:tcPr>
            <w:tcW w:w="1297" w:type="dxa"/>
            <w:vMerge w:val="restart"/>
            <w:tcBorders>
              <w:top w:val="single" w:sz="4" w:space="0" w:color="auto"/>
              <w:left w:val="single" w:sz="4" w:space="0" w:color="auto"/>
              <w:bottom w:val="nil"/>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xml:space="preserve">Утверждено на 2017 г.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План предприятия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План ЛенРТК</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Примечание</w:t>
            </w:r>
          </w:p>
        </w:tc>
      </w:tr>
      <w:tr w:rsidR="00491E8C" w:rsidRPr="00491E8C" w:rsidTr="00491E8C">
        <w:trPr>
          <w:trHeight w:val="300"/>
          <w:tblHead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8"/>
                <w:szCs w:val="18"/>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8"/>
                <w:szCs w:val="18"/>
              </w:rPr>
            </w:pPr>
          </w:p>
        </w:tc>
        <w:tc>
          <w:tcPr>
            <w:tcW w:w="1297" w:type="dxa"/>
            <w:vMerge/>
            <w:tcBorders>
              <w:top w:val="single" w:sz="4" w:space="0" w:color="auto"/>
              <w:left w:val="single" w:sz="4" w:space="0" w:color="auto"/>
              <w:bottom w:val="nil"/>
              <w:right w:val="single" w:sz="4" w:space="0" w:color="auto"/>
            </w:tcBorders>
            <w:vAlign w:val="center"/>
            <w:hideMark/>
          </w:tcPr>
          <w:p w:rsidR="00491E8C" w:rsidRPr="00491E8C" w:rsidRDefault="00491E8C" w:rsidP="00491E8C">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2018 г</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2018 г.</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491E8C" w:rsidRPr="00491E8C" w:rsidRDefault="00491E8C" w:rsidP="00491E8C">
            <w:pPr>
              <w:rPr>
                <w:sz w:val="18"/>
                <w:szCs w:val="18"/>
              </w:rPr>
            </w:pPr>
          </w:p>
        </w:tc>
      </w:tr>
      <w:tr w:rsidR="00491E8C" w:rsidRPr="00491E8C" w:rsidTr="00491E8C">
        <w:trPr>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 xml:space="preserve">Операционные (подконтрольные) расходы на производство </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98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оплату труда</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1 055,42</w:t>
            </w:r>
          </w:p>
        </w:tc>
        <w:tc>
          <w:tcPr>
            <w:tcW w:w="129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4 271,76</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4 485,35</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98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приобретение сырья и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29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98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относящиеся к прочим прямым</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33,90</w:t>
            </w:r>
          </w:p>
        </w:tc>
        <w:tc>
          <w:tcPr>
            <w:tcW w:w="129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185,00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265,44</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2 544,38</w:t>
            </w:r>
          </w:p>
        </w:tc>
        <w:tc>
          <w:tcPr>
            <w:tcW w:w="198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цеховым</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21,92</w:t>
            </w:r>
          </w:p>
        </w:tc>
        <w:tc>
          <w:tcPr>
            <w:tcW w:w="129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112,48</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121,51</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98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общехозяйственным</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61,40</w:t>
            </w:r>
          </w:p>
        </w:tc>
        <w:tc>
          <w:tcPr>
            <w:tcW w:w="129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90,05</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104,63</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98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rFonts w:ascii="Calibri" w:hAnsi="Calibri"/>
                <w:sz w:val="22"/>
                <w:szCs w:val="22"/>
              </w:rPr>
            </w:pPr>
            <w:r w:rsidRPr="00491E8C">
              <w:rPr>
                <w:rFonts w:ascii="Calibri" w:hAnsi="Calibri"/>
                <w:sz w:val="22"/>
                <w:szCs w:val="22"/>
              </w:rPr>
              <w:t> </w:t>
            </w:r>
          </w:p>
        </w:tc>
      </w:tr>
      <w:tr w:rsidR="00491E8C" w:rsidRPr="00491E8C" w:rsidTr="00491E8C">
        <w:trPr>
          <w:trHeight w:val="76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Итого базовый уровень операционных (подконтрольных) расходов:</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1 172,64</w:t>
            </w:r>
          </w:p>
        </w:tc>
        <w:tc>
          <w:tcPr>
            <w:tcW w:w="129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4 659,29</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4 976,93</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rPr>
            </w:pPr>
            <w:r w:rsidRPr="00491E8C">
              <w:rPr>
                <w:b/>
              </w:rPr>
              <w:t>2 544,38</w:t>
            </w:r>
          </w:p>
        </w:tc>
        <w:tc>
          <w:tcPr>
            <w:tcW w:w="198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 xml:space="preserve">В соответствии с </w:t>
            </w:r>
            <w:proofErr w:type="gramStart"/>
            <w:r w:rsidRPr="00491E8C">
              <w:t>к-м</w:t>
            </w:r>
            <w:proofErr w:type="gramEnd"/>
            <w:r w:rsidRPr="00491E8C">
              <w:t xml:space="preserve"> индексации на 2018 год</w:t>
            </w:r>
          </w:p>
        </w:tc>
      </w:tr>
      <w:tr w:rsidR="00491E8C" w:rsidRPr="00491E8C" w:rsidTr="00491E8C">
        <w:trPr>
          <w:trHeight w:val="82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lastRenderedPageBreak/>
              <w:t>Операционные (подконтрольные) расходы и передачу т/э:</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29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98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оплату труда</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29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98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приобретение сырья и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29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98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относящиеся к прочим прямым</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33,90</w:t>
            </w:r>
          </w:p>
        </w:tc>
        <w:tc>
          <w:tcPr>
            <w:tcW w:w="129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185,00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265,44</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2 544,38</w:t>
            </w:r>
          </w:p>
        </w:tc>
        <w:tc>
          <w:tcPr>
            <w:tcW w:w="198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цеховым</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21,92</w:t>
            </w:r>
          </w:p>
        </w:tc>
        <w:tc>
          <w:tcPr>
            <w:tcW w:w="129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112,48</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121,51</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98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общехозяйственным</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29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98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rFonts w:ascii="Calibri" w:hAnsi="Calibri"/>
                <w:sz w:val="22"/>
                <w:szCs w:val="22"/>
              </w:rPr>
            </w:pPr>
            <w:r w:rsidRPr="00491E8C">
              <w:rPr>
                <w:rFonts w:ascii="Calibri" w:hAnsi="Calibri"/>
                <w:sz w:val="22"/>
                <w:szCs w:val="22"/>
              </w:rPr>
              <w:t> </w:t>
            </w:r>
          </w:p>
        </w:tc>
      </w:tr>
      <w:tr w:rsidR="00491E8C" w:rsidRPr="00491E8C" w:rsidTr="00491E8C">
        <w:trPr>
          <w:trHeight w:val="76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Итого операционные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тыс</w:t>
            </w:r>
            <w:proofErr w:type="gramStart"/>
            <w:r w:rsidRPr="00491E8C">
              <w:rPr>
                <w:b/>
                <w:bCs/>
              </w:rPr>
              <w:t>.р</w:t>
            </w:r>
            <w:proofErr w:type="gramEnd"/>
            <w:r w:rsidRPr="00491E8C">
              <w:rPr>
                <w:b/>
                <w:bCs/>
              </w:rPr>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55,82</w:t>
            </w:r>
          </w:p>
        </w:tc>
        <w:tc>
          <w:tcPr>
            <w:tcW w:w="129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297,48</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386,95</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rPr>
            </w:pPr>
            <w:r w:rsidRPr="00491E8C">
              <w:rPr>
                <w:b/>
              </w:rPr>
              <w:t>2 544,38</w:t>
            </w:r>
          </w:p>
        </w:tc>
        <w:tc>
          <w:tcPr>
            <w:tcW w:w="198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xml:space="preserve">В соответствии с </w:t>
            </w:r>
            <w:proofErr w:type="gramStart"/>
            <w:r w:rsidRPr="00491E8C">
              <w:t>к-м</w:t>
            </w:r>
            <w:proofErr w:type="gramEnd"/>
            <w:r w:rsidRPr="00491E8C">
              <w:t xml:space="preserve"> индексации на 2018 год</w:t>
            </w:r>
          </w:p>
        </w:tc>
      </w:tr>
      <w:tr w:rsidR="00491E8C" w:rsidRPr="00491E8C" w:rsidTr="00491E8C">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Неподконтрольные расходы на производство и передачу т/э</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29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98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76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Отчисления на социальные нужды</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318,84</w:t>
            </w:r>
          </w:p>
        </w:tc>
        <w:tc>
          <w:tcPr>
            <w:tcW w:w="129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1 290,07</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1 354,58</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1 324,43</w:t>
            </w:r>
          </w:p>
        </w:tc>
        <w:tc>
          <w:tcPr>
            <w:tcW w:w="198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xml:space="preserve">В соответствии с </w:t>
            </w:r>
            <w:proofErr w:type="gramStart"/>
            <w:r w:rsidRPr="00491E8C">
              <w:t>к-м</w:t>
            </w:r>
            <w:proofErr w:type="gramEnd"/>
            <w:r w:rsidRPr="00491E8C">
              <w:t xml:space="preserve"> индексации на 2018 год</w:t>
            </w:r>
          </w:p>
        </w:tc>
      </w:tr>
      <w:tr w:rsidR="00491E8C" w:rsidRPr="00491E8C" w:rsidTr="00491E8C">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относящиеся к прочим прямым</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29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98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r>
      <w:tr w:rsidR="00491E8C" w:rsidRPr="00491E8C" w:rsidTr="00491E8C">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цеховым</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29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98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76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общехозяйственным</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29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19,37</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22,50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16,83</w:t>
            </w:r>
          </w:p>
        </w:tc>
        <w:tc>
          <w:tcPr>
            <w:tcW w:w="198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xml:space="preserve">В соответствии с </w:t>
            </w:r>
            <w:proofErr w:type="gramStart"/>
            <w:r w:rsidRPr="00491E8C">
              <w:t>к-м</w:t>
            </w:r>
            <w:proofErr w:type="gramEnd"/>
            <w:r w:rsidRPr="00491E8C">
              <w:t xml:space="preserve"> индексации на 2018 год</w:t>
            </w:r>
          </w:p>
        </w:tc>
      </w:tr>
      <w:tr w:rsidR="00491E8C" w:rsidRPr="00491E8C" w:rsidTr="00491E8C">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 xml:space="preserve">Итого </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тыс</w:t>
            </w:r>
            <w:proofErr w:type="gramStart"/>
            <w:r w:rsidRPr="00491E8C">
              <w:rPr>
                <w:b/>
                <w:bCs/>
              </w:rPr>
              <w:t>.р</w:t>
            </w:r>
            <w:proofErr w:type="gramEnd"/>
            <w:r w:rsidRPr="00491E8C">
              <w:rPr>
                <w:b/>
                <w:bCs/>
              </w:rPr>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318,84</w:t>
            </w:r>
          </w:p>
        </w:tc>
        <w:tc>
          <w:tcPr>
            <w:tcW w:w="129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1 309,44</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1 377,08</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rPr>
            </w:pPr>
            <w:r w:rsidRPr="00491E8C">
              <w:rPr>
                <w:b/>
              </w:rPr>
              <w:t>1 341,26</w:t>
            </w:r>
          </w:p>
        </w:tc>
        <w:tc>
          <w:tcPr>
            <w:tcW w:w="198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Налог на прибыль</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29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21,44</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120,00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22,48</w:t>
            </w:r>
          </w:p>
        </w:tc>
        <w:tc>
          <w:tcPr>
            <w:tcW w:w="198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Итого неподконтрольные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318,84</w:t>
            </w:r>
          </w:p>
        </w:tc>
        <w:tc>
          <w:tcPr>
            <w:tcW w:w="129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1 330,88</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1 497,08</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rPr>
            </w:pPr>
            <w:r w:rsidRPr="00491E8C">
              <w:rPr>
                <w:b/>
              </w:rPr>
              <w:t>1 363,74</w:t>
            </w:r>
          </w:p>
        </w:tc>
        <w:tc>
          <w:tcPr>
            <w:tcW w:w="198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Расходы на приобретение энергетических ресурсов</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129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98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топливо</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4 171,41</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8 073,58</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8 526,83</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8 786,04</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491E8C" w:rsidRPr="00491E8C" w:rsidRDefault="00491E8C" w:rsidP="00491E8C">
            <w:pPr>
              <w:jc w:val="center"/>
            </w:pPr>
            <w:r w:rsidRPr="00491E8C">
              <w:t>Исходя из принятых нат. показателей и цен на топливо (природный газ)</w:t>
            </w:r>
          </w:p>
        </w:tc>
      </w:tr>
      <w:tr w:rsidR="00491E8C" w:rsidRPr="00491E8C" w:rsidTr="00491E8C">
        <w:trPr>
          <w:trHeight w:val="49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i/>
                <w:iCs/>
              </w:rPr>
            </w:pPr>
            <w:r w:rsidRPr="00491E8C">
              <w:rPr>
                <w:i/>
                <w:iCs/>
              </w:rPr>
              <w:t xml:space="preserve">Топливная составляющая </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i/>
                <w:iCs/>
              </w:rPr>
            </w:pPr>
            <w:r w:rsidRPr="00491E8C">
              <w:rPr>
                <w:i/>
                <w:iCs/>
              </w:rPr>
              <w:t>руб./Гкал</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rPr>
            </w:pPr>
            <w:r w:rsidRPr="00491E8C">
              <w:rPr>
                <w:b/>
                <w:bCs/>
                <w:i/>
                <w:iCs/>
              </w:rPr>
              <w:t>2 195,48</w:t>
            </w:r>
          </w:p>
        </w:tc>
        <w:tc>
          <w:tcPr>
            <w:tcW w:w="129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rPr>
            </w:pPr>
            <w:r w:rsidRPr="00491E8C">
              <w:rPr>
                <w:b/>
                <w:bCs/>
                <w:i/>
                <w:iCs/>
              </w:rPr>
              <w:t>1 660,00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rPr>
            </w:pPr>
            <w:r w:rsidRPr="00491E8C">
              <w:rPr>
                <w:b/>
                <w:bCs/>
                <w:i/>
                <w:iCs/>
              </w:rPr>
              <w:t>1 740,17</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rPr>
            </w:pPr>
            <w:r w:rsidRPr="00491E8C">
              <w:rPr>
                <w:b/>
              </w:rPr>
              <w:t>1 793,07</w:t>
            </w:r>
          </w:p>
        </w:tc>
        <w:tc>
          <w:tcPr>
            <w:tcW w:w="1984" w:type="dxa"/>
            <w:vMerge/>
            <w:tcBorders>
              <w:top w:val="nil"/>
              <w:left w:val="single" w:sz="4" w:space="0" w:color="auto"/>
              <w:bottom w:val="single" w:sz="4" w:space="0" w:color="000000"/>
              <w:right w:val="single" w:sz="4" w:space="0" w:color="auto"/>
            </w:tcBorders>
            <w:vAlign w:val="center"/>
            <w:hideMark/>
          </w:tcPr>
          <w:p w:rsidR="00491E8C" w:rsidRPr="00491E8C" w:rsidRDefault="00491E8C" w:rsidP="00491E8C"/>
        </w:tc>
      </w:tr>
      <w:tr w:rsidR="00491E8C" w:rsidRPr="00491E8C" w:rsidTr="00491E8C">
        <w:trPr>
          <w:trHeight w:val="45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электрическую энергию</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1 018,30</w:t>
            </w:r>
          </w:p>
        </w:tc>
        <w:tc>
          <w:tcPr>
            <w:tcW w:w="129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2 221,95</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2 333,05</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2 288,61</w:t>
            </w:r>
          </w:p>
        </w:tc>
        <w:tc>
          <w:tcPr>
            <w:tcW w:w="198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Исходя из принятых нат. показателей и цен на электрическую энергию</w:t>
            </w:r>
          </w:p>
        </w:tc>
      </w:tr>
      <w:tr w:rsidR="00491E8C" w:rsidRPr="00491E8C" w:rsidTr="00491E8C">
        <w:trPr>
          <w:trHeight w:val="45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холодную воду</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201,31</w:t>
            </w:r>
          </w:p>
        </w:tc>
        <w:tc>
          <w:tcPr>
            <w:tcW w:w="129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487,00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511,34</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367,55</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491E8C" w:rsidRPr="00491E8C" w:rsidRDefault="00491E8C" w:rsidP="00491E8C">
            <w:pPr>
              <w:jc w:val="center"/>
            </w:pPr>
            <w:r w:rsidRPr="00491E8C">
              <w:t>Исходя из принятых нат. показателей и цен на услуги водоснабжения и водоотведения</w:t>
            </w:r>
          </w:p>
        </w:tc>
      </w:tr>
      <w:tr w:rsidR="00491E8C" w:rsidRPr="00491E8C" w:rsidTr="00491E8C">
        <w:trPr>
          <w:trHeight w:val="4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водоотведение</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29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984" w:type="dxa"/>
            <w:vMerge/>
            <w:tcBorders>
              <w:top w:val="nil"/>
              <w:left w:val="single" w:sz="4" w:space="0" w:color="auto"/>
              <w:bottom w:val="single" w:sz="4" w:space="0" w:color="000000"/>
              <w:right w:val="single" w:sz="4" w:space="0" w:color="auto"/>
            </w:tcBorders>
            <w:vAlign w:val="center"/>
            <w:hideMark/>
          </w:tcPr>
          <w:p w:rsidR="00491E8C" w:rsidRPr="00491E8C" w:rsidRDefault="00491E8C" w:rsidP="00491E8C"/>
        </w:tc>
      </w:tr>
      <w:tr w:rsidR="00491E8C" w:rsidRPr="00491E8C" w:rsidTr="00491E8C">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Итого расходы на приобретение энергетических ресурсов</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тыс</w:t>
            </w:r>
            <w:proofErr w:type="gramStart"/>
            <w:r w:rsidRPr="00491E8C">
              <w:rPr>
                <w:b/>
                <w:bCs/>
              </w:rPr>
              <w:t>.р</w:t>
            </w:r>
            <w:proofErr w:type="gramEnd"/>
            <w:r w:rsidRPr="00491E8C">
              <w:rPr>
                <w:b/>
                <w:bCs/>
              </w:rPr>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5 391,02</w:t>
            </w:r>
          </w:p>
        </w:tc>
        <w:tc>
          <w:tcPr>
            <w:tcW w:w="129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10 782,52</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11 371,22</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rPr>
            </w:pPr>
            <w:r w:rsidRPr="00491E8C">
              <w:rPr>
                <w:b/>
              </w:rPr>
              <w:t>11 442,20</w:t>
            </w:r>
          </w:p>
        </w:tc>
        <w:tc>
          <w:tcPr>
            <w:tcW w:w="198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из прибыли (без налога на прибыль)</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29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85,78</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480,00</w:t>
            </w:r>
          </w:p>
        </w:tc>
        <w:tc>
          <w:tcPr>
            <w:tcW w:w="1134" w:type="dxa"/>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pPr>
            <w:r w:rsidRPr="00491E8C">
              <w:t>89,92</w:t>
            </w:r>
          </w:p>
        </w:tc>
        <w:tc>
          <w:tcPr>
            <w:tcW w:w="198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Учет результата предыдущих периодов </w:t>
            </w:r>
            <w:r w:rsidRPr="00491E8C">
              <w:lastRenderedPageBreak/>
              <w:t>регулирования (выпадающие доходы</w:t>
            </w:r>
            <w:proofErr w:type="gramStart"/>
            <w:r w:rsidRPr="00491E8C">
              <w:t xml:space="preserve"> (+) / </w:t>
            </w:r>
            <w:proofErr w:type="gramEnd"/>
            <w:r w:rsidRPr="00491E8C">
              <w:t>излишняя тарифная выручка (-))</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lastRenderedPageBreak/>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29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4" w:type="dxa"/>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pPr>
            <w:r w:rsidRPr="00491E8C">
              <w:t> </w:t>
            </w:r>
          </w:p>
        </w:tc>
        <w:tc>
          <w:tcPr>
            <w:tcW w:w="198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lastRenderedPageBreak/>
              <w:t>НВВ всего (с учетом теплоносителя на нужды ГВС)</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тыс</w:t>
            </w:r>
            <w:proofErr w:type="gramStart"/>
            <w:r w:rsidRPr="00491E8C">
              <w:rPr>
                <w:b/>
                <w:bCs/>
              </w:rPr>
              <w:t>.р</w:t>
            </w:r>
            <w:proofErr w:type="gramEnd"/>
            <w:r w:rsidRPr="00491E8C">
              <w:rPr>
                <w:b/>
                <w:bCs/>
              </w:rPr>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6 938,32</w:t>
            </w:r>
          </w:p>
        </w:tc>
        <w:tc>
          <w:tcPr>
            <w:tcW w:w="129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17 155,95</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18 712,18</w:t>
            </w:r>
          </w:p>
        </w:tc>
        <w:tc>
          <w:tcPr>
            <w:tcW w:w="1134" w:type="dxa"/>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b/>
              </w:rPr>
            </w:pPr>
            <w:r w:rsidRPr="00491E8C">
              <w:rPr>
                <w:b/>
              </w:rPr>
              <w:t>17 984,63</w:t>
            </w:r>
          </w:p>
        </w:tc>
        <w:tc>
          <w:tcPr>
            <w:tcW w:w="198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НВВ по теплоносителю на нужды ГВС</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61,48</w:t>
            </w:r>
          </w:p>
        </w:tc>
        <w:tc>
          <w:tcPr>
            <w:tcW w:w="129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166,08</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174,38</w:t>
            </w:r>
          </w:p>
        </w:tc>
        <w:tc>
          <w:tcPr>
            <w:tcW w:w="1134" w:type="dxa"/>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pPr>
            <w:r w:rsidRPr="00491E8C">
              <w:t>124,50</w:t>
            </w:r>
          </w:p>
        </w:tc>
        <w:tc>
          <w:tcPr>
            <w:tcW w:w="198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НВВ по тепловой энергии (без учета теплоносителя на нужды ГВС)</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тыс</w:t>
            </w:r>
            <w:proofErr w:type="gramStart"/>
            <w:r w:rsidRPr="00491E8C">
              <w:rPr>
                <w:b/>
                <w:bCs/>
              </w:rPr>
              <w:t>.р</w:t>
            </w:r>
            <w:proofErr w:type="gramEnd"/>
            <w:r w:rsidRPr="00491E8C">
              <w:rPr>
                <w:b/>
                <w:bCs/>
              </w:rPr>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6 876,84</w:t>
            </w:r>
          </w:p>
        </w:tc>
        <w:tc>
          <w:tcPr>
            <w:tcW w:w="129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16 989,87</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18 537,79</w:t>
            </w:r>
          </w:p>
        </w:tc>
        <w:tc>
          <w:tcPr>
            <w:tcW w:w="1134" w:type="dxa"/>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b/>
              </w:rPr>
            </w:pPr>
            <w:r w:rsidRPr="00491E8C">
              <w:rPr>
                <w:b/>
              </w:rPr>
              <w:t>17 860,13</w:t>
            </w:r>
          </w:p>
        </w:tc>
        <w:tc>
          <w:tcPr>
            <w:tcW w:w="198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 xml:space="preserve">НВВ без учета теплоносителя </w:t>
            </w:r>
            <w:proofErr w:type="gramStart"/>
            <w:r w:rsidRPr="00491E8C">
              <w:t>товарная</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6 876,84</w:t>
            </w:r>
          </w:p>
        </w:tc>
        <w:tc>
          <w:tcPr>
            <w:tcW w:w="129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16 989,87</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18 537,79</w:t>
            </w:r>
          </w:p>
        </w:tc>
        <w:tc>
          <w:tcPr>
            <w:tcW w:w="1134" w:type="dxa"/>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pPr>
            <w:r w:rsidRPr="00491E8C">
              <w:t>17 860,13</w:t>
            </w:r>
          </w:p>
        </w:tc>
        <w:tc>
          <w:tcPr>
            <w:tcW w:w="198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НВВ, I полугодие</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29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9 039,47</w:t>
            </w:r>
          </w:p>
        </w:tc>
        <w:tc>
          <w:tcPr>
            <w:tcW w:w="1134" w:type="dxa"/>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pPr>
            <w:r w:rsidRPr="00491E8C">
              <w:t>9 039,47</w:t>
            </w:r>
          </w:p>
        </w:tc>
        <w:tc>
          <w:tcPr>
            <w:tcW w:w="198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НВВ, II полугодие</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29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9 498,32</w:t>
            </w:r>
          </w:p>
        </w:tc>
        <w:tc>
          <w:tcPr>
            <w:tcW w:w="1134" w:type="dxa"/>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pPr>
            <w:r w:rsidRPr="00491E8C">
              <w:t>8 820,66</w:t>
            </w:r>
          </w:p>
        </w:tc>
        <w:tc>
          <w:tcPr>
            <w:tcW w:w="198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bl>
    <w:p w:rsidR="00491E8C" w:rsidRPr="00491E8C" w:rsidRDefault="00491E8C" w:rsidP="00491E8C">
      <w:pPr>
        <w:jc w:val="both"/>
        <w:rPr>
          <w:rFonts w:eastAsia="Calibri"/>
          <w:sz w:val="24"/>
          <w:szCs w:val="24"/>
          <w:lang w:eastAsia="en-US"/>
        </w:rPr>
      </w:pPr>
      <w:r w:rsidRPr="00491E8C">
        <w:rPr>
          <w:rFonts w:eastAsia="Calibri"/>
          <w:sz w:val="24"/>
          <w:szCs w:val="24"/>
          <w:lang w:eastAsia="en-US"/>
        </w:rPr>
        <w:t>3. Предлагаемое тарифное решение.</w:t>
      </w:r>
    </w:p>
    <w:p w:rsidR="00491E8C" w:rsidRPr="00491E8C" w:rsidRDefault="00491E8C" w:rsidP="00491E8C">
      <w:pPr>
        <w:ind w:firstLine="708"/>
        <w:jc w:val="both"/>
        <w:rPr>
          <w:rFonts w:eastAsia="Calibri"/>
          <w:sz w:val="24"/>
          <w:szCs w:val="24"/>
          <w:lang w:eastAsia="en-US"/>
        </w:rPr>
      </w:pPr>
      <w:r w:rsidRPr="00491E8C">
        <w:rPr>
          <w:rFonts w:eastAsia="Calibri"/>
          <w:sz w:val="24"/>
          <w:szCs w:val="24"/>
          <w:lang w:eastAsia="en-US"/>
        </w:rPr>
        <w:t>Тарифы на тепловую энергию, поставляемую АО «Пикалевские тепловые сети»   потребителям (кроме населения) на территории Ленинградской области на 2018г.</w:t>
      </w:r>
    </w:p>
    <w:tbl>
      <w:tblPr>
        <w:tblW w:w="5000" w:type="pct"/>
        <w:tblLayout w:type="fixed"/>
        <w:tblLook w:val="00A0" w:firstRow="1" w:lastRow="0" w:firstColumn="1" w:lastColumn="0" w:noHBand="0" w:noVBand="0"/>
      </w:tblPr>
      <w:tblGrid>
        <w:gridCol w:w="503"/>
        <w:gridCol w:w="1668"/>
        <w:gridCol w:w="2574"/>
        <w:gridCol w:w="1163"/>
        <w:gridCol w:w="759"/>
        <w:gridCol w:w="759"/>
        <w:gridCol w:w="759"/>
        <w:gridCol w:w="811"/>
        <w:gridCol w:w="1426"/>
      </w:tblGrid>
      <w:tr w:rsidR="00491E8C" w:rsidRPr="00491E8C" w:rsidTr="00491E8C">
        <w:trPr>
          <w:trHeight w:val="540"/>
        </w:trPr>
        <w:tc>
          <w:tcPr>
            <w:tcW w:w="242" w:type="pct"/>
            <w:vMerge w:val="restart"/>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jc w:val="center"/>
            </w:pPr>
            <w:r w:rsidRPr="00491E8C">
              <w:t xml:space="preserve">№ </w:t>
            </w:r>
            <w:proofErr w:type="gramStart"/>
            <w:r w:rsidRPr="00491E8C">
              <w:t>п</w:t>
            </w:r>
            <w:proofErr w:type="gramEnd"/>
            <w:r w:rsidRPr="00491E8C">
              <w:t>/п</w:t>
            </w:r>
          </w:p>
        </w:tc>
        <w:tc>
          <w:tcPr>
            <w:tcW w:w="800" w:type="pct"/>
            <w:vMerge w:val="restar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pPr>
            <w:r w:rsidRPr="00491E8C">
              <w:t>Вид тарифа</w:t>
            </w:r>
          </w:p>
        </w:tc>
        <w:tc>
          <w:tcPr>
            <w:tcW w:w="1235" w:type="pct"/>
            <w:vMerge w:val="restar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pPr>
            <w:r w:rsidRPr="00491E8C">
              <w:t>Год с календарной разбивкой</w:t>
            </w:r>
          </w:p>
        </w:tc>
        <w:tc>
          <w:tcPr>
            <w:tcW w:w="558" w:type="pct"/>
            <w:vMerge w:val="restar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pPr>
            <w:r w:rsidRPr="00491E8C">
              <w:t>Вода</w:t>
            </w:r>
          </w:p>
        </w:tc>
        <w:tc>
          <w:tcPr>
            <w:tcW w:w="1481" w:type="pct"/>
            <w:gridSpan w:val="4"/>
            <w:tcBorders>
              <w:top w:val="single" w:sz="4" w:space="0" w:color="auto"/>
              <w:left w:val="nil"/>
              <w:bottom w:val="single" w:sz="4" w:space="0" w:color="auto"/>
              <w:right w:val="single" w:sz="4" w:space="0" w:color="auto"/>
            </w:tcBorders>
            <w:noWrap/>
            <w:vAlign w:val="center"/>
          </w:tcPr>
          <w:p w:rsidR="00491E8C" w:rsidRPr="00491E8C" w:rsidRDefault="00491E8C" w:rsidP="00491E8C">
            <w:pPr>
              <w:jc w:val="center"/>
            </w:pPr>
            <w:r w:rsidRPr="00491E8C">
              <w:t>Отборный пар давлением</w:t>
            </w:r>
          </w:p>
        </w:tc>
        <w:tc>
          <w:tcPr>
            <w:tcW w:w="684" w:type="pct"/>
            <w:vMerge w:val="restart"/>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ind w:left="-126" w:right="-142"/>
              <w:jc w:val="center"/>
            </w:pPr>
            <w:r w:rsidRPr="00491E8C">
              <w:t>Острый и редуцированный пар</w:t>
            </w:r>
          </w:p>
        </w:tc>
      </w:tr>
      <w:tr w:rsidR="00491E8C" w:rsidRPr="00491E8C" w:rsidTr="00491E8C">
        <w:trPr>
          <w:trHeight w:val="540"/>
        </w:trPr>
        <w:tc>
          <w:tcPr>
            <w:tcW w:w="242" w:type="pct"/>
            <w:vMerge/>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tc>
        <w:tc>
          <w:tcPr>
            <w:tcW w:w="800" w:type="pct"/>
            <w:vMerge/>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tc>
        <w:tc>
          <w:tcPr>
            <w:tcW w:w="1235" w:type="pct"/>
            <w:vMerge/>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tc>
        <w:tc>
          <w:tcPr>
            <w:tcW w:w="558" w:type="pct"/>
            <w:vMerge/>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tc>
        <w:tc>
          <w:tcPr>
            <w:tcW w:w="364" w:type="pct"/>
            <w:tcBorders>
              <w:top w:val="nil"/>
              <w:left w:val="nil"/>
              <w:bottom w:val="single" w:sz="4" w:space="0" w:color="auto"/>
              <w:right w:val="single" w:sz="4" w:space="0" w:color="auto"/>
            </w:tcBorders>
            <w:vAlign w:val="center"/>
          </w:tcPr>
          <w:p w:rsidR="00491E8C" w:rsidRPr="00491E8C" w:rsidRDefault="00491E8C" w:rsidP="00491E8C">
            <w:pPr>
              <w:jc w:val="center"/>
            </w:pPr>
            <w:r w:rsidRPr="00491E8C">
              <w:t>от 1,2 до 2,5 кг/см</w:t>
            </w:r>
            <w:proofErr w:type="gramStart"/>
            <w:r w:rsidRPr="00491E8C">
              <w:rPr>
                <w:vertAlign w:val="superscript"/>
              </w:rPr>
              <w:t>2</w:t>
            </w:r>
            <w:proofErr w:type="gramEnd"/>
          </w:p>
        </w:tc>
        <w:tc>
          <w:tcPr>
            <w:tcW w:w="364" w:type="pct"/>
            <w:tcBorders>
              <w:top w:val="nil"/>
              <w:left w:val="nil"/>
              <w:bottom w:val="single" w:sz="4" w:space="0" w:color="auto"/>
              <w:right w:val="single" w:sz="4" w:space="0" w:color="auto"/>
            </w:tcBorders>
            <w:vAlign w:val="center"/>
          </w:tcPr>
          <w:p w:rsidR="00491E8C" w:rsidRPr="00491E8C" w:rsidRDefault="00491E8C" w:rsidP="00491E8C">
            <w:pPr>
              <w:jc w:val="center"/>
            </w:pPr>
            <w:r w:rsidRPr="00491E8C">
              <w:t>от 2,5 до 7,0 кг/см</w:t>
            </w:r>
            <w:proofErr w:type="gramStart"/>
            <w:r w:rsidRPr="00491E8C">
              <w:rPr>
                <w:vertAlign w:val="superscript"/>
              </w:rPr>
              <w:t>2</w:t>
            </w:r>
            <w:proofErr w:type="gramEnd"/>
          </w:p>
        </w:tc>
        <w:tc>
          <w:tcPr>
            <w:tcW w:w="364" w:type="pct"/>
            <w:tcBorders>
              <w:top w:val="nil"/>
              <w:left w:val="nil"/>
              <w:bottom w:val="single" w:sz="4" w:space="0" w:color="auto"/>
              <w:right w:val="single" w:sz="4" w:space="0" w:color="auto"/>
            </w:tcBorders>
            <w:vAlign w:val="center"/>
          </w:tcPr>
          <w:p w:rsidR="00491E8C" w:rsidRPr="00491E8C" w:rsidRDefault="00491E8C" w:rsidP="00491E8C">
            <w:pPr>
              <w:jc w:val="center"/>
            </w:pPr>
            <w:r w:rsidRPr="00491E8C">
              <w:t>от 7,0 до 13,0 кг/см</w:t>
            </w:r>
            <w:proofErr w:type="gramStart"/>
            <w:r w:rsidRPr="00491E8C">
              <w:rPr>
                <w:vertAlign w:val="superscript"/>
              </w:rPr>
              <w:t>2</w:t>
            </w:r>
            <w:proofErr w:type="gramEnd"/>
          </w:p>
        </w:tc>
        <w:tc>
          <w:tcPr>
            <w:tcW w:w="388" w:type="pct"/>
            <w:tcBorders>
              <w:top w:val="nil"/>
              <w:left w:val="nil"/>
              <w:bottom w:val="single" w:sz="4" w:space="0" w:color="auto"/>
              <w:right w:val="single" w:sz="4" w:space="0" w:color="auto"/>
            </w:tcBorders>
            <w:vAlign w:val="center"/>
          </w:tcPr>
          <w:p w:rsidR="00491E8C" w:rsidRPr="00491E8C" w:rsidRDefault="00491E8C" w:rsidP="00491E8C">
            <w:pPr>
              <w:jc w:val="center"/>
            </w:pPr>
            <w:r w:rsidRPr="00491E8C">
              <w:t>свыше 13,0 кг/см</w:t>
            </w:r>
            <w:proofErr w:type="gramStart"/>
            <w:r w:rsidRPr="00491E8C">
              <w:rPr>
                <w:vertAlign w:val="superscript"/>
              </w:rPr>
              <w:t>2</w:t>
            </w:r>
            <w:proofErr w:type="gramEnd"/>
          </w:p>
        </w:tc>
        <w:tc>
          <w:tcPr>
            <w:tcW w:w="684" w:type="pct"/>
            <w:vMerge/>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tc>
      </w:tr>
      <w:tr w:rsidR="00491E8C" w:rsidRPr="00491E8C" w:rsidTr="00491E8C">
        <w:trPr>
          <w:trHeight w:val="540"/>
        </w:trPr>
        <w:tc>
          <w:tcPr>
            <w:tcW w:w="242" w:type="pct"/>
            <w:tcBorders>
              <w:top w:val="single" w:sz="4" w:space="0" w:color="auto"/>
              <w:left w:val="single" w:sz="4" w:space="0" w:color="auto"/>
              <w:right w:val="single" w:sz="4" w:space="0" w:color="auto"/>
            </w:tcBorders>
            <w:noWrap/>
            <w:vAlign w:val="center"/>
          </w:tcPr>
          <w:p w:rsidR="00491E8C" w:rsidRPr="00491E8C" w:rsidRDefault="00491E8C" w:rsidP="00491E8C">
            <w:pPr>
              <w:jc w:val="center"/>
            </w:pPr>
            <w:r w:rsidRPr="00491E8C">
              <w:t>1</w:t>
            </w:r>
          </w:p>
        </w:tc>
        <w:tc>
          <w:tcPr>
            <w:tcW w:w="4758" w:type="pct"/>
            <w:gridSpan w:val="8"/>
            <w:tcBorders>
              <w:top w:val="single" w:sz="4" w:space="0" w:color="auto"/>
              <w:left w:val="nil"/>
              <w:bottom w:val="single" w:sz="4" w:space="0" w:color="auto"/>
              <w:right w:val="single" w:sz="4" w:space="0" w:color="auto"/>
            </w:tcBorders>
            <w:vAlign w:val="center"/>
          </w:tcPr>
          <w:p w:rsidR="00491E8C" w:rsidRPr="00491E8C" w:rsidRDefault="00491E8C" w:rsidP="00491E8C">
            <w:pPr>
              <w:jc w:val="both"/>
            </w:pPr>
            <w:r w:rsidRPr="00491E8C">
              <w:rPr>
                <w:color w:val="000000"/>
              </w:rPr>
              <w:t>Для потребителей муниципальных образований «Самойловское сельское поселение» и «Лидское сельское поселение» Бокситогорского муниципального  района Ленинградской области, в случае отсутствия дифференциации тарифов по схеме подключения</w:t>
            </w:r>
          </w:p>
        </w:tc>
      </w:tr>
      <w:tr w:rsidR="00491E8C" w:rsidRPr="00491E8C" w:rsidTr="00491E8C">
        <w:trPr>
          <w:trHeight w:val="540"/>
        </w:trPr>
        <w:tc>
          <w:tcPr>
            <w:tcW w:w="242" w:type="pct"/>
            <w:tcBorders>
              <w:left w:val="single" w:sz="4" w:space="0" w:color="auto"/>
              <w:right w:val="single" w:sz="4" w:space="0" w:color="auto"/>
            </w:tcBorders>
            <w:vAlign w:val="center"/>
          </w:tcPr>
          <w:p w:rsidR="00491E8C" w:rsidRPr="00491E8C" w:rsidRDefault="00491E8C" w:rsidP="00491E8C"/>
        </w:tc>
        <w:tc>
          <w:tcPr>
            <w:tcW w:w="800" w:type="pct"/>
            <w:tcBorders>
              <w:top w:val="nil"/>
              <w:left w:val="single" w:sz="4" w:space="0" w:color="auto"/>
              <w:right w:val="single" w:sz="4" w:space="0" w:color="auto"/>
            </w:tcBorders>
            <w:vAlign w:val="center"/>
          </w:tcPr>
          <w:p w:rsidR="00491E8C" w:rsidRPr="00491E8C" w:rsidRDefault="00491E8C" w:rsidP="00491E8C">
            <w:r w:rsidRPr="00491E8C">
              <w:t>Одноставочный, руб./Гкал</w:t>
            </w:r>
          </w:p>
        </w:tc>
        <w:tc>
          <w:tcPr>
            <w:tcW w:w="1235" w:type="pct"/>
            <w:tcBorders>
              <w:top w:val="nil"/>
              <w:left w:val="nil"/>
              <w:bottom w:val="single" w:sz="4" w:space="0" w:color="auto"/>
              <w:right w:val="single" w:sz="4" w:space="0" w:color="auto"/>
            </w:tcBorders>
            <w:vAlign w:val="center"/>
          </w:tcPr>
          <w:p w:rsidR="00491E8C" w:rsidRPr="00491E8C" w:rsidRDefault="00491E8C" w:rsidP="00491E8C">
            <w:pPr>
              <w:jc w:val="center"/>
            </w:pPr>
            <w:r w:rsidRPr="00491E8C">
              <w:t>с 01.01.2017 по 30.06.2017</w:t>
            </w:r>
          </w:p>
        </w:tc>
        <w:tc>
          <w:tcPr>
            <w:tcW w:w="558" w:type="pct"/>
            <w:tcBorders>
              <w:top w:val="nil"/>
              <w:left w:val="nil"/>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3 735,83</w:t>
            </w:r>
          </w:p>
        </w:tc>
        <w:tc>
          <w:tcPr>
            <w:tcW w:w="36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c>
          <w:tcPr>
            <w:tcW w:w="36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w:t>
            </w:r>
          </w:p>
        </w:tc>
        <w:tc>
          <w:tcPr>
            <w:tcW w:w="36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c>
          <w:tcPr>
            <w:tcW w:w="388"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c>
          <w:tcPr>
            <w:tcW w:w="68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r>
      <w:tr w:rsidR="00491E8C" w:rsidRPr="00491E8C" w:rsidTr="00491E8C">
        <w:trPr>
          <w:trHeight w:val="540"/>
        </w:trPr>
        <w:tc>
          <w:tcPr>
            <w:tcW w:w="242" w:type="pct"/>
            <w:tcBorders>
              <w:left w:val="single" w:sz="4" w:space="0" w:color="auto"/>
              <w:right w:val="single" w:sz="4" w:space="0" w:color="auto"/>
            </w:tcBorders>
            <w:vAlign w:val="center"/>
          </w:tcPr>
          <w:p w:rsidR="00491E8C" w:rsidRPr="00491E8C" w:rsidRDefault="00491E8C" w:rsidP="00491E8C"/>
        </w:tc>
        <w:tc>
          <w:tcPr>
            <w:tcW w:w="800" w:type="pct"/>
            <w:tcBorders>
              <w:left w:val="single" w:sz="4" w:space="0" w:color="auto"/>
              <w:right w:val="single" w:sz="4" w:space="0" w:color="auto"/>
            </w:tcBorders>
            <w:vAlign w:val="center"/>
          </w:tcPr>
          <w:p w:rsidR="00491E8C" w:rsidRPr="00491E8C" w:rsidRDefault="00491E8C" w:rsidP="00491E8C"/>
        </w:tc>
        <w:tc>
          <w:tcPr>
            <w:tcW w:w="1235" w:type="pct"/>
            <w:tcBorders>
              <w:top w:val="nil"/>
              <w:left w:val="nil"/>
              <w:bottom w:val="single" w:sz="4" w:space="0" w:color="auto"/>
              <w:right w:val="single" w:sz="4" w:space="0" w:color="auto"/>
            </w:tcBorders>
            <w:vAlign w:val="center"/>
          </w:tcPr>
          <w:p w:rsidR="00491E8C" w:rsidRPr="00491E8C" w:rsidRDefault="00491E8C" w:rsidP="00491E8C">
            <w:pPr>
              <w:jc w:val="center"/>
            </w:pPr>
            <w:r w:rsidRPr="00491E8C">
              <w:t>с 01.07.2017 по 31.12.2017</w:t>
            </w:r>
          </w:p>
        </w:tc>
        <w:tc>
          <w:tcPr>
            <w:tcW w:w="558" w:type="pct"/>
            <w:tcBorders>
              <w:top w:val="nil"/>
              <w:left w:val="nil"/>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3 863,02</w:t>
            </w:r>
          </w:p>
        </w:tc>
        <w:tc>
          <w:tcPr>
            <w:tcW w:w="36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c>
          <w:tcPr>
            <w:tcW w:w="36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w:t>
            </w:r>
          </w:p>
        </w:tc>
        <w:tc>
          <w:tcPr>
            <w:tcW w:w="36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c>
          <w:tcPr>
            <w:tcW w:w="388"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c>
          <w:tcPr>
            <w:tcW w:w="68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r>
      <w:tr w:rsidR="00491E8C" w:rsidRPr="00491E8C" w:rsidTr="00491E8C">
        <w:trPr>
          <w:trHeight w:val="540"/>
        </w:trPr>
        <w:tc>
          <w:tcPr>
            <w:tcW w:w="242" w:type="pct"/>
            <w:tcBorders>
              <w:top w:val="nil"/>
              <w:left w:val="single" w:sz="4" w:space="0" w:color="auto"/>
              <w:right w:val="single" w:sz="4" w:space="0" w:color="auto"/>
            </w:tcBorders>
            <w:vAlign w:val="center"/>
          </w:tcPr>
          <w:p w:rsidR="00491E8C" w:rsidRPr="00491E8C" w:rsidRDefault="00491E8C" w:rsidP="00491E8C"/>
        </w:tc>
        <w:tc>
          <w:tcPr>
            <w:tcW w:w="800" w:type="pct"/>
            <w:tcBorders>
              <w:top w:val="nil"/>
              <w:left w:val="single" w:sz="4" w:space="0" w:color="auto"/>
              <w:right w:val="single" w:sz="4" w:space="0" w:color="auto"/>
            </w:tcBorders>
            <w:vAlign w:val="center"/>
          </w:tcPr>
          <w:p w:rsidR="00491E8C" w:rsidRPr="00491E8C" w:rsidRDefault="00491E8C" w:rsidP="00491E8C"/>
        </w:tc>
        <w:tc>
          <w:tcPr>
            <w:tcW w:w="1235" w:type="pct"/>
            <w:tcBorders>
              <w:top w:val="nil"/>
              <w:left w:val="nil"/>
              <w:bottom w:val="single" w:sz="4" w:space="0" w:color="auto"/>
              <w:right w:val="single" w:sz="4" w:space="0" w:color="auto"/>
            </w:tcBorders>
            <w:vAlign w:val="center"/>
          </w:tcPr>
          <w:p w:rsidR="00491E8C" w:rsidRPr="00491E8C" w:rsidRDefault="00491E8C" w:rsidP="00491E8C">
            <w:pPr>
              <w:jc w:val="center"/>
            </w:pPr>
            <w:r w:rsidRPr="00491E8C">
              <w:t>с 01.01.2018 по 30.06.2018</w:t>
            </w:r>
          </w:p>
        </w:tc>
        <w:tc>
          <w:tcPr>
            <w:tcW w:w="558" w:type="pct"/>
            <w:tcBorders>
              <w:top w:val="nil"/>
              <w:left w:val="nil"/>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3 863,02</w:t>
            </w:r>
          </w:p>
        </w:tc>
        <w:tc>
          <w:tcPr>
            <w:tcW w:w="36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c>
          <w:tcPr>
            <w:tcW w:w="36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w:t>
            </w:r>
          </w:p>
        </w:tc>
        <w:tc>
          <w:tcPr>
            <w:tcW w:w="36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c>
          <w:tcPr>
            <w:tcW w:w="388"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c>
          <w:tcPr>
            <w:tcW w:w="68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r>
      <w:tr w:rsidR="00491E8C" w:rsidRPr="00491E8C" w:rsidTr="00491E8C">
        <w:trPr>
          <w:trHeight w:val="540"/>
        </w:trPr>
        <w:tc>
          <w:tcPr>
            <w:tcW w:w="242" w:type="pct"/>
            <w:tcBorders>
              <w:top w:val="nil"/>
              <w:left w:val="single" w:sz="4" w:space="0" w:color="auto"/>
              <w:right w:val="single" w:sz="4" w:space="0" w:color="auto"/>
            </w:tcBorders>
            <w:vAlign w:val="center"/>
          </w:tcPr>
          <w:p w:rsidR="00491E8C" w:rsidRPr="00491E8C" w:rsidRDefault="00491E8C" w:rsidP="00491E8C"/>
        </w:tc>
        <w:tc>
          <w:tcPr>
            <w:tcW w:w="800" w:type="pct"/>
            <w:tcBorders>
              <w:top w:val="nil"/>
              <w:left w:val="single" w:sz="4" w:space="0" w:color="auto"/>
              <w:right w:val="single" w:sz="4" w:space="0" w:color="auto"/>
            </w:tcBorders>
            <w:vAlign w:val="center"/>
          </w:tcPr>
          <w:p w:rsidR="00491E8C" w:rsidRPr="00491E8C" w:rsidRDefault="00491E8C" w:rsidP="00491E8C"/>
        </w:tc>
        <w:tc>
          <w:tcPr>
            <w:tcW w:w="1235" w:type="pct"/>
            <w:tcBorders>
              <w:top w:val="nil"/>
              <w:left w:val="nil"/>
              <w:bottom w:val="single" w:sz="4" w:space="0" w:color="auto"/>
              <w:right w:val="single" w:sz="4" w:space="0" w:color="auto"/>
            </w:tcBorders>
            <w:vAlign w:val="center"/>
          </w:tcPr>
          <w:p w:rsidR="00491E8C" w:rsidRPr="00491E8C" w:rsidRDefault="00491E8C" w:rsidP="00491E8C">
            <w:pPr>
              <w:jc w:val="center"/>
            </w:pPr>
            <w:r w:rsidRPr="00491E8C">
              <w:t>с 01.07.2018 по 31.12.2018</w:t>
            </w:r>
          </w:p>
        </w:tc>
        <w:tc>
          <w:tcPr>
            <w:tcW w:w="558" w:type="pct"/>
            <w:tcBorders>
              <w:top w:val="nil"/>
              <w:left w:val="nil"/>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4 083,64</w:t>
            </w:r>
          </w:p>
        </w:tc>
        <w:tc>
          <w:tcPr>
            <w:tcW w:w="36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c>
          <w:tcPr>
            <w:tcW w:w="36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w:t>
            </w:r>
          </w:p>
        </w:tc>
        <w:tc>
          <w:tcPr>
            <w:tcW w:w="36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c>
          <w:tcPr>
            <w:tcW w:w="388"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c>
          <w:tcPr>
            <w:tcW w:w="68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r>
      <w:tr w:rsidR="00491E8C" w:rsidRPr="00491E8C" w:rsidTr="00491E8C">
        <w:trPr>
          <w:trHeight w:val="540"/>
        </w:trPr>
        <w:tc>
          <w:tcPr>
            <w:tcW w:w="242" w:type="pct"/>
            <w:tcBorders>
              <w:top w:val="nil"/>
              <w:left w:val="single" w:sz="4" w:space="0" w:color="auto"/>
              <w:right w:val="single" w:sz="4" w:space="0" w:color="auto"/>
            </w:tcBorders>
            <w:vAlign w:val="center"/>
          </w:tcPr>
          <w:p w:rsidR="00491E8C" w:rsidRPr="00491E8C" w:rsidRDefault="00491E8C" w:rsidP="00491E8C"/>
        </w:tc>
        <w:tc>
          <w:tcPr>
            <w:tcW w:w="800" w:type="pct"/>
            <w:tcBorders>
              <w:top w:val="nil"/>
              <w:left w:val="single" w:sz="4" w:space="0" w:color="auto"/>
              <w:right w:val="single" w:sz="4" w:space="0" w:color="auto"/>
            </w:tcBorders>
            <w:vAlign w:val="center"/>
          </w:tcPr>
          <w:p w:rsidR="00491E8C" w:rsidRPr="00491E8C" w:rsidRDefault="00491E8C" w:rsidP="00491E8C"/>
        </w:tc>
        <w:tc>
          <w:tcPr>
            <w:tcW w:w="1235" w:type="pct"/>
            <w:tcBorders>
              <w:top w:val="nil"/>
              <w:left w:val="nil"/>
              <w:bottom w:val="single" w:sz="4" w:space="0" w:color="auto"/>
              <w:right w:val="single" w:sz="4" w:space="0" w:color="auto"/>
            </w:tcBorders>
            <w:vAlign w:val="center"/>
          </w:tcPr>
          <w:p w:rsidR="00491E8C" w:rsidRPr="00491E8C" w:rsidRDefault="00491E8C" w:rsidP="00491E8C">
            <w:pPr>
              <w:jc w:val="center"/>
            </w:pPr>
            <w:r w:rsidRPr="00491E8C">
              <w:t>с 01.01.2019 по 30.06.2019</w:t>
            </w:r>
          </w:p>
        </w:tc>
        <w:tc>
          <w:tcPr>
            <w:tcW w:w="558" w:type="pct"/>
            <w:tcBorders>
              <w:top w:val="nil"/>
              <w:left w:val="nil"/>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4 036,93</w:t>
            </w:r>
          </w:p>
        </w:tc>
        <w:tc>
          <w:tcPr>
            <w:tcW w:w="36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c>
          <w:tcPr>
            <w:tcW w:w="36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w:t>
            </w:r>
          </w:p>
        </w:tc>
        <w:tc>
          <w:tcPr>
            <w:tcW w:w="36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c>
          <w:tcPr>
            <w:tcW w:w="388"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c>
          <w:tcPr>
            <w:tcW w:w="68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r>
      <w:tr w:rsidR="00491E8C" w:rsidRPr="00491E8C" w:rsidTr="00491E8C">
        <w:trPr>
          <w:trHeight w:val="540"/>
        </w:trPr>
        <w:tc>
          <w:tcPr>
            <w:tcW w:w="242" w:type="pct"/>
            <w:tcBorders>
              <w:top w:val="nil"/>
              <w:left w:val="single" w:sz="4" w:space="0" w:color="auto"/>
              <w:bottom w:val="single" w:sz="4" w:space="0" w:color="auto"/>
              <w:right w:val="single" w:sz="4" w:space="0" w:color="auto"/>
            </w:tcBorders>
            <w:vAlign w:val="center"/>
          </w:tcPr>
          <w:p w:rsidR="00491E8C" w:rsidRPr="00491E8C" w:rsidRDefault="00491E8C" w:rsidP="00491E8C"/>
        </w:tc>
        <w:tc>
          <w:tcPr>
            <w:tcW w:w="800" w:type="pct"/>
            <w:tcBorders>
              <w:top w:val="nil"/>
              <w:left w:val="single" w:sz="4" w:space="0" w:color="auto"/>
              <w:bottom w:val="single" w:sz="4" w:space="0" w:color="000000"/>
              <w:right w:val="single" w:sz="4" w:space="0" w:color="auto"/>
            </w:tcBorders>
            <w:vAlign w:val="center"/>
          </w:tcPr>
          <w:p w:rsidR="00491E8C" w:rsidRPr="00491E8C" w:rsidRDefault="00491E8C" w:rsidP="00491E8C"/>
        </w:tc>
        <w:tc>
          <w:tcPr>
            <w:tcW w:w="1235" w:type="pct"/>
            <w:tcBorders>
              <w:top w:val="nil"/>
              <w:left w:val="nil"/>
              <w:bottom w:val="single" w:sz="4" w:space="0" w:color="auto"/>
              <w:right w:val="single" w:sz="4" w:space="0" w:color="auto"/>
            </w:tcBorders>
            <w:vAlign w:val="center"/>
          </w:tcPr>
          <w:p w:rsidR="00491E8C" w:rsidRPr="00491E8C" w:rsidRDefault="00491E8C" w:rsidP="00491E8C">
            <w:pPr>
              <w:jc w:val="center"/>
            </w:pPr>
            <w:r w:rsidRPr="00491E8C">
              <w:t>с 01.07.2019 по 31.12.2019</w:t>
            </w:r>
          </w:p>
        </w:tc>
        <w:tc>
          <w:tcPr>
            <w:tcW w:w="558" w:type="pct"/>
            <w:tcBorders>
              <w:top w:val="nil"/>
              <w:left w:val="nil"/>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4 162,23</w:t>
            </w:r>
          </w:p>
        </w:tc>
        <w:tc>
          <w:tcPr>
            <w:tcW w:w="36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c>
          <w:tcPr>
            <w:tcW w:w="36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w:t>
            </w:r>
          </w:p>
        </w:tc>
        <w:tc>
          <w:tcPr>
            <w:tcW w:w="36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c>
          <w:tcPr>
            <w:tcW w:w="388"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c>
          <w:tcPr>
            <w:tcW w:w="68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r>
    </w:tbl>
    <w:p w:rsidR="00491E8C" w:rsidRPr="00491E8C" w:rsidRDefault="00491E8C" w:rsidP="00491E8C">
      <w:pPr>
        <w:contextualSpacing/>
        <w:jc w:val="both"/>
        <w:rPr>
          <w:rFonts w:eastAsia="Calibri"/>
          <w:sz w:val="24"/>
          <w:szCs w:val="24"/>
          <w:lang w:eastAsia="en-US"/>
        </w:rPr>
      </w:pPr>
      <w:r w:rsidRPr="00491E8C">
        <w:rPr>
          <w:rFonts w:eastAsia="Calibri"/>
          <w:sz w:val="24"/>
          <w:szCs w:val="24"/>
          <w:lang w:eastAsia="en-US"/>
        </w:rPr>
        <w:t>Тарифы на горячую воду, АО «Пикалевские тепловые сети» потребителям (кроме населения) на территории Ленинградской области на 2018г.</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2179"/>
        <w:gridCol w:w="2554"/>
        <w:gridCol w:w="2596"/>
        <w:gridCol w:w="2422"/>
      </w:tblGrid>
      <w:tr w:rsidR="00491E8C" w:rsidRPr="00491E8C" w:rsidTr="00491E8C">
        <w:trPr>
          <w:trHeight w:val="488"/>
        </w:trPr>
        <w:tc>
          <w:tcPr>
            <w:tcW w:w="274" w:type="pct"/>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jc w:val="center"/>
              <w:rPr>
                <w:color w:val="000000"/>
              </w:rPr>
            </w:pPr>
            <w:r w:rsidRPr="00491E8C">
              <w:rPr>
                <w:color w:val="000000"/>
              </w:rPr>
              <w:t xml:space="preserve">№ </w:t>
            </w:r>
            <w:proofErr w:type="gramStart"/>
            <w:r w:rsidRPr="00491E8C">
              <w:rPr>
                <w:color w:val="000000"/>
              </w:rPr>
              <w:t>п</w:t>
            </w:r>
            <w:proofErr w:type="gramEnd"/>
            <w:r w:rsidRPr="00491E8C">
              <w:rPr>
                <w:color w:val="000000"/>
              </w:rPr>
              <w:t>/п</w:t>
            </w:r>
          </w:p>
        </w:tc>
        <w:tc>
          <w:tcPr>
            <w:tcW w:w="1056" w:type="pct"/>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jc w:val="center"/>
              <w:rPr>
                <w:color w:val="000000"/>
              </w:rPr>
            </w:pPr>
            <w:r w:rsidRPr="00491E8C">
              <w:rPr>
                <w:color w:val="000000"/>
              </w:rPr>
              <w:t>Вид системы теплоснабжения (горячего водоснабжения)</w:t>
            </w:r>
          </w:p>
        </w:tc>
        <w:tc>
          <w:tcPr>
            <w:tcW w:w="1238" w:type="pct"/>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jc w:val="center"/>
              <w:rPr>
                <w:color w:val="000000"/>
              </w:rPr>
            </w:pPr>
            <w:r w:rsidRPr="00491E8C">
              <w:rPr>
                <w:color w:val="000000"/>
              </w:rPr>
              <w:t>Год с календарной разбивкой</w:t>
            </w:r>
          </w:p>
        </w:tc>
        <w:tc>
          <w:tcPr>
            <w:tcW w:w="1258" w:type="pct"/>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jc w:val="center"/>
              <w:rPr>
                <w:color w:val="000000"/>
              </w:rPr>
            </w:pPr>
            <w:r w:rsidRPr="00491E8C">
              <w:rPr>
                <w:color w:val="000000"/>
              </w:rPr>
              <w:t>Компонент на теплоноситель/холодную воду, руб./куб. м</w:t>
            </w:r>
          </w:p>
        </w:tc>
        <w:tc>
          <w:tcPr>
            <w:tcW w:w="1174" w:type="pct"/>
            <w:tcBorders>
              <w:top w:val="single" w:sz="4" w:space="0" w:color="auto"/>
              <w:left w:val="single" w:sz="4" w:space="0" w:color="auto"/>
              <w:bottom w:val="nil"/>
              <w:right w:val="single" w:sz="4" w:space="0" w:color="auto"/>
            </w:tcBorders>
            <w:vAlign w:val="center"/>
          </w:tcPr>
          <w:p w:rsidR="00491E8C" w:rsidRPr="00491E8C" w:rsidRDefault="00491E8C" w:rsidP="00491E8C">
            <w:pPr>
              <w:jc w:val="center"/>
              <w:rPr>
                <w:color w:val="000000"/>
              </w:rPr>
            </w:pPr>
            <w:r w:rsidRPr="00491E8C">
              <w:rPr>
                <w:color w:val="000000"/>
              </w:rPr>
              <w:t>Компонент на тепловую энергию Одноставочный, руб./Гкал</w:t>
            </w:r>
          </w:p>
        </w:tc>
      </w:tr>
      <w:tr w:rsidR="00491E8C" w:rsidRPr="00491E8C" w:rsidTr="00491E8C">
        <w:trPr>
          <w:trHeight w:val="545"/>
        </w:trPr>
        <w:tc>
          <w:tcPr>
            <w:tcW w:w="274"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color w:val="000000"/>
              </w:rPr>
            </w:pPr>
            <w:r w:rsidRPr="00491E8C">
              <w:rPr>
                <w:color w:val="000000"/>
              </w:rPr>
              <w:t>1</w:t>
            </w:r>
          </w:p>
        </w:tc>
        <w:tc>
          <w:tcPr>
            <w:tcW w:w="4726" w:type="pct"/>
            <w:gridSpan w:val="4"/>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jc w:val="both"/>
              <w:rPr>
                <w:color w:val="000000"/>
              </w:rPr>
            </w:pPr>
            <w:r w:rsidRPr="00491E8C">
              <w:t>Для потребителей муниципальных образований «Самойловское сельское поселение» и «Лидское сельское поселение» Бокситогорского муниципального  района Ленинградской области</w:t>
            </w:r>
          </w:p>
        </w:tc>
      </w:tr>
      <w:tr w:rsidR="00491E8C" w:rsidRPr="00491E8C" w:rsidTr="00491E8C">
        <w:trPr>
          <w:trHeight w:val="60"/>
        </w:trPr>
        <w:tc>
          <w:tcPr>
            <w:tcW w:w="274" w:type="pct"/>
            <w:vMerge w:val="restart"/>
            <w:tcBorders>
              <w:top w:val="single" w:sz="4" w:space="0" w:color="auto"/>
              <w:left w:val="single" w:sz="4" w:space="0" w:color="auto"/>
              <w:bottom w:val="single" w:sz="4" w:space="0" w:color="auto"/>
              <w:right w:val="single" w:sz="4" w:space="0" w:color="auto"/>
            </w:tcBorders>
            <w:noWrap/>
          </w:tcPr>
          <w:p w:rsidR="00491E8C" w:rsidRPr="00491E8C" w:rsidRDefault="00491E8C" w:rsidP="00491E8C">
            <w:pPr>
              <w:rPr>
                <w:color w:val="000000"/>
              </w:rPr>
            </w:pPr>
            <w:r w:rsidRPr="00491E8C">
              <w:rPr>
                <w:color w:val="000000"/>
              </w:rPr>
              <w:t>1.1</w:t>
            </w:r>
          </w:p>
        </w:tc>
        <w:tc>
          <w:tcPr>
            <w:tcW w:w="1056" w:type="pct"/>
            <w:vMerge w:val="restart"/>
            <w:tcBorders>
              <w:top w:val="single" w:sz="4" w:space="0" w:color="auto"/>
              <w:left w:val="single" w:sz="4" w:space="0" w:color="auto"/>
              <w:bottom w:val="single" w:sz="4" w:space="0" w:color="auto"/>
              <w:right w:val="single" w:sz="4" w:space="0" w:color="auto"/>
            </w:tcBorders>
          </w:tcPr>
          <w:p w:rsidR="00491E8C" w:rsidRPr="00491E8C" w:rsidRDefault="00491E8C" w:rsidP="00491E8C">
            <w:pPr>
              <w:rPr>
                <w:color w:val="000000"/>
              </w:rPr>
            </w:pPr>
            <w:r w:rsidRPr="00491E8C">
              <w:rPr>
                <w:color w:val="000000"/>
              </w:rPr>
              <w:t xml:space="preserve">Открытая система теплоснабжения (горячего водоснабжения), закрытая система </w:t>
            </w:r>
            <w:r w:rsidRPr="00491E8C">
              <w:rPr>
                <w:color w:val="000000"/>
              </w:rPr>
              <w:lastRenderedPageBreak/>
              <w:t>теплоснабжения (горячего водоснабжения) без теплового пункта</w:t>
            </w:r>
          </w:p>
        </w:tc>
        <w:tc>
          <w:tcPr>
            <w:tcW w:w="1238" w:type="pct"/>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jc w:val="center"/>
            </w:pPr>
            <w:r w:rsidRPr="00491E8C">
              <w:lastRenderedPageBreak/>
              <w:t>с 01.01.2017 по 30.06.2017</w:t>
            </w:r>
          </w:p>
        </w:tc>
        <w:tc>
          <w:tcPr>
            <w:tcW w:w="1258"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39,92</w:t>
            </w:r>
          </w:p>
        </w:tc>
        <w:tc>
          <w:tcPr>
            <w:tcW w:w="1174"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3 735,83</w:t>
            </w:r>
          </w:p>
        </w:tc>
      </w:tr>
      <w:tr w:rsidR="00491E8C" w:rsidRPr="00491E8C" w:rsidTr="00491E8C">
        <w:trPr>
          <w:trHeight w:val="60"/>
        </w:trPr>
        <w:tc>
          <w:tcPr>
            <w:tcW w:w="274" w:type="pct"/>
            <w:vMerge/>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color w:val="000000"/>
              </w:rPr>
            </w:pPr>
          </w:p>
        </w:tc>
        <w:tc>
          <w:tcPr>
            <w:tcW w:w="1056" w:type="pct"/>
            <w:vMerge/>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rPr>
                <w:color w:val="000000"/>
              </w:rPr>
            </w:pPr>
          </w:p>
        </w:tc>
        <w:tc>
          <w:tcPr>
            <w:tcW w:w="1238" w:type="pct"/>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jc w:val="center"/>
            </w:pPr>
            <w:r w:rsidRPr="00491E8C">
              <w:t>с 01.07.2017 по 31.12.2017</w:t>
            </w:r>
          </w:p>
        </w:tc>
        <w:tc>
          <w:tcPr>
            <w:tcW w:w="1258"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41,28</w:t>
            </w:r>
          </w:p>
        </w:tc>
        <w:tc>
          <w:tcPr>
            <w:tcW w:w="1174"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3 863,02</w:t>
            </w:r>
          </w:p>
        </w:tc>
      </w:tr>
      <w:tr w:rsidR="00491E8C" w:rsidRPr="00491E8C" w:rsidTr="00491E8C">
        <w:trPr>
          <w:trHeight w:val="60"/>
        </w:trPr>
        <w:tc>
          <w:tcPr>
            <w:tcW w:w="274" w:type="pct"/>
            <w:vMerge/>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color w:val="000000"/>
              </w:rPr>
            </w:pPr>
          </w:p>
        </w:tc>
        <w:tc>
          <w:tcPr>
            <w:tcW w:w="1056" w:type="pct"/>
            <w:vMerge/>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rPr>
                <w:color w:val="000000"/>
              </w:rPr>
            </w:pPr>
          </w:p>
        </w:tc>
        <w:tc>
          <w:tcPr>
            <w:tcW w:w="1238" w:type="pct"/>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jc w:val="center"/>
            </w:pPr>
            <w:r w:rsidRPr="00491E8C">
              <w:t>с 01.01.2018 по 30.06.2018</w:t>
            </w:r>
          </w:p>
        </w:tc>
        <w:tc>
          <w:tcPr>
            <w:tcW w:w="1258"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31,12</w:t>
            </w:r>
          </w:p>
        </w:tc>
        <w:tc>
          <w:tcPr>
            <w:tcW w:w="1174"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3 863,02</w:t>
            </w:r>
          </w:p>
        </w:tc>
      </w:tr>
      <w:tr w:rsidR="00491E8C" w:rsidRPr="00491E8C" w:rsidTr="00491E8C">
        <w:trPr>
          <w:trHeight w:val="301"/>
        </w:trPr>
        <w:tc>
          <w:tcPr>
            <w:tcW w:w="274" w:type="pct"/>
            <w:vMerge/>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color w:val="000000"/>
              </w:rPr>
            </w:pPr>
          </w:p>
        </w:tc>
        <w:tc>
          <w:tcPr>
            <w:tcW w:w="1056" w:type="pct"/>
            <w:vMerge/>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rPr>
                <w:color w:val="000000"/>
              </w:rPr>
            </w:pPr>
          </w:p>
        </w:tc>
        <w:tc>
          <w:tcPr>
            <w:tcW w:w="1238" w:type="pct"/>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jc w:val="center"/>
            </w:pPr>
            <w:r w:rsidRPr="00491E8C">
              <w:t>с 01.07.2018 по 31.12.2018</w:t>
            </w:r>
          </w:p>
        </w:tc>
        <w:tc>
          <w:tcPr>
            <w:tcW w:w="1258"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31,12</w:t>
            </w:r>
          </w:p>
        </w:tc>
        <w:tc>
          <w:tcPr>
            <w:tcW w:w="1174"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4 083,64</w:t>
            </w:r>
          </w:p>
        </w:tc>
      </w:tr>
      <w:tr w:rsidR="00491E8C" w:rsidRPr="00491E8C" w:rsidTr="00491E8C">
        <w:trPr>
          <w:trHeight w:val="77"/>
        </w:trPr>
        <w:tc>
          <w:tcPr>
            <w:tcW w:w="274" w:type="pct"/>
            <w:vMerge/>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color w:val="000000"/>
              </w:rPr>
            </w:pPr>
          </w:p>
        </w:tc>
        <w:tc>
          <w:tcPr>
            <w:tcW w:w="1056" w:type="pct"/>
            <w:vMerge/>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rPr>
                <w:color w:val="000000"/>
              </w:rPr>
            </w:pPr>
          </w:p>
        </w:tc>
        <w:tc>
          <w:tcPr>
            <w:tcW w:w="1238" w:type="pct"/>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jc w:val="center"/>
            </w:pPr>
            <w:r w:rsidRPr="00491E8C">
              <w:t>с 01.01.2019 по 30.06.2019</w:t>
            </w:r>
          </w:p>
        </w:tc>
        <w:tc>
          <w:tcPr>
            <w:tcW w:w="1258"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42,68</w:t>
            </w:r>
          </w:p>
        </w:tc>
        <w:tc>
          <w:tcPr>
            <w:tcW w:w="1174"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4 036,93</w:t>
            </w:r>
          </w:p>
        </w:tc>
      </w:tr>
      <w:tr w:rsidR="00491E8C" w:rsidRPr="00491E8C" w:rsidTr="00491E8C">
        <w:trPr>
          <w:trHeight w:val="60"/>
        </w:trPr>
        <w:tc>
          <w:tcPr>
            <w:tcW w:w="274" w:type="pct"/>
            <w:vMerge/>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color w:val="000000"/>
              </w:rPr>
            </w:pPr>
          </w:p>
        </w:tc>
        <w:tc>
          <w:tcPr>
            <w:tcW w:w="1056" w:type="pct"/>
            <w:vMerge/>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rPr>
                <w:color w:val="000000"/>
              </w:rPr>
            </w:pPr>
          </w:p>
        </w:tc>
        <w:tc>
          <w:tcPr>
            <w:tcW w:w="1238" w:type="pct"/>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jc w:val="center"/>
            </w:pPr>
            <w:r w:rsidRPr="00491E8C">
              <w:t>с 01.07.2019 по 31.12.2019</w:t>
            </w:r>
          </w:p>
        </w:tc>
        <w:tc>
          <w:tcPr>
            <w:tcW w:w="1258"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44,13</w:t>
            </w:r>
          </w:p>
        </w:tc>
        <w:tc>
          <w:tcPr>
            <w:tcW w:w="1174"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4 162,23</w:t>
            </w:r>
          </w:p>
        </w:tc>
      </w:tr>
    </w:tbl>
    <w:p w:rsidR="00491E8C" w:rsidRPr="00491E8C" w:rsidRDefault="00491E8C" w:rsidP="00491E8C">
      <w:pPr>
        <w:ind w:left="-142" w:firstLine="567"/>
        <w:jc w:val="both"/>
        <w:rPr>
          <w:b/>
          <w:sz w:val="24"/>
          <w:szCs w:val="24"/>
        </w:rPr>
      </w:pPr>
    </w:p>
    <w:p w:rsidR="00491E8C" w:rsidRPr="00491E8C" w:rsidRDefault="00491E8C" w:rsidP="00491E8C">
      <w:pPr>
        <w:ind w:left="-142" w:right="-144"/>
        <w:jc w:val="center"/>
        <w:rPr>
          <w:b/>
          <w:sz w:val="24"/>
          <w:szCs w:val="24"/>
        </w:rPr>
      </w:pPr>
      <w:r w:rsidRPr="00491E8C">
        <w:rPr>
          <w:b/>
          <w:sz w:val="24"/>
          <w:szCs w:val="24"/>
        </w:rPr>
        <w:t>Результаты голосования: за – 6 человек, против – нет, воздержались – нет.</w:t>
      </w:r>
    </w:p>
    <w:p w:rsidR="00FA2FD8" w:rsidRDefault="00FA2FD8" w:rsidP="009E045E">
      <w:pPr>
        <w:pStyle w:val="a6"/>
        <w:spacing w:after="0"/>
        <w:ind w:firstLine="567"/>
        <w:contextualSpacing/>
        <w:jc w:val="both"/>
        <w:rPr>
          <w:b/>
          <w:sz w:val="24"/>
          <w:szCs w:val="24"/>
        </w:rPr>
      </w:pPr>
    </w:p>
    <w:p w:rsidR="00491E8C" w:rsidRPr="00491E8C" w:rsidRDefault="00D96C87" w:rsidP="00491E8C">
      <w:pPr>
        <w:ind w:firstLine="426"/>
        <w:jc w:val="both"/>
        <w:rPr>
          <w:b/>
          <w:sz w:val="24"/>
          <w:szCs w:val="24"/>
        </w:rPr>
      </w:pPr>
      <w:r>
        <w:rPr>
          <w:b/>
          <w:sz w:val="24"/>
          <w:szCs w:val="24"/>
        </w:rPr>
        <w:t>2</w:t>
      </w:r>
      <w:r w:rsidRPr="00D96C87">
        <w:rPr>
          <w:b/>
          <w:sz w:val="24"/>
          <w:szCs w:val="24"/>
        </w:rPr>
        <w:t xml:space="preserve">. </w:t>
      </w:r>
      <w:proofErr w:type="gramStart"/>
      <w:r w:rsidRPr="00D96C87">
        <w:rPr>
          <w:b/>
          <w:sz w:val="24"/>
          <w:szCs w:val="24"/>
        </w:rPr>
        <w:t>По вопросу повестки «</w:t>
      </w:r>
      <w:r w:rsidR="00491E8C" w:rsidRPr="00491E8C">
        <w:rPr>
          <w:b/>
          <w:sz w:val="24"/>
          <w:szCs w:val="24"/>
        </w:rPr>
        <w:t>О внесении изменений в приказ комитета по тарифам и ценовой политике Ленинградской области от 19 декабря 2016 года №506-п «Об установлении долгосрочных параметров регулирования деятельности, тарифов на тепловую энергию и горячую воду, поставляемые акционерным обществом «Пикалевские тепловые сети» потребителям на территории муниципальных образований «Город Пикалево» и Климовское сельское поселение» Бокситогорского муниципального района Ленинградской области, на долгосрочный период</w:t>
      </w:r>
      <w:proofErr w:type="gramEnd"/>
      <w:r w:rsidR="00491E8C" w:rsidRPr="00491E8C">
        <w:rPr>
          <w:b/>
          <w:sz w:val="24"/>
          <w:szCs w:val="24"/>
        </w:rPr>
        <w:t xml:space="preserve"> регулирования 2017-2019 годов</w:t>
      </w:r>
      <w:r w:rsidR="00AE6B71">
        <w:rPr>
          <w:b/>
          <w:sz w:val="24"/>
          <w:szCs w:val="24"/>
        </w:rPr>
        <w:t>»</w:t>
      </w:r>
      <w:r w:rsidR="00BA5420" w:rsidRPr="00BA5420">
        <w:rPr>
          <w:b/>
          <w:sz w:val="24"/>
          <w:szCs w:val="24"/>
        </w:rPr>
        <w:t xml:space="preserve"> </w:t>
      </w:r>
      <w:proofErr w:type="gramStart"/>
      <w:r w:rsidR="00491E8C" w:rsidRPr="00491E8C">
        <w:rPr>
          <w:sz w:val="24"/>
          <w:szCs w:val="24"/>
        </w:rPr>
        <w:t>выступила</w:t>
      </w:r>
      <w:proofErr w:type="gramEnd"/>
      <w:r w:rsidR="00491E8C" w:rsidRPr="00491E8C">
        <w:rPr>
          <w:sz w:val="24"/>
          <w:szCs w:val="24"/>
        </w:rPr>
        <w:t xml:space="preserve">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горячую воду поставляемые АО «Пикалевские тепловые сети» на территории Ленинградской области на период 2018 года, в соответствии с предложением АО «Пикалевские </w:t>
      </w:r>
      <w:proofErr w:type="gramStart"/>
      <w:r w:rsidR="00491E8C" w:rsidRPr="00491E8C">
        <w:rPr>
          <w:sz w:val="24"/>
          <w:szCs w:val="24"/>
        </w:rPr>
        <w:t>тепловые сети» (письмо АО «Пикалевские тепловые сети» - вх.</w:t>
      </w:r>
      <w:proofErr w:type="gramEnd"/>
      <w:r w:rsidR="00491E8C" w:rsidRPr="00491E8C">
        <w:rPr>
          <w:sz w:val="24"/>
          <w:szCs w:val="24"/>
        </w:rPr>
        <w:t xml:space="preserve"> ЛенРТК от 02.05.2017 № КТ-1-2644/17-0-0) о корректировке тарифов на тепловую энергию на 2018 год.</w:t>
      </w:r>
    </w:p>
    <w:p w:rsidR="00491E8C" w:rsidRPr="00491E8C" w:rsidRDefault="00491E8C" w:rsidP="00491E8C">
      <w:pPr>
        <w:ind w:firstLine="567"/>
        <w:jc w:val="both"/>
        <w:rPr>
          <w:sz w:val="24"/>
          <w:szCs w:val="24"/>
        </w:rPr>
      </w:pPr>
      <w:r w:rsidRPr="00491E8C">
        <w:rPr>
          <w:sz w:val="24"/>
          <w:szCs w:val="24"/>
        </w:rPr>
        <w:t xml:space="preserve">Присутствующие на заседании Правления ЛенРТК генеральный директор </w:t>
      </w:r>
      <w:r w:rsidRPr="00491E8C">
        <w:rPr>
          <w:color w:val="000000"/>
          <w:sz w:val="24"/>
          <w:szCs w:val="24"/>
        </w:rPr>
        <w:t xml:space="preserve">АО «Пикалевские тепловые сети» </w:t>
      </w:r>
      <w:r w:rsidRPr="00491E8C">
        <w:rPr>
          <w:sz w:val="24"/>
          <w:szCs w:val="24"/>
        </w:rPr>
        <w:t xml:space="preserve">Липин О.А., представитель </w:t>
      </w:r>
      <w:r w:rsidRPr="00491E8C">
        <w:rPr>
          <w:color w:val="000000"/>
          <w:sz w:val="24"/>
          <w:szCs w:val="24"/>
        </w:rPr>
        <w:t xml:space="preserve">АО «Пикалевские тепловые сети» Волокитина В.В. </w:t>
      </w:r>
      <w:r w:rsidRPr="00491E8C">
        <w:rPr>
          <w:sz w:val="24"/>
          <w:szCs w:val="24"/>
        </w:rPr>
        <w:t xml:space="preserve">выразили несогласие с предложенными ЛенРТК уровнями тарифов. </w:t>
      </w:r>
    </w:p>
    <w:p w:rsidR="00491E8C" w:rsidRPr="00491E8C" w:rsidRDefault="00491E8C" w:rsidP="00491E8C">
      <w:pPr>
        <w:jc w:val="both"/>
        <w:rPr>
          <w:sz w:val="24"/>
          <w:szCs w:val="24"/>
        </w:rPr>
      </w:pPr>
      <w:r w:rsidRPr="00491E8C">
        <w:rPr>
          <w:sz w:val="24"/>
          <w:szCs w:val="24"/>
        </w:rPr>
        <w:t>Так же из присутствующих был глава Администрации МО «город Пикалево» Садовников Д.Н.</w:t>
      </w:r>
    </w:p>
    <w:p w:rsidR="00491E8C" w:rsidRPr="00491E8C" w:rsidRDefault="00491E8C" w:rsidP="00491E8C">
      <w:pPr>
        <w:jc w:val="both"/>
        <w:rPr>
          <w:sz w:val="24"/>
          <w:szCs w:val="24"/>
        </w:rPr>
      </w:pPr>
    </w:p>
    <w:p w:rsidR="00491E8C" w:rsidRPr="00491E8C" w:rsidRDefault="00491E8C" w:rsidP="00491E8C">
      <w:pPr>
        <w:contextualSpacing/>
        <w:jc w:val="both"/>
        <w:rPr>
          <w:b/>
          <w:sz w:val="24"/>
          <w:szCs w:val="24"/>
        </w:rPr>
      </w:pPr>
      <w:r w:rsidRPr="00491E8C">
        <w:rPr>
          <w:b/>
          <w:sz w:val="24"/>
          <w:szCs w:val="24"/>
        </w:rPr>
        <w:t xml:space="preserve">Правление приняло решение:  </w:t>
      </w:r>
    </w:p>
    <w:p w:rsidR="00491E8C" w:rsidRPr="00491E8C" w:rsidRDefault="00491E8C" w:rsidP="00491E8C">
      <w:pPr>
        <w:contextualSpacing/>
        <w:jc w:val="both"/>
        <w:rPr>
          <w:b/>
          <w:sz w:val="24"/>
          <w:szCs w:val="24"/>
        </w:rPr>
      </w:pPr>
    </w:p>
    <w:p w:rsidR="00491E8C" w:rsidRPr="00491E8C" w:rsidRDefault="00491E8C" w:rsidP="00491E8C">
      <w:pPr>
        <w:contextualSpacing/>
        <w:jc w:val="both"/>
        <w:rPr>
          <w:rFonts w:eastAsia="Calibri"/>
          <w:sz w:val="26"/>
          <w:szCs w:val="26"/>
          <w:lang w:eastAsia="en-US"/>
        </w:rPr>
      </w:pPr>
      <w:r w:rsidRPr="00491E8C">
        <w:rPr>
          <w:rFonts w:eastAsia="Calibri"/>
          <w:sz w:val="24"/>
          <w:szCs w:val="24"/>
          <w:lang w:eastAsia="en-US"/>
        </w:rPr>
        <w:t>1. Проанализированы основные технические и натуральные показатели.</w:t>
      </w:r>
    </w:p>
    <w:tbl>
      <w:tblPr>
        <w:tblW w:w="10490" w:type="dxa"/>
        <w:tblInd w:w="-176" w:type="dxa"/>
        <w:tblLayout w:type="fixed"/>
        <w:tblLook w:val="04A0" w:firstRow="1" w:lastRow="0" w:firstColumn="1" w:lastColumn="0" w:noHBand="0" w:noVBand="1"/>
      </w:tblPr>
      <w:tblGrid>
        <w:gridCol w:w="2704"/>
        <w:gridCol w:w="712"/>
        <w:gridCol w:w="1281"/>
        <w:gridCol w:w="1139"/>
        <w:gridCol w:w="1139"/>
        <w:gridCol w:w="1280"/>
        <w:gridCol w:w="2235"/>
      </w:tblGrid>
      <w:tr w:rsidR="00491E8C" w:rsidRPr="00491E8C" w:rsidTr="00491E8C">
        <w:trPr>
          <w:trHeight w:val="194"/>
        </w:trPr>
        <w:tc>
          <w:tcPr>
            <w:tcW w:w="2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Показатели</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Ед. изм.</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Факт 2016 г.</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План 2017 г.</w:t>
            </w:r>
          </w:p>
        </w:tc>
        <w:tc>
          <w:tcPr>
            <w:tcW w:w="4654" w:type="dxa"/>
            <w:gridSpan w:val="3"/>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На период регулирования 2018 г.</w:t>
            </w:r>
          </w:p>
        </w:tc>
      </w:tr>
      <w:tr w:rsidR="00491E8C" w:rsidRPr="00491E8C" w:rsidTr="00491E8C">
        <w:trPr>
          <w:trHeight w:val="194"/>
        </w:trPr>
        <w:tc>
          <w:tcPr>
            <w:tcW w:w="2704"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2419" w:type="dxa"/>
            <w:gridSpan w:val="2"/>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предложения</w:t>
            </w:r>
          </w:p>
        </w:tc>
        <w:tc>
          <w:tcPr>
            <w:tcW w:w="2235" w:type="dxa"/>
            <w:vMerge w:val="restar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отклонение</w:t>
            </w:r>
          </w:p>
        </w:tc>
      </w:tr>
      <w:tr w:rsidR="00491E8C" w:rsidRPr="00491E8C" w:rsidTr="00491E8C">
        <w:trPr>
          <w:trHeight w:val="194"/>
        </w:trPr>
        <w:tc>
          <w:tcPr>
            <w:tcW w:w="2704"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Регулируемой организации</w:t>
            </w:r>
          </w:p>
        </w:tc>
        <w:tc>
          <w:tcPr>
            <w:tcW w:w="12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ЛенРТК</w:t>
            </w:r>
          </w:p>
        </w:tc>
        <w:tc>
          <w:tcPr>
            <w:tcW w:w="2235" w:type="dxa"/>
            <w:vMerge/>
            <w:tcBorders>
              <w:top w:val="nil"/>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r>
      <w:tr w:rsidR="00491E8C" w:rsidRPr="00491E8C" w:rsidTr="00491E8C">
        <w:trPr>
          <w:trHeight w:val="194"/>
        </w:trPr>
        <w:tc>
          <w:tcPr>
            <w:tcW w:w="2704"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1</w:t>
            </w:r>
          </w:p>
        </w:tc>
        <w:tc>
          <w:tcPr>
            <w:tcW w:w="71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2</w:t>
            </w:r>
          </w:p>
        </w:tc>
        <w:tc>
          <w:tcPr>
            <w:tcW w:w="1281"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3</w:t>
            </w:r>
          </w:p>
        </w:tc>
        <w:tc>
          <w:tcPr>
            <w:tcW w:w="113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4</w:t>
            </w:r>
          </w:p>
        </w:tc>
        <w:tc>
          <w:tcPr>
            <w:tcW w:w="113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5</w:t>
            </w:r>
          </w:p>
        </w:tc>
        <w:tc>
          <w:tcPr>
            <w:tcW w:w="128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6</w:t>
            </w:r>
          </w:p>
        </w:tc>
        <w:tc>
          <w:tcPr>
            <w:tcW w:w="2235"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7</w:t>
            </w:r>
          </w:p>
        </w:tc>
      </w:tr>
      <w:tr w:rsidR="00491E8C" w:rsidRPr="00491E8C" w:rsidTr="00491E8C">
        <w:trPr>
          <w:trHeight w:val="194"/>
        </w:trPr>
        <w:tc>
          <w:tcPr>
            <w:tcW w:w="2704"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Выработка теплоэнергии</w:t>
            </w:r>
          </w:p>
        </w:tc>
        <w:tc>
          <w:tcPr>
            <w:tcW w:w="71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8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3610,00</w:t>
            </w:r>
          </w:p>
        </w:tc>
        <w:tc>
          <w:tcPr>
            <w:tcW w:w="113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4410,00</w:t>
            </w:r>
          </w:p>
        </w:tc>
        <w:tc>
          <w:tcPr>
            <w:tcW w:w="113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4410,00</w:t>
            </w:r>
          </w:p>
        </w:tc>
        <w:tc>
          <w:tcPr>
            <w:tcW w:w="128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4410,00</w:t>
            </w:r>
          </w:p>
        </w:tc>
        <w:tc>
          <w:tcPr>
            <w:tcW w:w="2235"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94"/>
        </w:trPr>
        <w:tc>
          <w:tcPr>
            <w:tcW w:w="2704"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1 полугодие</w:t>
            </w:r>
          </w:p>
        </w:tc>
        <w:tc>
          <w:tcPr>
            <w:tcW w:w="71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128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2226,00</w:t>
            </w:r>
          </w:p>
        </w:tc>
        <w:tc>
          <w:tcPr>
            <w:tcW w:w="113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2226,00</w:t>
            </w:r>
          </w:p>
        </w:tc>
        <w:tc>
          <w:tcPr>
            <w:tcW w:w="128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2226,00</w:t>
            </w:r>
          </w:p>
        </w:tc>
        <w:tc>
          <w:tcPr>
            <w:tcW w:w="2235"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94"/>
        </w:trPr>
        <w:tc>
          <w:tcPr>
            <w:tcW w:w="2704"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2 полугодие</w:t>
            </w:r>
          </w:p>
        </w:tc>
        <w:tc>
          <w:tcPr>
            <w:tcW w:w="71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128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113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2184,00</w:t>
            </w:r>
          </w:p>
        </w:tc>
        <w:tc>
          <w:tcPr>
            <w:tcW w:w="113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2184,00</w:t>
            </w:r>
          </w:p>
        </w:tc>
        <w:tc>
          <w:tcPr>
            <w:tcW w:w="128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2184,00</w:t>
            </w:r>
          </w:p>
        </w:tc>
        <w:tc>
          <w:tcPr>
            <w:tcW w:w="2235"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94"/>
        </w:trPr>
        <w:tc>
          <w:tcPr>
            <w:tcW w:w="2704"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Теплоэнергия на собственные нужды источника теплоснабжения</w:t>
            </w:r>
          </w:p>
        </w:tc>
        <w:tc>
          <w:tcPr>
            <w:tcW w:w="71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8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180,00</w:t>
            </w:r>
          </w:p>
        </w:tc>
        <w:tc>
          <w:tcPr>
            <w:tcW w:w="113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220,00</w:t>
            </w:r>
          </w:p>
        </w:tc>
        <w:tc>
          <w:tcPr>
            <w:tcW w:w="113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220,00</w:t>
            </w:r>
          </w:p>
        </w:tc>
        <w:tc>
          <w:tcPr>
            <w:tcW w:w="128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220,00</w:t>
            </w:r>
          </w:p>
        </w:tc>
        <w:tc>
          <w:tcPr>
            <w:tcW w:w="2235"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94"/>
        </w:trPr>
        <w:tc>
          <w:tcPr>
            <w:tcW w:w="2704"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Теплоэнергия на собственные нужды источника теплоснабжения</w:t>
            </w:r>
          </w:p>
        </w:tc>
        <w:tc>
          <w:tcPr>
            <w:tcW w:w="71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к выработке</w:t>
            </w:r>
          </w:p>
        </w:tc>
        <w:tc>
          <w:tcPr>
            <w:tcW w:w="128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4,99</w:t>
            </w:r>
          </w:p>
        </w:tc>
        <w:tc>
          <w:tcPr>
            <w:tcW w:w="113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4,99</w:t>
            </w:r>
          </w:p>
        </w:tc>
        <w:tc>
          <w:tcPr>
            <w:tcW w:w="113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4,99</w:t>
            </w:r>
          </w:p>
        </w:tc>
        <w:tc>
          <w:tcPr>
            <w:tcW w:w="128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4,99</w:t>
            </w:r>
          </w:p>
        </w:tc>
        <w:tc>
          <w:tcPr>
            <w:tcW w:w="2235"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94"/>
        </w:trPr>
        <w:tc>
          <w:tcPr>
            <w:tcW w:w="2704"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Отпуск с коллекторов</w:t>
            </w:r>
          </w:p>
        </w:tc>
        <w:tc>
          <w:tcPr>
            <w:tcW w:w="71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81"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3 430,00</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4 190,00</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4 190,00</w:t>
            </w:r>
          </w:p>
        </w:tc>
        <w:tc>
          <w:tcPr>
            <w:tcW w:w="12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4 190,00</w:t>
            </w:r>
          </w:p>
        </w:tc>
        <w:tc>
          <w:tcPr>
            <w:tcW w:w="2235"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94"/>
        </w:trPr>
        <w:tc>
          <w:tcPr>
            <w:tcW w:w="2704"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Покупка теплоэнергии</w:t>
            </w:r>
          </w:p>
        </w:tc>
        <w:tc>
          <w:tcPr>
            <w:tcW w:w="71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81"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217 680,00</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234 000,00</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234 000,00</w:t>
            </w:r>
          </w:p>
        </w:tc>
        <w:tc>
          <w:tcPr>
            <w:tcW w:w="12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234 000,00</w:t>
            </w:r>
          </w:p>
        </w:tc>
        <w:tc>
          <w:tcPr>
            <w:tcW w:w="2235"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94"/>
        </w:trPr>
        <w:tc>
          <w:tcPr>
            <w:tcW w:w="2704"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Отпуск теплоэнергии в сеть</w:t>
            </w:r>
          </w:p>
        </w:tc>
        <w:tc>
          <w:tcPr>
            <w:tcW w:w="71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81"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221 110,00</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238 190,00</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238 190,00</w:t>
            </w:r>
          </w:p>
        </w:tc>
        <w:tc>
          <w:tcPr>
            <w:tcW w:w="12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238 190,00</w:t>
            </w:r>
          </w:p>
        </w:tc>
        <w:tc>
          <w:tcPr>
            <w:tcW w:w="2235"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94"/>
        </w:trPr>
        <w:tc>
          <w:tcPr>
            <w:tcW w:w="2704"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Потери теплоэнергии в сетях</w:t>
            </w:r>
          </w:p>
        </w:tc>
        <w:tc>
          <w:tcPr>
            <w:tcW w:w="71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81"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44 890,00</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47 400,00</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47 400,00</w:t>
            </w:r>
          </w:p>
        </w:tc>
        <w:tc>
          <w:tcPr>
            <w:tcW w:w="12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47 400,00</w:t>
            </w:r>
          </w:p>
        </w:tc>
        <w:tc>
          <w:tcPr>
            <w:tcW w:w="2235"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94"/>
        </w:trPr>
        <w:tc>
          <w:tcPr>
            <w:tcW w:w="2704"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Потери теплоэнергии в сетях</w:t>
            </w:r>
          </w:p>
        </w:tc>
        <w:tc>
          <w:tcPr>
            <w:tcW w:w="71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к отпуску в сеть</w:t>
            </w:r>
          </w:p>
        </w:tc>
        <w:tc>
          <w:tcPr>
            <w:tcW w:w="1281"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20,30</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19,90</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19,90</w:t>
            </w:r>
          </w:p>
        </w:tc>
        <w:tc>
          <w:tcPr>
            <w:tcW w:w="12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19,90</w:t>
            </w:r>
          </w:p>
        </w:tc>
        <w:tc>
          <w:tcPr>
            <w:tcW w:w="2235"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94"/>
        </w:trPr>
        <w:tc>
          <w:tcPr>
            <w:tcW w:w="2704"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Отпущено теплоэнергии всем потребителям</w:t>
            </w:r>
          </w:p>
        </w:tc>
        <w:tc>
          <w:tcPr>
            <w:tcW w:w="71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81"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176 220,00</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190 790,00</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190 790,00</w:t>
            </w:r>
          </w:p>
        </w:tc>
        <w:tc>
          <w:tcPr>
            <w:tcW w:w="12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190 790,00</w:t>
            </w:r>
          </w:p>
        </w:tc>
        <w:tc>
          <w:tcPr>
            <w:tcW w:w="2235"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94"/>
        </w:trPr>
        <w:tc>
          <w:tcPr>
            <w:tcW w:w="2704"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 xml:space="preserve">В том числе доля </w:t>
            </w:r>
            <w:proofErr w:type="gramStart"/>
            <w:r w:rsidRPr="00491E8C">
              <w:rPr>
                <w:color w:val="000000"/>
                <w:sz w:val="18"/>
                <w:szCs w:val="18"/>
              </w:rPr>
              <w:t>товарной</w:t>
            </w:r>
            <w:proofErr w:type="gramEnd"/>
            <w:r w:rsidRPr="00491E8C">
              <w:rPr>
                <w:color w:val="000000"/>
                <w:sz w:val="18"/>
                <w:szCs w:val="18"/>
              </w:rPr>
              <w:t xml:space="preserve"> теплоэнергии</w:t>
            </w:r>
          </w:p>
        </w:tc>
        <w:tc>
          <w:tcPr>
            <w:tcW w:w="71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w:t>
            </w:r>
          </w:p>
        </w:tc>
        <w:tc>
          <w:tcPr>
            <w:tcW w:w="1281"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100,00</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99,92</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99,96</w:t>
            </w:r>
          </w:p>
        </w:tc>
        <w:tc>
          <w:tcPr>
            <w:tcW w:w="12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99,96</w:t>
            </w:r>
          </w:p>
        </w:tc>
        <w:tc>
          <w:tcPr>
            <w:tcW w:w="2235"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94"/>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color w:val="000000"/>
                <w:sz w:val="18"/>
                <w:szCs w:val="18"/>
              </w:rPr>
            </w:pPr>
            <w:r w:rsidRPr="00491E8C">
              <w:rPr>
                <w:color w:val="000000"/>
                <w:sz w:val="18"/>
                <w:szCs w:val="18"/>
              </w:rPr>
              <w:t>Население</w:t>
            </w:r>
          </w:p>
        </w:tc>
        <w:tc>
          <w:tcPr>
            <w:tcW w:w="71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81"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139 140,00</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145 920,00</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150 570,00</w:t>
            </w:r>
          </w:p>
        </w:tc>
        <w:tc>
          <w:tcPr>
            <w:tcW w:w="12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150 570,00</w:t>
            </w:r>
          </w:p>
        </w:tc>
        <w:tc>
          <w:tcPr>
            <w:tcW w:w="223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94"/>
        </w:trPr>
        <w:tc>
          <w:tcPr>
            <w:tcW w:w="2704"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В.т.ч. ГВС</w:t>
            </w:r>
          </w:p>
        </w:tc>
        <w:tc>
          <w:tcPr>
            <w:tcW w:w="71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81"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36 900,00</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41 300,00</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39 960,00</w:t>
            </w:r>
          </w:p>
        </w:tc>
        <w:tc>
          <w:tcPr>
            <w:tcW w:w="12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39 960,00</w:t>
            </w:r>
          </w:p>
        </w:tc>
        <w:tc>
          <w:tcPr>
            <w:tcW w:w="223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94"/>
        </w:trPr>
        <w:tc>
          <w:tcPr>
            <w:tcW w:w="2704"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lastRenderedPageBreak/>
              <w:t>1 полугодие</w:t>
            </w:r>
          </w:p>
        </w:tc>
        <w:tc>
          <w:tcPr>
            <w:tcW w:w="71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281"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20 000,00</w:t>
            </w:r>
          </w:p>
        </w:tc>
        <w:tc>
          <w:tcPr>
            <w:tcW w:w="12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20 000,00</w:t>
            </w:r>
          </w:p>
        </w:tc>
        <w:tc>
          <w:tcPr>
            <w:tcW w:w="223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94"/>
        </w:trPr>
        <w:tc>
          <w:tcPr>
            <w:tcW w:w="2704"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71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281"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19 960,00</w:t>
            </w:r>
          </w:p>
        </w:tc>
        <w:tc>
          <w:tcPr>
            <w:tcW w:w="12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19 960,00</w:t>
            </w:r>
          </w:p>
        </w:tc>
        <w:tc>
          <w:tcPr>
            <w:tcW w:w="223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94"/>
        </w:trPr>
        <w:tc>
          <w:tcPr>
            <w:tcW w:w="2704"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В т.ч. отопление</w:t>
            </w:r>
          </w:p>
        </w:tc>
        <w:tc>
          <w:tcPr>
            <w:tcW w:w="71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81"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102 240,00</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104 620,00</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110 610,00</w:t>
            </w:r>
          </w:p>
        </w:tc>
        <w:tc>
          <w:tcPr>
            <w:tcW w:w="12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110 610,00</w:t>
            </w:r>
          </w:p>
        </w:tc>
        <w:tc>
          <w:tcPr>
            <w:tcW w:w="223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94"/>
        </w:trPr>
        <w:tc>
          <w:tcPr>
            <w:tcW w:w="2704"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71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281"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58 699,00</w:t>
            </w:r>
          </w:p>
        </w:tc>
        <w:tc>
          <w:tcPr>
            <w:tcW w:w="12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58 699,00</w:t>
            </w:r>
          </w:p>
        </w:tc>
        <w:tc>
          <w:tcPr>
            <w:tcW w:w="223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94"/>
        </w:trPr>
        <w:tc>
          <w:tcPr>
            <w:tcW w:w="2704"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71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281"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51 911,00</w:t>
            </w:r>
          </w:p>
        </w:tc>
        <w:tc>
          <w:tcPr>
            <w:tcW w:w="12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51 911,00</w:t>
            </w:r>
          </w:p>
        </w:tc>
        <w:tc>
          <w:tcPr>
            <w:tcW w:w="223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94"/>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color w:val="000000"/>
                <w:sz w:val="18"/>
                <w:szCs w:val="18"/>
              </w:rPr>
            </w:pPr>
            <w:r w:rsidRPr="00491E8C">
              <w:rPr>
                <w:color w:val="000000"/>
                <w:sz w:val="18"/>
                <w:szCs w:val="18"/>
              </w:rPr>
              <w:t>Бюджетные потебители</w:t>
            </w:r>
          </w:p>
        </w:tc>
        <w:tc>
          <w:tcPr>
            <w:tcW w:w="71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81"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19 250,00</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23 300,00</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20 860,00</w:t>
            </w:r>
          </w:p>
        </w:tc>
        <w:tc>
          <w:tcPr>
            <w:tcW w:w="12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20 860,00</w:t>
            </w:r>
          </w:p>
        </w:tc>
        <w:tc>
          <w:tcPr>
            <w:tcW w:w="223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94"/>
        </w:trPr>
        <w:tc>
          <w:tcPr>
            <w:tcW w:w="2704"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71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281"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12 321,00</w:t>
            </w:r>
          </w:p>
        </w:tc>
        <w:tc>
          <w:tcPr>
            <w:tcW w:w="12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12 321,00</w:t>
            </w:r>
          </w:p>
        </w:tc>
        <w:tc>
          <w:tcPr>
            <w:tcW w:w="223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94"/>
        </w:trPr>
        <w:tc>
          <w:tcPr>
            <w:tcW w:w="2704"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71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281"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8 539,00</w:t>
            </w:r>
          </w:p>
        </w:tc>
        <w:tc>
          <w:tcPr>
            <w:tcW w:w="12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8 539,00</w:t>
            </w:r>
          </w:p>
        </w:tc>
        <w:tc>
          <w:tcPr>
            <w:tcW w:w="223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94"/>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color w:val="000000"/>
                <w:sz w:val="18"/>
                <w:szCs w:val="18"/>
              </w:rPr>
            </w:pPr>
            <w:r w:rsidRPr="00491E8C">
              <w:rPr>
                <w:color w:val="000000"/>
                <w:sz w:val="18"/>
                <w:szCs w:val="18"/>
              </w:rPr>
              <w:t>Прочие потребители</w:t>
            </w:r>
          </w:p>
        </w:tc>
        <w:tc>
          <w:tcPr>
            <w:tcW w:w="71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81"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17 830,00</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21 410,00</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19 290,00</w:t>
            </w:r>
          </w:p>
        </w:tc>
        <w:tc>
          <w:tcPr>
            <w:tcW w:w="12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19 290,00</w:t>
            </w:r>
          </w:p>
        </w:tc>
        <w:tc>
          <w:tcPr>
            <w:tcW w:w="223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94"/>
        </w:trPr>
        <w:tc>
          <w:tcPr>
            <w:tcW w:w="2704"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71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281"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11 389,00</w:t>
            </w:r>
          </w:p>
        </w:tc>
        <w:tc>
          <w:tcPr>
            <w:tcW w:w="12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11 389,00</w:t>
            </w:r>
          </w:p>
        </w:tc>
        <w:tc>
          <w:tcPr>
            <w:tcW w:w="223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94"/>
        </w:trPr>
        <w:tc>
          <w:tcPr>
            <w:tcW w:w="2704"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71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281"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7 901,00</w:t>
            </w:r>
          </w:p>
        </w:tc>
        <w:tc>
          <w:tcPr>
            <w:tcW w:w="12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7 901,00</w:t>
            </w:r>
          </w:p>
        </w:tc>
        <w:tc>
          <w:tcPr>
            <w:tcW w:w="223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94"/>
        </w:trPr>
        <w:tc>
          <w:tcPr>
            <w:tcW w:w="2704"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b/>
                <w:bCs/>
                <w:color w:val="000000"/>
                <w:sz w:val="18"/>
                <w:szCs w:val="18"/>
              </w:rPr>
            </w:pPr>
            <w:r w:rsidRPr="00491E8C">
              <w:rPr>
                <w:b/>
                <w:bCs/>
                <w:color w:val="000000"/>
                <w:sz w:val="18"/>
                <w:szCs w:val="18"/>
              </w:rPr>
              <w:t xml:space="preserve">Всего </w:t>
            </w:r>
            <w:proofErr w:type="gramStart"/>
            <w:r w:rsidRPr="00491E8C">
              <w:rPr>
                <w:b/>
                <w:bCs/>
                <w:color w:val="000000"/>
                <w:sz w:val="18"/>
                <w:szCs w:val="18"/>
              </w:rPr>
              <w:t>товарной</w:t>
            </w:r>
            <w:proofErr w:type="gramEnd"/>
          </w:p>
        </w:tc>
        <w:tc>
          <w:tcPr>
            <w:tcW w:w="71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b/>
                <w:bCs/>
                <w:color w:val="000000"/>
                <w:sz w:val="18"/>
                <w:szCs w:val="18"/>
              </w:rPr>
            </w:pPr>
            <w:r w:rsidRPr="00491E8C">
              <w:rPr>
                <w:b/>
                <w:bCs/>
                <w:color w:val="000000"/>
                <w:sz w:val="18"/>
                <w:szCs w:val="18"/>
              </w:rPr>
              <w:t>Гкал</w:t>
            </w:r>
          </w:p>
        </w:tc>
        <w:tc>
          <w:tcPr>
            <w:tcW w:w="1281"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176 220,00</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190 630,00</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190 720,00</w:t>
            </w:r>
          </w:p>
        </w:tc>
        <w:tc>
          <w:tcPr>
            <w:tcW w:w="12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190 720,00</w:t>
            </w:r>
          </w:p>
        </w:tc>
        <w:tc>
          <w:tcPr>
            <w:tcW w:w="223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94"/>
        </w:trPr>
        <w:tc>
          <w:tcPr>
            <w:tcW w:w="2704"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71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281"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102 409,00</w:t>
            </w:r>
          </w:p>
        </w:tc>
        <w:tc>
          <w:tcPr>
            <w:tcW w:w="12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102 409,00</w:t>
            </w:r>
          </w:p>
        </w:tc>
        <w:tc>
          <w:tcPr>
            <w:tcW w:w="223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94"/>
        </w:trPr>
        <w:tc>
          <w:tcPr>
            <w:tcW w:w="2704"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71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281"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88 311,00</w:t>
            </w:r>
          </w:p>
        </w:tc>
        <w:tc>
          <w:tcPr>
            <w:tcW w:w="12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88 311,00</w:t>
            </w:r>
          </w:p>
        </w:tc>
        <w:tc>
          <w:tcPr>
            <w:tcW w:w="223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94"/>
        </w:trPr>
        <w:tc>
          <w:tcPr>
            <w:tcW w:w="2704"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топлива</w:t>
            </w:r>
          </w:p>
        </w:tc>
        <w:tc>
          <w:tcPr>
            <w:tcW w:w="71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1281"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2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223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94"/>
        </w:trPr>
        <w:tc>
          <w:tcPr>
            <w:tcW w:w="2704"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u w:val="single"/>
              </w:rPr>
            </w:pPr>
            <w:r w:rsidRPr="00491E8C">
              <w:rPr>
                <w:i/>
                <w:iCs/>
                <w:color w:val="000000"/>
                <w:sz w:val="18"/>
                <w:szCs w:val="18"/>
                <w:u w:val="single"/>
              </w:rPr>
              <w:t>Уголь</w:t>
            </w:r>
          </w:p>
        </w:tc>
        <w:tc>
          <w:tcPr>
            <w:tcW w:w="71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тыс. м3</w:t>
            </w:r>
          </w:p>
        </w:tc>
        <w:tc>
          <w:tcPr>
            <w:tcW w:w="1281"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1 623,16</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1 812,33</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1 812,33</w:t>
            </w:r>
          </w:p>
        </w:tc>
        <w:tc>
          <w:tcPr>
            <w:tcW w:w="12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1 812,33</w:t>
            </w:r>
          </w:p>
        </w:tc>
        <w:tc>
          <w:tcPr>
            <w:tcW w:w="223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p>
        </w:tc>
      </w:tr>
      <w:tr w:rsidR="00491E8C" w:rsidRPr="00491E8C" w:rsidTr="00491E8C">
        <w:trPr>
          <w:trHeight w:val="194"/>
        </w:trPr>
        <w:tc>
          <w:tcPr>
            <w:tcW w:w="2704"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условного топлива</w:t>
            </w:r>
          </w:p>
        </w:tc>
        <w:tc>
          <w:tcPr>
            <w:tcW w:w="71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т.у.</w:t>
            </w:r>
            <w:proofErr w:type="gramStart"/>
            <w:r w:rsidRPr="00491E8C">
              <w:rPr>
                <w:color w:val="000000"/>
                <w:sz w:val="18"/>
                <w:szCs w:val="18"/>
              </w:rPr>
              <w:t>т</w:t>
            </w:r>
            <w:proofErr w:type="gramEnd"/>
            <w:r w:rsidRPr="00491E8C">
              <w:rPr>
                <w:color w:val="000000"/>
                <w:sz w:val="18"/>
                <w:szCs w:val="18"/>
              </w:rPr>
              <w:t>.</w:t>
            </w:r>
          </w:p>
        </w:tc>
        <w:tc>
          <w:tcPr>
            <w:tcW w:w="1281"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1 184,91</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1 323,00</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1 323,00</w:t>
            </w:r>
          </w:p>
        </w:tc>
        <w:tc>
          <w:tcPr>
            <w:tcW w:w="12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1 323,00</w:t>
            </w:r>
          </w:p>
        </w:tc>
        <w:tc>
          <w:tcPr>
            <w:tcW w:w="223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94"/>
        </w:trPr>
        <w:tc>
          <w:tcPr>
            <w:tcW w:w="2704"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w:t>
            </w:r>
            <w:proofErr w:type="gramStart"/>
            <w:r w:rsidRPr="00491E8C">
              <w:rPr>
                <w:color w:val="000000"/>
                <w:sz w:val="18"/>
                <w:szCs w:val="18"/>
              </w:rPr>
              <w:t>.</w:t>
            </w:r>
            <w:proofErr w:type="gramEnd"/>
            <w:r w:rsidRPr="00491E8C">
              <w:rPr>
                <w:color w:val="000000"/>
                <w:sz w:val="18"/>
                <w:szCs w:val="18"/>
              </w:rPr>
              <w:t xml:space="preserve"> </w:t>
            </w:r>
            <w:proofErr w:type="gramStart"/>
            <w:r w:rsidRPr="00491E8C">
              <w:rPr>
                <w:color w:val="000000"/>
                <w:sz w:val="18"/>
                <w:szCs w:val="18"/>
              </w:rPr>
              <w:t>р</w:t>
            </w:r>
            <w:proofErr w:type="gramEnd"/>
            <w:r w:rsidRPr="00491E8C">
              <w:rPr>
                <w:color w:val="000000"/>
                <w:sz w:val="18"/>
                <w:szCs w:val="18"/>
              </w:rPr>
              <w:t>асход условного топлива на производство тепловой энергии</w:t>
            </w:r>
          </w:p>
        </w:tc>
        <w:tc>
          <w:tcPr>
            <w:tcW w:w="71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proofErr w:type="gramStart"/>
            <w:r w:rsidRPr="00491E8C">
              <w:rPr>
                <w:color w:val="000000"/>
                <w:sz w:val="18"/>
                <w:szCs w:val="18"/>
              </w:rPr>
              <w:t>Кг</w:t>
            </w:r>
            <w:proofErr w:type="gramEnd"/>
            <w:r w:rsidRPr="00491E8C">
              <w:rPr>
                <w:color w:val="000000"/>
                <w:sz w:val="18"/>
                <w:szCs w:val="18"/>
              </w:rPr>
              <w:t xml:space="preserve"> ут / Гкал</w:t>
            </w:r>
          </w:p>
        </w:tc>
        <w:tc>
          <w:tcPr>
            <w:tcW w:w="1281"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328,23</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300,00</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300,00</w:t>
            </w:r>
          </w:p>
        </w:tc>
        <w:tc>
          <w:tcPr>
            <w:tcW w:w="12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300,00</w:t>
            </w:r>
          </w:p>
        </w:tc>
        <w:tc>
          <w:tcPr>
            <w:tcW w:w="223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p>
        </w:tc>
      </w:tr>
      <w:tr w:rsidR="00491E8C" w:rsidRPr="00491E8C" w:rsidTr="00491E8C">
        <w:trPr>
          <w:trHeight w:val="194"/>
        </w:trPr>
        <w:tc>
          <w:tcPr>
            <w:tcW w:w="2704"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воды</w:t>
            </w:r>
          </w:p>
        </w:tc>
        <w:tc>
          <w:tcPr>
            <w:tcW w:w="71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тыс. м</w:t>
            </w:r>
            <w:r w:rsidRPr="00491E8C">
              <w:rPr>
                <w:color w:val="000000"/>
                <w:sz w:val="18"/>
                <w:szCs w:val="18"/>
                <w:vertAlign w:val="superscript"/>
              </w:rPr>
              <w:t>3</w:t>
            </w:r>
          </w:p>
        </w:tc>
        <w:tc>
          <w:tcPr>
            <w:tcW w:w="1281"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3 476,41</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6 655,66</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6 912,19</w:t>
            </w:r>
          </w:p>
        </w:tc>
        <w:tc>
          <w:tcPr>
            <w:tcW w:w="12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7 205,98</w:t>
            </w:r>
          </w:p>
        </w:tc>
        <w:tc>
          <w:tcPr>
            <w:tcW w:w="2235" w:type="dxa"/>
            <w:vMerge w:val="restart"/>
            <w:tcBorders>
              <w:top w:val="nil"/>
              <w:left w:val="single" w:sz="4" w:space="0" w:color="auto"/>
              <w:bottom w:val="single" w:sz="4" w:space="0" w:color="000000"/>
              <w:right w:val="single" w:sz="4" w:space="0" w:color="auto"/>
            </w:tcBorders>
            <w:shd w:val="clear" w:color="auto" w:fill="auto"/>
            <w:vAlign w:val="center"/>
            <w:hideMark/>
          </w:tcPr>
          <w:p w:rsidR="00491E8C" w:rsidRPr="00491E8C" w:rsidRDefault="00491E8C" w:rsidP="00491E8C">
            <w:pPr>
              <w:jc w:val="center"/>
            </w:pPr>
            <w:r w:rsidRPr="00491E8C">
              <w:t>Учтены объемы покупки воды на технологические нужды и ГВС в открытой системе</w:t>
            </w:r>
          </w:p>
        </w:tc>
      </w:tr>
      <w:tr w:rsidR="00491E8C" w:rsidRPr="00491E8C" w:rsidTr="00491E8C">
        <w:trPr>
          <w:trHeight w:val="194"/>
        </w:trPr>
        <w:tc>
          <w:tcPr>
            <w:tcW w:w="2704"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w:t>
            </w:r>
            <w:proofErr w:type="gramStart"/>
            <w:r w:rsidRPr="00491E8C">
              <w:rPr>
                <w:color w:val="000000"/>
                <w:sz w:val="18"/>
                <w:szCs w:val="18"/>
              </w:rPr>
              <w:t>.</w:t>
            </w:r>
            <w:proofErr w:type="gramEnd"/>
            <w:r w:rsidRPr="00491E8C">
              <w:rPr>
                <w:color w:val="000000"/>
                <w:sz w:val="18"/>
                <w:szCs w:val="18"/>
              </w:rPr>
              <w:t xml:space="preserve"> </w:t>
            </w:r>
            <w:proofErr w:type="gramStart"/>
            <w:r w:rsidRPr="00491E8C">
              <w:rPr>
                <w:color w:val="000000"/>
                <w:sz w:val="18"/>
                <w:szCs w:val="18"/>
              </w:rPr>
              <w:t>р</w:t>
            </w:r>
            <w:proofErr w:type="gramEnd"/>
            <w:r w:rsidRPr="00491E8C">
              <w:rPr>
                <w:color w:val="000000"/>
                <w:sz w:val="18"/>
                <w:szCs w:val="18"/>
              </w:rPr>
              <w:t>асход воды на производство тепловой энергии</w:t>
            </w:r>
          </w:p>
        </w:tc>
        <w:tc>
          <w:tcPr>
            <w:tcW w:w="71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м</w:t>
            </w:r>
            <w:r w:rsidRPr="00491E8C">
              <w:rPr>
                <w:color w:val="000000"/>
                <w:sz w:val="18"/>
                <w:szCs w:val="18"/>
                <w:vertAlign w:val="superscript"/>
              </w:rPr>
              <w:t>3</w:t>
            </w:r>
            <w:r w:rsidRPr="00491E8C">
              <w:rPr>
                <w:color w:val="000000"/>
                <w:sz w:val="18"/>
                <w:szCs w:val="18"/>
              </w:rPr>
              <w:t>/Гкал</w:t>
            </w:r>
          </w:p>
        </w:tc>
        <w:tc>
          <w:tcPr>
            <w:tcW w:w="1281"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5,38</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5,00</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5,38</w:t>
            </w:r>
          </w:p>
        </w:tc>
        <w:tc>
          <w:tcPr>
            <w:tcW w:w="12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5,00</w:t>
            </w:r>
          </w:p>
        </w:tc>
        <w:tc>
          <w:tcPr>
            <w:tcW w:w="2235" w:type="dxa"/>
            <w:vMerge/>
            <w:tcBorders>
              <w:top w:val="nil"/>
              <w:left w:val="single" w:sz="4" w:space="0" w:color="auto"/>
              <w:bottom w:val="single" w:sz="4" w:space="0" w:color="000000"/>
              <w:right w:val="single" w:sz="4" w:space="0" w:color="auto"/>
            </w:tcBorders>
            <w:vAlign w:val="center"/>
            <w:hideMark/>
          </w:tcPr>
          <w:p w:rsidR="00491E8C" w:rsidRPr="00491E8C" w:rsidRDefault="00491E8C" w:rsidP="00491E8C"/>
        </w:tc>
      </w:tr>
      <w:tr w:rsidR="00491E8C" w:rsidRPr="00491E8C" w:rsidTr="00491E8C">
        <w:trPr>
          <w:trHeight w:val="194"/>
        </w:trPr>
        <w:tc>
          <w:tcPr>
            <w:tcW w:w="2704"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электроэнергии на производство тепловой энергии</w:t>
            </w:r>
          </w:p>
        </w:tc>
        <w:tc>
          <w:tcPr>
            <w:tcW w:w="71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proofErr w:type="gramStart"/>
            <w:r w:rsidRPr="00491E8C">
              <w:rPr>
                <w:color w:val="000000"/>
                <w:sz w:val="18"/>
                <w:szCs w:val="18"/>
              </w:rPr>
              <w:t>тыс</w:t>
            </w:r>
            <w:proofErr w:type="gramEnd"/>
            <w:r w:rsidRPr="00491E8C">
              <w:rPr>
                <w:color w:val="000000"/>
                <w:sz w:val="18"/>
                <w:szCs w:val="18"/>
              </w:rPr>
              <w:t xml:space="preserve"> кВт.ч</w:t>
            </w:r>
          </w:p>
        </w:tc>
        <w:tc>
          <w:tcPr>
            <w:tcW w:w="1281"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111,75</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128,99</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128,99</w:t>
            </w:r>
          </w:p>
        </w:tc>
        <w:tc>
          <w:tcPr>
            <w:tcW w:w="12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128,99</w:t>
            </w:r>
          </w:p>
        </w:tc>
        <w:tc>
          <w:tcPr>
            <w:tcW w:w="223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p>
        </w:tc>
      </w:tr>
      <w:tr w:rsidR="00491E8C" w:rsidRPr="00491E8C" w:rsidTr="00491E8C">
        <w:trPr>
          <w:trHeight w:val="194"/>
        </w:trPr>
        <w:tc>
          <w:tcPr>
            <w:tcW w:w="2704"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Удельный расход электроэнергии на производство тепловой энергии</w:t>
            </w:r>
          </w:p>
        </w:tc>
        <w:tc>
          <w:tcPr>
            <w:tcW w:w="71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кВт</w:t>
            </w:r>
            <w:proofErr w:type="gramStart"/>
            <w:r w:rsidRPr="00491E8C">
              <w:rPr>
                <w:color w:val="000000"/>
                <w:sz w:val="18"/>
                <w:szCs w:val="18"/>
              </w:rPr>
              <w:t>.ч</w:t>
            </w:r>
            <w:proofErr w:type="gramEnd"/>
            <w:r w:rsidRPr="00491E8C">
              <w:rPr>
                <w:color w:val="000000"/>
                <w:sz w:val="18"/>
                <w:szCs w:val="18"/>
              </w:rPr>
              <w:t>/ Гкал</w:t>
            </w:r>
          </w:p>
        </w:tc>
        <w:tc>
          <w:tcPr>
            <w:tcW w:w="1281"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31,08</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29,40</w:t>
            </w:r>
          </w:p>
        </w:tc>
        <w:tc>
          <w:tcPr>
            <w:tcW w:w="113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29,40</w:t>
            </w:r>
          </w:p>
        </w:tc>
        <w:tc>
          <w:tcPr>
            <w:tcW w:w="12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29,40</w:t>
            </w:r>
          </w:p>
        </w:tc>
        <w:tc>
          <w:tcPr>
            <w:tcW w:w="223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bl>
    <w:p w:rsidR="00491E8C" w:rsidRPr="00491E8C" w:rsidRDefault="00491E8C" w:rsidP="00491E8C">
      <w:pPr>
        <w:contextualSpacing/>
        <w:jc w:val="both"/>
        <w:rPr>
          <w:rFonts w:eastAsia="Calibri"/>
          <w:sz w:val="24"/>
          <w:szCs w:val="24"/>
          <w:lang w:eastAsia="en-US"/>
        </w:rPr>
      </w:pPr>
    </w:p>
    <w:p w:rsidR="00491E8C" w:rsidRPr="00491E8C" w:rsidRDefault="00491E8C" w:rsidP="00491E8C">
      <w:pPr>
        <w:contextualSpacing/>
        <w:jc w:val="both"/>
        <w:rPr>
          <w:rFonts w:eastAsia="Calibri"/>
          <w:sz w:val="24"/>
          <w:szCs w:val="24"/>
          <w:lang w:eastAsia="en-US"/>
        </w:rPr>
      </w:pPr>
      <w:r w:rsidRPr="00491E8C">
        <w:rPr>
          <w:rFonts w:eastAsia="Calibri"/>
          <w:sz w:val="24"/>
          <w:szCs w:val="24"/>
          <w:lang w:eastAsia="en-US"/>
        </w:rPr>
        <w:t>2. Проанализированы основные статьи расходов регулируемой организации.</w:t>
      </w:r>
    </w:p>
    <w:tbl>
      <w:tblPr>
        <w:tblW w:w="10349" w:type="dxa"/>
        <w:tblInd w:w="-176" w:type="dxa"/>
        <w:tblLayout w:type="fixed"/>
        <w:tblLook w:val="04A0" w:firstRow="1" w:lastRow="0" w:firstColumn="1" w:lastColumn="0" w:noHBand="0" w:noVBand="1"/>
      </w:tblPr>
      <w:tblGrid>
        <w:gridCol w:w="2411"/>
        <w:gridCol w:w="992"/>
        <w:gridCol w:w="1134"/>
        <w:gridCol w:w="1134"/>
        <w:gridCol w:w="1134"/>
        <w:gridCol w:w="1276"/>
        <w:gridCol w:w="2268"/>
      </w:tblGrid>
      <w:tr w:rsidR="00491E8C" w:rsidRPr="00491E8C" w:rsidTr="00491E8C">
        <w:trPr>
          <w:trHeight w:val="480"/>
          <w:tblHeader/>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Единицы измерения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Факт 2016 г.</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xml:space="preserve">Утверждено на 2017 г.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План предприятия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План ЛенРТК</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Примечание</w:t>
            </w:r>
          </w:p>
        </w:tc>
      </w:tr>
      <w:tr w:rsidR="00491E8C" w:rsidRPr="00491E8C" w:rsidTr="00491E8C">
        <w:trPr>
          <w:trHeight w:val="300"/>
          <w:tblHeader/>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8"/>
                <w:szCs w:val="18"/>
              </w:rPr>
            </w:pPr>
          </w:p>
        </w:tc>
        <w:tc>
          <w:tcPr>
            <w:tcW w:w="1134" w:type="dxa"/>
            <w:vMerge/>
            <w:tcBorders>
              <w:top w:val="single" w:sz="4" w:space="0" w:color="auto"/>
              <w:left w:val="single" w:sz="4" w:space="0" w:color="auto"/>
              <w:bottom w:val="nil"/>
              <w:right w:val="single" w:sz="4" w:space="0" w:color="auto"/>
            </w:tcBorders>
            <w:vAlign w:val="center"/>
            <w:hideMark/>
          </w:tcPr>
          <w:p w:rsidR="00491E8C" w:rsidRPr="00491E8C" w:rsidRDefault="00491E8C" w:rsidP="00491E8C">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2018 г</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2018 г.</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491E8C" w:rsidRPr="00491E8C" w:rsidRDefault="00491E8C" w:rsidP="00491E8C">
            <w:pPr>
              <w:rPr>
                <w:sz w:val="18"/>
                <w:szCs w:val="18"/>
              </w:rPr>
            </w:pPr>
          </w:p>
        </w:tc>
      </w:tr>
      <w:tr w:rsidR="00491E8C" w:rsidRPr="00491E8C" w:rsidTr="00491E8C">
        <w:trPr>
          <w:trHeight w:val="51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 xml:space="preserve">Операционные (подконтрольные) расходы на производство </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оплату труда</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1 702,15</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3 475,06</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3 542,63</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приобретение сырья и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относящиеся к прочим прямым</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347,48</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427,04</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447,14</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1 800,75</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цеховым</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112,54</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151,92</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101,63</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общехозяйственным</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1 664,83</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2 770,52</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2 905,94</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rFonts w:ascii="Calibri" w:hAnsi="Calibri"/>
                <w:sz w:val="22"/>
                <w:szCs w:val="22"/>
              </w:rPr>
            </w:pPr>
            <w:r w:rsidRPr="00491E8C">
              <w:rPr>
                <w:rFonts w:ascii="Calibri" w:hAnsi="Calibri"/>
                <w:sz w:val="22"/>
                <w:szCs w:val="22"/>
              </w:rPr>
              <w:t> </w:t>
            </w:r>
          </w:p>
        </w:tc>
      </w:tr>
      <w:tr w:rsidR="00491E8C" w:rsidRPr="00491E8C" w:rsidTr="00491E8C">
        <w:trPr>
          <w:trHeight w:val="76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Итого базовый уровень операционных (подконтрольных) расходов:</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3 827,00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6 824,54</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6 997,34</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rPr>
            </w:pPr>
            <w:r w:rsidRPr="00491E8C">
              <w:rPr>
                <w:b/>
              </w:rPr>
              <w:t>1 800,75</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В соответствии с коэффициентом индексации на 2018 год</w:t>
            </w:r>
          </w:p>
        </w:tc>
      </w:tr>
      <w:tr w:rsidR="00491E8C" w:rsidRPr="00491E8C" w:rsidTr="00491E8C">
        <w:trPr>
          <w:trHeight w:val="82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Операционные (подконтрольные) расходы и передачу т/э:</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оплату труда</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9 457,10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8 839,56</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10 042,89</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на приобретение сырья и </w:t>
            </w:r>
            <w:r w:rsidRPr="00491E8C">
              <w:lastRenderedPageBreak/>
              <w:t>материалов</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lastRenderedPageBreak/>
              <w:t>тыс</w:t>
            </w:r>
            <w:proofErr w:type="gramStart"/>
            <w:r w:rsidRPr="00491E8C">
              <w:t>.р</w:t>
            </w:r>
            <w:proofErr w:type="gramEnd"/>
            <w:r w:rsidRPr="00491E8C">
              <w:t>уб.</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1 389,43</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2 182,69</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2 291,83</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lastRenderedPageBreak/>
              <w:t>Расходы, относящиеся к прочим прямым</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6 602,05</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8 113,77</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8 495,71</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34 214,24</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цеховым</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2 138,31</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2 886,56</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1 930,93</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общехозяйственным</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6 931,38</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6 233,67</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7 561,66</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rFonts w:ascii="Calibri" w:hAnsi="Calibri"/>
                <w:sz w:val="22"/>
                <w:szCs w:val="22"/>
              </w:rPr>
            </w:pPr>
            <w:r w:rsidRPr="00491E8C">
              <w:rPr>
                <w:rFonts w:ascii="Calibri" w:hAnsi="Calibri"/>
                <w:sz w:val="22"/>
                <w:szCs w:val="22"/>
              </w:rPr>
              <w:t> </w:t>
            </w:r>
          </w:p>
        </w:tc>
      </w:tr>
      <w:tr w:rsidR="00491E8C" w:rsidRPr="00491E8C" w:rsidTr="00491E8C">
        <w:trPr>
          <w:trHeight w:val="76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Итого операционные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тыс</w:t>
            </w:r>
            <w:proofErr w:type="gramStart"/>
            <w:r w:rsidRPr="00491E8C">
              <w:rPr>
                <w:b/>
                <w:bCs/>
              </w:rPr>
              <w:t>.р</w:t>
            </w:r>
            <w:proofErr w:type="gramEnd"/>
            <w:r w:rsidRPr="00491E8C">
              <w:rPr>
                <w:b/>
                <w:bCs/>
              </w:rPr>
              <w:t>уб.</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26 518,27</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28 256,25</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30 323,02</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rPr>
            </w:pPr>
            <w:r w:rsidRPr="00491E8C">
              <w:rPr>
                <w:b/>
              </w:rPr>
              <w:t>34 214,24</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В соответствии с коэффициентом индексации на 2018 год</w:t>
            </w:r>
          </w:p>
        </w:tc>
      </w:tr>
      <w:tr w:rsidR="00491E8C" w:rsidRPr="00491E8C" w:rsidTr="00491E8C">
        <w:trPr>
          <w:trHeight w:val="31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Неподконтрольные расходы на производство и передачу т/э</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76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Отчисления на социальные нужды</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2 088,61</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3 719,01</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2 302,69</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3 818,05</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В соответствии с коэффициентом индексации на 2018 год</w:t>
            </w:r>
          </w:p>
        </w:tc>
      </w:tr>
      <w:tr w:rsidR="00491E8C" w:rsidRPr="00491E8C" w:rsidTr="00491E8C">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относящиеся к прочим прямым</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3 070,45</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3 157,07</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3 157,07</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3 096,09</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r>
      <w:tr w:rsidR="00491E8C" w:rsidRPr="00491E8C" w:rsidTr="00491E8C">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цеховым</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2 021,93</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1 307,91</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1 909,20</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1 875,31</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76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общехозяйственным</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1 862,17</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2 164,82</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1 672,29</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В соответствии с коэффициентом индексации на 2018 год</w:t>
            </w:r>
          </w:p>
        </w:tc>
      </w:tr>
      <w:tr w:rsidR="00491E8C" w:rsidRPr="00491E8C" w:rsidTr="00491E8C">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 xml:space="preserve">Итого </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тыс</w:t>
            </w:r>
            <w:proofErr w:type="gramStart"/>
            <w:r w:rsidRPr="00491E8C">
              <w:rPr>
                <w:b/>
                <w:bCs/>
              </w:rPr>
              <w:t>.р</w:t>
            </w:r>
            <w:proofErr w:type="gramEnd"/>
            <w:r w:rsidRPr="00491E8C">
              <w:rPr>
                <w:b/>
                <w:bCs/>
              </w:rPr>
              <w:t>уб.</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7 180,99</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10 046,15</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9 533,77</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rPr>
            </w:pPr>
            <w:r w:rsidRPr="00491E8C">
              <w:rPr>
                <w:b/>
              </w:rPr>
              <w:t>10 461,75</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Налог на прибыль</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1 879,20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279,06</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1 320,00</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279,38</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Итого неподконтрольные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9 060,19</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10 325,21</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10 853,77</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rPr>
            </w:pPr>
            <w:r w:rsidRPr="00491E8C">
              <w:rPr>
                <w:b/>
              </w:rPr>
              <w:t>10 741,13</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Расходы на приобретение энергетических ресурсов</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топливо</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6 236,89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8 001,49</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8 401,56</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8 160,84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491E8C" w:rsidRPr="00491E8C" w:rsidRDefault="00491E8C" w:rsidP="00491E8C">
            <w:pPr>
              <w:jc w:val="center"/>
            </w:pPr>
            <w:r w:rsidRPr="00491E8C">
              <w:t>Исходя из принятых натуральных показателей и цен на топливо (природный газ)</w:t>
            </w:r>
          </w:p>
        </w:tc>
      </w:tr>
      <w:tr w:rsidR="00491E8C" w:rsidRPr="00491E8C" w:rsidTr="00491E8C">
        <w:trPr>
          <w:trHeight w:val="49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i/>
                <w:iCs/>
              </w:rPr>
            </w:pPr>
            <w:r w:rsidRPr="00491E8C">
              <w:rPr>
                <w:i/>
                <w:iCs/>
              </w:rPr>
              <w:t xml:space="preserve">Топливная составляющая </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i/>
                <w:iCs/>
              </w:rPr>
            </w:pPr>
            <w:r w:rsidRPr="00491E8C">
              <w:rPr>
                <w:i/>
                <w:iCs/>
              </w:rPr>
              <w:t>руб./Гкал</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rPr>
            </w:pPr>
            <w:r w:rsidRPr="00491E8C">
              <w:rPr>
                <w:b/>
                <w:bCs/>
                <w:i/>
                <w:iCs/>
              </w:rPr>
              <w:t>1 818,34</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rPr>
            </w:pPr>
            <w:r w:rsidRPr="00491E8C">
              <w:rPr>
                <w:b/>
                <w:bCs/>
                <w:i/>
                <w:iCs/>
              </w:rPr>
              <w:t>1 909,66</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rPr>
            </w:pPr>
            <w:r w:rsidRPr="00491E8C">
              <w:rPr>
                <w:b/>
                <w:bCs/>
                <w:i/>
                <w:iCs/>
              </w:rPr>
              <w:t>2 005,15</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rPr>
            </w:pPr>
            <w:r w:rsidRPr="00491E8C">
              <w:rPr>
                <w:b/>
              </w:rPr>
              <w:t>1 947,69</w:t>
            </w:r>
          </w:p>
        </w:tc>
        <w:tc>
          <w:tcPr>
            <w:tcW w:w="2268" w:type="dxa"/>
            <w:vMerge/>
            <w:tcBorders>
              <w:top w:val="nil"/>
              <w:left w:val="single" w:sz="4" w:space="0" w:color="auto"/>
              <w:bottom w:val="single" w:sz="4" w:space="0" w:color="000000"/>
              <w:right w:val="single" w:sz="4" w:space="0" w:color="auto"/>
            </w:tcBorders>
            <w:vAlign w:val="center"/>
            <w:hideMark/>
          </w:tcPr>
          <w:p w:rsidR="00491E8C" w:rsidRPr="00491E8C" w:rsidRDefault="00491E8C" w:rsidP="00491E8C"/>
        </w:tc>
      </w:tr>
      <w:tr w:rsidR="00491E8C" w:rsidRPr="00491E8C" w:rsidTr="00491E8C">
        <w:trPr>
          <w:trHeight w:val="45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электрическую энергию</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1 280,60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1 630,27</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1 711,78</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1 621,82</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Исходя из принятых натуральных показателей и цен на электрическую энергию</w:t>
            </w:r>
          </w:p>
        </w:tc>
      </w:tr>
      <w:tr w:rsidR="00491E8C" w:rsidRPr="00491E8C" w:rsidTr="00491E8C">
        <w:trPr>
          <w:trHeight w:val="45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холодную воду</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152,47</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154,75</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174,84</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155,63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491E8C" w:rsidRPr="00491E8C" w:rsidRDefault="00491E8C" w:rsidP="00491E8C">
            <w:pPr>
              <w:jc w:val="center"/>
            </w:pPr>
            <w:r w:rsidRPr="00491E8C">
              <w:t>Исходя из принятых натуральных показателей и цен на услуги водоснабжения и водоотведения</w:t>
            </w:r>
          </w:p>
        </w:tc>
      </w:tr>
      <w:tr w:rsidR="00491E8C" w:rsidRPr="00491E8C" w:rsidTr="00491E8C">
        <w:trPr>
          <w:trHeight w:val="4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водоотведение</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2268" w:type="dxa"/>
            <w:vMerge/>
            <w:tcBorders>
              <w:top w:val="nil"/>
              <w:left w:val="single" w:sz="4" w:space="0" w:color="auto"/>
              <w:bottom w:val="single" w:sz="4" w:space="0" w:color="000000"/>
              <w:right w:val="single" w:sz="4" w:space="0" w:color="auto"/>
            </w:tcBorders>
            <w:vAlign w:val="center"/>
            <w:hideMark/>
          </w:tcPr>
          <w:p w:rsidR="00491E8C" w:rsidRPr="00491E8C" w:rsidRDefault="00491E8C" w:rsidP="00491E8C"/>
        </w:tc>
      </w:tr>
      <w:tr w:rsidR="00491E8C" w:rsidRPr="00491E8C" w:rsidTr="00491E8C">
        <w:trPr>
          <w:trHeight w:val="51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покупку т/э</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149 041,06</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163 659,87</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180 885,99</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160 773,22</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Исходя из установленных тарифов на покупку т/э</w:t>
            </w:r>
          </w:p>
        </w:tc>
      </w:tr>
      <w:tr w:rsidR="00491E8C" w:rsidRPr="00491E8C" w:rsidTr="00491E8C">
        <w:trPr>
          <w:trHeight w:val="51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ООО  "БазэлЦемент-Пикалево</w:t>
            </w:r>
            <w:proofErr w:type="gramStart"/>
            <w:r w:rsidRPr="00491E8C">
              <w:t>"(</w:t>
            </w:r>
            <w:proofErr w:type="gramEnd"/>
            <w:r w:rsidRPr="00491E8C">
              <w:t>ИНН:4715030610 КПП:471501001 ОКТМО:41603102)</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r>
      <w:tr w:rsidR="00491E8C" w:rsidRPr="00491E8C" w:rsidTr="00491E8C">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lastRenderedPageBreak/>
              <w:t>Покупная теплоэнергия</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proofErr w:type="gramStart"/>
            <w:r w:rsidRPr="00491E8C">
              <w:t>Тыс</w:t>
            </w:r>
            <w:proofErr w:type="gramEnd"/>
            <w:r w:rsidRPr="00491E8C">
              <w:t xml:space="preserve"> руб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149 041,06</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163 659,87</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180 885,99</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160 773,22</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r>
      <w:tr w:rsidR="00491E8C" w:rsidRPr="00491E8C" w:rsidTr="00491E8C">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Объемы покупки, в т.ч.</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Гкал</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217 683,00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234 000,00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234 000,00</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234 000,00</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r>
      <w:tr w:rsidR="00491E8C" w:rsidRPr="00491E8C" w:rsidTr="00491E8C">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1 полугодие</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Гкал</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121 433,00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141 100,00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141 100,00</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141 100,00</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r>
      <w:tr w:rsidR="00491E8C" w:rsidRPr="00491E8C" w:rsidTr="00491E8C">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2 полугодие</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Гкал</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96 250,00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92 900,00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92 900,00</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92 900,00</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r>
      <w:tr w:rsidR="00491E8C" w:rsidRPr="00491E8C" w:rsidTr="00491E8C">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Тариф покупки ТЭ, в т.ч.:</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руб /Гкал</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684,67</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699,40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773,02</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687,07</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r>
      <w:tr w:rsidR="00491E8C" w:rsidRPr="00491E8C" w:rsidTr="00491E8C">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1 полугодие</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руб /Гкал</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590,65</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691,06</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746,35</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678,18</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r>
      <w:tr w:rsidR="00491E8C" w:rsidRPr="00491E8C" w:rsidTr="00491E8C">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2 полугодие</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руб /Гкал</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803,29</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712,07</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813,52</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700,56</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r>
      <w:tr w:rsidR="00491E8C" w:rsidRPr="00491E8C" w:rsidTr="00491E8C">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приобретение теплоносителя</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3 275,82</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4 906,45</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r>
      <w:tr w:rsidR="00491E8C" w:rsidRPr="00491E8C" w:rsidTr="00491E8C">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Итого расходы на приобретение энергетических ресурсов</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тыс</w:t>
            </w:r>
            <w:proofErr w:type="gramStart"/>
            <w:r w:rsidRPr="00491E8C">
              <w:rPr>
                <w:b/>
                <w:bCs/>
              </w:rPr>
              <w:t>.р</w:t>
            </w:r>
            <w:proofErr w:type="gramEnd"/>
            <w:r w:rsidRPr="00491E8C">
              <w:rPr>
                <w:b/>
                <w:bCs/>
              </w:rPr>
              <w:t>уб.</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156 711,02</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176 722,19</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191 174,17</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rPr>
            </w:pPr>
            <w:r w:rsidRPr="00491E8C">
              <w:rPr>
                <w:b/>
              </w:rPr>
              <w:t>175 617,95</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из прибыли (без налога на прибыль)</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7 830,00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1 116,22</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5 280,00</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1 117,46</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51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Учет результата предыдущих периодов регулирования (выпадающие доходы</w:t>
            </w:r>
            <w:proofErr w:type="gramStart"/>
            <w:r w:rsidRPr="00491E8C">
              <w:t xml:space="preserve"> (+) / </w:t>
            </w:r>
            <w:proofErr w:type="gramEnd"/>
            <w:r w:rsidRPr="00491E8C">
              <w:t>излишняя тарифная выручка (-))</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-3 275,82</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НВВ всего (с учетом теплоносителя на нужды ГВС)</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тыс</w:t>
            </w:r>
            <w:proofErr w:type="gramStart"/>
            <w:r w:rsidRPr="00491E8C">
              <w:rPr>
                <w:b/>
                <w:bCs/>
              </w:rPr>
              <w:t>.р</w:t>
            </w:r>
            <w:proofErr w:type="gramEnd"/>
            <w:r w:rsidRPr="00491E8C">
              <w:rPr>
                <w:b/>
                <w:bCs/>
              </w:rPr>
              <w:t>уб.</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203 946,48</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219 968,59</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244 628,30</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rPr>
            </w:pPr>
            <w:r w:rsidRPr="00491E8C">
              <w:rPr>
                <w:b/>
              </w:rPr>
              <w:t>223 491,52</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НВВ по теплоносителю на нужды ГВС</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152,47</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3 430,57</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174,84</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5 062,08</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51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НВВ по тепловой энергии (без учета теплоносителя на нужды ГВС)</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тыс</w:t>
            </w:r>
            <w:proofErr w:type="gramStart"/>
            <w:r w:rsidRPr="00491E8C">
              <w:rPr>
                <w:b/>
                <w:bCs/>
              </w:rPr>
              <w:t>.р</w:t>
            </w:r>
            <w:proofErr w:type="gramEnd"/>
            <w:r w:rsidRPr="00491E8C">
              <w:rPr>
                <w:b/>
                <w:bCs/>
              </w:rPr>
              <w:t>уб.</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203 794,01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216 538,02</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244 453,46</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rPr>
            </w:pPr>
            <w:r w:rsidRPr="00491E8C">
              <w:rPr>
                <w:b/>
              </w:rPr>
              <w:t>218 429,43</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 xml:space="preserve">НВВ без учета теплоносителя </w:t>
            </w:r>
            <w:proofErr w:type="gramStart"/>
            <w:r w:rsidRPr="00491E8C">
              <w:t>товарная</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203 794,01</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216 356,43</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244 363,77</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218 349,29</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НВВ, I полугодие</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118 018,18</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118 018,18</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НВВ, II полугодие</w:t>
            </w:r>
          </w:p>
        </w:tc>
        <w:tc>
          <w:tcPr>
            <w:tcW w:w="99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126 345,59</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100 331,11</w:t>
            </w:r>
          </w:p>
        </w:tc>
        <w:tc>
          <w:tcPr>
            <w:tcW w:w="22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bl>
    <w:p w:rsidR="00491E8C" w:rsidRPr="00491E8C" w:rsidRDefault="00491E8C" w:rsidP="00491E8C">
      <w:pPr>
        <w:contextualSpacing/>
        <w:jc w:val="both"/>
        <w:rPr>
          <w:rFonts w:eastAsia="Calibri"/>
          <w:sz w:val="24"/>
          <w:szCs w:val="24"/>
          <w:lang w:eastAsia="en-US"/>
        </w:rPr>
      </w:pPr>
      <w:r w:rsidRPr="00491E8C">
        <w:rPr>
          <w:rFonts w:eastAsia="Calibri"/>
          <w:sz w:val="24"/>
          <w:szCs w:val="24"/>
          <w:lang w:eastAsia="en-US"/>
        </w:rPr>
        <w:t>3. Предлагаемое тарифное решение.</w:t>
      </w:r>
    </w:p>
    <w:p w:rsidR="00491E8C" w:rsidRPr="00491E8C" w:rsidRDefault="00491E8C" w:rsidP="00491E8C">
      <w:pPr>
        <w:contextualSpacing/>
        <w:jc w:val="both"/>
        <w:rPr>
          <w:rFonts w:eastAsia="Calibri"/>
          <w:sz w:val="24"/>
          <w:szCs w:val="24"/>
          <w:lang w:eastAsia="en-US"/>
        </w:rPr>
      </w:pPr>
      <w:r w:rsidRPr="00491E8C">
        <w:rPr>
          <w:rFonts w:eastAsia="Calibri"/>
          <w:sz w:val="24"/>
          <w:szCs w:val="24"/>
          <w:lang w:eastAsia="en-US"/>
        </w:rPr>
        <w:t>С учетом согласованных объемов товарного отпуска тепловой энергии в 2018г. и необходимых объемов валовой выручки организации на 2018г., тарифы на 2018г. для организации составят:</w:t>
      </w:r>
    </w:p>
    <w:p w:rsidR="00491E8C" w:rsidRPr="00491E8C" w:rsidRDefault="00491E8C" w:rsidP="00491E8C">
      <w:pPr>
        <w:contextualSpacing/>
        <w:jc w:val="both"/>
        <w:rPr>
          <w:rFonts w:eastAsia="Calibri"/>
          <w:sz w:val="24"/>
          <w:szCs w:val="24"/>
          <w:lang w:eastAsia="en-US"/>
        </w:rPr>
      </w:pPr>
      <w:r w:rsidRPr="00491E8C">
        <w:rPr>
          <w:rFonts w:eastAsia="Calibri"/>
          <w:sz w:val="24"/>
          <w:szCs w:val="24"/>
          <w:lang w:eastAsia="en-US"/>
        </w:rPr>
        <w:t>Тарифы на тепловую энергию, поставляемую АО «Пикалевские тепловые сети»   потребителям (кроме населения) на территории Ленинградской области на 2018г.</w:t>
      </w:r>
    </w:p>
    <w:tbl>
      <w:tblPr>
        <w:tblW w:w="5000" w:type="pct"/>
        <w:tblLayout w:type="fixed"/>
        <w:tblLook w:val="00A0" w:firstRow="1" w:lastRow="0" w:firstColumn="1" w:lastColumn="0" w:noHBand="0" w:noVBand="0"/>
      </w:tblPr>
      <w:tblGrid>
        <w:gridCol w:w="503"/>
        <w:gridCol w:w="1668"/>
        <w:gridCol w:w="2574"/>
        <w:gridCol w:w="1163"/>
        <w:gridCol w:w="759"/>
        <w:gridCol w:w="759"/>
        <w:gridCol w:w="759"/>
        <w:gridCol w:w="811"/>
        <w:gridCol w:w="1426"/>
      </w:tblGrid>
      <w:tr w:rsidR="00491E8C" w:rsidRPr="00491E8C" w:rsidTr="00491E8C">
        <w:trPr>
          <w:trHeight w:val="540"/>
        </w:trPr>
        <w:tc>
          <w:tcPr>
            <w:tcW w:w="242" w:type="pct"/>
            <w:vMerge w:val="restart"/>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jc w:val="center"/>
            </w:pPr>
            <w:r w:rsidRPr="00491E8C">
              <w:t xml:space="preserve">№ </w:t>
            </w:r>
            <w:proofErr w:type="gramStart"/>
            <w:r w:rsidRPr="00491E8C">
              <w:t>п</w:t>
            </w:r>
            <w:proofErr w:type="gramEnd"/>
            <w:r w:rsidRPr="00491E8C">
              <w:t>/п</w:t>
            </w:r>
          </w:p>
        </w:tc>
        <w:tc>
          <w:tcPr>
            <w:tcW w:w="800" w:type="pct"/>
            <w:vMerge w:val="restar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pPr>
            <w:r w:rsidRPr="00491E8C">
              <w:t>Вид тарифа</w:t>
            </w:r>
          </w:p>
        </w:tc>
        <w:tc>
          <w:tcPr>
            <w:tcW w:w="1235" w:type="pct"/>
            <w:vMerge w:val="restar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pPr>
            <w:r w:rsidRPr="00491E8C">
              <w:t>Год с календарной разбивкой</w:t>
            </w:r>
          </w:p>
        </w:tc>
        <w:tc>
          <w:tcPr>
            <w:tcW w:w="558" w:type="pct"/>
            <w:vMerge w:val="restar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pPr>
            <w:r w:rsidRPr="00491E8C">
              <w:t>Вода</w:t>
            </w:r>
          </w:p>
        </w:tc>
        <w:tc>
          <w:tcPr>
            <w:tcW w:w="1481" w:type="pct"/>
            <w:gridSpan w:val="4"/>
            <w:tcBorders>
              <w:top w:val="single" w:sz="4" w:space="0" w:color="auto"/>
              <w:left w:val="nil"/>
              <w:bottom w:val="single" w:sz="4" w:space="0" w:color="auto"/>
              <w:right w:val="single" w:sz="4" w:space="0" w:color="auto"/>
            </w:tcBorders>
            <w:noWrap/>
            <w:vAlign w:val="center"/>
          </w:tcPr>
          <w:p w:rsidR="00491E8C" w:rsidRPr="00491E8C" w:rsidRDefault="00491E8C" w:rsidP="00491E8C">
            <w:pPr>
              <w:jc w:val="center"/>
            </w:pPr>
            <w:r w:rsidRPr="00491E8C">
              <w:t>Отборный пар давлением</w:t>
            </w:r>
          </w:p>
        </w:tc>
        <w:tc>
          <w:tcPr>
            <w:tcW w:w="684" w:type="pct"/>
            <w:vMerge w:val="restart"/>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ind w:right="-142"/>
              <w:jc w:val="center"/>
            </w:pPr>
            <w:r w:rsidRPr="00491E8C">
              <w:t>Острый и редуцированный пар</w:t>
            </w:r>
          </w:p>
        </w:tc>
      </w:tr>
      <w:tr w:rsidR="00491E8C" w:rsidRPr="00491E8C" w:rsidTr="00491E8C">
        <w:trPr>
          <w:trHeight w:val="540"/>
        </w:trPr>
        <w:tc>
          <w:tcPr>
            <w:tcW w:w="242" w:type="pct"/>
            <w:vMerge/>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tc>
        <w:tc>
          <w:tcPr>
            <w:tcW w:w="800" w:type="pct"/>
            <w:vMerge/>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tc>
        <w:tc>
          <w:tcPr>
            <w:tcW w:w="1235" w:type="pct"/>
            <w:vMerge/>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tc>
        <w:tc>
          <w:tcPr>
            <w:tcW w:w="558" w:type="pct"/>
            <w:vMerge/>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tc>
        <w:tc>
          <w:tcPr>
            <w:tcW w:w="364" w:type="pct"/>
            <w:tcBorders>
              <w:top w:val="nil"/>
              <w:left w:val="nil"/>
              <w:bottom w:val="single" w:sz="4" w:space="0" w:color="auto"/>
              <w:right w:val="single" w:sz="4" w:space="0" w:color="auto"/>
            </w:tcBorders>
            <w:vAlign w:val="center"/>
          </w:tcPr>
          <w:p w:rsidR="00491E8C" w:rsidRPr="00491E8C" w:rsidRDefault="00491E8C" w:rsidP="00491E8C">
            <w:pPr>
              <w:jc w:val="center"/>
            </w:pPr>
            <w:r w:rsidRPr="00491E8C">
              <w:t>от 1,2 до 2,5 кг/см</w:t>
            </w:r>
            <w:proofErr w:type="gramStart"/>
            <w:r w:rsidRPr="00491E8C">
              <w:rPr>
                <w:vertAlign w:val="superscript"/>
              </w:rPr>
              <w:t>2</w:t>
            </w:r>
            <w:proofErr w:type="gramEnd"/>
          </w:p>
        </w:tc>
        <w:tc>
          <w:tcPr>
            <w:tcW w:w="364" w:type="pct"/>
            <w:tcBorders>
              <w:top w:val="nil"/>
              <w:left w:val="nil"/>
              <w:bottom w:val="single" w:sz="4" w:space="0" w:color="auto"/>
              <w:right w:val="single" w:sz="4" w:space="0" w:color="auto"/>
            </w:tcBorders>
            <w:vAlign w:val="center"/>
          </w:tcPr>
          <w:p w:rsidR="00491E8C" w:rsidRPr="00491E8C" w:rsidRDefault="00491E8C" w:rsidP="00491E8C">
            <w:pPr>
              <w:jc w:val="center"/>
            </w:pPr>
            <w:r w:rsidRPr="00491E8C">
              <w:t>от 2,5 до 7,0 кг/см</w:t>
            </w:r>
            <w:proofErr w:type="gramStart"/>
            <w:r w:rsidRPr="00491E8C">
              <w:rPr>
                <w:vertAlign w:val="superscript"/>
              </w:rPr>
              <w:t>2</w:t>
            </w:r>
            <w:proofErr w:type="gramEnd"/>
          </w:p>
        </w:tc>
        <w:tc>
          <w:tcPr>
            <w:tcW w:w="364" w:type="pct"/>
            <w:tcBorders>
              <w:top w:val="nil"/>
              <w:left w:val="nil"/>
              <w:bottom w:val="single" w:sz="4" w:space="0" w:color="auto"/>
              <w:right w:val="single" w:sz="4" w:space="0" w:color="auto"/>
            </w:tcBorders>
            <w:vAlign w:val="center"/>
          </w:tcPr>
          <w:p w:rsidR="00491E8C" w:rsidRPr="00491E8C" w:rsidRDefault="00491E8C" w:rsidP="00491E8C">
            <w:pPr>
              <w:jc w:val="center"/>
            </w:pPr>
            <w:r w:rsidRPr="00491E8C">
              <w:t>от 7,0 до 13,0 кг/см</w:t>
            </w:r>
            <w:proofErr w:type="gramStart"/>
            <w:r w:rsidRPr="00491E8C">
              <w:rPr>
                <w:vertAlign w:val="superscript"/>
              </w:rPr>
              <w:t>2</w:t>
            </w:r>
            <w:proofErr w:type="gramEnd"/>
          </w:p>
        </w:tc>
        <w:tc>
          <w:tcPr>
            <w:tcW w:w="388" w:type="pct"/>
            <w:tcBorders>
              <w:top w:val="nil"/>
              <w:left w:val="nil"/>
              <w:bottom w:val="single" w:sz="4" w:space="0" w:color="auto"/>
              <w:right w:val="single" w:sz="4" w:space="0" w:color="auto"/>
            </w:tcBorders>
            <w:vAlign w:val="center"/>
          </w:tcPr>
          <w:p w:rsidR="00491E8C" w:rsidRPr="00491E8C" w:rsidRDefault="00491E8C" w:rsidP="00491E8C">
            <w:pPr>
              <w:jc w:val="center"/>
            </w:pPr>
            <w:r w:rsidRPr="00491E8C">
              <w:t>свыше 13,0 кг/см</w:t>
            </w:r>
            <w:proofErr w:type="gramStart"/>
            <w:r w:rsidRPr="00491E8C">
              <w:rPr>
                <w:vertAlign w:val="superscript"/>
              </w:rPr>
              <w:t>2</w:t>
            </w:r>
            <w:proofErr w:type="gramEnd"/>
          </w:p>
        </w:tc>
        <w:tc>
          <w:tcPr>
            <w:tcW w:w="684" w:type="pct"/>
            <w:vMerge/>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tc>
      </w:tr>
      <w:tr w:rsidR="00491E8C" w:rsidRPr="00491E8C" w:rsidTr="00491E8C">
        <w:trPr>
          <w:trHeight w:val="540"/>
        </w:trPr>
        <w:tc>
          <w:tcPr>
            <w:tcW w:w="242" w:type="pct"/>
            <w:tcBorders>
              <w:top w:val="single" w:sz="4" w:space="0" w:color="auto"/>
              <w:left w:val="single" w:sz="4" w:space="0" w:color="auto"/>
              <w:right w:val="single" w:sz="4" w:space="0" w:color="auto"/>
            </w:tcBorders>
            <w:noWrap/>
            <w:vAlign w:val="center"/>
          </w:tcPr>
          <w:p w:rsidR="00491E8C" w:rsidRPr="00491E8C" w:rsidRDefault="00491E8C" w:rsidP="00491E8C">
            <w:pPr>
              <w:jc w:val="center"/>
            </w:pPr>
            <w:r w:rsidRPr="00491E8C">
              <w:t>1</w:t>
            </w:r>
          </w:p>
        </w:tc>
        <w:tc>
          <w:tcPr>
            <w:tcW w:w="4758" w:type="pct"/>
            <w:gridSpan w:val="8"/>
            <w:tcBorders>
              <w:top w:val="single" w:sz="4" w:space="0" w:color="auto"/>
              <w:left w:val="nil"/>
              <w:bottom w:val="single" w:sz="4" w:space="0" w:color="auto"/>
              <w:right w:val="single" w:sz="4" w:space="0" w:color="auto"/>
            </w:tcBorders>
            <w:vAlign w:val="center"/>
          </w:tcPr>
          <w:p w:rsidR="00491E8C" w:rsidRPr="00491E8C" w:rsidRDefault="00491E8C" w:rsidP="00491E8C">
            <w:r w:rsidRPr="00491E8C">
              <w:rPr>
                <w:color w:val="000000"/>
              </w:rPr>
              <w:t>Для потребителей муниципальных образований «Город Пикалево» и «Климовское сельское поселение» Бокситогорского муниципального  района Ленинградской области, в случае отсутствия дифференциации тарифов по схеме подключения</w:t>
            </w:r>
          </w:p>
        </w:tc>
      </w:tr>
      <w:tr w:rsidR="00491E8C" w:rsidRPr="00491E8C" w:rsidTr="00491E8C">
        <w:trPr>
          <w:trHeight w:val="60"/>
        </w:trPr>
        <w:tc>
          <w:tcPr>
            <w:tcW w:w="242" w:type="pct"/>
            <w:tcBorders>
              <w:left w:val="single" w:sz="4" w:space="0" w:color="auto"/>
              <w:right w:val="single" w:sz="4" w:space="0" w:color="auto"/>
            </w:tcBorders>
            <w:vAlign w:val="center"/>
          </w:tcPr>
          <w:p w:rsidR="00491E8C" w:rsidRPr="00491E8C" w:rsidRDefault="00491E8C" w:rsidP="00491E8C"/>
        </w:tc>
        <w:tc>
          <w:tcPr>
            <w:tcW w:w="800" w:type="pct"/>
            <w:tcBorders>
              <w:top w:val="nil"/>
              <w:left w:val="single" w:sz="4" w:space="0" w:color="auto"/>
              <w:right w:val="single" w:sz="4" w:space="0" w:color="auto"/>
            </w:tcBorders>
            <w:vAlign w:val="center"/>
          </w:tcPr>
          <w:p w:rsidR="00491E8C" w:rsidRPr="00491E8C" w:rsidRDefault="00491E8C" w:rsidP="00491E8C">
            <w:r w:rsidRPr="00491E8C">
              <w:t>Одноставочный, руб./Гкал</w:t>
            </w:r>
          </w:p>
        </w:tc>
        <w:tc>
          <w:tcPr>
            <w:tcW w:w="1235" w:type="pct"/>
            <w:tcBorders>
              <w:top w:val="nil"/>
              <w:left w:val="nil"/>
              <w:bottom w:val="single" w:sz="4" w:space="0" w:color="auto"/>
              <w:right w:val="single" w:sz="4" w:space="0" w:color="auto"/>
            </w:tcBorders>
            <w:vAlign w:val="center"/>
          </w:tcPr>
          <w:p w:rsidR="00491E8C" w:rsidRPr="00491E8C" w:rsidRDefault="00491E8C" w:rsidP="00491E8C">
            <w:pPr>
              <w:jc w:val="center"/>
            </w:pPr>
            <w:r w:rsidRPr="00491E8C">
              <w:t>с 01.01.2017 по 30.06.2017</w:t>
            </w:r>
          </w:p>
        </w:tc>
        <w:tc>
          <w:tcPr>
            <w:tcW w:w="558" w:type="pct"/>
            <w:tcBorders>
              <w:top w:val="nil"/>
              <w:left w:val="nil"/>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1120,00</w:t>
            </w:r>
          </w:p>
        </w:tc>
        <w:tc>
          <w:tcPr>
            <w:tcW w:w="36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c>
          <w:tcPr>
            <w:tcW w:w="36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w:t>
            </w:r>
          </w:p>
        </w:tc>
        <w:tc>
          <w:tcPr>
            <w:tcW w:w="36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c>
          <w:tcPr>
            <w:tcW w:w="388"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c>
          <w:tcPr>
            <w:tcW w:w="68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r>
      <w:tr w:rsidR="00491E8C" w:rsidRPr="00491E8C" w:rsidTr="00491E8C">
        <w:trPr>
          <w:trHeight w:val="60"/>
        </w:trPr>
        <w:tc>
          <w:tcPr>
            <w:tcW w:w="242" w:type="pct"/>
            <w:tcBorders>
              <w:left w:val="single" w:sz="4" w:space="0" w:color="auto"/>
              <w:right w:val="single" w:sz="4" w:space="0" w:color="auto"/>
            </w:tcBorders>
            <w:vAlign w:val="center"/>
          </w:tcPr>
          <w:p w:rsidR="00491E8C" w:rsidRPr="00491E8C" w:rsidRDefault="00491E8C" w:rsidP="00491E8C"/>
        </w:tc>
        <w:tc>
          <w:tcPr>
            <w:tcW w:w="800" w:type="pct"/>
            <w:tcBorders>
              <w:left w:val="single" w:sz="4" w:space="0" w:color="auto"/>
              <w:right w:val="single" w:sz="4" w:space="0" w:color="auto"/>
            </w:tcBorders>
            <w:vAlign w:val="center"/>
          </w:tcPr>
          <w:p w:rsidR="00491E8C" w:rsidRPr="00491E8C" w:rsidRDefault="00491E8C" w:rsidP="00491E8C"/>
        </w:tc>
        <w:tc>
          <w:tcPr>
            <w:tcW w:w="1235" w:type="pct"/>
            <w:tcBorders>
              <w:top w:val="nil"/>
              <w:left w:val="nil"/>
              <w:bottom w:val="single" w:sz="4" w:space="0" w:color="auto"/>
              <w:right w:val="single" w:sz="4" w:space="0" w:color="auto"/>
            </w:tcBorders>
            <w:vAlign w:val="center"/>
          </w:tcPr>
          <w:p w:rsidR="00491E8C" w:rsidRPr="00491E8C" w:rsidRDefault="00491E8C" w:rsidP="00491E8C">
            <w:pPr>
              <w:jc w:val="center"/>
            </w:pPr>
            <w:r w:rsidRPr="00491E8C">
              <w:t>с 01.07.2017 по 31.12.2017</w:t>
            </w:r>
          </w:p>
        </w:tc>
        <w:tc>
          <w:tcPr>
            <w:tcW w:w="558" w:type="pct"/>
            <w:tcBorders>
              <w:top w:val="nil"/>
              <w:left w:val="nil"/>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1152,42</w:t>
            </w:r>
          </w:p>
        </w:tc>
        <w:tc>
          <w:tcPr>
            <w:tcW w:w="36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c>
          <w:tcPr>
            <w:tcW w:w="36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w:t>
            </w:r>
          </w:p>
        </w:tc>
        <w:tc>
          <w:tcPr>
            <w:tcW w:w="36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c>
          <w:tcPr>
            <w:tcW w:w="388"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c>
          <w:tcPr>
            <w:tcW w:w="68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r>
      <w:tr w:rsidR="00491E8C" w:rsidRPr="00491E8C" w:rsidTr="00491E8C">
        <w:trPr>
          <w:trHeight w:val="60"/>
        </w:trPr>
        <w:tc>
          <w:tcPr>
            <w:tcW w:w="242" w:type="pct"/>
            <w:tcBorders>
              <w:top w:val="nil"/>
              <w:left w:val="single" w:sz="4" w:space="0" w:color="auto"/>
              <w:right w:val="single" w:sz="4" w:space="0" w:color="auto"/>
            </w:tcBorders>
            <w:vAlign w:val="center"/>
          </w:tcPr>
          <w:p w:rsidR="00491E8C" w:rsidRPr="00491E8C" w:rsidRDefault="00491E8C" w:rsidP="00491E8C"/>
        </w:tc>
        <w:tc>
          <w:tcPr>
            <w:tcW w:w="800" w:type="pct"/>
            <w:tcBorders>
              <w:top w:val="nil"/>
              <w:left w:val="single" w:sz="4" w:space="0" w:color="auto"/>
              <w:right w:val="single" w:sz="4" w:space="0" w:color="auto"/>
            </w:tcBorders>
            <w:vAlign w:val="center"/>
          </w:tcPr>
          <w:p w:rsidR="00491E8C" w:rsidRPr="00491E8C" w:rsidRDefault="00491E8C" w:rsidP="00491E8C"/>
        </w:tc>
        <w:tc>
          <w:tcPr>
            <w:tcW w:w="1235" w:type="pct"/>
            <w:tcBorders>
              <w:top w:val="nil"/>
              <w:left w:val="nil"/>
              <w:bottom w:val="single" w:sz="4" w:space="0" w:color="auto"/>
              <w:right w:val="single" w:sz="4" w:space="0" w:color="auto"/>
            </w:tcBorders>
            <w:vAlign w:val="center"/>
          </w:tcPr>
          <w:p w:rsidR="00491E8C" w:rsidRPr="00491E8C" w:rsidRDefault="00491E8C" w:rsidP="00491E8C">
            <w:pPr>
              <w:jc w:val="center"/>
            </w:pPr>
            <w:r w:rsidRPr="00491E8C">
              <w:t>с 01.01.2018 по 30.06.2018</w:t>
            </w:r>
          </w:p>
        </w:tc>
        <w:tc>
          <w:tcPr>
            <w:tcW w:w="558" w:type="pct"/>
            <w:tcBorders>
              <w:top w:val="nil"/>
              <w:left w:val="nil"/>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1130,00</w:t>
            </w:r>
          </w:p>
        </w:tc>
        <w:tc>
          <w:tcPr>
            <w:tcW w:w="36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c>
          <w:tcPr>
            <w:tcW w:w="36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w:t>
            </w:r>
          </w:p>
        </w:tc>
        <w:tc>
          <w:tcPr>
            <w:tcW w:w="36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c>
          <w:tcPr>
            <w:tcW w:w="388"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c>
          <w:tcPr>
            <w:tcW w:w="68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r>
      <w:tr w:rsidR="00491E8C" w:rsidRPr="00491E8C" w:rsidTr="00491E8C">
        <w:trPr>
          <w:trHeight w:val="60"/>
        </w:trPr>
        <w:tc>
          <w:tcPr>
            <w:tcW w:w="242" w:type="pct"/>
            <w:tcBorders>
              <w:top w:val="nil"/>
              <w:left w:val="single" w:sz="4" w:space="0" w:color="auto"/>
              <w:right w:val="single" w:sz="4" w:space="0" w:color="auto"/>
            </w:tcBorders>
            <w:vAlign w:val="center"/>
          </w:tcPr>
          <w:p w:rsidR="00491E8C" w:rsidRPr="00491E8C" w:rsidRDefault="00491E8C" w:rsidP="00491E8C"/>
        </w:tc>
        <w:tc>
          <w:tcPr>
            <w:tcW w:w="800" w:type="pct"/>
            <w:tcBorders>
              <w:top w:val="nil"/>
              <w:left w:val="single" w:sz="4" w:space="0" w:color="auto"/>
              <w:right w:val="single" w:sz="4" w:space="0" w:color="auto"/>
            </w:tcBorders>
            <w:vAlign w:val="center"/>
          </w:tcPr>
          <w:p w:rsidR="00491E8C" w:rsidRPr="00491E8C" w:rsidRDefault="00491E8C" w:rsidP="00491E8C"/>
        </w:tc>
        <w:tc>
          <w:tcPr>
            <w:tcW w:w="1235" w:type="pct"/>
            <w:tcBorders>
              <w:top w:val="nil"/>
              <w:left w:val="nil"/>
              <w:bottom w:val="single" w:sz="4" w:space="0" w:color="auto"/>
              <w:right w:val="single" w:sz="4" w:space="0" w:color="auto"/>
            </w:tcBorders>
            <w:vAlign w:val="center"/>
          </w:tcPr>
          <w:p w:rsidR="00491E8C" w:rsidRPr="00491E8C" w:rsidRDefault="00491E8C" w:rsidP="00491E8C">
            <w:pPr>
              <w:jc w:val="center"/>
            </w:pPr>
            <w:r w:rsidRPr="00491E8C">
              <w:t>с 01.07.2018 по 31.12.2018</w:t>
            </w:r>
          </w:p>
        </w:tc>
        <w:tc>
          <w:tcPr>
            <w:tcW w:w="558" w:type="pct"/>
            <w:tcBorders>
              <w:top w:val="nil"/>
              <w:left w:val="nil"/>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1162,11</w:t>
            </w:r>
          </w:p>
        </w:tc>
        <w:tc>
          <w:tcPr>
            <w:tcW w:w="36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c>
          <w:tcPr>
            <w:tcW w:w="36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w:t>
            </w:r>
          </w:p>
        </w:tc>
        <w:tc>
          <w:tcPr>
            <w:tcW w:w="36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c>
          <w:tcPr>
            <w:tcW w:w="388"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c>
          <w:tcPr>
            <w:tcW w:w="68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r>
      <w:tr w:rsidR="00491E8C" w:rsidRPr="00491E8C" w:rsidTr="00491E8C">
        <w:trPr>
          <w:trHeight w:val="60"/>
        </w:trPr>
        <w:tc>
          <w:tcPr>
            <w:tcW w:w="242" w:type="pct"/>
            <w:tcBorders>
              <w:top w:val="nil"/>
              <w:left w:val="single" w:sz="4" w:space="0" w:color="auto"/>
              <w:right w:val="single" w:sz="4" w:space="0" w:color="auto"/>
            </w:tcBorders>
            <w:vAlign w:val="center"/>
          </w:tcPr>
          <w:p w:rsidR="00491E8C" w:rsidRPr="00491E8C" w:rsidRDefault="00491E8C" w:rsidP="00491E8C"/>
        </w:tc>
        <w:tc>
          <w:tcPr>
            <w:tcW w:w="800" w:type="pct"/>
            <w:tcBorders>
              <w:top w:val="nil"/>
              <w:left w:val="single" w:sz="4" w:space="0" w:color="auto"/>
              <w:right w:val="single" w:sz="4" w:space="0" w:color="auto"/>
            </w:tcBorders>
            <w:vAlign w:val="center"/>
          </w:tcPr>
          <w:p w:rsidR="00491E8C" w:rsidRPr="00491E8C" w:rsidRDefault="00491E8C" w:rsidP="00491E8C"/>
        </w:tc>
        <w:tc>
          <w:tcPr>
            <w:tcW w:w="1235" w:type="pct"/>
            <w:tcBorders>
              <w:top w:val="nil"/>
              <w:left w:val="nil"/>
              <w:bottom w:val="single" w:sz="4" w:space="0" w:color="auto"/>
              <w:right w:val="single" w:sz="4" w:space="0" w:color="auto"/>
            </w:tcBorders>
            <w:vAlign w:val="center"/>
          </w:tcPr>
          <w:p w:rsidR="00491E8C" w:rsidRPr="00491E8C" w:rsidRDefault="00491E8C" w:rsidP="00491E8C">
            <w:pPr>
              <w:jc w:val="center"/>
            </w:pPr>
            <w:r w:rsidRPr="00491E8C">
              <w:t>с 01.01.2019 по 30.06.2019</w:t>
            </w:r>
          </w:p>
        </w:tc>
        <w:tc>
          <w:tcPr>
            <w:tcW w:w="558" w:type="pct"/>
            <w:tcBorders>
              <w:top w:val="nil"/>
              <w:left w:val="nil"/>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1200,00</w:t>
            </w:r>
          </w:p>
        </w:tc>
        <w:tc>
          <w:tcPr>
            <w:tcW w:w="36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c>
          <w:tcPr>
            <w:tcW w:w="36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w:t>
            </w:r>
          </w:p>
        </w:tc>
        <w:tc>
          <w:tcPr>
            <w:tcW w:w="36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c>
          <w:tcPr>
            <w:tcW w:w="388"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c>
          <w:tcPr>
            <w:tcW w:w="68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r>
      <w:tr w:rsidR="00491E8C" w:rsidRPr="00491E8C" w:rsidTr="00491E8C">
        <w:trPr>
          <w:trHeight w:val="60"/>
        </w:trPr>
        <w:tc>
          <w:tcPr>
            <w:tcW w:w="242" w:type="pct"/>
            <w:tcBorders>
              <w:top w:val="nil"/>
              <w:left w:val="single" w:sz="4" w:space="0" w:color="auto"/>
              <w:bottom w:val="single" w:sz="4" w:space="0" w:color="auto"/>
              <w:right w:val="single" w:sz="4" w:space="0" w:color="auto"/>
            </w:tcBorders>
            <w:vAlign w:val="center"/>
          </w:tcPr>
          <w:p w:rsidR="00491E8C" w:rsidRPr="00491E8C" w:rsidRDefault="00491E8C" w:rsidP="00491E8C"/>
        </w:tc>
        <w:tc>
          <w:tcPr>
            <w:tcW w:w="800" w:type="pct"/>
            <w:tcBorders>
              <w:top w:val="nil"/>
              <w:left w:val="single" w:sz="4" w:space="0" w:color="auto"/>
              <w:bottom w:val="single" w:sz="4" w:space="0" w:color="000000"/>
              <w:right w:val="single" w:sz="4" w:space="0" w:color="auto"/>
            </w:tcBorders>
            <w:vAlign w:val="center"/>
          </w:tcPr>
          <w:p w:rsidR="00491E8C" w:rsidRPr="00491E8C" w:rsidRDefault="00491E8C" w:rsidP="00491E8C"/>
        </w:tc>
        <w:tc>
          <w:tcPr>
            <w:tcW w:w="1235" w:type="pct"/>
            <w:tcBorders>
              <w:top w:val="nil"/>
              <w:left w:val="nil"/>
              <w:bottom w:val="single" w:sz="4" w:space="0" w:color="auto"/>
              <w:right w:val="single" w:sz="4" w:space="0" w:color="auto"/>
            </w:tcBorders>
            <w:vAlign w:val="center"/>
          </w:tcPr>
          <w:p w:rsidR="00491E8C" w:rsidRPr="00491E8C" w:rsidRDefault="00491E8C" w:rsidP="00491E8C">
            <w:pPr>
              <w:jc w:val="center"/>
            </w:pPr>
            <w:r w:rsidRPr="00491E8C">
              <w:t>с 01.07.2019 по 31.12.2019</w:t>
            </w:r>
          </w:p>
        </w:tc>
        <w:tc>
          <w:tcPr>
            <w:tcW w:w="558" w:type="pct"/>
            <w:tcBorders>
              <w:top w:val="nil"/>
              <w:left w:val="nil"/>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1215,72</w:t>
            </w:r>
          </w:p>
        </w:tc>
        <w:tc>
          <w:tcPr>
            <w:tcW w:w="36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c>
          <w:tcPr>
            <w:tcW w:w="36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w:t>
            </w:r>
          </w:p>
        </w:tc>
        <w:tc>
          <w:tcPr>
            <w:tcW w:w="36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c>
          <w:tcPr>
            <w:tcW w:w="388"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c>
          <w:tcPr>
            <w:tcW w:w="684" w:type="pct"/>
            <w:tcBorders>
              <w:top w:val="nil"/>
              <w:left w:val="nil"/>
              <w:bottom w:val="single" w:sz="4" w:space="0" w:color="auto"/>
              <w:right w:val="single" w:sz="4" w:space="0" w:color="auto"/>
            </w:tcBorders>
            <w:noWrap/>
            <w:vAlign w:val="center"/>
          </w:tcPr>
          <w:p w:rsidR="00491E8C" w:rsidRPr="00491E8C" w:rsidRDefault="00491E8C" w:rsidP="00491E8C">
            <w:pPr>
              <w:jc w:val="center"/>
            </w:pPr>
            <w:r w:rsidRPr="00491E8C">
              <w:t> -</w:t>
            </w:r>
          </w:p>
        </w:tc>
      </w:tr>
    </w:tbl>
    <w:p w:rsidR="00491E8C" w:rsidRPr="00491E8C" w:rsidRDefault="00491E8C" w:rsidP="00491E8C">
      <w:pPr>
        <w:contextualSpacing/>
        <w:jc w:val="both"/>
        <w:rPr>
          <w:rFonts w:eastAsia="Calibri"/>
          <w:sz w:val="24"/>
          <w:szCs w:val="24"/>
          <w:lang w:eastAsia="en-US"/>
        </w:rPr>
      </w:pPr>
    </w:p>
    <w:p w:rsidR="00491E8C" w:rsidRPr="00491E8C" w:rsidRDefault="00491E8C" w:rsidP="00491E8C">
      <w:pPr>
        <w:contextualSpacing/>
        <w:jc w:val="both"/>
        <w:rPr>
          <w:rFonts w:eastAsia="Calibri"/>
          <w:sz w:val="24"/>
          <w:szCs w:val="24"/>
          <w:lang w:eastAsia="en-US"/>
        </w:rPr>
      </w:pPr>
      <w:r w:rsidRPr="00491E8C">
        <w:rPr>
          <w:rFonts w:eastAsia="Calibri"/>
          <w:sz w:val="24"/>
          <w:szCs w:val="24"/>
          <w:lang w:eastAsia="en-US"/>
        </w:rPr>
        <w:t>Тарифы на горячую воду, АО «Пикалевские тепловые сети» потребителям (кроме населения) на территории Ленинградской области на 2018 г.</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2179"/>
        <w:gridCol w:w="2554"/>
        <w:gridCol w:w="2596"/>
        <w:gridCol w:w="2422"/>
      </w:tblGrid>
      <w:tr w:rsidR="00491E8C" w:rsidRPr="00491E8C" w:rsidTr="00491E8C">
        <w:trPr>
          <w:trHeight w:val="488"/>
        </w:trPr>
        <w:tc>
          <w:tcPr>
            <w:tcW w:w="274" w:type="pct"/>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jc w:val="center"/>
              <w:rPr>
                <w:color w:val="000000"/>
              </w:rPr>
            </w:pPr>
            <w:r w:rsidRPr="00491E8C">
              <w:rPr>
                <w:color w:val="000000"/>
              </w:rPr>
              <w:t xml:space="preserve">№ </w:t>
            </w:r>
            <w:proofErr w:type="gramStart"/>
            <w:r w:rsidRPr="00491E8C">
              <w:rPr>
                <w:color w:val="000000"/>
              </w:rPr>
              <w:t>п</w:t>
            </w:r>
            <w:proofErr w:type="gramEnd"/>
            <w:r w:rsidRPr="00491E8C">
              <w:rPr>
                <w:color w:val="000000"/>
              </w:rPr>
              <w:t>/п</w:t>
            </w:r>
          </w:p>
        </w:tc>
        <w:tc>
          <w:tcPr>
            <w:tcW w:w="1056" w:type="pct"/>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jc w:val="center"/>
              <w:rPr>
                <w:color w:val="000000"/>
              </w:rPr>
            </w:pPr>
            <w:r w:rsidRPr="00491E8C">
              <w:rPr>
                <w:color w:val="000000"/>
              </w:rPr>
              <w:t>Вид системы теплоснабжения (горячего водоснабжения)</w:t>
            </w:r>
          </w:p>
        </w:tc>
        <w:tc>
          <w:tcPr>
            <w:tcW w:w="1238" w:type="pct"/>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jc w:val="center"/>
              <w:rPr>
                <w:color w:val="000000"/>
              </w:rPr>
            </w:pPr>
            <w:r w:rsidRPr="00491E8C">
              <w:rPr>
                <w:color w:val="000000"/>
              </w:rPr>
              <w:t>Год с календарной разбивкой</w:t>
            </w:r>
          </w:p>
        </w:tc>
        <w:tc>
          <w:tcPr>
            <w:tcW w:w="1258" w:type="pct"/>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jc w:val="center"/>
              <w:rPr>
                <w:color w:val="000000"/>
              </w:rPr>
            </w:pPr>
            <w:r w:rsidRPr="00491E8C">
              <w:rPr>
                <w:color w:val="000000"/>
              </w:rPr>
              <w:t>Компонент на теплоноситель/холодную воду, руб./куб. м</w:t>
            </w:r>
          </w:p>
        </w:tc>
        <w:tc>
          <w:tcPr>
            <w:tcW w:w="1174" w:type="pct"/>
            <w:tcBorders>
              <w:top w:val="single" w:sz="4" w:space="0" w:color="auto"/>
              <w:left w:val="single" w:sz="4" w:space="0" w:color="auto"/>
              <w:bottom w:val="nil"/>
              <w:right w:val="single" w:sz="4" w:space="0" w:color="auto"/>
            </w:tcBorders>
            <w:vAlign w:val="center"/>
          </w:tcPr>
          <w:p w:rsidR="00491E8C" w:rsidRPr="00491E8C" w:rsidRDefault="00491E8C" w:rsidP="00491E8C">
            <w:pPr>
              <w:jc w:val="center"/>
              <w:rPr>
                <w:color w:val="000000"/>
              </w:rPr>
            </w:pPr>
            <w:r w:rsidRPr="00491E8C">
              <w:rPr>
                <w:color w:val="000000"/>
              </w:rPr>
              <w:t>Компонент на тепловую энергию Одноставочный, руб./Гкал</w:t>
            </w:r>
          </w:p>
        </w:tc>
      </w:tr>
      <w:tr w:rsidR="00491E8C" w:rsidRPr="00491E8C" w:rsidTr="00491E8C">
        <w:trPr>
          <w:trHeight w:val="545"/>
        </w:trPr>
        <w:tc>
          <w:tcPr>
            <w:tcW w:w="274"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color w:val="000000"/>
              </w:rPr>
            </w:pPr>
            <w:r w:rsidRPr="00491E8C">
              <w:rPr>
                <w:color w:val="000000"/>
              </w:rPr>
              <w:t>1</w:t>
            </w:r>
          </w:p>
        </w:tc>
        <w:tc>
          <w:tcPr>
            <w:tcW w:w="4726" w:type="pct"/>
            <w:gridSpan w:val="4"/>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rPr>
                <w:color w:val="000000"/>
              </w:rPr>
            </w:pPr>
            <w:r w:rsidRPr="00491E8C">
              <w:t>Для потребителей муниципальных образований «Город Пикалево» и «Климовское сельское поселение» Бокситогорского муниципального  района Ленинградской области</w:t>
            </w:r>
          </w:p>
        </w:tc>
      </w:tr>
      <w:tr w:rsidR="00491E8C" w:rsidRPr="00491E8C" w:rsidTr="00491E8C">
        <w:trPr>
          <w:trHeight w:val="60"/>
        </w:trPr>
        <w:tc>
          <w:tcPr>
            <w:tcW w:w="274" w:type="pct"/>
            <w:vMerge w:val="restart"/>
            <w:tcBorders>
              <w:top w:val="single" w:sz="4" w:space="0" w:color="auto"/>
              <w:left w:val="single" w:sz="4" w:space="0" w:color="auto"/>
              <w:bottom w:val="single" w:sz="4" w:space="0" w:color="auto"/>
              <w:right w:val="single" w:sz="4" w:space="0" w:color="auto"/>
            </w:tcBorders>
            <w:noWrap/>
          </w:tcPr>
          <w:p w:rsidR="00491E8C" w:rsidRPr="00491E8C" w:rsidRDefault="00491E8C" w:rsidP="00491E8C">
            <w:pPr>
              <w:rPr>
                <w:color w:val="000000"/>
              </w:rPr>
            </w:pPr>
            <w:r w:rsidRPr="00491E8C">
              <w:rPr>
                <w:color w:val="000000"/>
              </w:rPr>
              <w:t>1.1</w:t>
            </w:r>
          </w:p>
        </w:tc>
        <w:tc>
          <w:tcPr>
            <w:tcW w:w="1056" w:type="pct"/>
            <w:vMerge w:val="restart"/>
            <w:tcBorders>
              <w:top w:val="single" w:sz="4" w:space="0" w:color="auto"/>
              <w:left w:val="single" w:sz="4" w:space="0" w:color="auto"/>
              <w:bottom w:val="single" w:sz="4" w:space="0" w:color="auto"/>
              <w:right w:val="single" w:sz="4" w:space="0" w:color="auto"/>
            </w:tcBorders>
          </w:tcPr>
          <w:p w:rsidR="00491E8C" w:rsidRPr="00491E8C" w:rsidRDefault="00491E8C" w:rsidP="00491E8C">
            <w:pPr>
              <w:rPr>
                <w:color w:val="000000"/>
              </w:rPr>
            </w:pPr>
            <w:r w:rsidRPr="00491E8C">
              <w:rPr>
                <w:color w:val="000000"/>
              </w:rPr>
              <w:t>Открытая система теплоснабжения (горячего водоснабжения)</w:t>
            </w:r>
          </w:p>
        </w:tc>
        <w:tc>
          <w:tcPr>
            <w:tcW w:w="1238" w:type="pct"/>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jc w:val="center"/>
            </w:pPr>
            <w:r w:rsidRPr="00491E8C">
              <w:t>с 01.01.2017 по 30.06.2017</w:t>
            </w:r>
          </w:p>
        </w:tc>
        <w:tc>
          <w:tcPr>
            <w:tcW w:w="1258"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4,40</w:t>
            </w:r>
          </w:p>
        </w:tc>
        <w:tc>
          <w:tcPr>
            <w:tcW w:w="1174"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1120,00</w:t>
            </w:r>
          </w:p>
        </w:tc>
      </w:tr>
      <w:tr w:rsidR="00491E8C" w:rsidRPr="00491E8C" w:rsidTr="00491E8C">
        <w:trPr>
          <w:trHeight w:val="60"/>
        </w:trPr>
        <w:tc>
          <w:tcPr>
            <w:tcW w:w="274" w:type="pct"/>
            <w:vMerge/>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color w:val="000000"/>
              </w:rPr>
            </w:pPr>
          </w:p>
        </w:tc>
        <w:tc>
          <w:tcPr>
            <w:tcW w:w="1056" w:type="pct"/>
            <w:vMerge/>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rPr>
                <w:color w:val="000000"/>
              </w:rPr>
            </w:pPr>
          </w:p>
        </w:tc>
        <w:tc>
          <w:tcPr>
            <w:tcW w:w="1238" w:type="pct"/>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jc w:val="center"/>
            </w:pPr>
            <w:r w:rsidRPr="00491E8C">
              <w:t>с 01.07.2017 по 31.12.2017</w:t>
            </w:r>
          </w:p>
        </w:tc>
        <w:tc>
          <w:tcPr>
            <w:tcW w:w="1258"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4,55</w:t>
            </w:r>
          </w:p>
        </w:tc>
        <w:tc>
          <w:tcPr>
            <w:tcW w:w="1174"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1152,42</w:t>
            </w:r>
          </w:p>
        </w:tc>
      </w:tr>
      <w:tr w:rsidR="00491E8C" w:rsidRPr="00491E8C" w:rsidTr="00491E8C">
        <w:trPr>
          <w:trHeight w:val="60"/>
        </w:trPr>
        <w:tc>
          <w:tcPr>
            <w:tcW w:w="274" w:type="pct"/>
            <w:vMerge/>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color w:val="000000"/>
              </w:rPr>
            </w:pPr>
          </w:p>
        </w:tc>
        <w:tc>
          <w:tcPr>
            <w:tcW w:w="1056" w:type="pct"/>
            <w:vMerge/>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rPr>
                <w:color w:val="000000"/>
              </w:rPr>
            </w:pPr>
          </w:p>
        </w:tc>
        <w:tc>
          <w:tcPr>
            <w:tcW w:w="1238" w:type="pct"/>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jc w:val="center"/>
            </w:pPr>
            <w:r w:rsidRPr="00491E8C">
              <w:t>с 01.01.2018 по 30.06.2018</w:t>
            </w:r>
          </w:p>
        </w:tc>
        <w:tc>
          <w:tcPr>
            <w:tcW w:w="1258"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4,55</w:t>
            </w:r>
          </w:p>
        </w:tc>
        <w:tc>
          <w:tcPr>
            <w:tcW w:w="1174"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1130,00</w:t>
            </w:r>
          </w:p>
        </w:tc>
      </w:tr>
      <w:tr w:rsidR="00491E8C" w:rsidRPr="00491E8C" w:rsidTr="00491E8C">
        <w:trPr>
          <w:trHeight w:val="301"/>
        </w:trPr>
        <w:tc>
          <w:tcPr>
            <w:tcW w:w="274" w:type="pct"/>
            <w:vMerge/>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color w:val="000000"/>
              </w:rPr>
            </w:pPr>
          </w:p>
        </w:tc>
        <w:tc>
          <w:tcPr>
            <w:tcW w:w="1056" w:type="pct"/>
            <w:vMerge/>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rPr>
                <w:color w:val="000000"/>
              </w:rPr>
            </w:pPr>
          </w:p>
        </w:tc>
        <w:tc>
          <w:tcPr>
            <w:tcW w:w="1238" w:type="pct"/>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jc w:val="center"/>
            </w:pPr>
            <w:r w:rsidRPr="00491E8C">
              <w:t>с 01.07.2018 по 31.12.2018</w:t>
            </w:r>
          </w:p>
        </w:tc>
        <w:tc>
          <w:tcPr>
            <w:tcW w:w="1258"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4,80</w:t>
            </w:r>
          </w:p>
        </w:tc>
        <w:tc>
          <w:tcPr>
            <w:tcW w:w="1174"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1162,11</w:t>
            </w:r>
          </w:p>
        </w:tc>
      </w:tr>
      <w:tr w:rsidR="00491E8C" w:rsidRPr="00491E8C" w:rsidTr="00491E8C">
        <w:trPr>
          <w:trHeight w:val="77"/>
        </w:trPr>
        <w:tc>
          <w:tcPr>
            <w:tcW w:w="274" w:type="pct"/>
            <w:vMerge/>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color w:val="000000"/>
              </w:rPr>
            </w:pPr>
          </w:p>
        </w:tc>
        <w:tc>
          <w:tcPr>
            <w:tcW w:w="1056" w:type="pct"/>
            <w:vMerge/>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rPr>
                <w:color w:val="000000"/>
              </w:rPr>
            </w:pPr>
          </w:p>
        </w:tc>
        <w:tc>
          <w:tcPr>
            <w:tcW w:w="1238" w:type="pct"/>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jc w:val="center"/>
            </w:pPr>
            <w:r w:rsidRPr="00491E8C">
              <w:t>с 01.01.2019 по 30.06.2019</w:t>
            </w:r>
          </w:p>
        </w:tc>
        <w:tc>
          <w:tcPr>
            <w:tcW w:w="1258"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4,77</w:t>
            </w:r>
          </w:p>
        </w:tc>
        <w:tc>
          <w:tcPr>
            <w:tcW w:w="1174"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1200,00</w:t>
            </w:r>
          </w:p>
        </w:tc>
      </w:tr>
      <w:tr w:rsidR="00491E8C" w:rsidRPr="00491E8C" w:rsidTr="00491E8C">
        <w:trPr>
          <w:trHeight w:val="60"/>
        </w:trPr>
        <w:tc>
          <w:tcPr>
            <w:tcW w:w="274" w:type="pct"/>
            <w:vMerge/>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color w:val="000000"/>
              </w:rPr>
            </w:pPr>
          </w:p>
        </w:tc>
        <w:tc>
          <w:tcPr>
            <w:tcW w:w="1056" w:type="pct"/>
            <w:vMerge/>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rPr>
                <w:color w:val="000000"/>
              </w:rPr>
            </w:pPr>
          </w:p>
        </w:tc>
        <w:tc>
          <w:tcPr>
            <w:tcW w:w="1238" w:type="pct"/>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jc w:val="center"/>
            </w:pPr>
            <w:r w:rsidRPr="00491E8C">
              <w:t>с 01.07.2019 по 31.12.2019</w:t>
            </w:r>
          </w:p>
        </w:tc>
        <w:tc>
          <w:tcPr>
            <w:tcW w:w="1258"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4,92</w:t>
            </w:r>
          </w:p>
        </w:tc>
        <w:tc>
          <w:tcPr>
            <w:tcW w:w="1174"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1215,72</w:t>
            </w:r>
          </w:p>
        </w:tc>
      </w:tr>
    </w:tbl>
    <w:p w:rsidR="00491E8C" w:rsidRPr="00491E8C" w:rsidRDefault="00491E8C" w:rsidP="00491E8C">
      <w:pPr>
        <w:jc w:val="both"/>
        <w:rPr>
          <w:b/>
          <w:sz w:val="24"/>
          <w:szCs w:val="24"/>
        </w:rPr>
      </w:pPr>
    </w:p>
    <w:p w:rsidR="00491E8C" w:rsidRPr="00491E8C" w:rsidRDefault="00491E8C" w:rsidP="00491E8C">
      <w:pPr>
        <w:ind w:right="-144"/>
        <w:jc w:val="center"/>
        <w:rPr>
          <w:b/>
          <w:sz w:val="24"/>
          <w:szCs w:val="24"/>
        </w:rPr>
      </w:pPr>
      <w:r w:rsidRPr="00491E8C">
        <w:rPr>
          <w:b/>
          <w:sz w:val="24"/>
          <w:szCs w:val="24"/>
        </w:rPr>
        <w:t>Результаты голосования: за – 6 человек, против – нет, воздержались – нет.</w:t>
      </w:r>
    </w:p>
    <w:p w:rsidR="00E33A5E" w:rsidRPr="00E33A5E" w:rsidRDefault="00E33A5E" w:rsidP="005C4BD0">
      <w:pPr>
        <w:pStyle w:val="a6"/>
        <w:shd w:val="clear" w:color="auto" w:fill="FFFFFF"/>
        <w:spacing w:after="0"/>
        <w:ind w:firstLine="567"/>
        <w:contextualSpacing/>
        <w:jc w:val="both"/>
        <w:rPr>
          <w:b/>
          <w:sz w:val="24"/>
          <w:szCs w:val="24"/>
        </w:rPr>
      </w:pPr>
    </w:p>
    <w:p w:rsidR="00491E8C" w:rsidRPr="00491E8C" w:rsidRDefault="00D96C87" w:rsidP="00491E8C">
      <w:pPr>
        <w:ind w:firstLine="426"/>
        <w:jc w:val="both"/>
        <w:rPr>
          <w:sz w:val="24"/>
          <w:szCs w:val="24"/>
        </w:rPr>
      </w:pPr>
      <w:r>
        <w:rPr>
          <w:b/>
          <w:sz w:val="24"/>
          <w:szCs w:val="24"/>
        </w:rPr>
        <w:t>3</w:t>
      </w:r>
      <w:r w:rsidRPr="00D96C87">
        <w:rPr>
          <w:b/>
          <w:sz w:val="24"/>
          <w:szCs w:val="24"/>
        </w:rPr>
        <w:t>. По вопросу повестки «</w:t>
      </w:r>
      <w:r w:rsidR="00491E8C" w:rsidRPr="00491E8C">
        <w:rPr>
          <w:b/>
          <w:sz w:val="24"/>
          <w:szCs w:val="24"/>
        </w:rPr>
        <w:t>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«Колтушские тепловые сети» потребителям на территории Ленинградской области, на долгосрочный период регулирования 2018-2020 годов</w:t>
      </w:r>
      <w:r w:rsidRPr="00D96C87">
        <w:rPr>
          <w:b/>
          <w:sz w:val="24"/>
          <w:szCs w:val="24"/>
        </w:rPr>
        <w:t>»</w:t>
      </w:r>
      <w:r>
        <w:rPr>
          <w:b/>
          <w:sz w:val="24"/>
          <w:szCs w:val="24"/>
        </w:rPr>
        <w:t xml:space="preserve"> </w:t>
      </w:r>
      <w:proofErr w:type="gramStart"/>
      <w:r w:rsidR="00491E8C" w:rsidRPr="00491E8C">
        <w:rPr>
          <w:sz w:val="24"/>
          <w:szCs w:val="24"/>
        </w:rPr>
        <w:t>выступила</w:t>
      </w:r>
      <w:proofErr w:type="gramEnd"/>
      <w:r w:rsidR="00491E8C" w:rsidRPr="00491E8C">
        <w:rPr>
          <w:sz w:val="24"/>
          <w:szCs w:val="24"/>
        </w:rPr>
        <w:t xml:space="preserve">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w:t>
      </w:r>
      <w:proofErr w:type="gramStart"/>
      <w:r w:rsidR="00491E8C" w:rsidRPr="00491E8C">
        <w:rPr>
          <w:sz w:val="24"/>
          <w:szCs w:val="24"/>
        </w:rPr>
        <w:t>обоснованию корректировки уровней тарифов на тепловую энергию поставляемую обществом с ограниченной ответственностью «Колтушские тепловые сети» (далее - ООО «КТС») на территории Ленинградской области на период с 01.01.2018 по 31.12.2020, в соответствии с заявлением ООО «Колтушские тепловые сети» (вх.</w:t>
      </w:r>
      <w:proofErr w:type="gramEnd"/>
      <w:r w:rsidR="00491E8C" w:rsidRPr="00491E8C">
        <w:rPr>
          <w:sz w:val="24"/>
          <w:szCs w:val="24"/>
        </w:rPr>
        <w:t xml:space="preserve"> ЛенРТК от 01.12.2017 № КТ-1-2785/2017) об установлении тарифов в сфере теплоснабжения на 2018 год.</w:t>
      </w:r>
    </w:p>
    <w:p w:rsidR="00491E8C" w:rsidRPr="00491E8C" w:rsidRDefault="00491E8C" w:rsidP="00491E8C">
      <w:pPr>
        <w:ind w:firstLine="426"/>
        <w:jc w:val="both"/>
        <w:rPr>
          <w:color w:val="000000"/>
          <w:sz w:val="24"/>
          <w:szCs w:val="24"/>
        </w:rPr>
      </w:pPr>
      <w:proofErr w:type="gramStart"/>
      <w:r w:rsidRPr="00491E8C">
        <w:rPr>
          <w:color w:val="000000"/>
          <w:sz w:val="24"/>
          <w:szCs w:val="24"/>
        </w:rPr>
        <w:t>ООО «КТС» представлено письмо о согласии с предложенным ЛенРТК уровнем тарифа и с просьбой рассмотреть вопрос без участия представителей организации (вх.</w:t>
      </w:r>
      <w:proofErr w:type="gramEnd"/>
      <w:r w:rsidRPr="00491E8C">
        <w:rPr>
          <w:color w:val="000000"/>
          <w:sz w:val="24"/>
          <w:szCs w:val="24"/>
        </w:rPr>
        <w:t xml:space="preserve"> ЛенРТК № КТ-1-3171/2017 от 13.12.2017).</w:t>
      </w:r>
    </w:p>
    <w:p w:rsidR="00491E8C" w:rsidRPr="00491E8C" w:rsidRDefault="00491E8C" w:rsidP="00491E8C">
      <w:pPr>
        <w:ind w:left="-142" w:firstLine="567"/>
        <w:contextualSpacing/>
        <w:jc w:val="both"/>
        <w:rPr>
          <w:sz w:val="24"/>
          <w:szCs w:val="24"/>
        </w:rPr>
      </w:pPr>
    </w:p>
    <w:p w:rsidR="00491E8C" w:rsidRPr="00491E8C" w:rsidRDefault="00491E8C" w:rsidP="00491E8C">
      <w:pPr>
        <w:ind w:left="-142" w:firstLine="567"/>
        <w:contextualSpacing/>
        <w:jc w:val="both"/>
        <w:rPr>
          <w:b/>
          <w:sz w:val="24"/>
          <w:szCs w:val="24"/>
        </w:rPr>
      </w:pPr>
      <w:r w:rsidRPr="00491E8C">
        <w:rPr>
          <w:b/>
          <w:sz w:val="24"/>
          <w:szCs w:val="24"/>
        </w:rPr>
        <w:t xml:space="preserve">Правление приняло решение:  </w:t>
      </w:r>
    </w:p>
    <w:p w:rsidR="00491E8C" w:rsidRPr="00491E8C" w:rsidRDefault="00491E8C" w:rsidP="00491E8C">
      <w:pPr>
        <w:ind w:left="-142" w:firstLine="567"/>
        <w:contextualSpacing/>
        <w:jc w:val="both"/>
        <w:rPr>
          <w:b/>
          <w:sz w:val="24"/>
          <w:szCs w:val="24"/>
        </w:rPr>
      </w:pPr>
    </w:p>
    <w:p w:rsidR="00491E8C" w:rsidRPr="00491E8C" w:rsidRDefault="00491E8C" w:rsidP="00491E8C">
      <w:pPr>
        <w:contextualSpacing/>
        <w:jc w:val="both"/>
        <w:rPr>
          <w:rFonts w:eastAsia="Calibri"/>
          <w:sz w:val="24"/>
          <w:szCs w:val="24"/>
          <w:lang w:eastAsia="en-US"/>
        </w:rPr>
      </w:pPr>
      <w:r w:rsidRPr="00491E8C">
        <w:rPr>
          <w:rFonts w:eastAsia="Calibri"/>
          <w:sz w:val="24"/>
          <w:szCs w:val="24"/>
          <w:lang w:eastAsia="en-US"/>
        </w:rPr>
        <w:t>1. Проанализированы основные технические и натуральные показатели.</w:t>
      </w:r>
    </w:p>
    <w:tbl>
      <w:tblPr>
        <w:tblW w:w="10221" w:type="dxa"/>
        <w:tblInd w:w="93" w:type="dxa"/>
        <w:tblLayout w:type="fixed"/>
        <w:tblLook w:val="04A0" w:firstRow="1" w:lastRow="0" w:firstColumn="1" w:lastColumn="0" w:noHBand="0" w:noVBand="1"/>
      </w:tblPr>
      <w:tblGrid>
        <w:gridCol w:w="2992"/>
        <w:gridCol w:w="851"/>
        <w:gridCol w:w="997"/>
        <w:gridCol w:w="992"/>
        <w:gridCol w:w="1369"/>
        <w:gridCol w:w="931"/>
        <w:gridCol w:w="2089"/>
      </w:tblGrid>
      <w:tr w:rsidR="00491E8C" w:rsidRPr="00491E8C" w:rsidTr="00491E8C">
        <w:trPr>
          <w:trHeight w:val="300"/>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Показатели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ind w:left="-108" w:right="-108"/>
              <w:jc w:val="center"/>
              <w:rPr>
                <w:b/>
                <w:bCs/>
                <w:color w:val="000000"/>
                <w:sz w:val="18"/>
                <w:szCs w:val="18"/>
              </w:rPr>
            </w:pPr>
            <w:r w:rsidRPr="00491E8C">
              <w:rPr>
                <w:b/>
                <w:bCs/>
                <w:color w:val="000000"/>
                <w:sz w:val="18"/>
                <w:szCs w:val="18"/>
              </w:rPr>
              <w:t>Ед. изм.</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Факт 2016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План 2017 г.</w:t>
            </w:r>
          </w:p>
        </w:tc>
        <w:tc>
          <w:tcPr>
            <w:tcW w:w="4389" w:type="dxa"/>
            <w:gridSpan w:val="3"/>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На период регулирования 2018 г.</w:t>
            </w:r>
          </w:p>
        </w:tc>
      </w:tr>
      <w:tr w:rsidR="00491E8C" w:rsidRPr="00491E8C" w:rsidTr="00491E8C">
        <w:trPr>
          <w:trHeight w:val="30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ind w:left="-108" w:right="-108"/>
              <w:rPr>
                <w:b/>
                <w:bCs/>
                <w:color w:val="000000"/>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2300" w:type="dxa"/>
            <w:gridSpan w:val="2"/>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предложения</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отклонение</w:t>
            </w:r>
          </w:p>
        </w:tc>
      </w:tr>
      <w:tr w:rsidR="00491E8C" w:rsidRPr="00491E8C" w:rsidTr="00491E8C">
        <w:trPr>
          <w:trHeight w:val="6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ind w:left="-108" w:right="-108"/>
              <w:rPr>
                <w:b/>
                <w:bCs/>
                <w:color w:val="000000"/>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36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Регулируемой организации</w:t>
            </w:r>
          </w:p>
        </w:tc>
        <w:tc>
          <w:tcPr>
            <w:tcW w:w="931"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ЛенРТК</w:t>
            </w:r>
          </w:p>
        </w:tc>
        <w:tc>
          <w:tcPr>
            <w:tcW w:w="2089" w:type="dxa"/>
            <w:vMerge/>
            <w:tcBorders>
              <w:top w:val="nil"/>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r>
      <w:tr w:rsidR="00491E8C" w:rsidRPr="00491E8C" w:rsidTr="00491E8C">
        <w:trPr>
          <w:trHeight w:val="6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1</w:t>
            </w:r>
          </w:p>
        </w:tc>
        <w:tc>
          <w:tcPr>
            <w:tcW w:w="851"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ind w:left="-108" w:right="-108"/>
              <w:jc w:val="center"/>
              <w:rPr>
                <w:i/>
                <w:iCs/>
                <w:color w:val="000000"/>
                <w:sz w:val="18"/>
                <w:szCs w:val="18"/>
              </w:rPr>
            </w:pPr>
            <w:r w:rsidRPr="00491E8C">
              <w:rPr>
                <w:i/>
                <w:iCs/>
                <w:color w:val="000000"/>
                <w:sz w:val="18"/>
                <w:szCs w:val="18"/>
              </w:rPr>
              <w:t>2</w:t>
            </w:r>
          </w:p>
        </w:tc>
        <w:tc>
          <w:tcPr>
            <w:tcW w:w="99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3</w:t>
            </w:r>
          </w:p>
        </w:tc>
        <w:tc>
          <w:tcPr>
            <w:tcW w:w="99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4</w:t>
            </w:r>
          </w:p>
        </w:tc>
        <w:tc>
          <w:tcPr>
            <w:tcW w:w="136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5</w:t>
            </w:r>
          </w:p>
        </w:tc>
        <w:tc>
          <w:tcPr>
            <w:tcW w:w="931"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6</w:t>
            </w:r>
          </w:p>
        </w:tc>
        <w:tc>
          <w:tcPr>
            <w:tcW w:w="208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7</w:t>
            </w:r>
          </w:p>
        </w:tc>
      </w:tr>
      <w:tr w:rsidR="00491E8C" w:rsidRPr="00491E8C" w:rsidTr="00491E8C">
        <w:trPr>
          <w:trHeight w:val="7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Выработка теплоэнергии</w:t>
            </w:r>
          </w:p>
        </w:tc>
        <w:tc>
          <w:tcPr>
            <w:tcW w:w="851"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ind w:left="-108" w:right="-108"/>
              <w:jc w:val="center"/>
              <w:rPr>
                <w:color w:val="000000"/>
                <w:sz w:val="18"/>
                <w:szCs w:val="18"/>
              </w:rPr>
            </w:pPr>
            <w:r w:rsidRPr="00491E8C">
              <w:rPr>
                <w:color w:val="000000"/>
                <w:sz w:val="18"/>
                <w:szCs w:val="18"/>
              </w:rPr>
              <w:t>Гкал</w:t>
            </w:r>
          </w:p>
        </w:tc>
        <w:tc>
          <w:tcPr>
            <w:tcW w:w="997"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136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93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208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189"/>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Теплоэнергия на собственные нужды и/</w:t>
            </w:r>
            <w:proofErr w:type="gramStart"/>
            <w:r w:rsidRPr="00491E8C">
              <w:rPr>
                <w:color w:val="000000"/>
                <w:sz w:val="18"/>
                <w:szCs w:val="18"/>
              </w:rPr>
              <w:t>т</w:t>
            </w:r>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ind w:left="-108" w:right="-108"/>
              <w:jc w:val="center"/>
              <w:rPr>
                <w:color w:val="000000"/>
                <w:sz w:val="18"/>
                <w:szCs w:val="18"/>
              </w:rPr>
            </w:pPr>
            <w:r w:rsidRPr="00491E8C">
              <w:rPr>
                <w:color w:val="000000"/>
                <w:sz w:val="18"/>
                <w:szCs w:val="18"/>
              </w:rPr>
              <w:t>Гкал</w:t>
            </w:r>
          </w:p>
        </w:tc>
        <w:tc>
          <w:tcPr>
            <w:tcW w:w="997"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136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93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208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7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Теплоэнергия на собственные нужды источника теплоснабжения</w:t>
            </w:r>
          </w:p>
        </w:tc>
        <w:tc>
          <w:tcPr>
            <w:tcW w:w="851"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ind w:left="-108" w:right="-108"/>
              <w:jc w:val="center"/>
              <w:rPr>
                <w:color w:val="000000"/>
                <w:sz w:val="18"/>
                <w:szCs w:val="18"/>
              </w:rPr>
            </w:pPr>
            <w:r w:rsidRPr="00491E8C">
              <w:rPr>
                <w:color w:val="000000"/>
                <w:sz w:val="18"/>
                <w:szCs w:val="18"/>
              </w:rPr>
              <w:t>% к выработке</w:t>
            </w:r>
          </w:p>
        </w:tc>
        <w:tc>
          <w:tcPr>
            <w:tcW w:w="997"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136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93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208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7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Отпуск с коллекторов</w:t>
            </w:r>
          </w:p>
        </w:tc>
        <w:tc>
          <w:tcPr>
            <w:tcW w:w="851"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ind w:left="-108" w:right="-108"/>
              <w:jc w:val="center"/>
              <w:rPr>
                <w:color w:val="000000"/>
                <w:sz w:val="18"/>
                <w:szCs w:val="18"/>
              </w:rPr>
            </w:pPr>
            <w:r w:rsidRPr="00491E8C">
              <w:rPr>
                <w:color w:val="000000"/>
                <w:sz w:val="18"/>
                <w:szCs w:val="18"/>
              </w:rPr>
              <w:t>Гкал</w:t>
            </w:r>
          </w:p>
        </w:tc>
        <w:tc>
          <w:tcPr>
            <w:tcW w:w="997"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136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93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208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7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Покупка теплоэнергии</w:t>
            </w:r>
          </w:p>
        </w:tc>
        <w:tc>
          <w:tcPr>
            <w:tcW w:w="851"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ind w:left="-108" w:right="-108"/>
              <w:jc w:val="center"/>
              <w:rPr>
                <w:color w:val="000000"/>
                <w:sz w:val="18"/>
                <w:szCs w:val="18"/>
              </w:rPr>
            </w:pPr>
            <w:r w:rsidRPr="00491E8C">
              <w:rPr>
                <w:color w:val="000000"/>
                <w:sz w:val="18"/>
                <w:szCs w:val="18"/>
              </w:rPr>
              <w:t>Гкал</w:t>
            </w:r>
          </w:p>
        </w:tc>
        <w:tc>
          <w:tcPr>
            <w:tcW w:w="997"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28099,30</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30506,47</w:t>
            </w:r>
          </w:p>
        </w:tc>
        <w:tc>
          <w:tcPr>
            <w:tcW w:w="136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34899,40</w:t>
            </w:r>
          </w:p>
        </w:tc>
        <w:tc>
          <w:tcPr>
            <w:tcW w:w="93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33644,40</w:t>
            </w:r>
          </w:p>
        </w:tc>
        <w:tc>
          <w:tcPr>
            <w:tcW w:w="208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-1255,00</w:t>
            </w:r>
          </w:p>
        </w:tc>
      </w:tr>
      <w:tr w:rsidR="00491E8C" w:rsidRPr="00491E8C" w:rsidTr="00491E8C">
        <w:trPr>
          <w:trHeight w:val="24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Отпуск теплоэнергии в сеть</w:t>
            </w:r>
          </w:p>
        </w:tc>
        <w:tc>
          <w:tcPr>
            <w:tcW w:w="851"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ind w:left="-108" w:right="-108"/>
              <w:jc w:val="center"/>
              <w:rPr>
                <w:color w:val="000000"/>
                <w:sz w:val="18"/>
                <w:szCs w:val="18"/>
              </w:rPr>
            </w:pPr>
            <w:r w:rsidRPr="00491E8C">
              <w:rPr>
                <w:color w:val="000000"/>
                <w:sz w:val="18"/>
                <w:szCs w:val="18"/>
              </w:rPr>
              <w:t>Гкал</w:t>
            </w:r>
          </w:p>
        </w:tc>
        <w:tc>
          <w:tcPr>
            <w:tcW w:w="997"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28099,30</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30506,47</w:t>
            </w:r>
          </w:p>
        </w:tc>
        <w:tc>
          <w:tcPr>
            <w:tcW w:w="136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34899,40</w:t>
            </w:r>
          </w:p>
        </w:tc>
        <w:tc>
          <w:tcPr>
            <w:tcW w:w="93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29644,70</w:t>
            </w:r>
          </w:p>
        </w:tc>
        <w:tc>
          <w:tcPr>
            <w:tcW w:w="208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-5254,70</w:t>
            </w:r>
          </w:p>
        </w:tc>
      </w:tr>
      <w:tr w:rsidR="00491E8C" w:rsidRPr="00491E8C" w:rsidTr="00491E8C">
        <w:trPr>
          <w:trHeight w:val="24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Потери теплоэнергии в сетях</w:t>
            </w:r>
          </w:p>
        </w:tc>
        <w:tc>
          <w:tcPr>
            <w:tcW w:w="851"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ind w:left="-108" w:right="-108"/>
              <w:jc w:val="center"/>
              <w:rPr>
                <w:color w:val="000000"/>
                <w:sz w:val="18"/>
                <w:szCs w:val="18"/>
              </w:rPr>
            </w:pPr>
            <w:r w:rsidRPr="00491E8C">
              <w:rPr>
                <w:color w:val="000000"/>
                <w:sz w:val="18"/>
                <w:szCs w:val="18"/>
              </w:rPr>
              <w:t>Гкал</w:t>
            </w:r>
          </w:p>
        </w:tc>
        <w:tc>
          <w:tcPr>
            <w:tcW w:w="997"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1214,40</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1737,37</w:t>
            </w:r>
          </w:p>
        </w:tc>
        <w:tc>
          <w:tcPr>
            <w:tcW w:w="136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3172,70</w:t>
            </w:r>
          </w:p>
        </w:tc>
        <w:tc>
          <w:tcPr>
            <w:tcW w:w="93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1917,70</w:t>
            </w:r>
          </w:p>
        </w:tc>
        <w:tc>
          <w:tcPr>
            <w:tcW w:w="208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-1255,00</w:t>
            </w:r>
          </w:p>
        </w:tc>
      </w:tr>
      <w:tr w:rsidR="00491E8C" w:rsidRPr="00491E8C" w:rsidTr="00491E8C">
        <w:trPr>
          <w:trHeight w:val="318"/>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lastRenderedPageBreak/>
              <w:t>Потери теплоэнергии в сетях</w:t>
            </w:r>
          </w:p>
        </w:tc>
        <w:tc>
          <w:tcPr>
            <w:tcW w:w="851"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ind w:left="-108" w:right="-108"/>
              <w:jc w:val="center"/>
              <w:rPr>
                <w:color w:val="000000"/>
                <w:sz w:val="18"/>
                <w:szCs w:val="18"/>
              </w:rPr>
            </w:pPr>
            <w:r w:rsidRPr="00491E8C">
              <w:rPr>
                <w:color w:val="000000"/>
                <w:sz w:val="18"/>
                <w:szCs w:val="18"/>
              </w:rPr>
              <w:t>% к отпуску в сеть</w:t>
            </w:r>
          </w:p>
        </w:tc>
        <w:tc>
          <w:tcPr>
            <w:tcW w:w="997"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4,32</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5,70</w:t>
            </w:r>
          </w:p>
        </w:tc>
        <w:tc>
          <w:tcPr>
            <w:tcW w:w="136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9,09</w:t>
            </w:r>
          </w:p>
        </w:tc>
        <w:tc>
          <w:tcPr>
            <w:tcW w:w="93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5,70</w:t>
            </w:r>
          </w:p>
        </w:tc>
        <w:tc>
          <w:tcPr>
            <w:tcW w:w="208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-3,39</w:t>
            </w:r>
          </w:p>
        </w:tc>
      </w:tr>
      <w:tr w:rsidR="00491E8C" w:rsidRPr="00491E8C" w:rsidTr="00491E8C">
        <w:trPr>
          <w:trHeight w:val="6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Отпущено теплоэнергии всем потребителям</w:t>
            </w:r>
          </w:p>
        </w:tc>
        <w:tc>
          <w:tcPr>
            <w:tcW w:w="851"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ind w:left="-108" w:right="-108"/>
              <w:jc w:val="center"/>
              <w:rPr>
                <w:color w:val="000000"/>
                <w:sz w:val="18"/>
                <w:szCs w:val="18"/>
              </w:rPr>
            </w:pPr>
            <w:r w:rsidRPr="00491E8C">
              <w:rPr>
                <w:color w:val="000000"/>
                <w:sz w:val="18"/>
                <w:szCs w:val="18"/>
              </w:rPr>
              <w:t>Гкал</w:t>
            </w:r>
          </w:p>
        </w:tc>
        <w:tc>
          <w:tcPr>
            <w:tcW w:w="997"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26884,90</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28769,10</w:t>
            </w:r>
          </w:p>
        </w:tc>
        <w:tc>
          <w:tcPr>
            <w:tcW w:w="136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31726,70</w:t>
            </w:r>
          </w:p>
        </w:tc>
        <w:tc>
          <w:tcPr>
            <w:tcW w:w="93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31726,70</w:t>
            </w:r>
          </w:p>
        </w:tc>
        <w:tc>
          <w:tcPr>
            <w:tcW w:w="208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6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 xml:space="preserve">В том числе доля </w:t>
            </w:r>
            <w:proofErr w:type="gramStart"/>
            <w:r w:rsidRPr="00491E8C">
              <w:rPr>
                <w:color w:val="000000"/>
                <w:sz w:val="18"/>
                <w:szCs w:val="18"/>
              </w:rPr>
              <w:t>товарной</w:t>
            </w:r>
            <w:proofErr w:type="gramEnd"/>
            <w:r w:rsidRPr="00491E8C">
              <w:rPr>
                <w:color w:val="000000"/>
                <w:sz w:val="18"/>
                <w:szCs w:val="18"/>
              </w:rPr>
              <w:t xml:space="preserve"> теплоэнергии</w:t>
            </w:r>
          </w:p>
        </w:tc>
        <w:tc>
          <w:tcPr>
            <w:tcW w:w="851"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ind w:left="-108" w:right="-108"/>
              <w:jc w:val="center"/>
              <w:rPr>
                <w:color w:val="000000"/>
                <w:sz w:val="18"/>
                <w:szCs w:val="18"/>
              </w:rPr>
            </w:pPr>
            <w:r w:rsidRPr="00491E8C">
              <w:rPr>
                <w:color w:val="000000"/>
                <w:sz w:val="18"/>
                <w:szCs w:val="18"/>
              </w:rPr>
              <w:t>%</w:t>
            </w:r>
          </w:p>
        </w:tc>
        <w:tc>
          <w:tcPr>
            <w:tcW w:w="997"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100,00</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100,00</w:t>
            </w:r>
          </w:p>
        </w:tc>
        <w:tc>
          <w:tcPr>
            <w:tcW w:w="136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100,00</w:t>
            </w:r>
          </w:p>
        </w:tc>
        <w:tc>
          <w:tcPr>
            <w:tcW w:w="93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100,00</w:t>
            </w:r>
          </w:p>
        </w:tc>
        <w:tc>
          <w:tcPr>
            <w:tcW w:w="208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30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Население</w:t>
            </w:r>
          </w:p>
        </w:tc>
        <w:tc>
          <w:tcPr>
            <w:tcW w:w="851"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ind w:left="-108" w:right="-108"/>
              <w:jc w:val="center"/>
              <w:rPr>
                <w:color w:val="000000"/>
                <w:sz w:val="18"/>
                <w:szCs w:val="18"/>
              </w:rPr>
            </w:pPr>
            <w:r w:rsidRPr="00491E8C">
              <w:rPr>
                <w:color w:val="000000"/>
                <w:sz w:val="18"/>
                <w:szCs w:val="18"/>
              </w:rPr>
              <w:t>Гкал</w:t>
            </w:r>
          </w:p>
        </w:tc>
        <w:tc>
          <w:tcPr>
            <w:tcW w:w="997"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19345,60</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23222,90</w:t>
            </w:r>
          </w:p>
        </w:tc>
        <w:tc>
          <w:tcPr>
            <w:tcW w:w="136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25212,00</w:t>
            </w:r>
          </w:p>
        </w:tc>
        <w:tc>
          <w:tcPr>
            <w:tcW w:w="93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25212,00</w:t>
            </w:r>
          </w:p>
        </w:tc>
        <w:tc>
          <w:tcPr>
            <w:tcW w:w="208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6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В.т.ч. ГВС</w:t>
            </w:r>
          </w:p>
        </w:tc>
        <w:tc>
          <w:tcPr>
            <w:tcW w:w="851"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ind w:left="-108" w:right="-108"/>
              <w:jc w:val="center"/>
              <w:rPr>
                <w:color w:val="000000"/>
                <w:sz w:val="18"/>
                <w:szCs w:val="18"/>
              </w:rPr>
            </w:pPr>
            <w:r w:rsidRPr="00491E8C">
              <w:rPr>
                <w:color w:val="000000"/>
                <w:sz w:val="18"/>
                <w:szCs w:val="18"/>
              </w:rPr>
              <w:t>Гкал</w:t>
            </w:r>
          </w:p>
        </w:tc>
        <w:tc>
          <w:tcPr>
            <w:tcW w:w="997"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136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93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208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6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ind w:left="-108" w:right="-108"/>
              <w:jc w:val="center"/>
              <w:rPr>
                <w:i/>
                <w:iCs/>
                <w:color w:val="000000"/>
                <w:sz w:val="18"/>
                <w:szCs w:val="18"/>
              </w:rPr>
            </w:pPr>
            <w:r w:rsidRPr="00491E8C">
              <w:rPr>
                <w:i/>
                <w:iCs/>
                <w:color w:val="000000"/>
                <w:sz w:val="18"/>
                <w:szCs w:val="18"/>
              </w:rPr>
              <w:t>Гкал</w:t>
            </w:r>
          </w:p>
        </w:tc>
        <w:tc>
          <w:tcPr>
            <w:tcW w:w="997"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0,00</w:t>
            </w:r>
          </w:p>
        </w:tc>
        <w:tc>
          <w:tcPr>
            <w:tcW w:w="136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0,00</w:t>
            </w:r>
          </w:p>
        </w:tc>
        <w:tc>
          <w:tcPr>
            <w:tcW w:w="93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0,00</w:t>
            </w:r>
          </w:p>
        </w:tc>
        <w:tc>
          <w:tcPr>
            <w:tcW w:w="208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6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ind w:left="-108" w:right="-108"/>
              <w:jc w:val="center"/>
              <w:rPr>
                <w:i/>
                <w:iCs/>
                <w:color w:val="000000"/>
                <w:sz w:val="18"/>
                <w:szCs w:val="18"/>
              </w:rPr>
            </w:pPr>
            <w:r w:rsidRPr="00491E8C">
              <w:rPr>
                <w:i/>
                <w:iCs/>
                <w:color w:val="000000"/>
                <w:sz w:val="18"/>
                <w:szCs w:val="18"/>
              </w:rPr>
              <w:t>Гкал</w:t>
            </w:r>
          </w:p>
        </w:tc>
        <w:tc>
          <w:tcPr>
            <w:tcW w:w="997"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0,00</w:t>
            </w:r>
          </w:p>
        </w:tc>
        <w:tc>
          <w:tcPr>
            <w:tcW w:w="136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0,00</w:t>
            </w:r>
          </w:p>
        </w:tc>
        <w:tc>
          <w:tcPr>
            <w:tcW w:w="93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0,00</w:t>
            </w:r>
          </w:p>
        </w:tc>
        <w:tc>
          <w:tcPr>
            <w:tcW w:w="208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30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В т.ч. отопление</w:t>
            </w:r>
          </w:p>
        </w:tc>
        <w:tc>
          <w:tcPr>
            <w:tcW w:w="851"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ind w:left="-108" w:right="-108"/>
              <w:jc w:val="center"/>
              <w:rPr>
                <w:color w:val="000000"/>
                <w:sz w:val="18"/>
                <w:szCs w:val="18"/>
              </w:rPr>
            </w:pPr>
            <w:r w:rsidRPr="00491E8C">
              <w:rPr>
                <w:color w:val="000000"/>
                <w:sz w:val="18"/>
                <w:szCs w:val="18"/>
              </w:rPr>
              <w:t>Гкал</w:t>
            </w:r>
          </w:p>
        </w:tc>
        <w:tc>
          <w:tcPr>
            <w:tcW w:w="997"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14849,00</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23222,90</w:t>
            </w:r>
          </w:p>
        </w:tc>
        <w:tc>
          <w:tcPr>
            <w:tcW w:w="136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25212,00</w:t>
            </w:r>
          </w:p>
        </w:tc>
        <w:tc>
          <w:tcPr>
            <w:tcW w:w="93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25212,00</w:t>
            </w:r>
          </w:p>
        </w:tc>
        <w:tc>
          <w:tcPr>
            <w:tcW w:w="208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6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ind w:left="-108" w:right="-108"/>
              <w:jc w:val="center"/>
              <w:rPr>
                <w:i/>
                <w:iCs/>
                <w:color w:val="000000"/>
                <w:sz w:val="18"/>
                <w:szCs w:val="18"/>
              </w:rPr>
            </w:pPr>
            <w:r w:rsidRPr="00491E8C">
              <w:rPr>
                <w:i/>
                <w:iCs/>
                <w:color w:val="000000"/>
                <w:sz w:val="18"/>
                <w:szCs w:val="18"/>
              </w:rPr>
              <w:t>Гкал</w:t>
            </w:r>
          </w:p>
        </w:tc>
        <w:tc>
          <w:tcPr>
            <w:tcW w:w="997"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14881,75</w:t>
            </w:r>
          </w:p>
        </w:tc>
        <w:tc>
          <w:tcPr>
            <w:tcW w:w="136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14664,40</w:t>
            </w:r>
          </w:p>
        </w:tc>
        <w:tc>
          <w:tcPr>
            <w:tcW w:w="93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14664,40</w:t>
            </w:r>
          </w:p>
        </w:tc>
        <w:tc>
          <w:tcPr>
            <w:tcW w:w="208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6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ind w:left="-108" w:right="-108"/>
              <w:jc w:val="center"/>
              <w:rPr>
                <w:i/>
                <w:iCs/>
                <w:color w:val="000000"/>
                <w:sz w:val="18"/>
                <w:szCs w:val="18"/>
              </w:rPr>
            </w:pPr>
            <w:r w:rsidRPr="00491E8C">
              <w:rPr>
                <w:i/>
                <w:iCs/>
                <w:color w:val="000000"/>
                <w:sz w:val="18"/>
                <w:szCs w:val="18"/>
              </w:rPr>
              <w:t>Гкал</w:t>
            </w:r>
          </w:p>
        </w:tc>
        <w:tc>
          <w:tcPr>
            <w:tcW w:w="997"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8341,19</w:t>
            </w:r>
          </w:p>
        </w:tc>
        <w:tc>
          <w:tcPr>
            <w:tcW w:w="136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10547,60</w:t>
            </w:r>
          </w:p>
        </w:tc>
        <w:tc>
          <w:tcPr>
            <w:tcW w:w="93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10547,60</w:t>
            </w:r>
          </w:p>
        </w:tc>
        <w:tc>
          <w:tcPr>
            <w:tcW w:w="208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30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Бюджетные потебители</w:t>
            </w:r>
          </w:p>
        </w:tc>
        <w:tc>
          <w:tcPr>
            <w:tcW w:w="851"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ind w:left="-108" w:right="-108"/>
              <w:jc w:val="center"/>
              <w:rPr>
                <w:color w:val="000000"/>
                <w:sz w:val="18"/>
                <w:szCs w:val="18"/>
              </w:rPr>
            </w:pPr>
            <w:r w:rsidRPr="00491E8C">
              <w:rPr>
                <w:color w:val="000000"/>
                <w:sz w:val="18"/>
                <w:szCs w:val="18"/>
              </w:rPr>
              <w:t>Гкал</w:t>
            </w:r>
          </w:p>
        </w:tc>
        <w:tc>
          <w:tcPr>
            <w:tcW w:w="997"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1271,40</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3055,90</w:t>
            </w:r>
          </w:p>
        </w:tc>
        <w:tc>
          <w:tcPr>
            <w:tcW w:w="136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3215,30</w:t>
            </w:r>
          </w:p>
        </w:tc>
        <w:tc>
          <w:tcPr>
            <w:tcW w:w="93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3215,30</w:t>
            </w:r>
          </w:p>
        </w:tc>
        <w:tc>
          <w:tcPr>
            <w:tcW w:w="208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30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ind w:left="-108" w:right="-108"/>
              <w:jc w:val="center"/>
              <w:rPr>
                <w:i/>
                <w:iCs/>
                <w:color w:val="000000"/>
                <w:sz w:val="18"/>
                <w:szCs w:val="18"/>
              </w:rPr>
            </w:pPr>
            <w:r w:rsidRPr="00491E8C">
              <w:rPr>
                <w:i/>
                <w:iCs/>
                <w:color w:val="000000"/>
                <w:sz w:val="18"/>
                <w:szCs w:val="18"/>
              </w:rPr>
              <w:t>Гкал</w:t>
            </w:r>
          </w:p>
        </w:tc>
        <w:tc>
          <w:tcPr>
            <w:tcW w:w="997"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2007,64</w:t>
            </w:r>
          </w:p>
        </w:tc>
        <w:tc>
          <w:tcPr>
            <w:tcW w:w="136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2007,60</w:t>
            </w:r>
          </w:p>
        </w:tc>
        <w:tc>
          <w:tcPr>
            <w:tcW w:w="93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2007,60</w:t>
            </w:r>
          </w:p>
        </w:tc>
        <w:tc>
          <w:tcPr>
            <w:tcW w:w="208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30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ind w:left="-108" w:right="-108"/>
              <w:jc w:val="center"/>
              <w:rPr>
                <w:i/>
                <w:iCs/>
                <w:color w:val="000000"/>
                <w:sz w:val="18"/>
                <w:szCs w:val="18"/>
              </w:rPr>
            </w:pPr>
            <w:r w:rsidRPr="00491E8C">
              <w:rPr>
                <w:i/>
                <w:iCs/>
                <w:color w:val="000000"/>
                <w:sz w:val="18"/>
                <w:szCs w:val="18"/>
              </w:rPr>
              <w:t>Гкал</w:t>
            </w:r>
          </w:p>
        </w:tc>
        <w:tc>
          <w:tcPr>
            <w:tcW w:w="997"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1048,26</w:t>
            </w:r>
          </w:p>
        </w:tc>
        <w:tc>
          <w:tcPr>
            <w:tcW w:w="136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1207,70</w:t>
            </w:r>
          </w:p>
        </w:tc>
        <w:tc>
          <w:tcPr>
            <w:tcW w:w="93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1207,70</w:t>
            </w:r>
          </w:p>
        </w:tc>
        <w:tc>
          <w:tcPr>
            <w:tcW w:w="208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30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Прочие потребители</w:t>
            </w:r>
          </w:p>
        </w:tc>
        <w:tc>
          <w:tcPr>
            <w:tcW w:w="851"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ind w:left="-108" w:right="-108"/>
              <w:jc w:val="center"/>
              <w:rPr>
                <w:color w:val="000000"/>
                <w:sz w:val="18"/>
                <w:szCs w:val="18"/>
              </w:rPr>
            </w:pPr>
            <w:r w:rsidRPr="00491E8C">
              <w:rPr>
                <w:color w:val="000000"/>
                <w:sz w:val="18"/>
                <w:szCs w:val="18"/>
              </w:rPr>
              <w:t>Гкал</w:t>
            </w:r>
          </w:p>
        </w:tc>
        <w:tc>
          <w:tcPr>
            <w:tcW w:w="997"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6267,90</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2490,30</w:t>
            </w:r>
          </w:p>
        </w:tc>
        <w:tc>
          <w:tcPr>
            <w:tcW w:w="136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3299,40</w:t>
            </w:r>
          </w:p>
        </w:tc>
        <w:tc>
          <w:tcPr>
            <w:tcW w:w="93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3299,40</w:t>
            </w:r>
          </w:p>
        </w:tc>
        <w:tc>
          <w:tcPr>
            <w:tcW w:w="208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30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ind w:left="-108" w:right="-108"/>
              <w:jc w:val="center"/>
              <w:rPr>
                <w:i/>
                <w:iCs/>
                <w:color w:val="000000"/>
                <w:sz w:val="18"/>
                <w:szCs w:val="18"/>
              </w:rPr>
            </w:pPr>
            <w:r w:rsidRPr="00491E8C">
              <w:rPr>
                <w:i/>
                <w:iCs/>
                <w:color w:val="000000"/>
                <w:sz w:val="18"/>
                <w:szCs w:val="18"/>
              </w:rPr>
              <w:t>Гкал</w:t>
            </w:r>
          </w:p>
        </w:tc>
        <w:tc>
          <w:tcPr>
            <w:tcW w:w="997"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1357,79</w:t>
            </w:r>
          </w:p>
        </w:tc>
        <w:tc>
          <w:tcPr>
            <w:tcW w:w="136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2106,00</w:t>
            </w:r>
          </w:p>
        </w:tc>
        <w:tc>
          <w:tcPr>
            <w:tcW w:w="93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2106,00</w:t>
            </w:r>
          </w:p>
        </w:tc>
        <w:tc>
          <w:tcPr>
            <w:tcW w:w="208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30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ind w:left="-108" w:right="-108"/>
              <w:jc w:val="center"/>
              <w:rPr>
                <w:i/>
                <w:iCs/>
                <w:color w:val="000000"/>
                <w:sz w:val="18"/>
                <w:szCs w:val="18"/>
              </w:rPr>
            </w:pPr>
            <w:r w:rsidRPr="00491E8C">
              <w:rPr>
                <w:i/>
                <w:iCs/>
                <w:color w:val="000000"/>
                <w:sz w:val="18"/>
                <w:szCs w:val="18"/>
              </w:rPr>
              <w:t>Гкал</w:t>
            </w:r>
          </w:p>
        </w:tc>
        <w:tc>
          <w:tcPr>
            <w:tcW w:w="997"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1132,47</w:t>
            </w:r>
          </w:p>
        </w:tc>
        <w:tc>
          <w:tcPr>
            <w:tcW w:w="136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1193,40</w:t>
            </w:r>
          </w:p>
        </w:tc>
        <w:tc>
          <w:tcPr>
            <w:tcW w:w="93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1193,40</w:t>
            </w:r>
          </w:p>
        </w:tc>
        <w:tc>
          <w:tcPr>
            <w:tcW w:w="208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30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b/>
                <w:bCs/>
                <w:color w:val="000000"/>
                <w:sz w:val="18"/>
                <w:szCs w:val="18"/>
              </w:rPr>
            </w:pPr>
            <w:r w:rsidRPr="00491E8C">
              <w:rPr>
                <w:b/>
                <w:bCs/>
                <w:color w:val="000000"/>
                <w:sz w:val="18"/>
                <w:szCs w:val="18"/>
              </w:rPr>
              <w:t xml:space="preserve">Всего </w:t>
            </w:r>
            <w:proofErr w:type="gramStart"/>
            <w:r w:rsidRPr="00491E8C">
              <w:rPr>
                <w:b/>
                <w:bCs/>
                <w:color w:val="000000"/>
                <w:sz w:val="18"/>
                <w:szCs w:val="18"/>
              </w:rPr>
              <w:t>товарной</w:t>
            </w:r>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ind w:left="-108" w:right="-108"/>
              <w:jc w:val="center"/>
              <w:rPr>
                <w:b/>
                <w:bCs/>
                <w:color w:val="000000"/>
                <w:sz w:val="18"/>
                <w:szCs w:val="18"/>
              </w:rPr>
            </w:pPr>
            <w:r w:rsidRPr="00491E8C">
              <w:rPr>
                <w:b/>
                <w:bCs/>
                <w:color w:val="000000"/>
                <w:sz w:val="18"/>
                <w:szCs w:val="18"/>
              </w:rPr>
              <w:t>Гкал</w:t>
            </w:r>
          </w:p>
        </w:tc>
        <w:tc>
          <w:tcPr>
            <w:tcW w:w="997"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b/>
                <w:bCs/>
                <w:color w:val="000000"/>
                <w:sz w:val="18"/>
                <w:szCs w:val="18"/>
              </w:rPr>
            </w:pPr>
            <w:r w:rsidRPr="00491E8C">
              <w:rPr>
                <w:b/>
                <w:bCs/>
                <w:color w:val="000000"/>
                <w:sz w:val="18"/>
                <w:szCs w:val="18"/>
              </w:rPr>
              <w:t>26884,90</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b/>
                <w:bCs/>
                <w:color w:val="000000"/>
                <w:sz w:val="18"/>
                <w:szCs w:val="18"/>
              </w:rPr>
            </w:pPr>
            <w:r w:rsidRPr="00491E8C">
              <w:rPr>
                <w:b/>
                <w:bCs/>
                <w:color w:val="000000"/>
                <w:sz w:val="18"/>
                <w:szCs w:val="18"/>
              </w:rPr>
              <w:t>28769,10</w:t>
            </w:r>
          </w:p>
        </w:tc>
        <w:tc>
          <w:tcPr>
            <w:tcW w:w="136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b/>
                <w:bCs/>
                <w:color w:val="000000"/>
                <w:sz w:val="18"/>
                <w:szCs w:val="18"/>
              </w:rPr>
            </w:pPr>
            <w:r w:rsidRPr="00491E8C">
              <w:rPr>
                <w:b/>
                <w:bCs/>
                <w:color w:val="000000"/>
                <w:sz w:val="18"/>
                <w:szCs w:val="18"/>
              </w:rPr>
              <w:t>31726,70</w:t>
            </w:r>
          </w:p>
        </w:tc>
        <w:tc>
          <w:tcPr>
            <w:tcW w:w="93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b/>
                <w:bCs/>
                <w:color w:val="000000"/>
                <w:sz w:val="18"/>
                <w:szCs w:val="18"/>
              </w:rPr>
            </w:pPr>
            <w:r w:rsidRPr="00491E8C">
              <w:rPr>
                <w:b/>
                <w:bCs/>
                <w:color w:val="000000"/>
                <w:sz w:val="18"/>
                <w:szCs w:val="18"/>
              </w:rPr>
              <w:t>31726,70</w:t>
            </w:r>
          </w:p>
        </w:tc>
        <w:tc>
          <w:tcPr>
            <w:tcW w:w="208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30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ind w:left="-108" w:right="-108"/>
              <w:jc w:val="center"/>
              <w:rPr>
                <w:i/>
                <w:iCs/>
                <w:color w:val="000000"/>
                <w:sz w:val="18"/>
                <w:szCs w:val="18"/>
              </w:rPr>
            </w:pPr>
            <w:r w:rsidRPr="00491E8C">
              <w:rPr>
                <w:i/>
                <w:iCs/>
                <w:color w:val="000000"/>
                <w:sz w:val="18"/>
                <w:szCs w:val="18"/>
              </w:rPr>
              <w:t>Гкал</w:t>
            </w:r>
          </w:p>
        </w:tc>
        <w:tc>
          <w:tcPr>
            <w:tcW w:w="997"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18778,00</w:t>
            </w:r>
          </w:p>
        </w:tc>
        <w:tc>
          <w:tcPr>
            <w:tcW w:w="93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18778,00</w:t>
            </w:r>
          </w:p>
        </w:tc>
        <w:tc>
          <w:tcPr>
            <w:tcW w:w="208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0,00</w:t>
            </w:r>
          </w:p>
        </w:tc>
      </w:tr>
      <w:tr w:rsidR="00491E8C" w:rsidRPr="00491E8C" w:rsidTr="00491E8C">
        <w:trPr>
          <w:trHeight w:val="30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ind w:left="-108" w:right="-108"/>
              <w:jc w:val="center"/>
              <w:rPr>
                <w:i/>
                <w:iCs/>
                <w:color w:val="000000"/>
                <w:sz w:val="18"/>
                <w:szCs w:val="18"/>
              </w:rPr>
            </w:pPr>
            <w:r w:rsidRPr="00491E8C">
              <w:rPr>
                <w:i/>
                <w:iCs/>
                <w:color w:val="000000"/>
                <w:sz w:val="18"/>
                <w:szCs w:val="18"/>
              </w:rPr>
              <w:t>Гкал</w:t>
            </w:r>
          </w:p>
        </w:tc>
        <w:tc>
          <w:tcPr>
            <w:tcW w:w="997"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12948,70</w:t>
            </w:r>
          </w:p>
        </w:tc>
        <w:tc>
          <w:tcPr>
            <w:tcW w:w="93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12948,70</w:t>
            </w:r>
          </w:p>
        </w:tc>
        <w:tc>
          <w:tcPr>
            <w:tcW w:w="208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0,00</w:t>
            </w:r>
          </w:p>
        </w:tc>
      </w:tr>
      <w:tr w:rsidR="00491E8C" w:rsidRPr="00491E8C" w:rsidTr="00491E8C">
        <w:trPr>
          <w:trHeight w:val="132"/>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топлива</w:t>
            </w:r>
          </w:p>
        </w:tc>
        <w:tc>
          <w:tcPr>
            <w:tcW w:w="851"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ind w:left="-108" w:right="-108"/>
              <w:jc w:val="center"/>
              <w:rPr>
                <w:color w:val="000000"/>
                <w:sz w:val="18"/>
                <w:szCs w:val="18"/>
              </w:rPr>
            </w:pPr>
            <w:r w:rsidRPr="00491E8C">
              <w:rPr>
                <w:color w:val="000000"/>
                <w:sz w:val="18"/>
                <w:szCs w:val="18"/>
              </w:rPr>
              <w:t> </w:t>
            </w:r>
          </w:p>
        </w:tc>
        <w:tc>
          <w:tcPr>
            <w:tcW w:w="997"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 </w:t>
            </w:r>
          </w:p>
        </w:tc>
        <w:tc>
          <w:tcPr>
            <w:tcW w:w="93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 </w:t>
            </w:r>
          </w:p>
        </w:tc>
        <w:tc>
          <w:tcPr>
            <w:tcW w:w="208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7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Природный газ</w:t>
            </w:r>
          </w:p>
        </w:tc>
        <w:tc>
          <w:tcPr>
            <w:tcW w:w="851"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ind w:left="-108" w:right="-108"/>
              <w:jc w:val="center"/>
              <w:rPr>
                <w:color w:val="000000"/>
                <w:sz w:val="18"/>
                <w:szCs w:val="18"/>
              </w:rPr>
            </w:pPr>
            <w:r w:rsidRPr="00491E8C">
              <w:rPr>
                <w:color w:val="000000"/>
                <w:sz w:val="18"/>
                <w:szCs w:val="18"/>
              </w:rPr>
              <w:t>тыс. м3</w:t>
            </w:r>
          </w:p>
        </w:tc>
        <w:tc>
          <w:tcPr>
            <w:tcW w:w="997"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136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93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208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7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условного топлива</w:t>
            </w:r>
          </w:p>
        </w:tc>
        <w:tc>
          <w:tcPr>
            <w:tcW w:w="851"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ind w:left="-108" w:right="-108"/>
              <w:jc w:val="center"/>
              <w:rPr>
                <w:color w:val="000000"/>
                <w:sz w:val="18"/>
                <w:szCs w:val="18"/>
              </w:rPr>
            </w:pPr>
            <w:r w:rsidRPr="00491E8C">
              <w:rPr>
                <w:color w:val="000000"/>
                <w:sz w:val="18"/>
                <w:szCs w:val="18"/>
              </w:rPr>
              <w:t>т.у.</w:t>
            </w:r>
            <w:proofErr w:type="gramStart"/>
            <w:r w:rsidRPr="00491E8C">
              <w:rPr>
                <w:color w:val="000000"/>
                <w:sz w:val="18"/>
                <w:szCs w:val="18"/>
              </w:rPr>
              <w:t>т</w:t>
            </w:r>
            <w:proofErr w:type="gramEnd"/>
            <w:r w:rsidRPr="00491E8C">
              <w:rPr>
                <w:color w:val="000000"/>
                <w:sz w:val="18"/>
                <w:szCs w:val="18"/>
              </w:rPr>
              <w:t>.</w:t>
            </w:r>
          </w:p>
        </w:tc>
        <w:tc>
          <w:tcPr>
            <w:tcW w:w="997"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136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93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208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73"/>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w:t>
            </w:r>
            <w:proofErr w:type="gramStart"/>
            <w:r w:rsidRPr="00491E8C">
              <w:rPr>
                <w:color w:val="000000"/>
                <w:sz w:val="18"/>
                <w:szCs w:val="18"/>
              </w:rPr>
              <w:t>.</w:t>
            </w:r>
            <w:proofErr w:type="gramEnd"/>
            <w:r w:rsidRPr="00491E8C">
              <w:rPr>
                <w:color w:val="000000"/>
                <w:sz w:val="18"/>
                <w:szCs w:val="18"/>
              </w:rPr>
              <w:t xml:space="preserve"> </w:t>
            </w:r>
            <w:proofErr w:type="gramStart"/>
            <w:r w:rsidRPr="00491E8C">
              <w:rPr>
                <w:color w:val="000000"/>
                <w:sz w:val="18"/>
                <w:szCs w:val="18"/>
              </w:rPr>
              <w:t>р</w:t>
            </w:r>
            <w:proofErr w:type="gramEnd"/>
            <w:r w:rsidRPr="00491E8C">
              <w:rPr>
                <w:color w:val="000000"/>
                <w:sz w:val="18"/>
                <w:szCs w:val="18"/>
              </w:rPr>
              <w:t>асход условного топлива на производство тепловой энергии</w:t>
            </w:r>
          </w:p>
        </w:tc>
        <w:tc>
          <w:tcPr>
            <w:tcW w:w="851"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ind w:left="-108" w:right="-108"/>
              <w:jc w:val="center"/>
              <w:rPr>
                <w:color w:val="000000"/>
                <w:sz w:val="18"/>
                <w:szCs w:val="18"/>
              </w:rPr>
            </w:pPr>
            <w:proofErr w:type="gramStart"/>
            <w:r w:rsidRPr="00491E8C">
              <w:rPr>
                <w:color w:val="000000"/>
                <w:sz w:val="18"/>
                <w:szCs w:val="18"/>
              </w:rPr>
              <w:t>Кг</w:t>
            </w:r>
            <w:proofErr w:type="gramEnd"/>
            <w:r w:rsidRPr="00491E8C">
              <w:rPr>
                <w:color w:val="000000"/>
                <w:sz w:val="18"/>
                <w:szCs w:val="18"/>
              </w:rPr>
              <w:t xml:space="preserve"> ут / Гкал</w:t>
            </w:r>
          </w:p>
        </w:tc>
        <w:tc>
          <w:tcPr>
            <w:tcW w:w="997"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136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93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208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96"/>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воды</w:t>
            </w:r>
          </w:p>
        </w:tc>
        <w:tc>
          <w:tcPr>
            <w:tcW w:w="851"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ind w:left="-108" w:right="-108"/>
              <w:jc w:val="center"/>
              <w:rPr>
                <w:color w:val="000000"/>
                <w:sz w:val="18"/>
                <w:szCs w:val="18"/>
              </w:rPr>
            </w:pPr>
            <w:r w:rsidRPr="00491E8C">
              <w:rPr>
                <w:color w:val="000000"/>
                <w:sz w:val="18"/>
                <w:szCs w:val="18"/>
              </w:rPr>
              <w:t>тыс. м</w:t>
            </w:r>
            <w:r w:rsidRPr="00491E8C">
              <w:rPr>
                <w:color w:val="000000"/>
                <w:sz w:val="18"/>
                <w:szCs w:val="18"/>
                <w:vertAlign w:val="superscript"/>
              </w:rPr>
              <w:t>3</w:t>
            </w:r>
          </w:p>
        </w:tc>
        <w:tc>
          <w:tcPr>
            <w:tcW w:w="997"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136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93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208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20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w:t>
            </w:r>
            <w:proofErr w:type="gramStart"/>
            <w:r w:rsidRPr="00491E8C">
              <w:rPr>
                <w:color w:val="000000"/>
                <w:sz w:val="18"/>
                <w:szCs w:val="18"/>
              </w:rPr>
              <w:t>.</w:t>
            </w:r>
            <w:proofErr w:type="gramEnd"/>
            <w:r w:rsidRPr="00491E8C">
              <w:rPr>
                <w:color w:val="000000"/>
                <w:sz w:val="18"/>
                <w:szCs w:val="18"/>
              </w:rPr>
              <w:t xml:space="preserve"> </w:t>
            </w:r>
            <w:proofErr w:type="gramStart"/>
            <w:r w:rsidRPr="00491E8C">
              <w:rPr>
                <w:color w:val="000000"/>
                <w:sz w:val="18"/>
                <w:szCs w:val="18"/>
              </w:rPr>
              <w:t>р</w:t>
            </w:r>
            <w:proofErr w:type="gramEnd"/>
            <w:r w:rsidRPr="00491E8C">
              <w:rPr>
                <w:color w:val="000000"/>
                <w:sz w:val="18"/>
                <w:szCs w:val="18"/>
              </w:rPr>
              <w:t>асход воды на производство тепловой энергии</w:t>
            </w:r>
          </w:p>
        </w:tc>
        <w:tc>
          <w:tcPr>
            <w:tcW w:w="851"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ind w:left="-108" w:right="-108"/>
              <w:jc w:val="center"/>
              <w:rPr>
                <w:color w:val="000000"/>
                <w:sz w:val="18"/>
                <w:szCs w:val="18"/>
              </w:rPr>
            </w:pPr>
            <w:r w:rsidRPr="00491E8C">
              <w:rPr>
                <w:color w:val="000000"/>
                <w:sz w:val="18"/>
                <w:szCs w:val="18"/>
              </w:rPr>
              <w:t>м</w:t>
            </w:r>
            <w:r w:rsidRPr="00491E8C">
              <w:rPr>
                <w:color w:val="000000"/>
                <w:sz w:val="18"/>
                <w:szCs w:val="18"/>
                <w:vertAlign w:val="superscript"/>
              </w:rPr>
              <w:t>3</w:t>
            </w:r>
            <w:r w:rsidRPr="00491E8C">
              <w:rPr>
                <w:color w:val="000000"/>
                <w:sz w:val="18"/>
                <w:szCs w:val="18"/>
              </w:rPr>
              <w:t>/Гкал</w:t>
            </w:r>
          </w:p>
        </w:tc>
        <w:tc>
          <w:tcPr>
            <w:tcW w:w="997"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136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93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208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273"/>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электроэнергии на производство тепловой энергии</w:t>
            </w:r>
          </w:p>
        </w:tc>
        <w:tc>
          <w:tcPr>
            <w:tcW w:w="851"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ind w:left="-108" w:right="-108"/>
              <w:jc w:val="center"/>
              <w:rPr>
                <w:color w:val="000000"/>
                <w:sz w:val="18"/>
                <w:szCs w:val="18"/>
              </w:rPr>
            </w:pPr>
            <w:proofErr w:type="gramStart"/>
            <w:r w:rsidRPr="00491E8C">
              <w:rPr>
                <w:color w:val="000000"/>
                <w:sz w:val="18"/>
                <w:szCs w:val="18"/>
              </w:rPr>
              <w:t>тыс</w:t>
            </w:r>
            <w:proofErr w:type="gramEnd"/>
            <w:r w:rsidRPr="00491E8C">
              <w:rPr>
                <w:color w:val="000000"/>
                <w:sz w:val="18"/>
                <w:szCs w:val="18"/>
              </w:rPr>
              <w:t xml:space="preserve"> кВт.ч</w:t>
            </w:r>
          </w:p>
        </w:tc>
        <w:tc>
          <w:tcPr>
            <w:tcW w:w="997"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136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93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208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283"/>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Удельный расход электроэнергии на производство тепловой энергии</w:t>
            </w:r>
          </w:p>
        </w:tc>
        <w:tc>
          <w:tcPr>
            <w:tcW w:w="851"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ind w:left="-108" w:right="-108"/>
              <w:jc w:val="center"/>
              <w:rPr>
                <w:color w:val="000000"/>
                <w:sz w:val="18"/>
                <w:szCs w:val="18"/>
              </w:rPr>
            </w:pPr>
            <w:r w:rsidRPr="00491E8C">
              <w:rPr>
                <w:color w:val="000000"/>
                <w:sz w:val="18"/>
                <w:szCs w:val="18"/>
              </w:rPr>
              <w:t>кВт</w:t>
            </w:r>
            <w:proofErr w:type="gramStart"/>
            <w:r w:rsidRPr="00491E8C">
              <w:rPr>
                <w:color w:val="000000"/>
                <w:sz w:val="18"/>
                <w:szCs w:val="18"/>
              </w:rPr>
              <w:t>.ч</w:t>
            </w:r>
            <w:proofErr w:type="gramEnd"/>
            <w:r w:rsidRPr="00491E8C">
              <w:rPr>
                <w:color w:val="000000"/>
                <w:sz w:val="18"/>
                <w:szCs w:val="18"/>
              </w:rPr>
              <w:t>/ Гкал</w:t>
            </w:r>
          </w:p>
        </w:tc>
        <w:tc>
          <w:tcPr>
            <w:tcW w:w="997"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136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93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208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bl>
    <w:p w:rsidR="00491E8C" w:rsidRPr="00491E8C" w:rsidRDefault="00491E8C" w:rsidP="00491E8C">
      <w:pPr>
        <w:spacing w:after="200" w:line="276" w:lineRule="auto"/>
        <w:jc w:val="both"/>
        <w:rPr>
          <w:rFonts w:eastAsia="Calibri"/>
          <w:sz w:val="24"/>
          <w:szCs w:val="24"/>
          <w:lang w:eastAsia="en-US"/>
        </w:rPr>
        <w:sectPr w:rsidR="00491E8C" w:rsidRPr="00491E8C" w:rsidSect="00EF057E">
          <w:headerReference w:type="default" r:id="rId9"/>
          <w:pgSz w:w="11906" w:h="16838"/>
          <w:pgMar w:top="1134" w:right="566" w:bottom="1134" w:left="1134" w:header="709" w:footer="709" w:gutter="0"/>
          <w:cols w:space="708"/>
          <w:titlePg/>
          <w:docGrid w:linePitch="360"/>
        </w:sectPr>
      </w:pPr>
      <w:r w:rsidRPr="00491E8C">
        <w:rPr>
          <w:rFonts w:eastAsia="Calibri"/>
          <w:sz w:val="24"/>
          <w:szCs w:val="24"/>
          <w:lang w:eastAsia="en-US"/>
        </w:rPr>
        <w:t>2. Проанализированы основные статьи расходов регулируемой организации</w:t>
      </w:r>
    </w:p>
    <w:tbl>
      <w:tblPr>
        <w:tblW w:w="15324" w:type="dxa"/>
        <w:tblInd w:w="93" w:type="dxa"/>
        <w:tblLook w:val="04A0" w:firstRow="1" w:lastRow="0" w:firstColumn="1" w:lastColumn="0" w:noHBand="0" w:noVBand="1"/>
      </w:tblPr>
      <w:tblGrid>
        <w:gridCol w:w="581"/>
        <w:gridCol w:w="3687"/>
        <w:gridCol w:w="973"/>
        <w:gridCol w:w="1055"/>
        <w:gridCol w:w="1058"/>
        <w:gridCol w:w="998"/>
        <w:gridCol w:w="1058"/>
        <w:gridCol w:w="1038"/>
        <w:gridCol w:w="1018"/>
        <w:gridCol w:w="1018"/>
        <w:gridCol w:w="2840"/>
      </w:tblGrid>
      <w:tr w:rsidR="00491E8C" w:rsidRPr="00491E8C" w:rsidTr="00491E8C">
        <w:trPr>
          <w:trHeight w:val="300"/>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lastRenderedPageBreak/>
              <w:t>№ п.п.</w:t>
            </w:r>
          </w:p>
        </w:tc>
        <w:tc>
          <w:tcPr>
            <w:tcW w:w="3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Наименование</w:t>
            </w:r>
          </w:p>
        </w:tc>
        <w:tc>
          <w:tcPr>
            <w:tcW w:w="9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Единицы измерения </w:t>
            </w:r>
          </w:p>
        </w:tc>
        <w:tc>
          <w:tcPr>
            <w:tcW w:w="1055" w:type="dxa"/>
            <w:vMerge w:val="restart"/>
            <w:tcBorders>
              <w:top w:val="single" w:sz="4" w:space="0" w:color="auto"/>
              <w:left w:val="single" w:sz="4" w:space="0" w:color="auto"/>
              <w:bottom w:val="nil"/>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xml:space="preserve">Утверждено на 2017 г. </w:t>
            </w:r>
          </w:p>
        </w:tc>
        <w:tc>
          <w:tcPr>
            <w:tcW w:w="3114" w:type="dxa"/>
            <w:gridSpan w:val="3"/>
            <w:tcBorders>
              <w:top w:val="single" w:sz="4" w:space="0" w:color="auto"/>
              <w:left w:val="nil"/>
              <w:bottom w:val="single" w:sz="4" w:space="0" w:color="auto"/>
              <w:right w:val="single" w:sz="4" w:space="0" w:color="000000"/>
            </w:tcBorders>
            <w:shd w:val="clear" w:color="auto" w:fill="auto"/>
            <w:vAlign w:val="center"/>
            <w:hideMark/>
          </w:tcPr>
          <w:p w:rsidR="00491E8C" w:rsidRPr="00491E8C" w:rsidRDefault="00491E8C" w:rsidP="00491E8C">
            <w:pPr>
              <w:jc w:val="center"/>
              <w:rPr>
                <w:sz w:val="16"/>
                <w:szCs w:val="16"/>
              </w:rPr>
            </w:pPr>
            <w:r w:rsidRPr="00491E8C">
              <w:rPr>
                <w:sz w:val="16"/>
                <w:szCs w:val="16"/>
              </w:rPr>
              <w:t xml:space="preserve">План предприятия </w:t>
            </w:r>
          </w:p>
        </w:tc>
        <w:tc>
          <w:tcPr>
            <w:tcW w:w="3074" w:type="dxa"/>
            <w:gridSpan w:val="3"/>
            <w:tcBorders>
              <w:top w:val="single" w:sz="4" w:space="0" w:color="auto"/>
              <w:left w:val="nil"/>
              <w:bottom w:val="single" w:sz="4" w:space="0" w:color="auto"/>
              <w:right w:val="single" w:sz="4" w:space="0" w:color="000000"/>
            </w:tcBorders>
            <w:shd w:val="clear" w:color="auto" w:fill="auto"/>
            <w:vAlign w:val="center"/>
            <w:hideMark/>
          </w:tcPr>
          <w:p w:rsidR="00491E8C" w:rsidRPr="00491E8C" w:rsidRDefault="00491E8C" w:rsidP="00491E8C">
            <w:pPr>
              <w:jc w:val="center"/>
              <w:rPr>
                <w:sz w:val="16"/>
                <w:szCs w:val="16"/>
              </w:rPr>
            </w:pPr>
            <w:r w:rsidRPr="00491E8C">
              <w:rPr>
                <w:sz w:val="16"/>
                <w:szCs w:val="16"/>
              </w:rPr>
              <w:t>План ЛенРТК</w:t>
            </w:r>
          </w:p>
        </w:tc>
        <w:tc>
          <w:tcPr>
            <w:tcW w:w="2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Примечание</w:t>
            </w:r>
          </w:p>
        </w:tc>
      </w:tr>
      <w:tr w:rsidR="00491E8C" w:rsidRPr="00491E8C" w:rsidTr="00491E8C">
        <w:trPr>
          <w:trHeight w:val="300"/>
        </w:trPr>
        <w:tc>
          <w:tcPr>
            <w:tcW w:w="581"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6"/>
                <w:szCs w:val="16"/>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6"/>
                <w:szCs w:val="16"/>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6"/>
                <w:szCs w:val="16"/>
              </w:rPr>
            </w:pPr>
          </w:p>
        </w:tc>
        <w:tc>
          <w:tcPr>
            <w:tcW w:w="1055" w:type="dxa"/>
            <w:vMerge/>
            <w:tcBorders>
              <w:top w:val="single" w:sz="4" w:space="0" w:color="auto"/>
              <w:left w:val="single" w:sz="4" w:space="0" w:color="auto"/>
              <w:bottom w:val="nil"/>
              <w:right w:val="single" w:sz="4" w:space="0" w:color="auto"/>
            </w:tcBorders>
            <w:vAlign w:val="center"/>
            <w:hideMark/>
          </w:tcPr>
          <w:p w:rsidR="00491E8C" w:rsidRPr="00491E8C" w:rsidRDefault="00491E8C" w:rsidP="00491E8C">
            <w:pPr>
              <w:rPr>
                <w:sz w:val="16"/>
                <w:szCs w:val="16"/>
              </w:rPr>
            </w:pP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2018 г.</w:t>
            </w:r>
          </w:p>
        </w:tc>
        <w:tc>
          <w:tcPr>
            <w:tcW w:w="99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2019 г.</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2020 г.</w:t>
            </w:r>
          </w:p>
        </w:tc>
        <w:tc>
          <w:tcPr>
            <w:tcW w:w="103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2018 г.</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2019 г.</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2020 г.</w:t>
            </w:r>
          </w:p>
        </w:tc>
        <w:tc>
          <w:tcPr>
            <w:tcW w:w="2840" w:type="dxa"/>
            <w:vMerge/>
            <w:tcBorders>
              <w:top w:val="single" w:sz="4" w:space="0" w:color="auto"/>
              <w:left w:val="single" w:sz="4" w:space="0" w:color="auto"/>
              <w:bottom w:val="single" w:sz="4" w:space="0" w:color="000000"/>
              <w:right w:val="single" w:sz="4" w:space="0" w:color="auto"/>
            </w:tcBorders>
            <w:vAlign w:val="center"/>
            <w:hideMark/>
          </w:tcPr>
          <w:p w:rsidR="00491E8C" w:rsidRPr="00491E8C" w:rsidRDefault="00491E8C" w:rsidP="00491E8C">
            <w:pPr>
              <w:rPr>
                <w:sz w:val="16"/>
                <w:szCs w:val="16"/>
              </w:rPr>
            </w:pPr>
          </w:p>
        </w:tc>
      </w:tr>
      <w:tr w:rsidR="00491E8C" w:rsidRPr="00491E8C" w:rsidTr="00491E8C">
        <w:trPr>
          <w:trHeight w:val="86"/>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1</w:t>
            </w:r>
          </w:p>
        </w:tc>
        <w:tc>
          <w:tcPr>
            <w:tcW w:w="368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sz w:val="16"/>
                <w:szCs w:val="16"/>
              </w:rPr>
            </w:pPr>
            <w:r w:rsidRPr="00491E8C">
              <w:rPr>
                <w:b/>
                <w:bCs/>
                <w:sz w:val="16"/>
                <w:szCs w:val="16"/>
              </w:rPr>
              <w:t>Операционные (подконтрольные) расходы на производство и передачу т/э:</w:t>
            </w:r>
          </w:p>
        </w:tc>
        <w:tc>
          <w:tcPr>
            <w:tcW w:w="97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w:t>
            </w:r>
          </w:p>
        </w:tc>
        <w:tc>
          <w:tcPr>
            <w:tcW w:w="99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w:t>
            </w:r>
          </w:p>
        </w:tc>
        <w:tc>
          <w:tcPr>
            <w:tcW w:w="103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w:t>
            </w:r>
          </w:p>
        </w:tc>
        <w:tc>
          <w:tcPr>
            <w:tcW w:w="284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w:t>
            </w:r>
          </w:p>
        </w:tc>
      </w:tr>
      <w:tr w:rsidR="00491E8C" w:rsidRPr="00491E8C" w:rsidTr="00491E8C">
        <w:trPr>
          <w:trHeight w:val="417"/>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1.1</w:t>
            </w:r>
          </w:p>
        </w:tc>
        <w:tc>
          <w:tcPr>
            <w:tcW w:w="368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Расходы на оплату труда</w:t>
            </w:r>
          </w:p>
        </w:tc>
        <w:tc>
          <w:tcPr>
            <w:tcW w:w="97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05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2 514,00</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4 145,09</w:t>
            </w:r>
          </w:p>
        </w:tc>
        <w:tc>
          <w:tcPr>
            <w:tcW w:w="99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03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3 030,61</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2840" w:type="dxa"/>
            <w:tcBorders>
              <w:top w:val="nil"/>
              <w:left w:val="nil"/>
              <w:bottom w:val="single" w:sz="4" w:space="0" w:color="auto"/>
              <w:right w:val="single" w:sz="4" w:space="0" w:color="auto"/>
            </w:tcBorders>
            <w:shd w:val="clear" w:color="auto" w:fill="auto"/>
            <w:vAlign w:val="bottom"/>
            <w:hideMark/>
          </w:tcPr>
          <w:p w:rsidR="00491E8C" w:rsidRPr="00491E8C" w:rsidRDefault="00491E8C" w:rsidP="00491E8C">
            <w:pPr>
              <w:rPr>
                <w:color w:val="000000"/>
                <w:sz w:val="16"/>
                <w:szCs w:val="16"/>
              </w:rPr>
            </w:pPr>
            <w:r w:rsidRPr="00491E8C">
              <w:rPr>
                <w:color w:val="000000"/>
                <w:sz w:val="16"/>
                <w:szCs w:val="16"/>
              </w:rPr>
              <w:t>В соответствии со штатным расписанием и средней заработной платой по Всеволожскому МР</w:t>
            </w:r>
          </w:p>
        </w:tc>
      </w:tr>
      <w:tr w:rsidR="00491E8C" w:rsidRPr="00491E8C" w:rsidTr="00491E8C">
        <w:trPr>
          <w:trHeight w:val="7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1.2</w:t>
            </w:r>
          </w:p>
        </w:tc>
        <w:tc>
          <w:tcPr>
            <w:tcW w:w="368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Расходы на приобретение сырья и материалов</w:t>
            </w:r>
          </w:p>
        </w:tc>
        <w:tc>
          <w:tcPr>
            <w:tcW w:w="97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05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99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03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284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w:t>
            </w:r>
          </w:p>
        </w:tc>
      </w:tr>
      <w:tr w:rsidR="00491E8C" w:rsidRPr="00491E8C" w:rsidTr="00491E8C">
        <w:trPr>
          <w:trHeight w:val="7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1.3</w:t>
            </w:r>
          </w:p>
        </w:tc>
        <w:tc>
          <w:tcPr>
            <w:tcW w:w="368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Расходы, относящиеся к прочим прямым</w:t>
            </w:r>
          </w:p>
        </w:tc>
        <w:tc>
          <w:tcPr>
            <w:tcW w:w="97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05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275,26</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99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03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285,44</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284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w:t>
            </w:r>
          </w:p>
        </w:tc>
      </w:tr>
      <w:tr w:rsidR="00491E8C" w:rsidRPr="00491E8C" w:rsidTr="00491E8C">
        <w:trPr>
          <w:trHeight w:val="81"/>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1.4</w:t>
            </w:r>
          </w:p>
        </w:tc>
        <w:tc>
          <w:tcPr>
            <w:tcW w:w="368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xml:space="preserve">Расходы, относящиеся к </w:t>
            </w:r>
            <w:proofErr w:type="gramStart"/>
            <w:r w:rsidRPr="00491E8C">
              <w:rPr>
                <w:sz w:val="16"/>
                <w:szCs w:val="16"/>
              </w:rPr>
              <w:t>цеховым</w:t>
            </w:r>
            <w:proofErr w:type="gramEnd"/>
          </w:p>
        </w:tc>
        <w:tc>
          <w:tcPr>
            <w:tcW w:w="97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05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206,28</w:t>
            </w:r>
          </w:p>
        </w:tc>
        <w:tc>
          <w:tcPr>
            <w:tcW w:w="99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03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639,53</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284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w:t>
            </w:r>
          </w:p>
        </w:tc>
      </w:tr>
      <w:tr w:rsidR="00491E8C" w:rsidRPr="00491E8C" w:rsidTr="00491E8C">
        <w:trPr>
          <w:trHeight w:val="7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1.5</w:t>
            </w:r>
          </w:p>
        </w:tc>
        <w:tc>
          <w:tcPr>
            <w:tcW w:w="368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xml:space="preserve">Расходы, относящиеся к </w:t>
            </w:r>
            <w:proofErr w:type="gramStart"/>
            <w:r w:rsidRPr="00491E8C">
              <w:rPr>
                <w:sz w:val="16"/>
                <w:szCs w:val="16"/>
              </w:rPr>
              <w:t>общехозяйственным</w:t>
            </w:r>
            <w:proofErr w:type="gramEnd"/>
          </w:p>
        </w:tc>
        <w:tc>
          <w:tcPr>
            <w:tcW w:w="97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05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420,00</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988,41</w:t>
            </w:r>
          </w:p>
        </w:tc>
        <w:tc>
          <w:tcPr>
            <w:tcW w:w="99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03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522,71</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284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rFonts w:ascii="Calibri" w:hAnsi="Calibri"/>
                <w:sz w:val="16"/>
                <w:szCs w:val="16"/>
              </w:rPr>
            </w:pPr>
            <w:r w:rsidRPr="00491E8C">
              <w:rPr>
                <w:rFonts w:ascii="Calibri" w:hAnsi="Calibri"/>
                <w:sz w:val="16"/>
                <w:szCs w:val="16"/>
              </w:rPr>
              <w:t> </w:t>
            </w:r>
          </w:p>
        </w:tc>
      </w:tr>
      <w:tr w:rsidR="00491E8C" w:rsidRPr="00491E8C" w:rsidTr="00491E8C">
        <w:trPr>
          <w:trHeight w:val="7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 </w:t>
            </w:r>
          </w:p>
        </w:tc>
        <w:tc>
          <w:tcPr>
            <w:tcW w:w="368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sz w:val="16"/>
                <w:szCs w:val="16"/>
              </w:rPr>
            </w:pPr>
            <w:r w:rsidRPr="00491E8C">
              <w:rPr>
                <w:b/>
                <w:bCs/>
                <w:sz w:val="16"/>
                <w:szCs w:val="16"/>
              </w:rPr>
              <w:t>Итого операционные расходы</w:t>
            </w:r>
          </w:p>
        </w:tc>
        <w:tc>
          <w:tcPr>
            <w:tcW w:w="97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тыс</w:t>
            </w:r>
            <w:proofErr w:type="gramStart"/>
            <w:r w:rsidRPr="00491E8C">
              <w:rPr>
                <w:b/>
                <w:bCs/>
                <w:sz w:val="16"/>
                <w:szCs w:val="16"/>
              </w:rPr>
              <w:t>.р</w:t>
            </w:r>
            <w:proofErr w:type="gramEnd"/>
            <w:r w:rsidRPr="00491E8C">
              <w:rPr>
                <w:b/>
                <w:bCs/>
                <w:sz w:val="16"/>
                <w:szCs w:val="16"/>
              </w:rPr>
              <w:t>уб.</w:t>
            </w:r>
          </w:p>
        </w:tc>
        <w:tc>
          <w:tcPr>
            <w:tcW w:w="105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3 209,26</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5 339,78</w:t>
            </w:r>
          </w:p>
        </w:tc>
        <w:tc>
          <w:tcPr>
            <w:tcW w:w="99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5 339,78</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5 339,78</w:t>
            </w:r>
          </w:p>
        </w:tc>
        <w:tc>
          <w:tcPr>
            <w:tcW w:w="103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4 478,30</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4 610,86</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4 747,34</w:t>
            </w:r>
          </w:p>
        </w:tc>
        <w:tc>
          <w:tcPr>
            <w:tcW w:w="284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 </w:t>
            </w:r>
          </w:p>
        </w:tc>
      </w:tr>
      <w:tr w:rsidR="00491E8C" w:rsidRPr="00491E8C" w:rsidTr="00491E8C">
        <w:trPr>
          <w:trHeight w:val="133"/>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2</w:t>
            </w:r>
          </w:p>
        </w:tc>
        <w:tc>
          <w:tcPr>
            <w:tcW w:w="368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sz w:val="16"/>
                <w:szCs w:val="16"/>
              </w:rPr>
            </w:pPr>
            <w:r w:rsidRPr="00491E8C">
              <w:rPr>
                <w:b/>
                <w:bCs/>
                <w:sz w:val="16"/>
                <w:szCs w:val="16"/>
              </w:rPr>
              <w:t>Неподконтрольные расходы на производство и передачу т/э</w:t>
            </w:r>
          </w:p>
        </w:tc>
        <w:tc>
          <w:tcPr>
            <w:tcW w:w="97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99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03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284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w:t>
            </w:r>
          </w:p>
        </w:tc>
      </w:tr>
      <w:tr w:rsidR="00491E8C" w:rsidRPr="00491E8C" w:rsidTr="00491E8C">
        <w:trPr>
          <w:trHeight w:val="7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2.1</w:t>
            </w:r>
          </w:p>
        </w:tc>
        <w:tc>
          <w:tcPr>
            <w:tcW w:w="368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Отчисления на социальные нужды</w:t>
            </w:r>
          </w:p>
        </w:tc>
        <w:tc>
          <w:tcPr>
            <w:tcW w:w="97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05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439,84</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1 255,96</w:t>
            </w:r>
          </w:p>
        </w:tc>
        <w:tc>
          <w:tcPr>
            <w:tcW w:w="99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1 306,20</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1 358,45</w:t>
            </w:r>
          </w:p>
        </w:tc>
        <w:tc>
          <w:tcPr>
            <w:tcW w:w="103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921,31</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948,58</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976,65</w:t>
            </w:r>
          </w:p>
        </w:tc>
        <w:tc>
          <w:tcPr>
            <w:tcW w:w="284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xml:space="preserve">30,4% в соответствии с уведомлением </w:t>
            </w:r>
          </w:p>
        </w:tc>
      </w:tr>
      <w:tr w:rsidR="00491E8C" w:rsidRPr="00491E8C" w:rsidTr="00491E8C">
        <w:trPr>
          <w:trHeight w:val="132"/>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2.2</w:t>
            </w:r>
          </w:p>
        </w:tc>
        <w:tc>
          <w:tcPr>
            <w:tcW w:w="368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Расходы, относящиеся к прочим прямым</w:t>
            </w:r>
          </w:p>
        </w:tc>
        <w:tc>
          <w:tcPr>
            <w:tcW w:w="97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05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900,61</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1 583,20</w:t>
            </w:r>
          </w:p>
        </w:tc>
        <w:tc>
          <w:tcPr>
            <w:tcW w:w="99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1 595,75</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1 608,81</w:t>
            </w:r>
          </w:p>
        </w:tc>
        <w:tc>
          <w:tcPr>
            <w:tcW w:w="103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900,61</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900,61</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900,61</w:t>
            </w:r>
          </w:p>
        </w:tc>
        <w:tc>
          <w:tcPr>
            <w:tcW w:w="284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Аренда в соответствии с планом 2017 г.</w:t>
            </w:r>
          </w:p>
        </w:tc>
      </w:tr>
      <w:tr w:rsidR="00491E8C" w:rsidRPr="00491E8C" w:rsidTr="00491E8C">
        <w:trPr>
          <w:trHeight w:val="42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2.3</w:t>
            </w:r>
          </w:p>
        </w:tc>
        <w:tc>
          <w:tcPr>
            <w:tcW w:w="368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xml:space="preserve">Расходы, относящиеся к </w:t>
            </w:r>
            <w:proofErr w:type="gramStart"/>
            <w:r w:rsidRPr="00491E8C">
              <w:rPr>
                <w:sz w:val="16"/>
                <w:szCs w:val="16"/>
              </w:rPr>
              <w:t>цеховым</w:t>
            </w:r>
            <w:proofErr w:type="gramEnd"/>
          </w:p>
        </w:tc>
        <w:tc>
          <w:tcPr>
            <w:tcW w:w="97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05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507,65</w:t>
            </w:r>
          </w:p>
        </w:tc>
        <w:tc>
          <w:tcPr>
            <w:tcW w:w="99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507,65</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507,65</w:t>
            </w:r>
          </w:p>
        </w:tc>
        <w:tc>
          <w:tcPr>
            <w:tcW w:w="103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284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Перераспределены затраты на операционные и неподконтрольные</w:t>
            </w:r>
          </w:p>
        </w:tc>
      </w:tr>
      <w:tr w:rsidR="00491E8C" w:rsidRPr="00491E8C" w:rsidTr="00491E8C">
        <w:trPr>
          <w:trHeight w:val="76"/>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2.4</w:t>
            </w:r>
          </w:p>
        </w:tc>
        <w:tc>
          <w:tcPr>
            <w:tcW w:w="368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xml:space="preserve">Расходы, относящиеся к </w:t>
            </w:r>
            <w:proofErr w:type="gramStart"/>
            <w:r w:rsidRPr="00491E8C">
              <w:rPr>
                <w:sz w:val="16"/>
                <w:szCs w:val="16"/>
              </w:rPr>
              <w:t>общехозяйственным</w:t>
            </w:r>
            <w:proofErr w:type="gramEnd"/>
          </w:p>
        </w:tc>
        <w:tc>
          <w:tcPr>
            <w:tcW w:w="97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05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67,32</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326,87</w:t>
            </w:r>
          </w:p>
        </w:tc>
        <w:tc>
          <w:tcPr>
            <w:tcW w:w="99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338,26</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350,09</w:t>
            </w:r>
          </w:p>
        </w:tc>
        <w:tc>
          <w:tcPr>
            <w:tcW w:w="103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131,08</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134,96</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138,95</w:t>
            </w:r>
          </w:p>
        </w:tc>
        <w:tc>
          <w:tcPr>
            <w:tcW w:w="284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Перераспределены затраты на ОР и НР</w:t>
            </w:r>
          </w:p>
        </w:tc>
      </w:tr>
      <w:tr w:rsidR="00491E8C" w:rsidRPr="00491E8C" w:rsidTr="00491E8C">
        <w:trPr>
          <w:trHeight w:val="81"/>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 </w:t>
            </w:r>
          </w:p>
        </w:tc>
        <w:tc>
          <w:tcPr>
            <w:tcW w:w="368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sz w:val="16"/>
                <w:szCs w:val="16"/>
              </w:rPr>
            </w:pPr>
            <w:r w:rsidRPr="00491E8C">
              <w:rPr>
                <w:b/>
                <w:bCs/>
                <w:sz w:val="16"/>
                <w:szCs w:val="16"/>
              </w:rPr>
              <w:t>Итого неподконтрольные расходы</w:t>
            </w:r>
          </w:p>
        </w:tc>
        <w:tc>
          <w:tcPr>
            <w:tcW w:w="97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тыс</w:t>
            </w:r>
            <w:proofErr w:type="gramStart"/>
            <w:r w:rsidRPr="00491E8C">
              <w:rPr>
                <w:b/>
                <w:bCs/>
                <w:sz w:val="16"/>
                <w:szCs w:val="16"/>
              </w:rPr>
              <w:t>.р</w:t>
            </w:r>
            <w:proofErr w:type="gramEnd"/>
            <w:r w:rsidRPr="00491E8C">
              <w:rPr>
                <w:b/>
                <w:bCs/>
                <w:sz w:val="16"/>
                <w:szCs w:val="16"/>
              </w:rPr>
              <w:t>уб.</w:t>
            </w:r>
          </w:p>
        </w:tc>
        <w:tc>
          <w:tcPr>
            <w:tcW w:w="105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1 407,77</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3 673,69</w:t>
            </w:r>
          </w:p>
        </w:tc>
        <w:tc>
          <w:tcPr>
            <w:tcW w:w="99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3 747,86</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3 825,00</w:t>
            </w:r>
          </w:p>
        </w:tc>
        <w:tc>
          <w:tcPr>
            <w:tcW w:w="103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1 953,00</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1 984,15</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2 016,22</w:t>
            </w:r>
          </w:p>
        </w:tc>
        <w:tc>
          <w:tcPr>
            <w:tcW w:w="284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 </w:t>
            </w:r>
          </w:p>
        </w:tc>
      </w:tr>
      <w:tr w:rsidR="00491E8C" w:rsidRPr="00491E8C" w:rsidTr="00491E8C">
        <w:trPr>
          <w:trHeight w:val="283"/>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2.5</w:t>
            </w:r>
          </w:p>
        </w:tc>
        <w:tc>
          <w:tcPr>
            <w:tcW w:w="368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Налог на прибыль</w:t>
            </w:r>
          </w:p>
        </w:tc>
        <w:tc>
          <w:tcPr>
            <w:tcW w:w="97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05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56,95</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252,98</w:t>
            </w:r>
          </w:p>
        </w:tc>
        <w:tc>
          <w:tcPr>
            <w:tcW w:w="99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252,98</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252,98</w:t>
            </w:r>
          </w:p>
        </w:tc>
        <w:tc>
          <w:tcPr>
            <w:tcW w:w="103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284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xml:space="preserve">Не представлены основания для утверждения </w:t>
            </w:r>
          </w:p>
        </w:tc>
      </w:tr>
      <w:tr w:rsidR="00491E8C" w:rsidRPr="00491E8C" w:rsidTr="00491E8C">
        <w:trPr>
          <w:trHeight w:val="7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3</w:t>
            </w:r>
          </w:p>
        </w:tc>
        <w:tc>
          <w:tcPr>
            <w:tcW w:w="368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sz w:val="16"/>
                <w:szCs w:val="16"/>
              </w:rPr>
            </w:pPr>
            <w:r w:rsidRPr="00491E8C">
              <w:rPr>
                <w:b/>
                <w:bCs/>
                <w:sz w:val="16"/>
                <w:szCs w:val="16"/>
              </w:rPr>
              <w:t>Расходы на приобретение энергетических ресурсов</w:t>
            </w:r>
          </w:p>
        </w:tc>
        <w:tc>
          <w:tcPr>
            <w:tcW w:w="97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99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03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284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 </w:t>
            </w:r>
          </w:p>
        </w:tc>
      </w:tr>
      <w:tr w:rsidR="00491E8C" w:rsidRPr="00491E8C" w:rsidTr="00491E8C">
        <w:trPr>
          <w:trHeight w:val="7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3.1</w:t>
            </w:r>
          </w:p>
        </w:tc>
        <w:tc>
          <w:tcPr>
            <w:tcW w:w="368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Расходы на топливо</w:t>
            </w:r>
          </w:p>
        </w:tc>
        <w:tc>
          <w:tcPr>
            <w:tcW w:w="97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05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99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3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284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16"/>
                <w:szCs w:val="16"/>
              </w:rPr>
            </w:pPr>
            <w:r w:rsidRPr="00491E8C">
              <w:rPr>
                <w:rFonts w:ascii="Calibri" w:hAnsi="Calibri"/>
                <w:sz w:val="16"/>
                <w:szCs w:val="16"/>
              </w:rPr>
              <w:t> </w:t>
            </w:r>
          </w:p>
        </w:tc>
      </w:tr>
      <w:tr w:rsidR="00491E8C" w:rsidRPr="00491E8C" w:rsidTr="00491E8C">
        <w:trPr>
          <w:trHeight w:val="7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i/>
                <w:iCs/>
                <w:sz w:val="16"/>
                <w:szCs w:val="16"/>
              </w:rPr>
            </w:pPr>
            <w:r w:rsidRPr="00491E8C">
              <w:rPr>
                <w:i/>
                <w:iCs/>
                <w:sz w:val="16"/>
                <w:szCs w:val="16"/>
              </w:rPr>
              <w:t>3.1.1</w:t>
            </w:r>
          </w:p>
        </w:tc>
        <w:tc>
          <w:tcPr>
            <w:tcW w:w="368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i/>
                <w:iCs/>
                <w:sz w:val="16"/>
                <w:szCs w:val="16"/>
              </w:rPr>
            </w:pPr>
            <w:r w:rsidRPr="00491E8C">
              <w:rPr>
                <w:i/>
                <w:iCs/>
                <w:sz w:val="16"/>
                <w:szCs w:val="16"/>
              </w:rPr>
              <w:t xml:space="preserve">Топливная составляющая </w:t>
            </w:r>
          </w:p>
        </w:tc>
        <w:tc>
          <w:tcPr>
            <w:tcW w:w="97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i/>
                <w:iCs/>
                <w:sz w:val="16"/>
                <w:szCs w:val="16"/>
              </w:rPr>
            </w:pPr>
            <w:r w:rsidRPr="00491E8C">
              <w:rPr>
                <w:i/>
                <w:iCs/>
                <w:sz w:val="16"/>
                <w:szCs w:val="16"/>
              </w:rPr>
              <w:t>руб./Гкал</w:t>
            </w:r>
          </w:p>
        </w:tc>
        <w:tc>
          <w:tcPr>
            <w:tcW w:w="105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99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3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284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sz w:val="16"/>
                <w:szCs w:val="16"/>
              </w:rPr>
            </w:pPr>
            <w:r w:rsidRPr="00491E8C">
              <w:rPr>
                <w:b/>
                <w:bCs/>
                <w:i/>
                <w:iCs/>
                <w:sz w:val="16"/>
                <w:szCs w:val="16"/>
              </w:rPr>
              <w:t> </w:t>
            </w:r>
          </w:p>
        </w:tc>
      </w:tr>
      <w:tr w:rsidR="00491E8C" w:rsidRPr="00491E8C" w:rsidTr="00491E8C">
        <w:trPr>
          <w:trHeight w:val="7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3.2</w:t>
            </w:r>
          </w:p>
        </w:tc>
        <w:tc>
          <w:tcPr>
            <w:tcW w:w="368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Расходы на электрическую энергию</w:t>
            </w:r>
          </w:p>
        </w:tc>
        <w:tc>
          <w:tcPr>
            <w:tcW w:w="97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05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99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3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284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16"/>
                <w:szCs w:val="16"/>
              </w:rPr>
            </w:pPr>
            <w:r w:rsidRPr="00491E8C">
              <w:rPr>
                <w:rFonts w:ascii="Calibri" w:hAnsi="Calibri"/>
                <w:sz w:val="16"/>
                <w:szCs w:val="16"/>
              </w:rPr>
              <w:t> </w:t>
            </w:r>
          </w:p>
        </w:tc>
      </w:tr>
      <w:tr w:rsidR="00491E8C" w:rsidRPr="00491E8C" w:rsidTr="00491E8C">
        <w:trPr>
          <w:trHeight w:val="7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3.3</w:t>
            </w:r>
          </w:p>
        </w:tc>
        <w:tc>
          <w:tcPr>
            <w:tcW w:w="368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Расходы на холодную воду</w:t>
            </w:r>
          </w:p>
        </w:tc>
        <w:tc>
          <w:tcPr>
            <w:tcW w:w="97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05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99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3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284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16"/>
                <w:szCs w:val="16"/>
              </w:rPr>
            </w:pPr>
            <w:r w:rsidRPr="00491E8C">
              <w:rPr>
                <w:rFonts w:ascii="Calibri" w:hAnsi="Calibri"/>
                <w:sz w:val="16"/>
                <w:szCs w:val="16"/>
              </w:rPr>
              <w:t> </w:t>
            </w:r>
          </w:p>
        </w:tc>
      </w:tr>
      <w:tr w:rsidR="00491E8C" w:rsidRPr="00491E8C" w:rsidTr="00491E8C">
        <w:trPr>
          <w:trHeight w:val="7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3.4</w:t>
            </w:r>
          </w:p>
        </w:tc>
        <w:tc>
          <w:tcPr>
            <w:tcW w:w="368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Расходы на водоотведение</w:t>
            </w:r>
          </w:p>
        </w:tc>
        <w:tc>
          <w:tcPr>
            <w:tcW w:w="97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05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99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3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284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16"/>
                <w:szCs w:val="16"/>
              </w:rPr>
            </w:pPr>
            <w:r w:rsidRPr="00491E8C">
              <w:rPr>
                <w:rFonts w:ascii="Calibri" w:hAnsi="Calibri"/>
                <w:sz w:val="16"/>
                <w:szCs w:val="16"/>
              </w:rPr>
              <w:t> </w:t>
            </w:r>
          </w:p>
        </w:tc>
      </w:tr>
      <w:tr w:rsidR="00491E8C" w:rsidRPr="00491E8C" w:rsidTr="00491E8C">
        <w:trPr>
          <w:trHeight w:val="42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3.5</w:t>
            </w:r>
          </w:p>
        </w:tc>
        <w:tc>
          <w:tcPr>
            <w:tcW w:w="368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Расходы на покупку т/э</w:t>
            </w:r>
          </w:p>
        </w:tc>
        <w:tc>
          <w:tcPr>
            <w:tcW w:w="97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05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56 279,23</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75 799,19</w:t>
            </w:r>
          </w:p>
        </w:tc>
        <w:tc>
          <w:tcPr>
            <w:tcW w:w="99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80 521,11</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84 547,16</w:t>
            </w:r>
          </w:p>
        </w:tc>
        <w:tc>
          <w:tcPr>
            <w:tcW w:w="103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58 839,57</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60 334,52</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62 325,56</w:t>
            </w:r>
          </w:p>
        </w:tc>
        <w:tc>
          <w:tcPr>
            <w:tcW w:w="284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xml:space="preserve">В соответствии с утвержденными тарифами для ООО "Теплодом" </w:t>
            </w:r>
            <w:proofErr w:type="gramStart"/>
            <w:r w:rsidRPr="00491E8C">
              <w:rPr>
                <w:sz w:val="16"/>
                <w:szCs w:val="16"/>
              </w:rPr>
              <w:t>и ООО</w:t>
            </w:r>
            <w:proofErr w:type="gramEnd"/>
            <w:r w:rsidRPr="00491E8C">
              <w:rPr>
                <w:sz w:val="16"/>
                <w:szCs w:val="16"/>
              </w:rPr>
              <w:t xml:space="preserve"> "С-Клад"</w:t>
            </w:r>
          </w:p>
        </w:tc>
      </w:tr>
      <w:tr w:rsidR="00491E8C" w:rsidRPr="00491E8C" w:rsidTr="00491E8C">
        <w:trPr>
          <w:trHeight w:val="154"/>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 </w:t>
            </w:r>
          </w:p>
        </w:tc>
        <w:tc>
          <w:tcPr>
            <w:tcW w:w="368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sz w:val="16"/>
                <w:szCs w:val="16"/>
              </w:rPr>
            </w:pPr>
            <w:r w:rsidRPr="00491E8C">
              <w:rPr>
                <w:b/>
                <w:bCs/>
                <w:sz w:val="16"/>
                <w:szCs w:val="16"/>
              </w:rPr>
              <w:t>Итого расходы на приобретение энергетических ресурсов</w:t>
            </w:r>
          </w:p>
        </w:tc>
        <w:tc>
          <w:tcPr>
            <w:tcW w:w="97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тыс</w:t>
            </w:r>
            <w:proofErr w:type="gramStart"/>
            <w:r w:rsidRPr="00491E8C">
              <w:rPr>
                <w:b/>
                <w:bCs/>
                <w:sz w:val="16"/>
                <w:szCs w:val="16"/>
              </w:rPr>
              <w:t>.р</w:t>
            </w:r>
            <w:proofErr w:type="gramEnd"/>
            <w:r w:rsidRPr="00491E8C">
              <w:rPr>
                <w:b/>
                <w:bCs/>
                <w:sz w:val="16"/>
                <w:szCs w:val="16"/>
              </w:rPr>
              <w:t>уб.</w:t>
            </w:r>
          </w:p>
        </w:tc>
        <w:tc>
          <w:tcPr>
            <w:tcW w:w="105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56 279,23</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75 799,19</w:t>
            </w:r>
          </w:p>
        </w:tc>
        <w:tc>
          <w:tcPr>
            <w:tcW w:w="99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80 521,11</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84 547,16</w:t>
            </w:r>
          </w:p>
        </w:tc>
        <w:tc>
          <w:tcPr>
            <w:tcW w:w="103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58 839,57</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60 334,52</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62 325,56</w:t>
            </w:r>
          </w:p>
        </w:tc>
        <w:tc>
          <w:tcPr>
            <w:tcW w:w="284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 </w:t>
            </w:r>
          </w:p>
        </w:tc>
      </w:tr>
      <w:tr w:rsidR="00491E8C" w:rsidRPr="00491E8C" w:rsidTr="00491E8C">
        <w:trPr>
          <w:trHeight w:val="7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4</w:t>
            </w:r>
          </w:p>
        </w:tc>
        <w:tc>
          <w:tcPr>
            <w:tcW w:w="368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Расходы из прибыли (без налога на прибыль)</w:t>
            </w:r>
          </w:p>
        </w:tc>
        <w:tc>
          <w:tcPr>
            <w:tcW w:w="97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05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227,80</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1 189,00</w:t>
            </w:r>
          </w:p>
        </w:tc>
        <w:tc>
          <w:tcPr>
            <w:tcW w:w="99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1 189,00</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1 189,00</w:t>
            </w:r>
          </w:p>
        </w:tc>
        <w:tc>
          <w:tcPr>
            <w:tcW w:w="103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284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w:t>
            </w:r>
          </w:p>
        </w:tc>
      </w:tr>
      <w:tr w:rsidR="00491E8C" w:rsidRPr="00491E8C" w:rsidTr="00491E8C">
        <w:trPr>
          <w:trHeight w:val="418"/>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5</w:t>
            </w:r>
          </w:p>
        </w:tc>
        <w:tc>
          <w:tcPr>
            <w:tcW w:w="368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Учет результата предыдущих периодов регулирования (выпадающие доходы</w:t>
            </w:r>
            <w:proofErr w:type="gramStart"/>
            <w:r w:rsidRPr="00491E8C">
              <w:rPr>
                <w:sz w:val="16"/>
                <w:szCs w:val="16"/>
              </w:rPr>
              <w:t xml:space="preserve"> (+) / </w:t>
            </w:r>
            <w:proofErr w:type="gramEnd"/>
            <w:r w:rsidRPr="00491E8C">
              <w:rPr>
                <w:sz w:val="16"/>
                <w:szCs w:val="16"/>
              </w:rPr>
              <w:t>излишняя тарифная выручка (-))</w:t>
            </w:r>
          </w:p>
        </w:tc>
        <w:tc>
          <w:tcPr>
            <w:tcW w:w="97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05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99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3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284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w:t>
            </w:r>
          </w:p>
        </w:tc>
      </w:tr>
      <w:tr w:rsidR="00491E8C" w:rsidRPr="00491E8C" w:rsidTr="00491E8C">
        <w:trPr>
          <w:trHeight w:val="7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6</w:t>
            </w:r>
          </w:p>
        </w:tc>
        <w:tc>
          <w:tcPr>
            <w:tcW w:w="368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sz w:val="16"/>
                <w:szCs w:val="16"/>
              </w:rPr>
            </w:pPr>
            <w:r w:rsidRPr="00491E8C">
              <w:rPr>
                <w:b/>
                <w:bCs/>
                <w:sz w:val="16"/>
                <w:szCs w:val="16"/>
              </w:rPr>
              <w:t>НВВ всего (с учетом теплоносителя на нужды ГВС)</w:t>
            </w:r>
          </w:p>
        </w:tc>
        <w:tc>
          <w:tcPr>
            <w:tcW w:w="97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тыс</w:t>
            </w:r>
            <w:proofErr w:type="gramStart"/>
            <w:r w:rsidRPr="00491E8C">
              <w:rPr>
                <w:b/>
                <w:bCs/>
                <w:sz w:val="16"/>
                <w:szCs w:val="16"/>
              </w:rPr>
              <w:t>.р</w:t>
            </w:r>
            <w:proofErr w:type="gramEnd"/>
            <w:r w:rsidRPr="00491E8C">
              <w:rPr>
                <w:b/>
                <w:bCs/>
                <w:sz w:val="16"/>
                <w:szCs w:val="16"/>
              </w:rPr>
              <w:t>уб.</w:t>
            </w:r>
          </w:p>
        </w:tc>
        <w:tc>
          <w:tcPr>
            <w:tcW w:w="105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61 181,01</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86 254,63</w:t>
            </w:r>
          </w:p>
        </w:tc>
        <w:tc>
          <w:tcPr>
            <w:tcW w:w="99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91 050,73</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95 153,93</w:t>
            </w:r>
          </w:p>
        </w:tc>
        <w:tc>
          <w:tcPr>
            <w:tcW w:w="103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65 270,87</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66 929,53</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69 089,13</w:t>
            </w:r>
          </w:p>
        </w:tc>
        <w:tc>
          <w:tcPr>
            <w:tcW w:w="284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 </w:t>
            </w:r>
          </w:p>
        </w:tc>
      </w:tr>
      <w:tr w:rsidR="00491E8C" w:rsidRPr="00491E8C" w:rsidTr="00491E8C">
        <w:trPr>
          <w:trHeight w:val="7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7</w:t>
            </w:r>
          </w:p>
        </w:tc>
        <w:tc>
          <w:tcPr>
            <w:tcW w:w="368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НВВ по теплоносителю на нужды ГВС</w:t>
            </w:r>
          </w:p>
        </w:tc>
        <w:tc>
          <w:tcPr>
            <w:tcW w:w="97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05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99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3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284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w:t>
            </w:r>
          </w:p>
        </w:tc>
      </w:tr>
      <w:tr w:rsidR="00491E8C" w:rsidRPr="00491E8C" w:rsidTr="00491E8C">
        <w:trPr>
          <w:trHeight w:val="137"/>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8</w:t>
            </w:r>
          </w:p>
        </w:tc>
        <w:tc>
          <w:tcPr>
            <w:tcW w:w="368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sz w:val="16"/>
                <w:szCs w:val="16"/>
              </w:rPr>
            </w:pPr>
            <w:r w:rsidRPr="00491E8C">
              <w:rPr>
                <w:b/>
                <w:bCs/>
                <w:sz w:val="16"/>
                <w:szCs w:val="16"/>
              </w:rPr>
              <w:t>НВВ по тепловой энергии (без учета теплоносителя на нужды ГВС)</w:t>
            </w:r>
          </w:p>
        </w:tc>
        <w:tc>
          <w:tcPr>
            <w:tcW w:w="97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тыс</w:t>
            </w:r>
            <w:proofErr w:type="gramStart"/>
            <w:r w:rsidRPr="00491E8C">
              <w:rPr>
                <w:b/>
                <w:bCs/>
                <w:sz w:val="16"/>
                <w:szCs w:val="16"/>
              </w:rPr>
              <w:t>.р</w:t>
            </w:r>
            <w:proofErr w:type="gramEnd"/>
            <w:r w:rsidRPr="00491E8C">
              <w:rPr>
                <w:b/>
                <w:bCs/>
                <w:sz w:val="16"/>
                <w:szCs w:val="16"/>
              </w:rPr>
              <w:t>уб.</w:t>
            </w:r>
          </w:p>
        </w:tc>
        <w:tc>
          <w:tcPr>
            <w:tcW w:w="105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61 181,01</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86 254,63</w:t>
            </w:r>
          </w:p>
        </w:tc>
        <w:tc>
          <w:tcPr>
            <w:tcW w:w="99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91 050,73</w:t>
            </w:r>
          </w:p>
        </w:tc>
        <w:tc>
          <w:tcPr>
            <w:tcW w:w="10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95 153,93</w:t>
            </w:r>
          </w:p>
        </w:tc>
        <w:tc>
          <w:tcPr>
            <w:tcW w:w="103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65 270,87</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66 929,53</w:t>
            </w:r>
          </w:p>
        </w:tc>
        <w:tc>
          <w:tcPr>
            <w:tcW w:w="101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69 089,13</w:t>
            </w:r>
          </w:p>
        </w:tc>
        <w:tc>
          <w:tcPr>
            <w:tcW w:w="284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 </w:t>
            </w:r>
          </w:p>
        </w:tc>
      </w:tr>
    </w:tbl>
    <w:p w:rsidR="00491E8C" w:rsidRPr="00491E8C" w:rsidRDefault="00491E8C" w:rsidP="00491E8C">
      <w:pPr>
        <w:spacing w:after="200" w:line="276" w:lineRule="auto"/>
        <w:jc w:val="both"/>
        <w:rPr>
          <w:rFonts w:eastAsia="Calibri"/>
          <w:sz w:val="26"/>
          <w:szCs w:val="26"/>
          <w:lang w:eastAsia="en-US"/>
        </w:rPr>
        <w:sectPr w:rsidR="00491E8C" w:rsidRPr="00491E8C" w:rsidSect="00491E8C">
          <w:pgSz w:w="16838" w:h="11906" w:orient="landscape"/>
          <w:pgMar w:top="851" w:right="1134" w:bottom="1701" w:left="1134" w:header="709" w:footer="709" w:gutter="0"/>
          <w:cols w:space="708"/>
          <w:docGrid w:linePitch="360"/>
        </w:sectPr>
      </w:pPr>
    </w:p>
    <w:p w:rsidR="00491E8C" w:rsidRPr="00491E8C" w:rsidRDefault="00491E8C" w:rsidP="00491E8C">
      <w:pPr>
        <w:contextualSpacing/>
        <w:jc w:val="both"/>
        <w:rPr>
          <w:rFonts w:eastAsia="Calibri"/>
          <w:sz w:val="24"/>
          <w:szCs w:val="24"/>
          <w:lang w:eastAsia="en-US"/>
        </w:rPr>
      </w:pPr>
      <w:r w:rsidRPr="00491E8C">
        <w:rPr>
          <w:rFonts w:eastAsia="Calibri"/>
          <w:sz w:val="24"/>
          <w:szCs w:val="24"/>
          <w:lang w:eastAsia="en-US"/>
        </w:rPr>
        <w:lastRenderedPageBreak/>
        <w:t>3. Утвержденная в установленном порядке инвестиционная программа отсутствует.</w:t>
      </w:r>
    </w:p>
    <w:p w:rsidR="00491E8C" w:rsidRPr="00491E8C" w:rsidRDefault="00491E8C" w:rsidP="00491E8C">
      <w:pPr>
        <w:contextualSpacing/>
        <w:jc w:val="both"/>
        <w:rPr>
          <w:rFonts w:eastAsia="Calibri"/>
          <w:sz w:val="24"/>
          <w:szCs w:val="24"/>
          <w:lang w:eastAsia="en-US"/>
        </w:rPr>
      </w:pPr>
      <w:r w:rsidRPr="00491E8C">
        <w:rPr>
          <w:rFonts w:eastAsia="Calibri"/>
          <w:sz w:val="24"/>
          <w:szCs w:val="24"/>
          <w:lang w:eastAsia="en-US"/>
        </w:rPr>
        <w:t>4. Предлагаемое тарифное решение.</w:t>
      </w:r>
    </w:p>
    <w:p w:rsidR="00491E8C" w:rsidRPr="00491E8C" w:rsidRDefault="00491E8C" w:rsidP="00491E8C">
      <w:pPr>
        <w:widowControl w:val="0"/>
        <w:autoSpaceDE w:val="0"/>
        <w:autoSpaceDN w:val="0"/>
        <w:contextualSpacing/>
        <w:jc w:val="center"/>
        <w:rPr>
          <w:sz w:val="24"/>
          <w:szCs w:val="24"/>
        </w:rPr>
      </w:pPr>
    </w:p>
    <w:p w:rsidR="00491E8C" w:rsidRPr="00491E8C" w:rsidRDefault="00491E8C" w:rsidP="00491E8C">
      <w:pPr>
        <w:widowControl w:val="0"/>
        <w:autoSpaceDE w:val="0"/>
        <w:autoSpaceDN w:val="0"/>
        <w:contextualSpacing/>
        <w:jc w:val="center"/>
        <w:rPr>
          <w:sz w:val="24"/>
          <w:szCs w:val="24"/>
        </w:rPr>
      </w:pPr>
      <w:r w:rsidRPr="00491E8C">
        <w:rPr>
          <w:sz w:val="24"/>
          <w:szCs w:val="24"/>
        </w:rPr>
        <w:t>Тарифы на тепловую энергию, поставляемую обществом с ограниченной ответственностью «Колтушские тепловые сети» потребителям (кроме населения) на территории Ленинградской области</w:t>
      </w:r>
      <w:r w:rsidRPr="00491E8C">
        <w:t xml:space="preserve">, </w:t>
      </w:r>
      <w:r w:rsidRPr="00491E8C">
        <w:rPr>
          <w:sz w:val="24"/>
          <w:szCs w:val="24"/>
        </w:rPr>
        <w:t>на долгосрочный период регулирования 2018-2020 годов</w:t>
      </w:r>
    </w:p>
    <w:tbl>
      <w:tblPr>
        <w:tblW w:w="4945" w:type="pct"/>
        <w:tblLayout w:type="fixed"/>
        <w:tblLook w:val="04A0" w:firstRow="1" w:lastRow="0" w:firstColumn="1" w:lastColumn="0" w:noHBand="0" w:noVBand="1"/>
      </w:tblPr>
      <w:tblGrid>
        <w:gridCol w:w="517"/>
        <w:gridCol w:w="1789"/>
        <w:gridCol w:w="3130"/>
        <w:gridCol w:w="890"/>
        <w:gridCol w:w="48"/>
        <w:gridCol w:w="784"/>
        <w:gridCol w:w="784"/>
        <w:gridCol w:w="781"/>
        <w:gridCol w:w="788"/>
        <w:gridCol w:w="936"/>
      </w:tblGrid>
      <w:tr w:rsidR="00491E8C" w:rsidRPr="00491E8C" w:rsidTr="00491E8C">
        <w:trPr>
          <w:trHeight w:val="540"/>
        </w:trPr>
        <w:tc>
          <w:tcPr>
            <w:tcW w:w="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contextualSpacing/>
              <w:jc w:val="center"/>
            </w:pPr>
            <w:r w:rsidRPr="00491E8C">
              <w:t xml:space="preserve">№ </w:t>
            </w:r>
            <w:proofErr w:type="gramStart"/>
            <w:r w:rsidRPr="00491E8C">
              <w:t>п</w:t>
            </w:r>
            <w:proofErr w:type="gramEnd"/>
            <w:r w:rsidRPr="00491E8C">
              <w:t>/п</w:t>
            </w:r>
          </w:p>
        </w:tc>
        <w:tc>
          <w:tcPr>
            <w:tcW w:w="8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8C" w:rsidRPr="00491E8C" w:rsidRDefault="00491E8C" w:rsidP="00491E8C">
            <w:pPr>
              <w:contextualSpacing/>
              <w:jc w:val="center"/>
            </w:pPr>
            <w:r w:rsidRPr="00491E8C">
              <w:t>Вид тарифа</w:t>
            </w:r>
          </w:p>
        </w:tc>
        <w:tc>
          <w:tcPr>
            <w:tcW w:w="14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8C" w:rsidRPr="00491E8C" w:rsidRDefault="00491E8C" w:rsidP="00491E8C">
            <w:pPr>
              <w:contextualSpacing/>
              <w:jc w:val="center"/>
            </w:pPr>
            <w:r w:rsidRPr="00491E8C">
              <w:t>Год с календарной разбивкой</w:t>
            </w:r>
          </w:p>
        </w:tc>
        <w:tc>
          <w:tcPr>
            <w:tcW w:w="449"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8C" w:rsidRPr="00491E8C" w:rsidRDefault="00491E8C" w:rsidP="00491E8C">
            <w:pPr>
              <w:ind w:left="-107" w:right="-153"/>
              <w:contextualSpacing/>
              <w:jc w:val="center"/>
            </w:pPr>
            <w:r w:rsidRPr="00491E8C">
              <w:t>Вода</w:t>
            </w:r>
          </w:p>
        </w:tc>
        <w:tc>
          <w:tcPr>
            <w:tcW w:w="1501" w:type="pct"/>
            <w:gridSpan w:val="4"/>
            <w:tcBorders>
              <w:top w:val="single" w:sz="4" w:space="0" w:color="auto"/>
              <w:left w:val="nil"/>
              <w:bottom w:val="single" w:sz="4" w:space="0" w:color="auto"/>
              <w:right w:val="single" w:sz="4" w:space="0" w:color="auto"/>
            </w:tcBorders>
            <w:shd w:val="clear" w:color="auto" w:fill="auto"/>
            <w:noWrap/>
            <w:vAlign w:val="center"/>
            <w:hideMark/>
          </w:tcPr>
          <w:p w:rsidR="00491E8C" w:rsidRPr="00491E8C" w:rsidRDefault="00491E8C" w:rsidP="00491E8C">
            <w:pPr>
              <w:contextualSpacing/>
              <w:jc w:val="center"/>
            </w:pPr>
            <w:r w:rsidRPr="00491E8C">
              <w:t>Отборный пар давлением</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ind w:left="-126" w:right="-142"/>
              <w:contextualSpacing/>
              <w:jc w:val="center"/>
            </w:pPr>
            <w:r w:rsidRPr="00491E8C">
              <w:t>Острый и редуцированный пар</w:t>
            </w:r>
          </w:p>
        </w:tc>
      </w:tr>
      <w:tr w:rsidR="00491E8C" w:rsidRPr="00491E8C" w:rsidTr="00491E8C">
        <w:trPr>
          <w:trHeight w:val="540"/>
        </w:trPr>
        <w:tc>
          <w:tcPr>
            <w:tcW w:w="248"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contextualSpacing/>
            </w:pPr>
          </w:p>
        </w:tc>
        <w:tc>
          <w:tcPr>
            <w:tcW w:w="856"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contextualSpacing/>
            </w:pPr>
          </w:p>
        </w:tc>
        <w:tc>
          <w:tcPr>
            <w:tcW w:w="1498"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contextualSpacing/>
            </w:pPr>
          </w:p>
        </w:tc>
        <w:tc>
          <w:tcPr>
            <w:tcW w:w="449" w:type="pct"/>
            <w:gridSpan w:val="2"/>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ind w:left="-107" w:right="-153"/>
              <w:contextualSpacing/>
              <w:jc w:val="center"/>
            </w:pPr>
          </w:p>
        </w:tc>
        <w:tc>
          <w:tcPr>
            <w:tcW w:w="37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ind w:left="-106" w:right="-109"/>
              <w:contextualSpacing/>
              <w:jc w:val="center"/>
              <w:rPr>
                <w:sz w:val="18"/>
                <w:szCs w:val="18"/>
              </w:rPr>
            </w:pPr>
            <w:r w:rsidRPr="00491E8C">
              <w:rPr>
                <w:sz w:val="18"/>
                <w:szCs w:val="18"/>
              </w:rPr>
              <w:t>от 1,2 до 2,5 кг/см</w:t>
            </w:r>
            <w:proofErr w:type="gramStart"/>
            <w:r w:rsidRPr="00491E8C">
              <w:rPr>
                <w:sz w:val="18"/>
                <w:szCs w:val="18"/>
                <w:vertAlign w:val="superscript"/>
              </w:rPr>
              <w:t>2</w:t>
            </w:r>
            <w:proofErr w:type="gramEnd"/>
          </w:p>
        </w:tc>
        <w:tc>
          <w:tcPr>
            <w:tcW w:w="37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ind w:left="-106" w:right="-109"/>
              <w:contextualSpacing/>
              <w:jc w:val="center"/>
              <w:rPr>
                <w:sz w:val="18"/>
                <w:szCs w:val="18"/>
              </w:rPr>
            </w:pPr>
            <w:r w:rsidRPr="00491E8C">
              <w:rPr>
                <w:sz w:val="18"/>
                <w:szCs w:val="18"/>
              </w:rPr>
              <w:t>от 2,5 до 7,0 кг/см</w:t>
            </w:r>
            <w:proofErr w:type="gramStart"/>
            <w:r w:rsidRPr="00491E8C">
              <w:rPr>
                <w:sz w:val="18"/>
                <w:szCs w:val="18"/>
                <w:vertAlign w:val="superscript"/>
              </w:rPr>
              <w:t>2</w:t>
            </w:r>
            <w:proofErr w:type="gramEnd"/>
          </w:p>
        </w:tc>
        <w:tc>
          <w:tcPr>
            <w:tcW w:w="37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ind w:left="-106" w:right="-109"/>
              <w:contextualSpacing/>
              <w:jc w:val="center"/>
              <w:rPr>
                <w:sz w:val="18"/>
                <w:szCs w:val="18"/>
              </w:rPr>
            </w:pPr>
            <w:r w:rsidRPr="00491E8C">
              <w:rPr>
                <w:sz w:val="18"/>
                <w:szCs w:val="18"/>
              </w:rPr>
              <w:t>от 7,0 до 13,0 кг/см</w:t>
            </w:r>
            <w:proofErr w:type="gramStart"/>
            <w:r w:rsidRPr="00491E8C">
              <w:rPr>
                <w:sz w:val="18"/>
                <w:szCs w:val="18"/>
                <w:vertAlign w:val="superscript"/>
              </w:rPr>
              <w:t>2</w:t>
            </w:r>
            <w:proofErr w:type="gramEnd"/>
          </w:p>
        </w:tc>
        <w:tc>
          <w:tcPr>
            <w:tcW w:w="37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ind w:left="-106" w:right="-109"/>
              <w:contextualSpacing/>
              <w:jc w:val="center"/>
              <w:rPr>
                <w:sz w:val="18"/>
                <w:szCs w:val="18"/>
              </w:rPr>
            </w:pPr>
            <w:r w:rsidRPr="00491E8C">
              <w:rPr>
                <w:sz w:val="18"/>
                <w:szCs w:val="18"/>
              </w:rPr>
              <w:t>свыше 13,0 кг/см</w:t>
            </w:r>
            <w:proofErr w:type="gramStart"/>
            <w:r w:rsidRPr="00491E8C">
              <w:rPr>
                <w:sz w:val="18"/>
                <w:szCs w:val="18"/>
                <w:vertAlign w:val="superscript"/>
              </w:rPr>
              <w:t>2</w:t>
            </w:r>
            <w:proofErr w:type="gramEnd"/>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contextualSpacing/>
            </w:pPr>
          </w:p>
        </w:tc>
      </w:tr>
      <w:tr w:rsidR="00491E8C" w:rsidRPr="00491E8C" w:rsidTr="00491E8C">
        <w:trPr>
          <w:trHeight w:val="540"/>
        </w:trPr>
        <w:tc>
          <w:tcPr>
            <w:tcW w:w="248" w:type="pct"/>
            <w:tcBorders>
              <w:top w:val="nil"/>
              <w:left w:val="single" w:sz="4" w:space="0" w:color="auto"/>
              <w:right w:val="single" w:sz="4" w:space="0" w:color="auto"/>
            </w:tcBorders>
            <w:shd w:val="clear" w:color="auto" w:fill="auto"/>
            <w:noWrap/>
            <w:vAlign w:val="center"/>
            <w:hideMark/>
          </w:tcPr>
          <w:p w:rsidR="00491E8C" w:rsidRPr="00491E8C" w:rsidRDefault="00491E8C" w:rsidP="00491E8C">
            <w:pPr>
              <w:contextualSpacing/>
              <w:jc w:val="center"/>
            </w:pPr>
            <w:r w:rsidRPr="00491E8C">
              <w:t>1</w:t>
            </w:r>
          </w:p>
        </w:tc>
        <w:tc>
          <w:tcPr>
            <w:tcW w:w="4752" w:type="pct"/>
            <w:gridSpan w:val="9"/>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ind w:left="-107" w:right="-153"/>
              <w:contextualSpacing/>
              <w:jc w:val="center"/>
            </w:pPr>
            <w:r w:rsidRPr="00491E8C">
              <w:t>Для потребителей муниципального образования «Колтушское сельское поселение» Всеволожского  муниципального района</w:t>
            </w:r>
            <w:r w:rsidRPr="00491E8C" w:rsidDel="00A50D19">
              <w:t xml:space="preserve"> </w:t>
            </w:r>
            <w:r w:rsidRPr="00491E8C">
              <w:t>Ленинградской области, в случае отсутствия дифференциации тарифов по схеме подключения</w:t>
            </w:r>
          </w:p>
        </w:tc>
      </w:tr>
      <w:tr w:rsidR="00491E8C" w:rsidRPr="00491E8C" w:rsidTr="00491E8C">
        <w:trPr>
          <w:trHeight w:val="60"/>
        </w:trPr>
        <w:tc>
          <w:tcPr>
            <w:tcW w:w="248" w:type="pct"/>
            <w:tcBorders>
              <w:left w:val="single" w:sz="4" w:space="0" w:color="auto"/>
              <w:right w:val="single" w:sz="4" w:space="0" w:color="auto"/>
            </w:tcBorders>
            <w:shd w:val="clear" w:color="auto" w:fill="auto"/>
            <w:vAlign w:val="center"/>
            <w:hideMark/>
          </w:tcPr>
          <w:p w:rsidR="00491E8C" w:rsidRPr="00491E8C" w:rsidRDefault="00491E8C" w:rsidP="00491E8C">
            <w:pPr>
              <w:contextualSpacing/>
            </w:pPr>
          </w:p>
        </w:tc>
        <w:tc>
          <w:tcPr>
            <w:tcW w:w="856" w:type="pct"/>
            <w:tcBorders>
              <w:top w:val="nil"/>
              <w:left w:val="single" w:sz="4" w:space="0" w:color="auto"/>
              <w:right w:val="single" w:sz="4" w:space="0" w:color="auto"/>
            </w:tcBorders>
            <w:shd w:val="clear" w:color="auto" w:fill="auto"/>
            <w:vAlign w:val="center"/>
            <w:hideMark/>
          </w:tcPr>
          <w:p w:rsidR="00491E8C" w:rsidRPr="00491E8C" w:rsidRDefault="00491E8C" w:rsidP="00491E8C">
            <w:pPr>
              <w:ind w:hanging="44"/>
              <w:contextualSpacing/>
            </w:pPr>
            <w:r w:rsidRPr="00491E8C">
              <w:t>Одноставочный, руб./Гкал</w:t>
            </w:r>
          </w:p>
        </w:tc>
        <w:tc>
          <w:tcPr>
            <w:tcW w:w="149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contextualSpacing/>
              <w:jc w:val="center"/>
            </w:pPr>
            <w:r w:rsidRPr="00491E8C">
              <w:t>с 01.01.2018 по 30.06.2018</w:t>
            </w:r>
          </w:p>
        </w:tc>
        <w:tc>
          <w:tcPr>
            <w:tcW w:w="426"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ind w:left="-107" w:right="-153"/>
              <w:contextualSpacing/>
              <w:jc w:val="center"/>
            </w:pPr>
            <w:r w:rsidRPr="00491E8C">
              <w:t>2 032,40</w:t>
            </w:r>
          </w:p>
        </w:tc>
        <w:tc>
          <w:tcPr>
            <w:tcW w:w="398" w:type="pct"/>
            <w:gridSpan w:val="2"/>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ind w:left="-107" w:right="-153"/>
              <w:contextualSpacing/>
              <w:jc w:val="center"/>
            </w:pPr>
            <w:r w:rsidRPr="00491E8C">
              <w:t>-</w:t>
            </w:r>
          </w:p>
        </w:tc>
        <w:tc>
          <w:tcPr>
            <w:tcW w:w="375"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contextualSpacing/>
              <w:jc w:val="center"/>
            </w:pPr>
            <w:r w:rsidRPr="00491E8C">
              <w:t> -</w:t>
            </w:r>
          </w:p>
        </w:tc>
        <w:tc>
          <w:tcPr>
            <w:tcW w:w="374"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contextualSpacing/>
              <w:jc w:val="center"/>
            </w:pPr>
            <w:r w:rsidRPr="00491E8C">
              <w:t> -</w:t>
            </w:r>
          </w:p>
        </w:tc>
        <w:tc>
          <w:tcPr>
            <w:tcW w:w="377"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contextualSpacing/>
              <w:jc w:val="center"/>
            </w:pPr>
            <w:r w:rsidRPr="00491E8C">
              <w:t>- </w:t>
            </w:r>
          </w:p>
        </w:tc>
        <w:tc>
          <w:tcPr>
            <w:tcW w:w="448"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contextualSpacing/>
              <w:jc w:val="center"/>
            </w:pPr>
            <w:r w:rsidRPr="00491E8C">
              <w:t> -</w:t>
            </w:r>
          </w:p>
        </w:tc>
      </w:tr>
      <w:tr w:rsidR="00491E8C" w:rsidRPr="00491E8C" w:rsidTr="00491E8C">
        <w:trPr>
          <w:trHeight w:val="60"/>
        </w:trPr>
        <w:tc>
          <w:tcPr>
            <w:tcW w:w="248" w:type="pct"/>
            <w:tcBorders>
              <w:left w:val="single" w:sz="4" w:space="0" w:color="auto"/>
              <w:right w:val="single" w:sz="4" w:space="0" w:color="auto"/>
            </w:tcBorders>
            <w:shd w:val="clear" w:color="auto" w:fill="auto"/>
            <w:vAlign w:val="center"/>
            <w:hideMark/>
          </w:tcPr>
          <w:p w:rsidR="00491E8C" w:rsidRPr="00491E8C" w:rsidRDefault="00491E8C" w:rsidP="00491E8C">
            <w:pPr>
              <w:contextualSpacing/>
            </w:pPr>
          </w:p>
        </w:tc>
        <w:tc>
          <w:tcPr>
            <w:tcW w:w="856" w:type="pct"/>
            <w:tcBorders>
              <w:left w:val="single" w:sz="4" w:space="0" w:color="auto"/>
              <w:right w:val="single" w:sz="4" w:space="0" w:color="auto"/>
            </w:tcBorders>
            <w:shd w:val="clear" w:color="auto" w:fill="auto"/>
            <w:vAlign w:val="center"/>
            <w:hideMark/>
          </w:tcPr>
          <w:p w:rsidR="00491E8C" w:rsidRPr="00491E8C" w:rsidRDefault="00491E8C" w:rsidP="00491E8C">
            <w:pPr>
              <w:contextualSpacing/>
            </w:pPr>
          </w:p>
        </w:tc>
        <w:tc>
          <w:tcPr>
            <w:tcW w:w="149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contextualSpacing/>
              <w:jc w:val="center"/>
            </w:pPr>
            <w:r w:rsidRPr="00491E8C">
              <w:t>с 01.07.2018 по 31.12.2018</w:t>
            </w:r>
          </w:p>
        </w:tc>
        <w:tc>
          <w:tcPr>
            <w:tcW w:w="426"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ind w:left="-107" w:right="-153"/>
              <w:contextualSpacing/>
              <w:jc w:val="center"/>
            </w:pPr>
            <w:r w:rsidRPr="00491E8C">
              <w:t>2 093,37</w:t>
            </w:r>
          </w:p>
        </w:tc>
        <w:tc>
          <w:tcPr>
            <w:tcW w:w="398" w:type="pct"/>
            <w:gridSpan w:val="2"/>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ind w:left="-107" w:right="-153"/>
              <w:contextualSpacing/>
              <w:jc w:val="center"/>
            </w:pPr>
            <w:r w:rsidRPr="00491E8C">
              <w:t>-</w:t>
            </w:r>
          </w:p>
        </w:tc>
        <w:tc>
          <w:tcPr>
            <w:tcW w:w="375"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contextualSpacing/>
              <w:jc w:val="center"/>
            </w:pPr>
            <w:r w:rsidRPr="00491E8C">
              <w:t> -</w:t>
            </w:r>
          </w:p>
        </w:tc>
        <w:tc>
          <w:tcPr>
            <w:tcW w:w="374"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contextualSpacing/>
              <w:jc w:val="center"/>
            </w:pPr>
            <w:r w:rsidRPr="00491E8C">
              <w:t> -</w:t>
            </w:r>
          </w:p>
        </w:tc>
        <w:tc>
          <w:tcPr>
            <w:tcW w:w="377"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contextualSpacing/>
              <w:jc w:val="center"/>
            </w:pPr>
            <w:r w:rsidRPr="00491E8C">
              <w:t>- </w:t>
            </w:r>
          </w:p>
        </w:tc>
        <w:tc>
          <w:tcPr>
            <w:tcW w:w="448"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contextualSpacing/>
              <w:jc w:val="center"/>
            </w:pPr>
            <w:r w:rsidRPr="00491E8C">
              <w:t> -</w:t>
            </w:r>
          </w:p>
        </w:tc>
      </w:tr>
      <w:tr w:rsidR="00491E8C" w:rsidRPr="00491E8C" w:rsidTr="00491E8C">
        <w:trPr>
          <w:trHeight w:val="60"/>
        </w:trPr>
        <w:tc>
          <w:tcPr>
            <w:tcW w:w="248" w:type="pct"/>
            <w:tcBorders>
              <w:left w:val="single" w:sz="4" w:space="0" w:color="auto"/>
              <w:right w:val="single" w:sz="4" w:space="0" w:color="auto"/>
            </w:tcBorders>
            <w:shd w:val="clear" w:color="auto" w:fill="auto"/>
            <w:vAlign w:val="center"/>
          </w:tcPr>
          <w:p w:rsidR="00491E8C" w:rsidRPr="00491E8C" w:rsidRDefault="00491E8C" w:rsidP="00491E8C">
            <w:pPr>
              <w:contextualSpacing/>
            </w:pPr>
          </w:p>
        </w:tc>
        <w:tc>
          <w:tcPr>
            <w:tcW w:w="856" w:type="pct"/>
            <w:tcBorders>
              <w:left w:val="single" w:sz="4" w:space="0" w:color="auto"/>
              <w:right w:val="single" w:sz="4" w:space="0" w:color="auto"/>
            </w:tcBorders>
            <w:shd w:val="clear" w:color="auto" w:fill="auto"/>
            <w:vAlign w:val="center"/>
          </w:tcPr>
          <w:p w:rsidR="00491E8C" w:rsidRPr="00491E8C" w:rsidRDefault="00491E8C" w:rsidP="00491E8C">
            <w:pPr>
              <w:contextualSpacing/>
            </w:pPr>
          </w:p>
        </w:tc>
        <w:tc>
          <w:tcPr>
            <w:tcW w:w="1498"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contextualSpacing/>
              <w:jc w:val="center"/>
            </w:pPr>
            <w:r w:rsidRPr="00491E8C">
              <w:t>с 01.01.2019 по 30.06.2019</w:t>
            </w:r>
          </w:p>
        </w:tc>
        <w:tc>
          <w:tcPr>
            <w:tcW w:w="426"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ind w:left="-107" w:right="-153"/>
              <w:contextualSpacing/>
              <w:jc w:val="center"/>
            </w:pPr>
            <w:r w:rsidRPr="00491E8C">
              <w:t>2 093,37</w:t>
            </w:r>
          </w:p>
        </w:tc>
        <w:tc>
          <w:tcPr>
            <w:tcW w:w="398" w:type="pct"/>
            <w:gridSpan w:val="2"/>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ind w:left="-107" w:right="-153"/>
              <w:contextualSpacing/>
              <w:jc w:val="center"/>
            </w:pPr>
            <w:r w:rsidRPr="00491E8C">
              <w:t>-</w:t>
            </w:r>
          </w:p>
        </w:tc>
        <w:tc>
          <w:tcPr>
            <w:tcW w:w="37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contextualSpacing/>
              <w:jc w:val="center"/>
            </w:pPr>
            <w:r w:rsidRPr="00491E8C">
              <w:t> -</w:t>
            </w:r>
          </w:p>
        </w:tc>
        <w:tc>
          <w:tcPr>
            <w:tcW w:w="374"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contextualSpacing/>
              <w:jc w:val="center"/>
            </w:pPr>
            <w:r w:rsidRPr="00491E8C">
              <w:t> -</w:t>
            </w:r>
          </w:p>
        </w:tc>
        <w:tc>
          <w:tcPr>
            <w:tcW w:w="377"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contextualSpacing/>
              <w:jc w:val="center"/>
            </w:pPr>
            <w:r w:rsidRPr="00491E8C">
              <w:t>- </w:t>
            </w:r>
          </w:p>
        </w:tc>
        <w:tc>
          <w:tcPr>
            <w:tcW w:w="448"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contextualSpacing/>
              <w:jc w:val="center"/>
            </w:pPr>
            <w:r w:rsidRPr="00491E8C">
              <w:t> -</w:t>
            </w:r>
          </w:p>
        </w:tc>
      </w:tr>
      <w:tr w:rsidR="00491E8C" w:rsidRPr="00491E8C" w:rsidTr="00491E8C">
        <w:trPr>
          <w:trHeight w:val="60"/>
        </w:trPr>
        <w:tc>
          <w:tcPr>
            <w:tcW w:w="248" w:type="pct"/>
            <w:tcBorders>
              <w:left w:val="single" w:sz="4" w:space="0" w:color="auto"/>
              <w:right w:val="single" w:sz="4" w:space="0" w:color="auto"/>
            </w:tcBorders>
            <w:shd w:val="clear" w:color="auto" w:fill="auto"/>
            <w:vAlign w:val="center"/>
          </w:tcPr>
          <w:p w:rsidR="00491E8C" w:rsidRPr="00491E8C" w:rsidRDefault="00491E8C" w:rsidP="00491E8C">
            <w:pPr>
              <w:contextualSpacing/>
            </w:pPr>
          </w:p>
        </w:tc>
        <w:tc>
          <w:tcPr>
            <w:tcW w:w="856" w:type="pct"/>
            <w:tcBorders>
              <w:left w:val="single" w:sz="4" w:space="0" w:color="auto"/>
              <w:right w:val="single" w:sz="4" w:space="0" w:color="auto"/>
            </w:tcBorders>
            <w:shd w:val="clear" w:color="auto" w:fill="auto"/>
            <w:vAlign w:val="center"/>
          </w:tcPr>
          <w:p w:rsidR="00491E8C" w:rsidRPr="00491E8C" w:rsidRDefault="00491E8C" w:rsidP="00491E8C">
            <w:pPr>
              <w:contextualSpacing/>
            </w:pPr>
          </w:p>
        </w:tc>
        <w:tc>
          <w:tcPr>
            <w:tcW w:w="1498"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contextualSpacing/>
              <w:jc w:val="center"/>
            </w:pPr>
            <w:r w:rsidRPr="00491E8C">
              <w:t>с 01.07.2019 по 31.12.2019</w:t>
            </w:r>
          </w:p>
        </w:tc>
        <w:tc>
          <w:tcPr>
            <w:tcW w:w="426"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ind w:left="-107" w:right="-153"/>
              <w:contextualSpacing/>
              <w:jc w:val="center"/>
            </w:pPr>
            <w:r w:rsidRPr="00491E8C">
              <w:t>2 133,05</w:t>
            </w:r>
          </w:p>
        </w:tc>
        <w:tc>
          <w:tcPr>
            <w:tcW w:w="398" w:type="pct"/>
            <w:gridSpan w:val="2"/>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ind w:left="-107" w:right="-153"/>
              <w:contextualSpacing/>
              <w:jc w:val="center"/>
            </w:pPr>
            <w:r w:rsidRPr="00491E8C">
              <w:t>-</w:t>
            </w:r>
          </w:p>
        </w:tc>
        <w:tc>
          <w:tcPr>
            <w:tcW w:w="37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contextualSpacing/>
              <w:jc w:val="center"/>
            </w:pPr>
            <w:r w:rsidRPr="00491E8C">
              <w:t> -</w:t>
            </w:r>
          </w:p>
        </w:tc>
        <w:tc>
          <w:tcPr>
            <w:tcW w:w="374"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contextualSpacing/>
              <w:jc w:val="center"/>
            </w:pPr>
            <w:r w:rsidRPr="00491E8C">
              <w:t> -</w:t>
            </w:r>
          </w:p>
        </w:tc>
        <w:tc>
          <w:tcPr>
            <w:tcW w:w="377"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contextualSpacing/>
              <w:jc w:val="center"/>
            </w:pPr>
            <w:r w:rsidRPr="00491E8C">
              <w:t>- </w:t>
            </w:r>
          </w:p>
        </w:tc>
        <w:tc>
          <w:tcPr>
            <w:tcW w:w="448"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contextualSpacing/>
              <w:jc w:val="center"/>
            </w:pPr>
            <w:r w:rsidRPr="00491E8C">
              <w:t> -</w:t>
            </w:r>
          </w:p>
        </w:tc>
      </w:tr>
      <w:tr w:rsidR="00491E8C" w:rsidRPr="00491E8C" w:rsidTr="00491E8C">
        <w:trPr>
          <w:trHeight w:val="60"/>
        </w:trPr>
        <w:tc>
          <w:tcPr>
            <w:tcW w:w="248" w:type="pct"/>
            <w:tcBorders>
              <w:left w:val="single" w:sz="4" w:space="0" w:color="auto"/>
              <w:right w:val="single" w:sz="4" w:space="0" w:color="auto"/>
            </w:tcBorders>
            <w:shd w:val="clear" w:color="auto" w:fill="auto"/>
            <w:vAlign w:val="center"/>
          </w:tcPr>
          <w:p w:rsidR="00491E8C" w:rsidRPr="00491E8C" w:rsidRDefault="00491E8C" w:rsidP="00491E8C">
            <w:pPr>
              <w:contextualSpacing/>
            </w:pPr>
          </w:p>
        </w:tc>
        <w:tc>
          <w:tcPr>
            <w:tcW w:w="856" w:type="pct"/>
            <w:tcBorders>
              <w:left w:val="single" w:sz="4" w:space="0" w:color="auto"/>
              <w:right w:val="single" w:sz="4" w:space="0" w:color="auto"/>
            </w:tcBorders>
            <w:shd w:val="clear" w:color="auto" w:fill="auto"/>
            <w:vAlign w:val="center"/>
          </w:tcPr>
          <w:p w:rsidR="00491E8C" w:rsidRPr="00491E8C" w:rsidRDefault="00491E8C" w:rsidP="00491E8C">
            <w:pPr>
              <w:contextualSpacing/>
            </w:pPr>
          </w:p>
        </w:tc>
        <w:tc>
          <w:tcPr>
            <w:tcW w:w="1498"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contextualSpacing/>
              <w:jc w:val="center"/>
            </w:pPr>
            <w:r w:rsidRPr="00491E8C">
              <w:t>с 01.01.2020 по 30.06.2020</w:t>
            </w:r>
          </w:p>
        </w:tc>
        <w:tc>
          <w:tcPr>
            <w:tcW w:w="426"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ind w:left="-107" w:right="-153"/>
              <w:contextualSpacing/>
              <w:jc w:val="center"/>
            </w:pPr>
            <w:r w:rsidRPr="00491E8C">
              <w:t>2 133,05</w:t>
            </w:r>
          </w:p>
        </w:tc>
        <w:tc>
          <w:tcPr>
            <w:tcW w:w="398" w:type="pct"/>
            <w:gridSpan w:val="2"/>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ind w:left="-107" w:right="-153"/>
              <w:contextualSpacing/>
              <w:jc w:val="center"/>
            </w:pPr>
            <w:r w:rsidRPr="00491E8C">
              <w:t>-</w:t>
            </w:r>
          </w:p>
        </w:tc>
        <w:tc>
          <w:tcPr>
            <w:tcW w:w="37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contextualSpacing/>
              <w:jc w:val="center"/>
            </w:pPr>
            <w:r w:rsidRPr="00491E8C">
              <w:t> -</w:t>
            </w:r>
          </w:p>
        </w:tc>
        <w:tc>
          <w:tcPr>
            <w:tcW w:w="374"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contextualSpacing/>
              <w:jc w:val="center"/>
            </w:pPr>
            <w:r w:rsidRPr="00491E8C">
              <w:t> -</w:t>
            </w:r>
          </w:p>
        </w:tc>
        <w:tc>
          <w:tcPr>
            <w:tcW w:w="377"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contextualSpacing/>
              <w:jc w:val="center"/>
            </w:pPr>
            <w:r w:rsidRPr="00491E8C">
              <w:t>- </w:t>
            </w:r>
          </w:p>
        </w:tc>
        <w:tc>
          <w:tcPr>
            <w:tcW w:w="448"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contextualSpacing/>
              <w:jc w:val="center"/>
            </w:pPr>
            <w:r w:rsidRPr="00491E8C">
              <w:t> -</w:t>
            </w:r>
          </w:p>
        </w:tc>
      </w:tr>
      <w:tr w:rsidR="00491E8C" w:rsidRPr="00491E8C" w:rsidTr="00491E8C">
        <w:trPr>
          <w:trHeight w:val="60"/>
        </w:trPr>
        <w:tc>
          <w:tcPr>
            <w:tcW w:w="248" w:type="pct"/>
            <w:tcBorders>
              <w:left w:val="single" w:sz="4" w:space="0" w:color="auto"/>
              <w:bottom w:val="single" w:sz="4" w:space="0" w:color="auto"/>
              <w:right w:val="single" w:sz="4" w:space="0" w:color="auto"/>
            </w:tcBorders>
            <w:shd w:val="clear" w:color="auto" w:fill="auto"/>
            <w:vAlign w:val="center"/>
          </w:tcPr>
          <w:p w:rsidR="00491E8C" w:rsidRPr="00491E8C" w:rsidRDefault="00491E8C" w:rsidP="00491E8C">
            <w:pPr>
              <w:contextualSpacing/>
            </w:pPr>
          </w:p>
        </w:tc>
        <w:tc>
          <w:tcPr>
            <w:tcW w:w="856" w:type="pct"/>
            <w:tcBorders>
              <w:left w:val="single" w:sz="4" w:space="0" w:color="auto"/>
              <w:bottom w:val="single" w:sz="4" w:space="0" w:color="000000"/>
              <w:right w:val="single" w:sz="4" w:space="0" w:color="auto"/>
            </w:tcBorders>
            <w:shd w:val="clear" w:color="auto" w:fill="auto"/>
            <w:vAlign w:val="center"/>
          </w:tcPr>
          <w:p w:rsidR="00491E8C" w:rsidRPr="00491E8C" w:rsidRDefault="00491E8C" w:rsidP="00491E8C">
            <w:pPr>
              <w:contextualSpacing/>
            </w:pPr>
          </w:p>
        </w:tc>
        <w:tc>
          <w:tcPr>
            <w:tcW w:w="1498"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contextualSpacing/>
              <w:jc w:val="center"/>
            </w:pPr>
            <w:r w:rsidRPr="00491E8C">
              <w:t>с 01.07.2020 по 31.12.2020</w:t>
            </w:r>
          </w:p>
        </w:tc>
        <w:tc>
          <w:tcPr>
            <w:tcW w:w="426"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ind w:left="-107" w:right="-153"/>
              <w:contextualSpacing/>
              <w:jc w:val="center"/>
            </w:pPr>
            <w:r w:rsidRPr="00491E8C">
              <w:t>2 242,29</w:t>
            </w:r>
          </w:p>
        </w:tc>
        <w:tc>
          <w:tcPr>
            <w:tcW w:w="398" w:type="pct"/>
            <w:gridSpan w:val="2"/>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ind w:left="-107" w:right="-153"/>
              <w:contextualSpacing/>
              <w:jc w:val="center"/>
            </w:pPr>
            <w:r w:rsidRPr="00491E8C">
              <w:t>-</w:t>
            </w:r>
          </w:p>
        </w:tc>
        <w:tc>
          <w:tcPr>
            <w:tcW w:w="37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contextualSpacing/>
              <w:jc w:val="center"/>
            </w:pPr>
            <w:r w:rsidRPr="00491E8C">
              <w:t> -</w:t>
            </w:r>
          </w:p>
        </w:tc>
        <w:tc>
          <w:tcPr>
            <w:tcW w:w="374"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contextualSpacing/>
              <w:jc w:val="center"/>
            </w:pPr>
            <w:r w:rsidRPr="00491E8C">
              <w:t> -</w:t>
            </w:r>
          </w:p>
        </w:tc>
        <w:tc>
          <w:tcPr>
            <w:tcW w:w="377"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contextualSpacing/>
              <w:jc w:val="center"/>
            </w:pPr>
            <w:r w:rsidRPr="00491E8C">
              <w:t>- </w:t>
            </w:r>
          </w:p>
        </w:tc>
        <w:tc>
          <w:tcPr>
            <w:tcW w:w="448"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contextualSpacing/>
              <w:jc w:val="center"/>
            </w:pPr>
            <w:r w:rsidRPr="00491E8C">
              <w:t> -</w:t>
            </w:r>
          </w:p>
        </w:tc>
      </w:tr>
    </w:tbl>
    <w:p w:rsidR="00491E8C" w:rsidRPr="00491E8C" w:rsidRDefault="00491E8C" w:rsidP="00491E8C">
      <w:pPr>
        <w:ind w:left="-142" w:firstLine="567"/>
        <w:jc w:val="both"/>
        <w:rPr>
          <w:rFonts w:eastAsia="Calibri"/>
          <w:sz w:val="24"/>
          <w:szCs w:val="24"/>
          <w:lang w:eastAsia="en-US"/>
        </w:rPr>
      </w:pPr>
    </w:p>
    <w:p w:rsidR="00491E8C" w:rsidRPr="00491E8C" w:rsidRDefault="00491E8C" w:rsidP="00491E8C">
      <w:pPr>
        <w:ind w:left="-142" w:right="-144"/>
        <w:jc w:val="center"/>
        <w:rPr>
          <w:b/>
          <w:sz w:val="24"/>
          <w:szCs w:val="24"/>
        </w:rPr>
      </w:pPr>
      <w:r w:rsidRPr="00491E8C">
        <w:rPr>
          <w:b/>
          <w:sz w:val="24"/>
          <w:szCs w:val="24"/>
        </w:rPr>
        <w:t>Результаты голосования: за – 6 человек, против – нет, воздержались – нет.</w:t>
      </w:r>
    </w:p>
    <w:p w:rsidR="00BA5420" w:rsidRPr="00BA5420" w:rsidRDefault="00BA5420" w:rsidP="00FA2FD8">
      <w:pPr>
        <w:ind w:left="-142" w:firstLine="567"/>
        <w:jc w:val="both"/>
        <w:rPr>
          <w:b/>
          <w:sz w:val="24"/>
          <w:szCs w:val="24"/>
        </w:rPr>
      </w:pPr>
    </w:p>
    <w:p w:rsidR="00491E8C" w:rsidRPr="00491E8C" w:rsidRDefault="00FA2FD8" w:rsidP="00491E8C">
      <w:pPr>
        <w:ind w:firstLine="426"/>
        <w:jc w:val="both"/>
        <w:rPr>
          <w:sz w:val="24"/>
          <w:szCs w:val="24"/>
        </w:rPr>
      </w:pPr>
      <w:r>
        <w:rPr>
          <w:b/>
          <w:sz w:val="24"/>
          <w:szCs w:val="24"/>
        </w:rPr>
        <w:t>4</w:t>
      </w:r>
      <w:r w:rsidRPr="00D96C87">
        <w:rPr>
          <w:b/>
          <w:sz w:val="24"/>
          <w:szCs w:val="24"/>
        </w:rPr>
        <w:t xml:space="preserve">. </w:t>
      </w:r>
      <w:proofErr w:type="gramStart"/>
      <w:r w:rsidRPr="00D96C87">
        <w:rPr>
          <w:b/>
          <w:sz w:val="24"/>
          <w:szCs w:val="24"/>
        </w:rPr>
        <w:t>По вопросу повестки «</w:t>
      </w:r>
      <w:r w:rsidR="00491E8C" w:rsidRPr="00491E8C">
        <w:rPr>
          <w:b/>
          <w:sz w:val="24"/>
          <w:szCs w:val="24"/>
        </w:rPr>
        <w:t>О внесении изменений в приказ комитета по тарифам и ценовой политике Ленинградской области от 30 ноября 2015 года № 316-п «Об установлении долгосрочных параметров регулирования деятельности, тарифов на тепловую энергию, горячую воду и теплоноситель, поставляемые государственным унитарным предприятием «Топливно-энергетический комплекс Санкт-Петербурга» потребителям на территории Ленинградской области, на долгосрочный период регулирования 2016-2018 годов</w:t>
      </w:r>
      <w:r w:rsidRPr="00D96C87">
        <w:rPr>
          <w:b/>
          <w:sz w:val="24"/>
          <w:szCs w:val="24"/>
        </w:rPr>
        <w:t>»</w:t>
      </w:r>
      <w:r>
        <w:rPr>
          <w:b/>
          <w:sz w:val="24"/>
          <w:szCs w:val="24"/>
        </w:rPr>
        <w:t xml:space="preserve"> </w:t>
      </w:r>
      <w:r w:rsidR="00491E8C" w:rsidRPr="00491E8C">
        <w:rPr>
          <w:sz w:val="24"/>
          <w:szCs w:val="24"/>
        </w:rPr>
        <w:t>выступила начальник отдела регулирования тарифов (цен</w:t>
      </w:r>
      <w:proofErr w:type="gramEnd"/>
      <w:r w:rsidR="00491E8C" w:rsidRPr="00491E8C">
        <w:rPr>
          <w:sz w:val="24"/>
          <w:szCs w:val="24"/>
        </w:rPr>
        <w:t xml:space="preserve">) </w:t>
      </w:r>
      <w:proofErr w:type="gramStart"/>
      <w:r w:rsidR="00491E8C" w:rsidRPr="00491E8C">
        <w:rPr>
          <w:sz w:val="24"/>
          <w:szCs w:val="24"/>
        </w:rPr>
        <w:t>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пар, горячую воду и теплоноситель, поставляемые Государственным унитарным предприятием «Топливно-энергетический комплекс Санкт-Петербурга» на территории Ленинградской области на период 2018 года, в соответствии с заявлением государственного унитарного предприятия «Топливно-энергетический комплекс Санкт-Петербурга» (далее</w:t>
      </w:r>
      <w:proofErr w:type="gramEnd"/>
      <w:r w:rsidR="00491E8C" w:rsidRPr="00491E8C">
        <w:rPr>
          <w:sz w:val="24"/>
          <w:szCs w:val="24"/>
        </w:rPr>
        <w:t xml:space="preserve"> - ГУП «ТЭК СПб») от 27.04.2017 исх. №01-17/15390 (вх. ЛенРТК </w:t>
      </w:r>
      <w:r w:rsidR="00491E8C" w:rsidRPr="00491E8C">
        <w:rPr>
          <w:sz w:val="24"/>
          <w:szCs w:val="24"/>
        </w:rPr>
        <w:br/>
        <w:t>от 28.04.2017 № КТ-1-2500/17-0-0) о корректировке тарифов в сфере теплоснабжения на 2018 год.</w:t>
      </w:r>
    </w:p>
    <w:p w:rsidR="00491E8C" w:rsidRPr="00491E8C" w:rsidRDefault="00491E8C" w:rsidP="00491E8C">
      <w:pPr>
        <w:ind w:firstLine="567"/>
        <w:jc w:val="both"/>
        <w:rPr>
          <w:sz w:val="24"/>
          <w:szCs w:val="24"/>
        </w:rPr>
      </w:pPr>
      <w:r w:rsidRPr="00491E8C">
        <w:rPr>
          <w:sz w:val="24"/>
          <w:szCs w:val="24"/>
        </w:rPr>
        <w:t xml:space="preserve">Присутствующий на заседании Правления ЛенРТК начальник департамента по экономике </w:t>
      </w:r>
      <w:r w:rsidRPr="00491E8C">
        <w:rPr>
          <w:color w:val="000000"/>
          <w:sz w:val="24"/>
          <w:szCs w:val="24"/>
        </w:rPr>
        <w:t xml:space="preserve">ГУП «ТЭК СПб» Хаванова С.В. </w:t>
      </w:r>
      <w:r w:rsidRPr="00491E8C">
        <w:rPr>
          <w:sz w:val="24"/>
          <w:szCs w:val="24"/>
        </w:rPr>
        <w:t xml:space="preserve">(действующий по доверенности № 02/ДЭФ/344 от 06.06.2017) выразила несогласие с предложенными ЛенРТК уровнями тарифов </w:t>
      </w:r>
      <w:r w:rsidRPr="00491E8C">
        <w:rPr>
          <w:color w:val="000000"/>
          <w:sz w:val="24"/>
          <w:szCs w:val="24"/>
        </w:rPr>
        <w:t>(письмо от 14.12.2017 г № КТ-1-3201/2017).</w:t>
      </w:r>
      <w:r w:rsidRPr="00491E8C">
        <w:rPr>
          <w:sz w:val="24"/>
          <w:szCs w:val="24"/>
        </w:rPr>
        <w:t xml:space="preserve"> </w:t>
      </w:r>
    </w:p>
    <w:p w:rsidR="00491E8C" w:rsidRPr="00491E8C" w:rsidRDefault="00491E8C" w:rsidP="00491E8C">
      <w:pPr>
        <w:ind w:left="-142" w:firstLine="567"/>
        <w:jc w:val="both"/>
        <w:rPr>
          <w:sz w:val="24"/>
          <w:szCs w:val="24"/>
        </w:rPr>
      </w:pPr>
    </w:p>
    <w:p w:rsidR="00491E8C" w:rsidRPr="00491E8C" w:rsidRDefault="00491E8C" w:rsidP="00491E8C">
      <w:pPr>
        <w:ind w:left="-142" w:firstLine="567"/>
        <w:contextualSpacing/>
        <w:jc w:val="both"/>
        <w:rPr>
          <w:b/>
          <w:sz w:val="24"/>
          <w:szCs w:val="24"/>
        </w:rPr>
      </w:pPr>
      <w:r w:rsidRPr="00491E8C">
        <w:rPr>
          <w:b/>
          <w:sz w:val="24"/>
          <w:szCs w:val="24"/>
        </w:rPr>
        <w:t xml:space="preserve">Правление приняло решение:  </w:t>
      </w:r>
    </w:p>
    <w:p w:rsidR="00491E8C" w:rsidRPr="00491E8C" w:rsidRDefault="00491E8C" w:rsidP="00491E8C">
      <w:pPr>
        <w:suppressAutoHyphens/>
        <w:contextualSpacing/>
        <w:jc w:val="both"/>
        <w:rPr>
          <w:sz w:val="24"/>
          <w:szCs w:val="24"/>
        </w:rPr>
      </w:pPr>
    </w:p>
    <w:p w:rsidR="00491E8C" w:rsidRPr="00491E8C" w:rsidRDefault="00491E8C" w:rsidP="00491E8C">
      <w:pPr>
        <w:contextualSpacing/>
        <w:jc w:val="both"/>
        <w:rPr>
          <w:rFonts w:eastAsia="Calibri"/>
          <w:sz w:val="24"/>
          <w:szCs w:val="24"/>
          <w:lang w:eastAsia="en-US"/>
        </w:rPr>
      </w:pPr>
      <w:r w:rsidRPr="00491E8C">
        <w:rPr>
          <w:rFonts w:eastAsia="Calibri"/>
          <w:sz w:val="24"/>
          <w:szCs w:val="24"/>
          <w:lang w:eastAsia="en-US"/>
        </w:rPr>
        <w:t>1. Проанализированы основные технические и натуральные показатели.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242"/>
        <w:gridCol w:w="998"/>
        <w:gridCol w:w="1020"/>
        <w:gridCol w:w="1134"/>
        <w:gridCol w:w="1134"/>
        <w:gridCol w:w="1951"/>
      </w:tblGrid>
      <w:tr w:rsidR="00491E8C" w:rsidRPr="00491E8C" w:rsidTr="00491E8C">
        <w:trPr>
          <w:trHeight w:val="174"/>
          <w:tblHeader/>
        </w:trPr>
        <w:tc>
          <w:tcPr>
            <w:tcW w:w="2835" w:type="dxa"/>
            <w:vMerge w:val="restart"/>
            <w:shd w:val="clear" w:color="auto" w:fill="auto"/>
            <w:vAlign w:val="center"/>
            <w:hideMark/>
          </w:tcPr>
          <w:p w:rsidR="00491E8C" w:rsidRPr="00491E8C" w:rsidRDefault="00491E8C" w:rsidP="00491E8C">
            <w:pPr>
              <w:jc w:val="center"/>
              <w:rPr>
                <w:rFonts w:eastAsia="Calibri"/>
                <w:b/>
                <w:bCs/>
                <w:sz w:val="18"/>
                <w:szCs w:val="18"/>
                <w:lang w:eastAsia="en-US"/>
              </w:rPr>
            </w:pPr>
            <w:r w:rsidRPr="00491E8C">
              <w:rPr>
                <w:rFonts w:eastAsia="Calibri"/>
                <w:b/>
                <w:bCs/>
                <w:sz w:val="18"/>
                <w:szCs w:val="18"/>
                <w:lang w:eastAsia="en-US"/>
              </w:rPr>
              <w:t>Показатели</w:t>
            </w:r>
          </w:p>
        </w:tc>
        <w:tc>
          <w:tcPr>
            <w:tcW w:w="1242" w:type="dxa"/>
            <w:vMerge w:val="restart"/>
            <w:shd w:val="clear" w:color="auto" w:fill="auto"/>
            <w:vAlign w:val="center"/>
            <w:hideMark/>
          </w:tcPr>
          <w:p w:rsidR="00491E8C" w:rsidRPr="00491E8C" w:rsidRDefault="00491E8C" w:rsidP="00491E8C">
            <w:pPr>
              <w:jc w:val="center"/>
              <w:rPr>
                <w:rFonts w:eastAsia="Calibri"/>
                <w:b/>
                <w:bCs/>
                <w:sz w:val="18"/>
                <w:szCs w:val="18"/>
                <w:lang w:eastAsia="en-US"/>
              </w:rPr>
            </w:pPr>
            <w:r w:rsidRPr="00491E8C">
              <w:rPr>
                <w:rFonts w:eastAsia="Calibri"/>
                <w:b/>
                <w:bCs/>
                <w:sz w:val="18"/>
                <w:szCs w:val="18"/>
                <w:lang w:eastAsia="en-US"/>
              </w:rPr>
              <w:t>Ед. изм.</w:t>
            </w:r>
          </w:p>
        </w:tc>
        <w:tc>
          <w:tcPr>
            <w:tcW w:w="998" w:type="dxa"/>
            <w:vMerge w:val="restart"/>
            <w:shd w:val="clear" w:color="auto" w:fill="auto"/>
            <w:vAlign w:val="center"/>
          </w:tcPr>
          <w:p w:rsidR="00491E8C" w:rsidRPr="00491E8C" w:rsidRDefault="00491E8C" w:rsidP="00491E8C">
            <w:pPr>
              <w:ind w:left="-92" w:right="-124"/>
              <w:jc w:val="center"/>
              <w:rPr>
                <w:rFonts w:eastAsia="Calibri"/>
                <w:b/>
                <w:bCs/>
                <w:sz w:val="18"/>
                <w:szCs w:val="18"/>
                <w:lang w:val="en-US" w:eastAsia="en-US"/>
              </w:rPr>
            </w:pPr>
            <w:r w:rsidRPr="00491E8C">
              <w:rPr>
                <w:rFonts w:eastAsia="Calibri"/>
                <w:b/>
                <w:bCs/>
                <w:sz w:val="18"/>
                <w:szCs w:val="18"/>
                <w:lang w:eastAsia="en-US"/>
              </w:rPr>
              <w:t>Факт 2016 г.</w:t>
            </w:r>
          </w:p>
        </w:tc>
        <w:tc>
          <w:tcPr>
            <w:tcW w:w="1020" w:type="dxa"/>
            <w:vMerge w:val="restart"/>
            <w:shd w:val="clear" w:color="auto" w:fill="auto"/>
            <w:vAlign w:val="center"/>
          </w:tcPr>
          <w:p w:rsidR="00491E8C" w:rsidRPr="00491E8C" w:rsidRDefault="00491E8C" w:rsidP="00491E8C">
            <w:pPr>
              <w:jc w:val="center"/>
              <w:rPr>
                <w:rFonts w:eastAsia="Calibri"/>
                <w:b/>
                <w:bCs/>
                <w:sz w:val="18"/>
                <w:szCs w:val="18"/>
                <w:lang w:val="en-US" w:eastAsia="en-US"/>
              </w:rPr>
            </w:pPr>
            <w:r w:rsidRPr="00491E8C">
              <w:rPr>
                <w:rFonts w:eastAsia="Calibri"/>
                <w:b/>
                <w:bCs/>
                <w:sz w:val="18"/>
                <w:szCs w:val="18"/>
                <w:lang w:eastAsia="en-US"/>
              </w:rPr>
              <w:t>План 2017 г.</w:t>
            </w:r>
          </w:p>
        </w:tc>
        <w:tc>
          <w:tcPr>
            <w:tcW w:w="4219" w:type="dxa"/>
            <w:gridSpan w:val="3"/>
            <w:vAlign w:val="center"/>
          </w:tcPr>
          <w:p w:rsidR="00491E8C" w:rsidRPr="00491E8C" w:rsidRDefault="00491E8C" w:rsidP="00491E8C">
            <w:pPr>
              <w:jc w:val="center"/>
              <w:rPr>
                <w:rFonts w:eastAsia="Calibri"/>
                <w:b/>
                <w:bCs/>
                <w:sz w:val="18"/>
                <w:szCs w:val="18"/>
                <w:lang w:eastAsia="en-US"/>
              </w:rPr>
            </w:pPr>
            <w:r w:rsidRPr="00491E8C">
              <w:rPr>
                <w:rFonts w:eastAsia="Calibri"/>
                <w:b/>
                <w:bCs/>
                <w:sz w:val="18"/>
                <w:szCs w:val="18"/>
                <w:lang w:eastAsia="en-US"/>
              </w:rPr>
              <w:t>На период регулирования 2018 г.</w:t>
            </w:r>
          </w:p>
        </w:tc>
      </w:tr>
      <w:tr w:rsidR="00491E8C" w:rsidRPr="00491E8C" w:rsidTr="00491E8C">
        <w:trPr>
          <w:trHeight w:val="151"/>
          <w:tblHeader/>
        </w:trPr>
        <w:tc>
          <w:tcPr>
            <w:tcW w:w="2835" w:type="dxa"/>
            <w:vMerge/>
            <w:vAlign w:val="center"/>
            <w:hideMark/>
          </w:tcPr>
          <w:p w:rsidR="00491E8C" w:rsidRPr="00491E8C" w:rsidRDefault="00491E8C" w:rsidP="00491E8C">
            <w:pPr>
              <w:rPr>
                <w:rFonts w:eastAsia="Calibri"/>
                <w:b/>
                <w:bCs/>
                <w:sz w:val="18"/>
                <w:szCs w:val="18"/>
                <w:lang w:eastAsia="en-US"/>
              </w:rPr>
            </w:pPr>
          </w:p>
        </w:tc>
        <w:tc>
          <w:tcPr>
            <w:tcW w:w="1242" w:type="dxa"/>
            <w:vMerge/>
            <w:vAlign w:val="center"/>
            <w:hideMark/>
          </w:tcPr>
          <w:p w:rsidR="00491E8C" w:rsidRPr="00491E8C" w:rsidRDefault="00491E8C" w:rsidP="00491E8C">
            <w:pPr>
              <w:rPr>
                <w:rFonts w:eastAsia="Calibri"/>
                <w:b/>
                <w:bCs/>
                <w:sz w:val="18"/>
                <w:szCs w:val="18"/>
                <w:lang w:eastAsia="en-US"/>
              </w:rPr>
            </w:pPr>
          </w:p>
        </w:tc>
        <w:tc>
          <w:tcPr>
            <w:tcW w:w="998" w:type="dxa"/>
            <w:vMerge/>
            <w:vAlign w:val="center"/>
          </w:tcPr>
          <w:p w:rsidR="00491E8C" w:rsidRPr="00491E8C" w:rsidRDefault="00491E8C" w:rsidP="00491E8C">
            <w:pPr>
              <w:rPr>
                <w:rFonts w:eastAsia="Calibri"/>
                <w:b/>
                <w:bCs/>
                <w:sz w:val="18"/>
                <w:szCs w:val="18"/>
                <w:lang w:eastAsia="en-US"/>
              </w:rPr>
            </w:pPr>
          </w:p>
        </w:tc>
        <w:tc>
          <w:tcPr>
            <w:tcW w:w="1020" w:type="dxa"/>
            <w:vMerge/>
            <w:vAlign w:val="center"/>
          </w:tcPr>
          <w:p w:rsidR="00491E8C" w:rsidRPr="00491E8C" w:rsidRDefault="00491E8C" w:rsidP="00491E8C">
            <w:pPr>
              <w:rPr>
                <w:rFonts w:eastAsia="Calibri"/>
                <w:b/>
                <w:bCs/>
                <w:sz w:val="18"/>
                <w:szCs w:val="18"/>
                <w:lang w:eastAsia="en-US"/>
              </w:rPr>
            </w:pPr>
          </w:p>
        </w:tc>
        <w:tc>
          <w:tcPr>
            <w:tcW w:w="2268" w:type="dxa"/>
            <w:gridSpan w:val="2"/>
            <w:vAlign w:val="center"/>
          </w:tcPr>
          <w:p w:rsidR="00491E8C" w:rsidRPr="00491E8C" w:rsidRDefault="00491E8C" w:rsidP="00491E8C">
            <w:pPr>
              <w:jc w:val="center"/>
              <w:rPr>
                <w:rFonts w:eastAsia="Calibri"/>
                <w:b/>
                <w:bCs/>
                <w:sz w:val="18"/>
                <w:szCs w:val="18"/>
                <w:lang w:eastAsia="en-US"/>
              </w:rPr>
            </w:pPr>
            <w:r w:rsidRPr="00491E8C">
              <w:rPr>
                <w:rFonts w:eastAsia="Calibri"/>
                <w:b/>
                <w:bCs/>
                <w:sz w:val="18"/>
                <w:szCs w:val="18"/>
                <w:lang w:eastAsia="en-US"/>
              </w:rPr>
              <w:t>предложения</w:t>
            </w:r>
          </w:p>
        </w:tc>
        <w:tc>
          <w:tcPr>
            <w:tcW w:w="1951" w:type="dxa"/>
            <w:vMerge w:val="restart"/>
            <w:vAlign w:val="center"/>
          </w:tcPr>
          <w:p w:rsidR="00491E8C" w:rsidRPr="00491E8C" w:rsidRDefault="00491E8C" w:rsidP="00491E8C">
            <w:pPr>
              <w:jc w:val="center"/>
              <w:rPr>
                <w:rFonts w:eastAsia="Calibri"/>
                <w:b/>
                <w:bCs/>
                <w:sz w:val="18"/>
                <w:szCs w:val="18"/>
                <w:lang w:eastAsia="en-US"/>
              </w:rPr>
            </w:pPr>
            <w:r w:rsidRPr="00491E8C">
              <w:rPr>
                <w:rFonts w:eastAsia="Calibri"/>
                <w:b/>
                <w:bCs/>
                <w:sz w:val="18"/>
                <w:szCs w:val="18"/>
                <w:lang w:eastAsia="en-US"/>
              </w:rPr>
              <w:t>отклонение</w:t>
            </w:r>
          </w:p>
        </w:tc>
      </w:tr>
      <w:tr w:rsidR="00491E8C" w:rsidRPr="00491E8C" w:rsidTr="00491E8C">
        <w:trPr>
          <w:trHeight w:val="438"/>
          <w:tblHeader/>
        </w:trPr>
        <w:tc>
          <w:tcPr>
            <w:tcW w:w="2835" w:type="dxa"/>
            <w:vMerge/>
            <w:vAlign w:val="center"/>
            <w:hideMark/>
          </w:tcPr>
          <w:p w:rsidR="00491E8C" w:rsidRPr="00491E8C" w:rsidRDefault="00491E8C" w:rsidP="00491E8C">
            <w:pPr>
              <w:rPr>
                <w:rFonts w:eastAsia="Calibri"/>
                <w:b/>
                <w:bCs/>
                <w:sz w:val="18"/>
                <w:szCs w:val="18"/>
                <w:lang w:eastAsia="en-US"/>
              </w:rPr>
            </w:pPr>
          </w:p>
        </w:tc>
        <w:tc>
          <w:tcPr>
            <w:tcW w:w="1242" w:type="dxa"/>
            <w:vMerge/>
            <w:vAlign w:val="center"/>
            <w:hideMark/>
          </w:tcPr>
          <w:p w:rsidR="00491E8C" w:rsidRPr="00491E8C" w:rsidRDefault="00491E8C" w:rsidP="00491E8C">
            <w:pPr>
              <w:rPr>
                <w:rFonts w:eastAsia="Calibri"/>
                <w:b/>
                <w:bCs/>
                <w:sz w:val="18"/>
                <w:szCs w:val="18"/>
                <w:lang w:eastAsia="en-US"/>
              </w:rPr>
            </w:pPr>
          </w:p>
        </w:tc>
        <w:tc>
          <w:tcPr>
            <w:tcW w:w="998" w:type="dxa"/>
            <w:vMerge/>
            <w:vAlign w:val="center"/>
          </w:tcPr>
          <w:p w:rsidR="00491E8C" w:rsidRPr="00491E8C" w:rsidRDefault="00491E8C" w:rsidP="00491E8C">
            <w:pPr>
              <w:rPr>
                <w:rFonts w:eastAsia="Calibri"/>
                <w:b/>
                <w:bCs/>
                <w:sz w:val="18"/>
                <w:szCs w:val="18"/>
                <w:lang w:eastAsia="en-US"/>
              </w:rPr>
            </w:pPr>
          </w:p>
        </w:tc>
        <w:tc>
          <w:tcPr>
            <w:tcW w:w="1020" w:type="dxa"/>
            <w:vMerge/>
            <w:vAlign w:val="center"/>
          </w:tcPr>
          <w:p w:rsidR="00491E8C" w:rsidRPr="00491E8C" w:rsidRDefault="00491E8C" w:rsidP="00491E8C">
            <w:pPr>
              <w:rPr>
                <w:rFonts w:eastAsia="Calibri"/>
                <w:b/>
                <w:bCs/>
                <w:sz w:val="18"/>
                <w:szCs w:val="18"/>
                <w:lang w:eastAsia="en-US"/>
              </w:rPr>
            </w:pPr>
          </w:p>
        </w:tc>
        <w:tc>
          <w:tcPr>
            <w:tcW w:w="1134" w:type="dxa"/>
            <w:vAlign w:val="center"/>
          </w:tcPr>
          <w:p w:rsidR="00491E8C" w:rsidRPr="00491E8C" w:rsidRDefault="00491E8C" w:rsidP="00491E8C">
            <w:pPr>
              <w:jc w:val="center"/>
              <w:rPr>
                <w:rFonts w:eastAsia="Calibri"/>
                <w:b/>
                <w:bCs/>
                <w:sz w:val="18"/>
                <w:szCs w:val="18"/>
                <w:lang w:eastAsia="en-US"/>
              </w:rPr>
            </w:pPr>
            <w:r w:rsidRPr="00491E8C">
              <w:rPr>
                <w:rFonts w:eastAsia="Calibri"/>
                <w:b/>
                <w:bCs/>
                <w:sz w:val="18"/>
                <w:szCs w:val="18"/>
                <w:lang w:eastAsia="en-US"/>
              </w:rPr>
              <w:t>Регулируемой организации</w:t>
            </w:r>
          </w:p>
        </w:tc>
        <w:tc>
          <w:tcPr>
            <w:tcW w:w="1134" w:type="dxa"/>
            <w:shd w:val="clear" w:color="auto" w:fill="auto"/>
            <w:vAlign w:val="center"/>
          </w:tcPr>
          <w:p w:rsidR="00491E8C" w:rsidRPr="00491E8C" w:rsidRDefault="00491E8C" w:rsidP="00491E8C">
            <w:pPr>
              <w:jc w:val="center"/>
              <w:rPr>
                <w:rFonts w:eastAsia="Calibri"/>
                <w:b/>
                <w:bCs/>
                <w:sz w:val="18"/>
                <w:szCs w:val="18"/>
                <w:lang w:eastAsia="en-US"/>
              </w:rPr>
            </w:pPr>
            <w:r w:rsidRPr="00491E8C">
              <w:rPr>
                <w:rFonts w:eastAsia="Calibri"/>
                <w:b/>
                <w:bCs/>
                <w:sz w:val="18"/>
                <w:szCs w:val="18"/>
                <w:lang w:eastAsia="en-US"/>
              </w:rPr>
              <w:t>ЛенРТК</w:t>
            </w:r>
          </w:p>
        </w:tc>
        <w:tc>
          <w:tcPr>
            <w:tcW w:w="1951" w:type="dxa"/>
            <w:vMerge/>
            <w:vAlign w:val="center"/>
          </w:tcPr>
          <w:p w:rsidR="00491E8C" w:rsidRPr="00491E8C" w:rsidRDefault="00491E8C" w:rsidP="00491E8C">
            <w:pPr>
              <w:jc w:val="center"/>
              <w:rPr>
                <w:rFonts w:eastAsia="Calibri"/>
                <w:b/>
                <w:bCs/>
                <w:sz w:val="18"/>
                <w:szCs w:val="18"/>
                <w:lang w:eastAsia="en-US"/>
              </w:rPr>
            </w:pPr>
          </w:p>
        </w:tc>
      </w:tr>
      <w:tr w:rsidR="00491E8C" w:rsidRPr="00491E8C" w:rsidTr="00491E8C">
        <w:trPr>
          <w:trHeight w:val="288"/>
        </w:trPr>
        <w:tc>
          <w:tcPr>
            <w:tcW w:w="2835" w:type="dxa"/>
            <w:shd w:val="clear" w:color="000000" w:fill="FFFFFF"/>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1</w:t>
            </w:r>
          </w:p>
        </w:tc>
        <w:tc>
          <w:tcPr>
            <w:tcW w:w="1242" w:type="dxa"/>
            <w:shd w:val="clear" w:color="000000" w:fill="FFFFFF"/>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2</w:t>
            </w:r>
          </w:p>
        </w:tc>
        <w:tc>
          <w:tcPr>
            <w:tcW w:w="998" w:type="dxa"/>
            <w:shd w:val="clear" w:color="000000" w:fill="FFFFFF"/>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3</w:t>
            </w:r>
          </w:p>
        </w:tc>
        <w:tc>
          <w:tcPr>
            <w:tcW w:w="1020" w:type="dxa"/>
            <w:shd w:val="clear" w:color="000000" w:fill="FFFFFF"/>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4</w:t>
            </w:r>
          </w:p>
        </w:tc>
        <w:tc>
          <w:tcPr>
            <w:tcW w:w="1134" w:type="dxa"/>
            <w:shd w:val="clear" w:color="000000" w:fill="FFFFFF"/>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5</w:t>
            </w:r>
          </w:p>
        </w:tc>
        <w:tc>
          <w:tcPr>
            <w:tcW w:w="1134" w:type="dxa"/>
            <w:shd w:val="clear" w:color="000000" w:fill="FFFFFF"/>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6</w:t>
            </w:r>
          </w:p>
        </w:tc>
        <w:tc>
          <w:tcPr>
            <w:tcW w:w="1951" w:type="dxa"/>
            <w:shd w:val="clear" w:color="000000" w:fill="FFFFFF"/>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7</w:t>
            </w:r>
          </w:p>
        </w:tc>
      </w:tr>
      <w:tr w:rsidR="00491E8C" w:rsidRPr="00491E8C" w:rsidTr="00491E8C">
        <w:trPr>
          <w:trHeight w:val="2719"/>
        </w:trPr>
        <w:tc>
          <w:tcPr>
            <w:tcW w:w="2835" w:type="dxa"/>
            <w:shd w:val="clear" w:color="000000" w:fill="FFFFFF"/>
            <w:vAlign w:val="center"/>
            <w:hideMark/>
          </w:tcPr>
          <w:p w:rsidR="00491E8C" w:rsidRPr="00491E8C" w:rsidRDefault="00491E8C" w:rsidP="00491E8C">
            <w:pPr>
              <w:rPr>
                <w:rFonts w:eastAsia="Calibri"/>
                <w:b/>
                <w:sz w:val="18"/>
                <w:szCs w:val="18"/>
                <w:lang w:eastAsia="en-US"/>
              </w:rPr>
            </w:pPr>
            <w:r w:rsidRPr="00491E8C">
              <w:rPr>
                <w:rFonts w:eastAsia="Calibri"/>
                <w:b/>
                <w:sz w:val="18"/>
                <w:szCs w:val="18"/>
                <w:lang w:eastAsia="en-US"/>
              </w:rPr>
              <w:lastRenderedPageBreak/>
              <w:t>Выработка теплоэнергии</w:t>
            </w:r>
            <w:proofErr w:type="gramStart"/>
            <w:r w:rsidRPr="00491E8C">
              <w:rPr>
                <w:rFonts w:eastAsia="Calibri"/>
                <w:b/>
                <w:sz w:val="18"/>
                <w:szCs w:val="18"/>
                <w:lang w:eastAsia="en-US"/>
              </w:rPr>
              <w:t xml:space="preserve"> ,</w:t>
            </w:r>
            <w:proofErr w:type="gramEnd"/>
            <w:r w:rsidRPr="00491E8C">
              <w:rPr>
                <w:rFonts w:eastAsia="Calibri"/>
                <w:b/>
                <w:sz w:val="18"/>
                <w:szCs w:val="18"/>
                <w:lang w:eastAsia="en-US"/>
              </w:rPr>
              <w:t>год:</w:t>
            </w:r>
          </w:p>
        </w:tc>
        <w:tc>
          <w:tcPr>
            <w:tcW w:w="1242" w:type="dxa"/>
            <w:shd w:val="clear" w:color="000000" w:fill="FFFFFF"/>
            <w:vAlign w:val="center"/>
            <w:hideMark/>
          </w:tcPr>
          <w:p w:rsidR="00491E8C" w:rsidRPr="00491E8C" w:rsidRDefault="00491E8C" w:rsidP="00491E8C">
            <w:pPr>
              <w:jc w:val="center"/>
              <w:rPr>
                <w:rFonts w:eastAsia="Calibri"/>
                <w:b/>
                <w:sz w:val="18"/>
                <w:szCs w:val="18"/>
                <w:lang w:eastAsia="en-US"/>
              </w:rPr>
            </w:pPr>
            <w:r w:rsidRPr="00491E8C">
              <w:rPr>
                <w:rFonts w:eastAsia="Calibri"/>
                <w:b/>
                <w:sz w:val="18"/>
                <w:szCs w:val="18"/>
                <w:lang w:eastAsia="en-US"/>
              </w:rPr>
              <w:t>Гкал</w:t>
            </w:r>
          </w:p>
        </w:tc>
        <w:tc>
          <w:tcPr>
            <w:tcW w:w="998"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25 672,7</w:t>
            </w:r>
          </w:p>
        </w:tc>
        <w:tc>
          <w:tcPr>
            <w:tcW w:w="1020"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27 061,3</w:t>
            </w:r>
          </w:p>
        </w:tc>
        <w:tc>
          <w:tcPr>
            <w:tcW w:w="1134" w:type="dxa"/>
            <w:shd w:val="clear" w:color="000000" w:fill="FFFFFF"/>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26 482,00</w:t>
            </w:r>
          </w:p>
        </w:tc>
        <w:tc>
          <w:tcPr>
            <w:tcW w:w="1134"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26 790,04</w:t>
            </w:r>
          </w:p>
        </w:tc>
        <w:tc>
          <w:tcPr>
            <w:tcW w:w="1951" w:type="dxa"/>
            <w:vMerge w:val="restart"/>
            <w:shd w:val="clear" w:color="000000" w:fill="FFFFFF"/>
            <w:vAlign w:val="center"/>
          </w:tcPr>
          <w:p w:rsidR="00491E8C" w:rsidRPr="00491E8C" w:rsidRDefault="00491E8C" w:rsidP="00491E8C">
            <w:pPr>
              <w:rPr>
                <w:rFonts w:eastAsia="Calibri"/>
                <w:sz w:val="18"/>
                <w:szCs w:val="18"/>
                <w:lang w:eastAsia="en-US"/>
              </w:rPr>
            </w:pPr>
            <w:r w:rsidRPr="00491E8C">
              <w:rPr>
                <w:color w:val="000000"/>
                <w:sz w:val="18"/>
                <w:szCs w:val="18"/>
              </w:rPr>
              <w:t>В виду фактических данным организации (в том числе по установленным приборам учета) о снижении объемов отпуска тепловой энергии потребителям ЛенРТК осуществляется поэтапное снижение объемов выработки (как следствие товарной теплоэнергии) до фактических показателей организации.</w:t>
            </w:r>
          </w:p>
        </w:tc>
      </w:tr>
      <w:tr w:rsidR="00491E8C" w:rsidRPr="00491E8C" w:rsidTr="00491E8C">
        <w:trPr>
          <w:trHeight w:val="277"/>
        </w:trPr>
        <w:tc>
          <w:tcPr>
            <w:tcW w:w="2835" w:type="dxa"/>
            <w:shd w:val="clear" w:color="000000" w:fill="FFFFFF"/>
            <w:vAlign w:val="center"/>
          </w:tcPr>
          <w:p w:rsidR="00491E8C" w:rsidRPr="00491E8C" w:rsidRDefault="00491E8C" w:rsidP="00491E8C">
            <w:pPr>
              <w:rPr>
                <w:rFonts w:eastAsia="Calibri"/>
                <w:sz w:val="18"/>
                <w:szCs w:val="18"/>
                <w:lang w:eastAsia="en-US"/>
              </w:rPr>
            </w:pPr>
            <w:r w:rsidRPr="00491E8C">
              <w:rPr>
                <w:rFonts w:eastAsia="Calibri"/>
                <w:sz w:val="18"/>
                <w:szCs w:val="18"/>
                <w:lang w:eastAsia="en-US"/>
              </w:rPr>
              <w:t>1 полугодие</w:t>
            </w:r>
          </w:p>
        </w:tc>
        <w:tc>
          <w:tcPr>
            <w:tcW w:w="1242" w:type="dxa"/>
            <w:shd w:val="clear" w:color="000000" w:fill="FFFFFF"/>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Гкал</w:t>
            </w:r>
          </w:p>
        </w:tc>
        <w:tc>
          <w:tcPr>
            <w:tcW w:w="998"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14 432,04</w:t>
            </w:r>
          </w:p>
        </w:tc>
        <w:tc>
          <w:tcPr>
            <w:tcW w:w="1020"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16 136,27</w:t>
            </w:r>
          </w:p>
        </w:tc>
        <w:tc>
          <w:tcPr>
            <w:tcW w:w="1134" w:type="dxa"/>
            <w:shd w:val="clear" w:color="000000" w:fill="FFFFFF"/>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15 749,00</w:t>
            </w:r>
          </w:p>
        </w:tc>
        <w:tc>
          <w:tcPr>
            <w:tcW w:w="1134"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15 963,78</w:t>
            </w:r>
          </w:p>
        </w:tc>
        <w:tc>
          <w:tcPr>
            <w:tcW w:w="1951" w:type="dxa"/>
            <w:vMerge/>
            <w:shd w:val="clear" w:color="000000" w:fill="FFFFFF"/>
            <w:vAlign w:val="center"/>
          </w:tcPr>
          <w:p w:rsidR="00491E8C" w:rsidRPr="00491E8C" w:rsidRDefault="00491E8C" w:rsidP="00491E8C">
            <w:pPr>
              <w:rPr>
                <w:rFonts w:eastAsia="Calibri"/>
                <w:sz w:val="18"/>
                <w:szCs w:val="18"/>
                <w:lang w:eastAsia="en-US"/>
              </w:rPr>
            </w:pPr>
          </w:p>
        </w:tc>
      </w:tr>
      <w:tr w:rsidR="00491E8C" w:rsidRPr="00491E8C" w:rsidTr="00491E8C">
        <w:trPr>
          <w:trHeight w:val="268"/>
        </w:trPr>
        <w:tc>
          <w:tcPr>
            <w:tcW w:w="2835" w:type="dxa"/>
            <w:shd w:val="clear" w:color="000000" w:fill="FFFFFF"/>
            <w:vAlign w:val="center"/>
          </w:tcPr>
          <w:p w:rsidR="00491E8C" w:rsidRPr="00491E8C" w:rsidRDefault="00491E8C" w:rsidP="00491E8C">
            <w:pPr>
              <w:rPr>
                <w:rFonts w:eastAsia="Calibri"/>
                <w:sz w:val="18"/>
                <w:szCs w:val="18"/>
                <w:lang w:eastAsia="en-US"/>
              </w:rPr>
            </w:pPr>
            <w:r w:rsidRPr="00491E8C">
              <w:rPr>
                <w:rFonts w:eastAsia="Calibri"/>
                <w:sz w:val="18"/>
                <w:szCs w:val="18"/>
                <w:lang w:eastAsia="en-US"/>
              </w:rPr>
              <w:t>2 полугодие</w:t>
            </w:r>
          </w:p>
        </w:tc>
        <w:tc>
          <w:tcPr>
            <w:tcW w:w="1242" w:type="dxa"/>
            <w:shd w:val="clear" w:color="000000" w:fill="FFFFFF"/>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Гкал</w:t>
            </w:r>
          </w:p>
        </w:tc>
        <w:tc>
          <w:tcPr>
            <w:tcW w:w="998"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11 240,64</w:t>
            </w:r>
          </w:p>
        </w:tc>
        <w:tc>
          <w:tcPr>
            <w:tcW w:w="1020"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10 924,98</w:t>
            </w:r>
          </w:p>
        </w:tc>
        <w:tc>
          <w:tcPr>
            <w:tcW w:w="1134" w:type="dxa"/>
            <w:shd w:val="clear" w:color="000000" w:fill="FFFFFF"/>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10 733,00</w:t>
            </w:r>
          </w:p>
        </w:tc>
        <w:tc>
          <w:tcPr>
            <w:tcW w:w="1134"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10 826,25</w:t>
            </w:r>
          </w:p>
        </w:tc>
        <w:tc>
          <w:tcPr>
            <w:tcW w:w="1951" w:type="dxa"/>
            <w:vMerge/>
            <w:shd w:val="clear" w:color="000000" w:fill="FFFFFF"/>
            <w:vAlign w:val="center"/>
          </w:tcPr>
          <w:p w:rsidR="00491E8C" w:rsidRPr="00491E8C" w:rsidRDefault="00491E8C" w:rsidP="00491E8C">
            <w:pPr>
              <w:rPr>
                <w:rFonts w:eastAsia="Calibri"/>
                <w:sz w:val="18"/>
                <w:szCs w:val="18"/>
                <w:lang w:eastAsia="en-US"/>
              </w:rPr>
            </w:pPr>
          </w:p>
        </w:tc>
      </w:tr>
      <w:tr w:rsidR="00491E8C" w:rsidRPr="00491E8C" w:rsidTr="00491E8C">
        <w:trPr>
          <w:trHeight w:val="456"/>
        </w:trPr>
        <w:tc>
          <w:tcPr>
            <w:tcW w:w="2835" w:type="dxa"/>
            <w:shd w:val="clear" w:color="000000" w:fill="FFFFFF"/>
            <w:vAlign w:val="center"/>
            <w:hideMark/>
          </w:tcPr>
          <w:p w:rsidR="00491E8C" w:rsidRPr="00491E8C" w:rsidRDefault="00491E8C" w:rsidP="00491E8C">
            <w:pPr>
              <w:rPr>
                <w:rFonts w:eastAsia="Calibri"/>
                <w:sz w:val="18"/>
                <w:szCs w:val="18"/>
                <w:lang w:eastAsia="en-US"/>
              </w:rPr>
            </w:pPr>
            <w:r w:rsidRPr="00491E8C">
              <w:rPr>
                <w:rFonts w:eastAsia="Calibri"/>
                <w:sz w:val="18"/>
                <w:szCs w:val="18"/>
                <w:lang w:eastAsia="en-US"/>
              </w:rPr>
              <w:t>Теплоэнергия на собственные нужды источника теплоснабжения</w:t>
            </w:r>
          </w:p>
        </w:tc>
        <w:tc>
          <w:tcPr>
            <w:tcW w:w="1242" w:type="dxa"/>
            <w:shd w:val="clear" w:color="000000" w:fill="FFFFFF"/>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Гкал</w:t>
            </w:r>
          </w:p>
        </w:tc>
        <w:tc>
          <w:tcPr>
            <w:tcW w:w="998"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1 547,03</w:t>
            </w:r>
          </w:p>
        </w:tc>
        <w:tc>
          <w:tcPr>
            <w:tcW w:w="1020"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960,00</w:t>
            </w:r>
          </w:p>
        </w:tc>
        <w:tc>
          <w:tcPr>
            <w:tcW w:w="1134" w:type="dxa"/>
            <w:shd w:val="clear" w:color="000000" w:fill="FFFFFF"/>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969,00</w:t>
            </w:r>
          </w:p>
        </w:tc>
        <w:tc>
          <w:tcPr>
            <w:tcW w:w="1134"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991,66</w:t>
            </w:r>
          </w:p>
        </w:tc>
        <w:tc>
          <w:tcPr>
            <w:tcW w:w="1951" w:type="dxa"/>
            <w:vMerge w:val="restart"/>
            <w:shd w:val="clear" w:color="000000" w:fill="FFFFFF"/>
            <w:vAlign w:val="center"/>
          </w:tcPr>
          <w:p w:rsidR="00491E8C" w:rsidRPr="00491E8C" w:rsidRDefault="00491E8C" w:rsidP="00491E8C">
            <w:pPr>
              <w:rPr>
                <w:rFonts w:eastAsia="Calibri"/>
                <w:sz w:val="18"/>
                <w:szCs w:val="18"/>
                <w:lang w:eastAsia="en-US"/>
              </w:rPr>
            </w:pPr>
            <w:r w:rsidRPr="00491E8C">
              <w:rPr>
                <w:rFonts w:eastAsia="Calibri"/>
                <w:sz w:val="18"/>
                <w:szCs w:val="18"/>
                <w:lang w:eastAsia="en-US"/>
              </w:rPr>
              <w:t>В соответствии с планом 2016 г.</w:t>
            </w:r>
          </w:p>
        </w:tc>
      </w:tr>
      <w:tr w:rsidR="00491E8C" w:rsidRPr="00491E8C" w:rsidTr="00491E8C">
        <w:trPr>
          <w:trHeight w:val="497"/>
        </w:trPr>
        <w:tc>
          <w:tcPr>
            <w:tcW w:w="2835" w:type="dxa"/>
            <w:shd w:val="clear" w:color="000000" w:fill="FFFFFF"/>
            <w:vAlign w:val="center"/>
            <w:hideMark/>
          </w:tcPr>
          <w:p w:rsidR="00491E8C" w:rsidRPr="00491E8C" w:rsidRDefault="00491E8C" w:rsidP="00491E8C">
            <w:pPr>
              <w:rPr>
                <w:rFonts w:eastAsia="Calibri"/>
                <w:sz w:val="18"/>
                <w:szCs w:val="18"/>
                <w:lang w:eastAsia="en-US"/>
              </w:rPr>
            </w:pPr>
            <w:r w:rsidRPr="00491E8C">
              <w:rPr>
                <w:rFonts w:eastAsia="Calibri"/>
                <w:sz w:val="18"/>
                <w:szCs w:val="18"/>
                <w:lang w:eastAsia="en-US"/>
              </w:rPr>
              <w:t>Теплоэнергия на собственные нужды источника теплоснабжения</w:t>
            </w:r>
          </w:p>
        </w:tc>
        <w:tc>
          <w:tcPr>
            <w:tcW w:w="1242" w:type="dxa"/>
            <w:shd w:val="clear" w:color="000000" w:fill="FFFFFF"/>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 к выработке</w:t>
            </w:r>
          </w:p>
        </w:tc>
        <w:tc>
          <w:tcPr>
            <w:tcW w:w="998"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6,03</w:t>
            </w:r>
          </w:p>
        </w:tc>
        <w:tc>
          <w:tcPr>
            <w:tcW w:w="1020"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3,7</w:t>
            </w:r>
          </w:p>
        </w:tc>
        <w:tc>
          <w:tcPr>
            <w:tcW w:w="1134" w:type="dxa"/>
            <w:shd w:val="clear" w:color="000000" w:fill="FFFFFF"/>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3,66</w:t>
            </w:r>
          </w:p>
        </w:tc>
        <w:tc>
          <w:tcPr>
            <w:tcW w:w="1134"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3,7</w:t>
            </w:r>
          </w:p>
        </w:tc>
        <w:tc>
          <w:tcPr>
            <w:tcW w:w="1951" w:type="dxa"/>
            <w:vMerge/>
            <w:shd w:val="clear" w:color="000000" w:fill="FFFFFF"/>
            <w:vAlign w:val="center"/>
          </w:tcPr>
          <w:p w:rsidR="00491E8C" w:rsidRPr="00491E8C" w:rsidRDefault="00491E8C" w:rsidP="00491E8C">
            <w:pPr>
              <w:rPr>
                <w:rFonts w:eastAsia="Calibri"/>
                <w:sz w:val="18"/>
                <w:szCs w:val="18"/>
                <w:lang w:eastAsia="en-US"/>
              </w:rPr>
            </w:pPr>
          </w:p>
        </w:tc>
      </w:tr>
      <w:tr w:rsidR="00491E8C" w:rsidRPr="00491E8C" w:rsidTr="00491E8C">
        <w:trPr>
          <w:trHeight w:val="60"/>
        </w:trPr>
        <w:tc>
          <w:tcPr>
            <w:tcW w:w="2835" w:type="dxa"/>
            <w:shd w:val="clear" w:color="000000" w:fill="FFFFFF"/>
            <w:vAlign w:val="center"/>
            <w:hideMark/>
          </w:tcPr>
          <w:p w:rsidR="00491E8C" w:rsidRPr="00491E8C" w:rsidRDefault="00491E8C" w:rsidP="00491E8C">
            <w:pPr>
              <w:rPr>
                <w:rFonts w:eastAsia="Calibri"/>
                <w:sz w:val="18"/>
                <w:szCs w:val="18"/>
                <w:lang w:eastAsia="en-US"/>
              </w:rPr>
            </w:pPr>
            <w:r w:rsidRPr="00491E8C">
              <w:rPr>
                <w:rFonts w:eastAsia="Calibri"/>
                <w:sz w:val="18"/>
                <w:szCs w:val="18"/>
                <w:lang w:eastAsia="en-US"/>
              </w:rPr>
              <w:t>Отпуск с коллекторов</w:t>
            </w:r>
          </w:p>
        </w:tc>
        <w:tc>
          <w:tcPr>
            <w:tcW w:w="1242" w:type="dxa"/>
            <w:shd w:val="clear" w:color="000000" w:fill="FFFFFF"/>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Гкал</w:t>
            </w:r>
          </w:p>
        </w:tc>
        <w:tc>
          <w:tcPr>
            <w:tcW w:w="998"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24 125,70</w:t>
            </w:r>
          </w:p>
        </w:tc>
        <w:tc>
          <w:tcPr>
            <w:tcW w:w="1020"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26 059,60</w:t>
            </w:r>
          </w:p>
        </w:tc>
        <w:tc>
          <w:tcPr>
            <w:tcW w:w="1134" w:type="dxa"/>
            <w:shd w:val="clear" w:color="000000" w:fill="FFFFFF"/>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25 513,0</w:t>
            </w:r>
          </w:p>
        </w:tc>
        <w:tc>
          <w:tcPr>
            <w:tcW w:w="1134"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25 798,38</w:t>
            </w:r>
          </w:p>
        </w:tc>
        <w:tc>
          <w:tcPr>
            <w:tcW w:w="1951" w:type="dxa"/>
            <w:shd w:val="clear" w:color="000000" w:fill="FFFFFF"/>
            <w:vAlign w:val="center"/>
          </w:tcPr>
          <w:p w:rsidR="00491E8C" w:rsidRPr="00491E8C" w:rsidRDefault="00491E8C" w:rsidP="00491E8C">
            <w:pPr>
              <w:rPr>
                <w:rFonts w:eastAsia="Calibri"/>
                <w:sz w:val="18"/>
                <w:szCs w:val="18"/>
                <w:lang w:eastAsia="en-US"/>
              </w:rPr>
            </w:pPr>
          </w:p>
        </w:tc>
      </w:tr>
      <w:tr w:rsidR="00491E8C" w:rsidRPr="00491E8C" w:rsidTr="00491E8C">
        <w:trPr>
          <w:trHeight w:val="60"/>
        </w:trPr>
        <w:tc>
          <w:tcPr>
            <w:tcW w:w="2835" w:type="dxa"/>
            <w:shd w:val="clear" w:color="000000" w:fill="FFFFFF"/>
            <w:vAlign w:val="center"/>
            <w:hideMark/>
          </w:tcPr>
          <w:p w:rsidR="00491E8C" w:rsidRPr="00491E8C" w:rsidRDefault="00491E8C" w:rsidP="00491E8C">
            <w:pPr>
              <w:rPr>
                <w:rFonts w:eastAsia="Calibri"/>
                <w:sz w:val="18"/>
                <w:szCs w:val="18"/>
                <w:lang w:eastAsia="en-US"/>
              </w:rPr>
            </w:pPr>
            <w:r w:rsidRPr="00491E8C">
              <w:rPr>
                <w:rFonts w:eastAsia="Calibri"/>
                <w:sz w:val="18"/>
                <w:szCs w:val="18"/>
                <w:lang w:eastAsia="en-US"/>
              </w:rPr>
              <w:t>Покупка теплоэнергии</w:t>
            </w:r>
          </w:p>
        </w:tc>
        <w:tc>
          <w:tcPr>
            <w:tcW w:w="1242" w:type="dxa"/>
            <w:shd w:val="clear" w:color="000000" w:fill="FFFFFF"/>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Гкал</w:t>
            </w:r>
          </w:p>
        </w:tc>
        <w:tc>
          <w:tcPr>
            <w:tcW w:w="998"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0,00</w:t>
            </w:r>
          </w:p>
        </w:tc>
        <w:tc>
          <w:tcPr>
            <w:tcW w:w="1020"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0,00</w:t>
            </w:r>
          </w:p>
        </w:tc>
        <w:tc>
          <w:tcPr>
            <w:tcW w:w="1134" w:type="dxa"/>
            <w:shd w:val="clear" w:color="000000" w:fill="FFFFFF"/>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0,00</w:t>
            </w:r>
          </w:p>
        </w:tc>
        <w:tc>
          <w:tcPr>
            <w:tcW w:w="1134"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0,00</w:t>
            </w:r>
          </w:p>
        </w:tc>
        <w:tc>
          <w:tcPr>
            <w:tcW w:w="1951" w:type="dxa"/>
            <w:shd w:val="clear" w:color="000000" w:fill="FFFFFF"/>
            <w:vAlign w:val="center"/>
          </w:tcPr>
          <w:p w:rsidR="00491E8C" w:rsidRPr="00491E8C" w:rsidRDefault="00491E8C" w:rsidP="00491E8C">
            <w:pPr>
              <w:rPr>
                <w:rFonts w:eastAsia="Calibri"/>
                <w:sz w:val="18"/>
                <w:szCs w:val="18"/>
                <w:lang w:eastAsia="en-US"/>
              </w:rPr>
            </w:pPr>
          </w:p>
        </w:tc>
      </w:tr>
      <w:tr w:rsidR="00491E8C" w:rsidRPr="00491E8C" w:rsidTr="00491E8C">
        <w:trPr>
          <w:trHeight w:val="60"/>
        </w:trPr>
        <w:tc>
          <w:tcPr>
            <w:tcW w:w="2835" w:type="dxa"/>
            <w:shd w:val="clear" w:color="000000" w:fill="FFFFFF"/>
            <w:vAlign w:val="center"/>
            <w:hideMark/>
          </w:tcPr>
          <w:p w:rsidR="00491E8C" w:rsidRPr="00491E8C" w:rsidRDefault="00491E8C" w:rsidP="00491E8C">
            <w:pPr>
              <w:rPr>
                <w:rFonts w:eastAsia="Calibri"/>
                <w:sz w:val="18"/>
                <w:szCs w:val="18"/>
                <w:lang w:eastAsia="en-US"/>
              </w:rPr>
            </w:pPr>
            <w:r w:rsidRPr="00491E8C">
              <w:rPr>
                <w:rFonts w:eastAsia="Calibri"/>
                <w:sz w:val="18"/>
                <w:szCs w:val="18"/>
                <w:lang w:eastAsia="en-US"/>
              </w:rPr>
              <w:t>Отпуск теплоэнергии в сеть</w:t>
            </w:r>
          </w:p>
        </w:tc>
        <w:tc>
          <w:tcPr>
            <w:tcW w:w="1242" w:type="dxa"/>
            <w:shd w:val="clear" w:color="000000" w:fill="FFFFFF"/>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Гкал</w:t>
            </w:r>
          </w:p>
        </w:tc>
        <w:tc>
          <w:tcPr>
            <w:tcW w:w="998"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24 125,70</w:t>
            </w:r>
          </w:p>
        </w:tc>
        <w:tc>
          <w:tcPr>
            <w:tcW w:w="1020"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26 059,60</w:t>
            </w:r>
          </w:p>
        </w:tc>
        <w:tc>
          <w:tcPr>
            <w:tcW w:w="1134" w:type="dxa"/>
            <w:shd w:val="clear" w:color="000000" w:fill="FFFFFF"/>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25 513,0</w:t>
            </w:r>
          </w:p>
        </w:tc>
        <w:tc>
          <w:tcPr>
            <w:tcW w:w="1134"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25 798,38</w:t>
            </w:r>
          </w:p>
        </w:tc>
        <w:tc>
          <w:tcPr>
            <w:tcW w:w="1951" w:type="dxa"/>
            <w:shd w:val="clear" w:color="000000" w:fill="FFFFFF"/>
            <w:vAlign w:val="center"/>
          </w:tcPr>
          <w:p w:rsidR="00491E8C" w:rsidRPr="00491E8C" w:rsidRDefault="00491E8C" w:rsidP="00491E8C">
            <w:pPr>
              <w:rPr>
                <w:rFonts w:eastAsia="Calibri"/>
                <w:sz w:val="18"/>
                <w:szCs w:val="18"/>
                <w:lang w:eastAsia="en-US"/>
              </w:rPr>
            </w:pPr>
          </w:p>
        </w:tc>
      </w:tr>
      <w:tr w:rsidR="00491E8C" w:rsidRPr="00491E8C" w:rsidTr="00491E8C">
        <w:trPr>
          <w:trHeight w:val="60"/>
        </w:trPr>
        <w:tc>
          <w:tcPr>
            <w:tcW w:w="2835" w:type="dxa"/>
            <w:shd w:val="clear" w:color="000000" w:fill="FFFFFF"/>
            <w:vAlign w:val="center"/>
            <w:hideMark/>
          </w:tcPr>
          <w:p w:rsidR="00491E8C" w:rsidRPr="00491E8C" w:rsidRDefault="00491E8C" w:rsidP="00491E8C">
            <w:pPr>
              <w:rPr>
                <w:rFonts w:eastAsia="Calibri"/>
                <w:sz w:val="18"/>
                <w:szCs w:val="18"/>
                <w:lang w:eastAsia="en-US"/>
              </w:rPr>
            </w:pPr>
            <w:r w:rsidRPr="00491E8C">
              <w:rPr>
                <w:rFonts w:eastAsia="Calibri"/>
                <w:sz w:val="18"/>
                <w:szCs w:val="18"/>
                <w:lang w:eastAsia="en-US"/>
              </w:rPr>
              <w:t>Потери теплоэнергии в сетях</w:t>
            </w:r>
          </w:p>
        </w:tc>
        <w:tc>
          <w:tcPr>
            <w:tcW w:w="1242" w:type="dxa"/>
            <w:shd w:val="clear" w:color="000000" w:fill="FFFFFF"/>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Гкал</w:t>
            </w:r>
          </w:p>
        </w:tc>
        <w:tc>
          <w:tcPr>
            <w:tcW w:w="998"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2 259,70</w:t>
            </w:r>
          </w:p>
        </w:tc>
        <w:tc>
          <w:tcPr>
            <w:tcW w:w="1020"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1 197,40</w:t>
            </w:r>
          </w:p>
        </w:tc>
        <w:tc>
          <w:tcPr>
            <w:tcW w:w="1134" w:type="dxa"/>
            <w:shd w:val="clear" w:color="000000" w:fill="FFFFFF"/>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3 040,00</w:t>
            </w:r>
          </w:p>
        </w:tc>
        <w:tc>
          <w:tcPr>
            <w:tcW w:w="1134"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1 185,40</w:t>
            </w:r>
          </w:p>
        </w:tc>
        <w:tc>
          <w:tcPr>
            <w:tcW w:w="1951" w:type="dxa"/>
            <w:vMerge w:val="restart"/>
            <w:shd w:val="clear" w:color="000000" w:fill="FFFFFF"/>
            <w:vAlign w:val="center"/>
          </w:tcPr>
          <w:p w:rsidR="00491E8C" w:rsidRPr="00491E8C" w:rsidRDefault="00491E8C" w:rsidP="00491E8C">
            <w:pPr>
              <w:rPr>
                <w:rFonts w:eastAsia="Calibri"/>
                <w:sz w:val="18"/>
                <w:szCs w:val="18"/>
                <w:lang w:eastAsia="en-US"/>
              </w:rPr>
            </w:pPr>
            <w:r w:rsidRPr="00491E8C">
              <w:rPr>
                <w:rFonts w:eastAsia="Calibri"/>
                <w:sz w:val="18"/>
                <w:szCs w:val="18"/>
                <w:lang w:eastAsia="en-US"/>
              </w:rPr>
              <w:t>В соответствии с планом 2016 г.</w:t>
            </w:r>
          </w:p>
        </w:tc>
      </w:tr>
      <w:tr w:rsidR="00491E8C" w:rsidRPr="00491E8C" w:rsidTr="00491E8C">
        <w:trPr>
          <w:trHeight w:val="60"/>
        </w:trPr>
        <w:tc>
          <w:tcPr>
            <w:tcW w:w="2835" w:type="dxa"/>
            <w:shd w:val="clear" w:color="000000" w:fill="FFFFFF"/>
            <w:vAlign w:val="center"/>
            <w:hideMark/>
          </w:tcPr>
          <w:p w:rsidR="00491E8C" w:rsidRPr="00491E8C" w:rsidRDefault="00491E8C" w:rsidP="00491E8C">
            <w:pPr>
              <w:rPr>
                <w:rFonts w:eastAsia="Calibri"/>
                <w:sz w:val="18"/>
                <w:szCs w:val="18"/>
                <w:lang w:eastAsia="en-US"/>
              </w:rPr>
            </w:pPr>
            <w:r w:rsidRPr="00491E8C">
              <w:rPr>
                <w:rFonts w:eastAsia="Calibri"/>
                <w:sz w:val="18"/>
                <w:szCs w:val="18"/>
                <w:lang w:eastAsia="en-US"/>
              </w:rPr>
              <w:t>Потери теплоэнергии в сетях</w:t>
            </w:r>
          </w:p>
        </w:tc>
        <w:tc>
          <w:tcPr>
            <w:tcW w:w="1242" w:type="dxa"/>
            <w:shd w:val="clear" w:color="000000" w:fill="FFFFFF"/>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 к отпуску в сеть</w:t>
            </w:r>
          </w:p>
        </w:tc>
        <w:tc>
          <w:tcPr>
            <w:tcW w:w="998"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9,37</w:t>
            </w:r>
          </w:p>
        </w:tc>
        <w:tc>
          <w:tcPr>
            <w:tcW w:w="1020"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4,59</w:t>
            </w:r>
          </w:p>
        </w:tc>
        <w:tc>
          <w:tcPr>
            <w:tcW w:w="1134" w:type="dxa"/>
            <w:shd w:val="clear" w:color="000000" w:fill="FFFFFF"/>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11,92</w:t>
            </w:r>
          </w:p>
        </w:tc>
        <w:tc>
          <w:tcPr>
            <w:tcW w:w="1134"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4,59</w:t>
            </w:r>
          </w:p>
        </w:tc>
        <w:tc>
          <w:tcPr>
            <w:tcW w:w="1951" w:type="dxa"/>
            <w:vMerge/>
            <w:shd w:val="clear" w:color="000000" w:fill="FFFFFF"/>
            <w:vAlign w:val="center"/>
          </w:tcPr>
          <w:p w:rsidR="00491E8C" w:rsidRPr="00491E8C" w:rsidRDefault="00491E8C" w:rsidP="00491E8C">
            <w:pPr>
              <w:rPr>
                <w:rFonts w:eastAsia="Calibri"/>
                <w:sz w:val="18"/>
                <w:szCs w:val="18"/>
                <w:lang w:eastAsia="en-US"/>
              </w:rPr>
            </w:pPr>
          </w:p>
        </w:tc>
      </w:tr>
      <w:tr w:rsidR="00491E8C" w:rsidRPr="00491E8C" w:rsidTr="00491E8C">
        <w:trPr>
          <w:trHeight w:val="288"/>
        </w:trPr>
        <w:tc>
          <w:tcPr>
            <w:tcW w:w="2835" w:type="dxa"/>
            <w:shd w:val="clear" w:color="000000" w:fill="FFFFFF"/>
            <w:vAlign w:val="center"/>
            <w:hideMark/>
          </w:tcPr>
          <w:p w:rsidR="00491E8C" w:rsidRPr="00491E8C" w:rsidRDefault="00491E8C" w:rsidP="00491E8C">
            <w:pPr>
              <w:rPr>
                <w:rFonts w:eastAsia="Calibri"/>
                <w:b/>
                <w:sz w:val="18"/>
                <w:szCs w:val="18"/>
                <w:lang w:eastAsia="en-US"/>
              </w:rPr>
            </w:pPr>
            <w:r w:rsidRPr="00491E8C">
              <w:rPr>
                <w:rFonts w:eastAsia="Calibri"/>
                <w:b/>
                <w:sz w:val="18"/>
                <w:szCs w:val="18"/>
                <w:lang w:eastAsia="en-US"/>
              </w:rPr>
              <w:t>Отпущено теплоэнергии всем потребителям</w:t>
            </w:r>
          </w:p>
        </w:tc>
        <w:tc>
          <w:tcPr>
            <w:tcW w:w="1242" w:type="dxa"/>
            <w:shd w:val="clear" w:color="000000" w:fill="FFFFFF"/>
            <w:vAlign w:val="center"/>
            <w:hideMark/>
          </w:tcPr>
          <w:p w:rsidR="00491E8C" w:rsidRPr="00491E8C" w:rsidRDefault="00491E8C" w:rsidP="00491E8C">
            <w:pPr>
              <w:jc w:val="center"/>
              <w:rPr>
                <w:rFonts w:eastAsia="Calibri"/>
                <w:b/>
                <w:sz w:val="18"/>
                <w:szCs w:val="18"/>
                <w:lang w:eastAsia="en-US"/>
              </w:rPr>
            </w:pPr>
            <w:r w:rsidRPr="00491E8C">
              <w:rPr>
                <w:rFonts w:eastAsia="Calibri"/>
                <w:b/>
                <w:sz w:val="18"/>
                <w:szCs w:val="18"/>
                <w:lang w:eastAsia="en-US"/>
              </w:rPr>
              <w:t>Гкал</w:t>
            </w:r>
          </w:p>
        </w:tc>
        <w:tc>
          <w:tcPr>
            <w:tcW w:w="998"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21 866,00</w:t>
            </w:r>
          </w:p>
        </w:tc>
        <w:tc>
          <w:tcPr>
            <w:tcW w:w="1020"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24 862,20</w:t>
            </w:r>
          </w:p>
        </w:tc>
        <w:tc>
          <w:tcPr>
            <w:tcW w:w="1134" w:type="dxa"/>
            <w:shd w:val="clear" w:color="000000" w:fill="FFFFFF"/>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22 473,00</w:t>
            </w:r>
          </w:p>
        </w:tc>
        <w:tc>
          <w:tcPr>
            <w:tcW w:w="1134"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24 612,98</w:t>
            </w:r>
          </w:p>
        </w:tc>
        <w:tc>
          <w:tcPr>
            <w:tcW w:w="1951" w:type="dxa"/>
            <w:shd w:val="clear" w:color="000000" w:fill="FFFFFF"/>
            <w:vAlign w:val="center"/>
          </w:tcPr>
          <w:p w:rsidR="00491E8C" w:rsidRPr="00491E8C" w:rsidRDefault="00491E8C" w:rsidP="00491E8C">
            <w:pPr>
              <w:rPr>
                <w:rFonts w:eastAsia="Calibri"/>
                <w:sz w:val="18"/>
                <w:szCs w:val="18"/>
                <w:lang w:eastAsia="en-US"/>
              </w:rPr>
            </w:pPr>
          </w:p>
        </w:tc>
      </w:tr>
      <w:tr w:rsidR="00491E8C" w:rsidRPr="00491E8C" w:rsidTr="00491E8C">
        <w:trPr>
          <w:trHeight w:val="288"/>
        </w:trPr>
        <w:tc>
          <w:tcPr>
            <w:tcW w:w="2835" w:type="dxa"/>
            <w:shd w:val="clear" w:color="000000" w:fill="FFFFFF"/>
            <w:vAlign w:val="center"/>
            <w:hideMark/>
          </w:tcPr>
          <w:p w:rsidR="00491E8C" w:rsidRPr="00491E8C" w:rsidRDefault="00491E8C" w:rsidP="00491E8C">
            <w:pPr>
              <w:rPr>
                <w:rFonts w:eastAsia="Calibri"/>
                <w:sz w:val="18"/>
                <w:szCs w:val="18"/>
                <w:lang w:eastAsia="en-US"/>
              </w:rPr>
            </w:pPr>
            <w:r w:rsidRPr="00491E8C">
              <w:rPr>
                <w:rFonts w:eastAsia="Calibri"/>
                <w:sz w:val="18"/>
                <w:szCs w:val="18"/>
                <w:lang w:eastAsia="en-US"/>
              </w:rPr>
              <w:t xml:space="preserve">В том числе доля </w:t>
            </w:r>
            <w:proofErr w:type="gramStart"/>
            <w:r w:rsidRPr="00491E8C">
              <w:rPr>
                <w:rFonts w:eastAsia="Calibri"/>
                <w:sz w:val="18"/>
                <w:szCs w:val="18"/>
                <w:lang w:eastAsia="en-US"/>
              </w:rPr>
              <w:t>товарной</w:t>
            </w:r>
            <w:proofErr w:type="gramEnd"/>
            <w:r w:rsidRPr="00491E8C">
              <w:rPr>
                <w:rFonts w:eastAsia="Calibri"/>
                <w:sz w:val="18"/>
                <w:szCs w:val="18"/>
                <w:lang w:eastAsia="en-US"/>
              </w:rPr>
              <w:t xml:space="preserve"> теплоэнергии</w:t>
            </w:r>
          </w:p>
        </w:tc>
        <w:tc>
          <w:tcPr>
            <w:tcW w:w="1242" w:type="dxa"/>
            <w:shd w:val="clear" w:color="000000" w:fill="FFFFFF"/>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w:t>
            </w:r>
          </w:p>
        </w:tc>
        <w:tc>
          <w:tcPr>
            <w:tcW w:w="998"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100,0</w:t>
            </w:r>
          </w:p>
        </w:tc>
        <w:tc>
          <w:tcPr>
            <w:tcW w:w="1020"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100,0</w:t>
            </w:r>
          </w:p>
        </w:tc>
        <w:tc>
          <w:tcPr>
            <w:tcW w:w="1134" w:type="dxa"/>
            <w:shd w:val="clear" w:color="000000" w:fill="FFFFFF"/>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100,0</w:t>
            </w:r>
          </w:p>
        </w:tc>
        <w:tc>
          <w:tcPr>
            <w:tcW w:w="1134"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100,0</w:t>
            </w:r>
          </w:p>
        </w:tc>
        <w:tc>
          <w:tcPr>
            <w:tcW w:w="1951" w:type="dxa"/>
            <w:shd w:val="clear" w:color="000000" w:fill="FFFFFF"/>
            <w:vAlign w:val="center"/>
          </w:tcPr>
          <w:p w:rsidR="00491E8C" w:rsidRPr="00491E8C" w:rsidRDefault="00491E8C" w:rsidP="00491E8C">
            <w:pPr>
              <w:rPr>
                <w:rFonts w:eastAsia="Calibri"/>
                <w:sz w:val="18"/>
                <w:szCs w:val="18"/>
                <w:lang w:eastAsia="en-US"/>
              </w:rPr>
            </w:pPr>
          </w:p>
        </w:tc>
      </w:tr>
      <w:tr w:rsidR="00491E8C" w:rsidRPr="00491E8C" w:rsidTr="00491E8C">
        <w:trPr>
          <w:trHeight w:val="288"/>
        </w:trPr>
        <w:tc>
          <w:tcPr>
            <w:tcW w:w="2835" w:type="dxa"/>
            <w:shd w:val="clear" w:color="000000" w:fill="FFFFFF"/>
            <w:vAlign w:val="center"/>
            <w:hideMark/>
          </w:tcPr>
          <w:p w:rsidR="00491E8C" w:rsidRPr="00491E8C" w:rsidRDefault="00491E8C" w:rsidP="00491E8C">
            <w:pPr>
              <w:rPr>
                <w:rFonts w:eastAsia="Calibri"/>
                <w:b/>
                <w:sz w:val="18"/>
                <w:szCs w:val="18"/>
                <w:lang w:eastAsia="en-US"/>
              </w:rPr>
            </w:pPr>
            <w:r w:rsidRPr="00491E8C">
              <w:rPr>
                <w:rFonts w:eastAsia="Calibri"/>
                <w:b/>
                <w:sz w:val="18"/>
                <w:szCs w:val="18"/>
                <w:lang w:eastAsia="en-US"/>
              </w:rPr>
              <w:t>Население, год:</w:t>
            </w:r>
          </w:p>
        </w:tc>
        <w:tc>
          <w:tcPr>
            <w:tcW w:w="1242" w:type="dxa"/>
            <w:shd w:val="clear" w:color="000000" w:fill="FFFFFF"/>
            <w:vAlign w:val="center"/>
            <w:hideMark/>
          </w:tcPr>
          <w:p w:rsidR="00491E8C" w:rsidRPr="00491E8C" w:rsidRDefault="00491E8C" w:rsidP="00491E8C">
            <w:pPr>
              <w:jc w:val="center"/>
              <w:rPr>
                <w:rFonts w:eastAsia="Calibri"/>
                <w:b/>
                <w:sz w:val="18"/>
                <w:szCs w:val="18"/>
                <w:lang w:eastAsia="en-US"/>
              </w:rPr>
            </w:pPr>
            <w:r w:rsidRPr="00491E8C">
              <w:rPr>
                <w:rFonts w:eastAsia="Calibri"/>
                <w:b/>
                <w:sz w:val="18"/>
                <w:szCs w:val="18"/>
                <w:lang w:eastAsia="en-US"/>
              </w:rPr>
              <w:t>Гкал</w:t>
            </w:r>
          </w:p>
        </w:tc>
        <w:tc>
          <w:tcPr>
            <w:tcW w:w="998"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5 827,00</w:t>
            </w:r>
          </w:p>
        </w:tc>
        <w:tc>
          <w:tcPr>
            <w:tcW w:w="1020"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5 866,0</w:t>
            </w:r>
          </w:p>
        </w:tc>
        <w:tc>
          <w:tcPr>
            <w:tcW w:w="1134" w:type="dxa"/>
            <w:shd w:val="clear" w:color="000000" w:fill="FFFFFF"/>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5 965,0</w:t>
            </w:r>
          </w:p>
        </w:tc>
        <w:tc>
          <w:tcPr>
            <w:tcW w:w="1134"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5 965,0</w:t>
            </w:r>
          </w:p>
        </w:tc>
        <w:tc>
          <w:tcPr>
            <w:tcW w:w="1951" w:type="dxa"/>
            <w:shd w:val="clear" w:color="000000" w:fill="FFFFFF"/>
            <w:vAlign w:val="center"/>
          </w:tcPr>
          <w:p w:rsidR="00491E8C" w:rsidRPr="00491E8C" w:rsidRDefault="00491E8C" w:rsidP="00491E8C">
            <w:pPr>
              <w:rPr>
                <w:rFonts w:eastAsia="Calibri"/>
                <w:sz w:val="18"/>
                <w:szCs w:val="18"/>
                <w:lang w:eastAsia="en-US"/>
              </w:rPr>
            </w:pPr>
          </w:p>
        </w:tc>
      </w:tr>
      <w:tr w:rsidR="00491E8C" w:rsidRPr="00491E8C" w:rsidTr="00491E8C">
        <w:trPr>
          <w:trHeight w:val="288"/>
        </w:trPr>
        <w:tc>
          <w:tcPr>
            <w:tcW w:w="2835" w:type="dxa"/>
            <w:shd w:val="clear" w:color="000000" w:fill="FFFFFF"/>
            <w:vAlign w:val="center"/>
          </w:tcPr>
          <w:p w:rsidR="00491E8C" w:rsidRPr="00491E8C" w:rsidRDefault="00491E8C" w:rsidP="00491E8C">
            <w:pPr>
              <w:rPr>
                <w:rFonts w:eastAsia="Calibri"/>
                <w:sz w:val="18"/>
                <w:szCs w:val="18"/>
                <w:lang w:eastAsia="en-US"/>
              </w:rPr>
            </w:pPr>
            <w:r w:rsidRPr="00491E8C">
              <w:rPr>
                <w:rFonts w:eastAsia="Calibri"/>
                <w:sz w:val="18"/>
                <w:szCs w:val="18"/>
                <w:lang w:eastAsia="en-US"/>
              </w:rPr>
              <w:t>1 полугодие</w:t>
            </w:r>
          </w:p>
        </w:tc>
        <w:tc>
          <w:tcPr>
            <w:tcW w:w="1242" w:type="dxa"/>
            <w:shd w:val="clear" w:color="000000" w:fill="FFFFFF"/>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Гкал</w:t>
            </w:r>
          </w:p>
        </w:tc>
        <w:tc>
          <w:tcPr>
            <w:tcW w:w="998"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3 652,0</w:t>
            </w:r>
          </w:p>
        </w:tc>
        <w:tc>
          <w:tcPr>
            <w:tcW w:w="1020"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3 532,0</w:t>
            </w:r>
          </w:p>
        </w:tc>
        <w:tc>
          <w:tcPr>
            <w:tcW w:w="1134" w:type="dxa"/>
            <w:shd w:val="clear" w:color="000000" w:fill="FFFFFF"/>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3 749,0</w:t>
            </w:r>
          </w:p>
        </w:tc>
        <w:tc>
          <w:tcPr>
            <w:tcW w:w="1134"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3 749,0</w:t>
            </w:r>
          </w:p>
        </w:tc>
        <w:tc>
          <w:tcPr>
            <w:tcW w:w="1951" w:type="dxa"/>
            <w:shd w:val="clear" w:color="000000" w:fill="FFFFFF"/>
            <w:vAlign w:val="center"/>
          </w:tcPr>
          <w:p w:rsidR="00491E8C" w:rsidRPr="00491E8C" w:rsidRDefault="00491E8C" w:rsidP="00491E8C">
            <w:pPr>
              <w:rPr>
                <w:rFonts w:eastAsia="Calibri"/>
                <w:sz w:val="18"/>
                <w:szCs w:val="18"/>
                <w:lang w:eastAsia="en-US"/>
              </w:rPr>
            </w:pPr>
          </w:p>
        </w:tc>
      </w:tr>
      <w:tr w:rsidR="00491E8C" w:rsidRPr="00491E8C" w:rsidTr="00491E8C">
        <w:trPr>
          <w:trHeight w:val="288"/>
        </w:trPr>
        <w:tc>
          <w:tcPr>
            <w:tcW w:w="2835" w:type="dxa"/>
            <w:shd w:val="clear" w:color="000000" w:fill="FFFFFF"/>
            <w:vAlign w:val="center"/>
          </w:tcPr>
          <w:p w:rsidR="00491E8C" w:rsidRPr="00491E8C" w:rsidRDefault="00491E8C" w:rsidP="00491E8C">
            <w:pPr>
              <w:rPr>
                <w:rFonts w:eastAsia="Calibri"/>
                <w:sz w:val="18"/>
                <w:szCs w:val="18"/>
                <w:lang w:eastAsia="en-US"/>
              </w:rPr>
            </w:pPr>
            <w:r w:rsidRPr="00491E8C">
              <w:rPr>
                <w:rFonts w:eastAsia="Calibri"/>
                <w:sz w:val="18"/>
                <w:szCs w:val="18"/>
                <w:lang w:eastAsia="en-US"/>
              </w:rPr>
              <w:t>2 полугодие</w:t>
            </w:r>
          </w:p>
        </w:tc>
        <w:tc>
          <w:tcPr>
            <w:tcW w:w="1242" w:type="dxa"/>
            <w:shd w:val="clear" w:color="000000" w:fill="FFFFFF"/>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Гкал</w:t>
            </w:r>
          </w:p>
        </w:tc>
        <w:tc>
          <w:tcPr>
            <w:tcW w:w="998"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2 175,0</w:t>
            </w:r>
          </w:p>
        </w:tc>
        <w:tc>
          <w:tcPr>
            <w:tcW w:w="1020"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2 334,0</w:t>
            </w:r>
          </w:p>
        </w:tc>
        <w:tc>
          <w:tcPr>
            <w:tcW w:w="1134" w:type="dxa"/>
            <w:shd w:val="clear" w:color="000000" w:fill="FFFFFF"/>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2 216,0</w:t>
            </w:r>
          </w:p>
        </w:tc>
        <w:tc>
          <w:tcPr>
            <w:tcW w:w="1134"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2 216,0</w:t>
            </w:r>
          </w:p>
        </w:tc>
        <w:tc>
          <w:tcPr>
            <w:tcW w:w="1951" w:type="dxa"/>
            <w:shd w:val="clear" w:color="000000" w:fill="FFFFFF"/>
            <w:vAlign w:val="center"/>
          </w:tcPr>
          <w:p w:rsidR="00491E8C" w:rsidRPr="00491E8C" w:rsidRDefault="00491E8C" w:rsidP="00491E8C">
            <w:pPr>
              <w:rPr>
                <w:rFonts w:eastAsia="Calibri"/>
                <w:sz w:val="18"/>
                <w:szCs w:val="18"/>
                <w:lang w:eastAsia="en-US"/>
              </w:rPr>
            </w:pPr>
          </w:p>
        </w:tc>
      </w:tr>
      <w:tr w:rsidR="00491E8C" w:rsidRPr="00491E8C" w:rsidTr="00491E8C">
        <w:trPr>
          <w:trHeight w:val="288"/>
        </w:trPr>
        <w:tc>
          <w:tcPr>
            <w:tcW w:w="2835" w:type="dxa"/>
            <w:shd w:val="clear" w:color="000000" w:fill="FFFFFF"/>
            <w:vAlign w:val="center"/>
            <w:hideMark/>
          </w:tcPr>
          <w:p w:rsidR="00491E8C" w:rsidRPr="00491E8C" w:rsidRDefault="00491E8C" w:rsidP="00491E8C">
            <w:pPr>
              <w:rPr>
                <w:rFonts w:eastAsia="Calibri"/>
                <w:sz w:val="18"/>
                <w:szCs w:val="18"/>
                <w:lang w:eastAsia="en-US"/>
              </w:rPr>
            </w:pPr>
            <w:r w:rsidRPr="00491E8C">
              <w:rPr>
                <w:rFonts w:eastAsia="Calibri"/>
                <w:sz w:val="18"/>
                <w:szCs w:val="18"/>
                <w:lang w:eastAsia="en-US"/>
              </w:rPr>
              <w:t>В.т.ч. ГВС:</w:t>
            </w:r>
          </w:p>
        </w:tc>
        <w:tc>
          <w:tcPr>
            <w:tcW w:w="1242" w:type="dxa"/>
            <w:shd w:val="clear" w:color="000000" w:fill="FFFFFF"/>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Гкал</w:t>
            </w:r>
          </w:p>
        </w:tc>
        <w:tc>
          <w:tcPr>
            <w:tcW w:w="998"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1 773,00</w:t>
            </w:r>
          </w:p>
        </w:tc>
        <w:tc>
          <w:tcPr>
            <w:tcW w:w="1020"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1 820,0</w:t>
            </w:r>
          </w:p>
        </w:tc>
        <w:tc>
          <w:tcPr>
            <w:tcW w:w="1134" w:type="dxa"/>
            <w:shd w:val="clear" w:color="000000" w:fill="FFFFFF"/>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1 887,0</w:t>
            </w:r>
          </w:p>
        </w:tc>
        <w:tc>
          <w:tcPr>
            <w:tcW w:w="1134"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1 887,0</w:t>
            </w:r>
          </w:p>
        </w:tc>
        <w:tc>
          <w:tcPr>
            <w:tcW w:w="1951" w:type="dxa"/>
            <w:shd w:val="clear" w:color="000000" w:fill="FFFFFF"/>
            <w:vAlign w:val="center"/>
          </w:tcPr>
          <w:p w:rsidR="00491E8C" w:rsidRPr="00491E8C" w:rsidRDefault="00491E8C" w:rsidP="00491E8C">
            <w:pPr>
              <w:rPr>
                <w:rFonts w:eastAsia="Calibri"/>
                <w:sz w:val="18"/>
                <w:szCs w:val="18"/>
                <w:lang w:eastAsia="en-US"/>
              </w:rPr>
            </w:pPr>
          </w:p>
        </w:tc>
      </w:tr>
      <w:tr w:rsidR="00491E8C" w:rsidRPr="00491E8C" w:rsidTr="00491E8C">
        <w:trPr>
          <w:trHeight w:val="288"/>
        </w:trPr>
        <w:tc>
          <w:tcPr>
            <w:tcW w:w="2835" w:type="dxa"/>
            <w:shd w:val="clear" w:color="000000" w:fill="FFFFFF"/>
            <w:vAlign w:val="center"/>
          </w:tcPr>
          <w:p w:rsidR="00491E8C" w:rsidRPr="00491E8C" w:rsidRDefault="00491E8C" w:rsidP="00491E8C">
            <w:pPr>
              <w:rPr>
                <w:rFonts w:eastAsia="Calibri"/>
                <w:sz w:val="18"/>
                <w:szCs w:val="18"/>
                <w:lang w:eastAsia="en-US"/>
              </w:rPr>
            </w:pPr>
            <w:r w:rsidRPr="00491E8C">
              <w:rPr>
                <w:rFonts w:eastAsia="Calibri"/>
                <w:sz w:val="18"/>
                <w:szCs w:val="18"/>
                <w:lang w:eastAsia="en-US"/>
              </w:rPr>
              <w:t>1 полугодие</w:t>
            </w:r>
          </w:p>
        </w:tc>
        <w:tc>
          <w:tcPr>
            <w:tcW w:w="1242" w:type="dxa"/>
            <w:shd w:val="clear" w:color="000000" w:fill="FFFFFF"/>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Гкал</w:t>
            </w:r>
          </w:p>
        </w:tc>
        <w:tc>
          <w:tcPr>
            <w:tcW w:w="998"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 xml:space="preserve">882,0 </w:t>
            </w:r>
          </w:p>
        </w:tc>
        <w:tc>
          <w:tcPr>
            <w:tcW w:w="1020"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898,0</w:t>
            </w:r>
          </w:p>
        </w:tc>
        <w:tc>
          <w:tcPr>
            <w:tcW w:w="1134" w:type="dxa"/>
            <w:shd w:val="clear" w:color="000000" w:fill="FFFFFF"/>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950,0</w:t>
            </w:r>
          </w:p>
        </w:tc>
        <w:tc>
          <w:tcPr>
            <w:tcW w:w="1134"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 xml:space="preserve">950,0 </w:t>
            </w:r>
          </w:p>
        </w:tc>
        <w:tc>
          <w:tcPr>
            <w:tcW w:w="1951" w:type="dxa"/>
            <w:shd w:val="clear" w:color="000000" w:fill="FFFFFF"/>
            <w:vAlign w:val="center"/>
          </w:tcPr>
          <w:p w:rsidR="00491E8C" w:rsidRPr="00491E8C" w:rsidRDefault="00491E8C" w:rsidP="00491E8C">
            <w:pPr>
              <w:rPr>
                <w:rFonts w:eastAsia="Calibri"/>
                <w:sz w:val="18"/>
                <w:szCs w:val="18"/>
                <w:lang w:eastAsia="en-US"/>
              </w:rPr>
            </w:pPr>
          </w:p>
        </w:tc>
      </w:tr>
      <w:tr w:rsidR="00491E8C" w:rsidRPr="00491E8C" w:rsidTr="00491E8C">
        <w:trPr>
          <w:trHeight w:val="288"/>
        </w:trPr>
        <w:tc>
          <w:tcPr>
            <w:tcW w:w="2835" w:type="dxa"/>
            <w:shd w:val="clear" w:color="000000" w:fill="FFFFFF"/>
            <w:vAlign w:val="center"/>
          </w:tcPr>
          <w:p w:rsidR="00491E8C" w:rsidRPr="00491E8C" w:rsidRDefault="00491E8C" w:rsidP="00491E8C">
            <w:pPr>
              <w:rPr>
                <w:rFonts w:eastAsia="Calibri"/>
                <w:sz w:val="18"/>
                <w:szCs w:val="18"/>
                <w:lang w:eastAsia="en-US"/>
              </w:rPr>
            </w:pPr>
            <w:r w:rsidRPr="00491E8C">
              <w:rPr>
                <w:rFonts w:eastAsia="Calibri"/>
                <w:sz w:val="18"/>
                <w:szCs w:val="18"/>
                <w:lang w:eastAsia="en-US"/>
              </w:rPr>
              <w:t>2 полугодие</w:t>
            </w:r>
          </w:p>
        </w:tc>
        <w:tc>
          <w:tcPr>
            <w:tcW w:w="1242" w:type="dxa"/>
            <w:shd w:val="clear" w:color="000000" w:fill="FFFFFF"/>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Гкал</w:t>
            </w:r>
          </w:p>
        </w:tc>
        <w:tc>
          <w:tcPr>
            <w:tcW w:w="998"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891,0</w:t>
            </w:r>
          </w:p>
        </w:tc>
        <w:tc>
          <w:tcPr>
            <w:tcW w:w="1020"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922,0</w:t>
            </w:r>
          </w:p>
        </w:tc>
        <w:tc>
          <w:tcPr>
            <w:tcW w:w="1134" w:type="dxa"/>
            <w:shd w:val="clear" w:color="000000" w:fill="FFFFFF"/>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937,0</w:t>
            </w:r>
          </w:p>
        </w:tc>
        <w:tc>
          <w:tcPr>
            <w:tcW w:w="1134"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937,0</w:t>
            </w:r>
          </w:p>
        </w:tc>
        <w:tc>
          <w:tcPr>
            <w:tcW w:w="1951" w:type="dxa"/>
            <w:shd w:val="clear" w:color="000000" w:fill="FFFFFF"/>
            <w:vAlign w:val="center"/>
          </w:tcPr>
          <w:p w:rsidR="00491E8C" w:rsidRPr="00491E8C" w:rsidRDefault="00491E8C" w:rsidP="00491E8C">
            <w:pPr>
              <w:rPr>
                <w:rFonts w:eastAsia="Calibri"/>
                <w:sz w:val="18"/>
                <w:szCs w:val="18"/>
                <w:lang w:eastAsia="en-US"/>
              </w:rPr>
            </w:pPr>
          </w:p>
        </w:tc>
      </w:tr>
      <w:tr w:rsidR="00491E8C" w:rsidRPr="00491E8C" w:rsidTr="00491E8C">
        <w:trPr>
          <w:trHeight w:val="288"/>
        </w:trPr>
        <w:tc>
          <w:tcPr>
            <w:tcW w:w="2835" w:type="dxa"/>
            <w:shd w:val="clear" w:color="000000" w:fill="FFFFFF"/>
            <w:vAlign w:val="center"/>
            <w:hideMark/>
          </w:tcPr>
          <w:p w:rsidR="00491E8C" w:rsidRPr="00491E8C" w:rsidRDefault="00491E8C" w:rsidP="00491E8C">
            <w:pPr>
              <w:rPr>
                <w:rFonts w:eastAsia="Calibri"/>
                <w:sz w:val="18"/>
                <w:szCs w:val="18"/>
                <w:lang w:eastAsia="en-US"/>
              </w:rPr>
            </w:pPr>
            <w:r w:rsidRPr="00491E8C">
              <w:rPr>
                <w:rFonts w:eastAsia="Calibri"/>
                <w:sz w:val="18"/>
                <w:szCs w:val="18"/>
                <w:lang w:eastAsia="en-US"/>
              </w:rPr>
              <w:t>В т.ч. отопление:</w:t>
            </w:r>
          </w:p>
        </w:tc>
        <w:tc>
          <w:tcPr>
            <w:tcW w:w="1242" w:type="dxa"/>
            <w:shd w:val="clear" w:color="000000" w:fill="FFFFFF"/>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Гкал</w:t>
            </w:r>
          </w:p>
        </w:tc>
        <w:tc>
          <w:tcPr>
            <w:tcW w:w="998"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4 054,0</w:t>
            </w:r>
          </w:p>
        </w:tc>
        <w:tc>
          <w:tcPr>
            <w:tcW w:w="1020"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4 046,0</w:t>
            </w:r>
          </w:p>
        </w:tc>
        <w:tc>
          <w:tcPr>
            <w:tcW w:w="1134" w:type="dxa"/>
            <w:shd w:val="clear" w:color="000000" w:fill="FFFFFF"/>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4 078,0</w:t>
            </w:r>
          </w:p>
        </w:tc>
        <w:tc>
          <w:tcPr>
            <w:tcW w:w="1134"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4 078,0</w:t>
            </w:r>
          </w:p>
        </w:tc>
        <w:tc>
          <w:tcPr>
            <w:tcW w:w="1951" w:type="dxa"/>
            <w:shd w:val="clear" w:color="000000" w:fill="FFFFFF"/>
            <w:vAlign w:val="center"/>
          </w:tcPr>
          <w:p w:rsidR="00491E8C" w:rsidRPr="00491E8C" w:rsidRDefault="00491E8C" w:rsidP="00491E8C">
            <w:pPr>
              <w:rPr>
                <w:rFonts w:eastAsia="Calibri"/>
                <w:sz w:val="18"/>
                <w:szCs w:val="18"/>
                <w:lang w:eastAsia="en-US"/>
              </w:rPr>
            </w:pPr>
          </w:p>
        </w:tc>
      </w:tr>
      <w:tr w:rsidR="00491E8C" w:rsidRPr="00491E8C" w:rsidTr="00491E8C">
        <w:trPr>
          <w:trHeight w:val="288"/>
        </w:trPr>
        <w:tc>
          <w:tcPr>
            <w:tcW w:w="2835" w:type="dxa"/>
            <w:shd w:val="clear" w:color="000000" w:fill="FFFFFF"/>
            <w:vAlign w:val="center"/>
          </w:tcPr>
          <w:p w:rsidR="00491E8C" w:rsidRPr="00491E8C" w:rsidRDefault="00491E8C" w:rsidP="00491E8C">
            <w:pPr>
              <w:rPr>
                <w:rFonts w:eastAsia="Calibri"/>
                <w:sz w:val="18"/>
                <w:szCs w:val="18"/>
                <w:lang w:eastAsia="en-US"/>
              </w:rPr>
            </w:pPr>
            <w:r w:rsidRPr="00491E8C">
              <w:rPr>
                <w:rFonts w:eastAsia="Calibri"/>
                <w:sz w:val="18"/>
                <w:szCs w:val="18"/>
                <w:lang w:eastAsia="en-US"/>
              </w:rPr>
              <w:t>1 полугодие</w:t>
            </w:r>
          </w:p>
        </w:tc>
        <w:tc>
          <w:tcPr>
            <w:tcW w:w="1242" w:type="dxa"/>
            <w:shd w:val="clear" w:color="000000" w:fill="FFFFFF"/>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Гкал</w:t>
            </w:r>
          </w:p>
        </w:tc>
        <w:tc>
          <w:tcPr>
            <w:tcW w:w="998"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2 770,0</w:t>
            </w:r>
          </w:p>
        </w:tc>
        <w:tc>
          <w:tcPr>
            <w:tcW w:w="1020"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2 634,0</w:t>
            </w:r>
          </w:p>
        </w:tc>
        <w:tc>
          <w:tcPr>
            <w:tcW w:w="1134" w:type="dxa"/>
            <w:shd w:val="clear" w:color="000000" w:fill="FFFFFF"/>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2 799,0</w:t>
            </w:r>
          </w:p>
        </w:tc>
        <w:tc>
          <w:tcPr>
            <w:tcW w:w="1134"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2 799,0</w:t>
            </w:r>
          </w:p>
        </w:tc>
        <w:tc>
          <w:tcPr>
            <w:tcW w:w="1951" w:type="dxa"/>
            <w:shd w:val="clear" w:color="000000" w:fill="FFFFFF"/>
            <w:vAlign w:val="center"/>
          </w:tcPr>
          <w:p w:rsidR="00491E8C" w:rsidRPr="00491E8C" w:rsidRDefault="00491E8C" w:rsidP="00491E8C">
            <w:pPr>
              <w:rPr>
                <w:rFonts w:eastAsia="Calibri"/>
                <w:sz w:val="18"/>
                <w:szCs w:val="18"/>
                <w:lang w:eastAsia="en-US"/>
              </w:rPr>
            </w:pPr>
          </w:p>
        </w:tc>
      </w:tr>
      <w:tr w:rsidR="00491E8C" w:rsidRPr="00491E8C" w:rsidTr="00491E8C">
        <w:trPr>
          <w:trHeight w:val="288"/>
        </w:trPr>
        <w:tc>
          <w:tcPr>
            <w:tcW w:w="2835" w:type="dxa"/>
            <w:shd w:val="clear" w:color="000000" w:fill="FFFFFF"/>
            <w:vAlign w:val="center"/>
          </w:tcPr>
          <w:p w:rsidR="00491E8C" w:rsidRPr="00491E8C" w:rsidRDefault="00491E8C" w:rsidP="00491E8C">
            <w:pPr>
              <w:rPr>
                <w:rFonts w:eastAsia="Calibri"/>
                <w:sz w:val="18"/>
                <w:szCs w:val="18"/>
                <w:lang w:eastAsia="en-US"/>
              </w:rPr>
            </w:pPr>
            <w:r w:rsidRPr="00491E8C">
              <w:rPr>
                <w:rFonts w:eastAsia="Calibri"/>
                <w:sz w:val="18"/>
                <w:szCs w:val="18"/>
                <w:lang w:eastAsia="en-US"/>
              </w:rPr>
              <w:t>2 полугодие</w:t>
            </w:r>
          </w:p>
        </w:tc>
        <w:tc>
          <w:tcPr>
            <w:tcW w:w="1242" w:type="dxa"/>
            <w:shd w:val="clear" w:color="000000" w:fill="FFFFFF"/>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Гкал</w:t>
            </w:r>
          </w:p>
        </w:tc>
        <w:tc>
          <w:tcPr>
            <w:tcW w:w="998"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1 284,0</w:t>
            </w:r>
          </w:p>
        </w:tc>
        <w:tc>
          <w:tcPr>
            <w:tcW w:w="1020"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1 412,0</w:t>
            </w:r>
          </w:p>
        </w:tc>
        <w:tc>
          <w:tcPr>
            <w:tcW w:w="1134" w:type="dxa"/>
            <w:shd w:val="clear" w:color="000000" w:fill="FFFFFF"/>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1 279,0</w:t>
            </w:r>
          </w:p>
        </w:tc>
        <w:tc>
          <w:tcPr>
            <w:tcW w:w="1134"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1 279,0</w:t>
            </w:r>
          </w:p>
        </w:tc>
        <w:tc>
          <w:tcPr>
            <w:tcW w:w="1951" w:type="dxa"/>
            <w:shd w:val="clear" w:color="000000" w:fill="FFFFFF"/>
            <w:vAlign w:val="center"/>
          </w:tcPr>
          <w:p w:rsidR="00491E8C" w:rsidRPr="00491E8C" w:rsidRDefault="00491E8C" w:rsidP="00491E8C">
            <w:pPr>
              <w:rPr>
                <w:rFonts w:eastAsia="Calibri"/>
                <w:sz w:val="18"/>
                <w:szCs w:val="18"/>
                <w:lang w:eastAsia="en-US"/>
              </w:rPr>
            </w:pPr>
          </w:p>
        </w:tc>
      </w:tr>
      <w:tr w:rsidR="00491E8C" w:rsidRPr="00491E8C" w:rsidTr="00491E8C">
        <w:trPr>
          <w:trHeight w:val="288"/>
        </w:trPr>
        <w:tc>
          <w:tcPr>
            <w:tcW w:w="2835" w:type="dxa"/>
            <w:shd w:val="clear" w:color="000000" w:fill="FFFFFF"/>
            <w:vAlign w:val="center"/>
          </w:tcPr>
          <w:p w:rsidR="00491E8C" w:rsidRPr="00491E8C" w:rsidRDefault="00491E8C" w:rsidP="00491E8C">
            <w:pPr>
              <w:rPr>
                <w:rFonts w:eastAsia="Calibri"/>
                <w:b/>
                <w:bCs/>
                <w:sz w:val="18"/>
                <w:szCs w:val="18"/>
                <w:lang w:eastAsia="en-US"/>
              </w:rPr>
            </w:pPr>
            <w:r w:rsidRPr="00491E8C">
              <w:rPr>
                <w:rFonts w:eastAsia="Calibri"/>
                <w:b/>
                <w:bCs/>
                <w:sz w:val="18"/>
                <w:szCs w:val="18"/>
                <w:lang w:eastAsia="en-US"/>
              </w:rPr>
              <w:t>Прочие потребители, год:</w:t>
            </w:r>
          </w:p>
        </w:tc>
        <w:tc>
          <w:tcPr>
            <w:tcW w:w="1242" w:type="dxa"/>
            <w:shd w:val="clear" w:color="000000" w:fill="FFFFFF"/>
            <w:vAlign w:val="center"/>
          </w:tcPr>
          <w:p w:rsidR="00491E8C" w:rsidRPr="00491E8C" w:rsidRDefault="00491E8C" w:rsidP="00491E8C">
            <w:pPr>
              <w:jc w:val="center"/>
              <w:rPr>
                <w:rFonts w:eastAsia="Calibri"/>
                <w:b/>
                <w:bCs/>
                <w:sz w:val="18"/>
                <w:szCs w:val="18"/>
                <w:lang w:eastAsia="en-US"/>
              </w:rPr>
            </w:pPr>
            <w:r w:rsidRPr="00491E8C">
              <w:rPr>
                <w:rFonts w:eastAsia="Calibri"/>
                <w:b/>
                <w:bCs/>
                <w:sz w:val="18"/>
                <w:szCs w:val="18"/>
                <w:lang w:eastAsia="en-US"/>
              </w:rPr>
              <w:t>Гкал</w:t>
            </w:r>
          </w:p>
        </w:tc>
        <w:tc>
          <w:tcPr>
            <w:tcW w:w="998" w:type="dxa"/>
            <w:shd w:val="clear" w:color="000000" w:fill="FFFFFF"/>
            <w:noWrap/>
            <w:vAlign w:val="center"/>
          </w:tcPr>
          <w:p w:rsidR="00491E8C" w:rsidRPr="00491E8C" w:rsidRDefault="00491E8C" w:rsidP="00491E8C">
            <w:pPr>
              <w:jc w:val="right"/>
              <w:rPr>
                <w:rFonts w:eastAsia="Calibri"/>
                <w:b/>
                <w:bCs/>
                <w:sz w:val="18"/>
                <w:szCs w:val="18"/>
                <w:lang w:eastAsia="en-US"/>
              </w:rPr>
            </w:pPr>
            <w:r w:rsidRPr="00491E8C">
              <w:rPr>
                <w:rFonts w:eastAsia="Calibri"/>
                <w:b/>
                <w:bCs/>
                <w:sz w:val="18"/>
                <w:szCs w:val="18"/>
                <w:lang w:eastAsia="en-US"/>
              </w:rPr>
              <w:t>283,00</w:t>
            </w:r>
          </w:p>
        </w:tc>
        <w:tc>
          <w:tcPr>
            <w:tcW w:w="1020" w:type="dxa"/>
            <w:shd w:val="clear" w:color="000000" w:fill="FFFFFF"/>
            <w:noWrap/>
            <w:vAlign w:val="center"/>
          </w:tcPr>
          <w:p w:rsidR="00491E8C" w:rsidRPr="00491E8C" w:rsidRDefault="00491E8C" w:rsidP="00491E8C">
            <w:pPr>
              <w:jc w:val="right"/>
              <w:rPr>
                <w:rFonts w:eastAsia="Calibri"/>
                <w:b/>
                <w:bCs/>
                <w:sz w:val="18"/>
                <w:szCs w:val="18"/>
                <w:lang w:eastAsia="en-US"/>
              </w:rPr>
            </w:pPr>
            <w:r w:rsidRPr="00491E8C">
              <w:rPr>
                <w:rFonts w:eastAsia="Calibri"/>
                <w:b/>
                <w:bCs/>
                <w:sz w:val="18"/>
                <w:szCs w:val="18"/>
                <w:lang w:eastAsia="en-US"/>
              </w:rPr>
              <w:t>505,0</w:t>
            </w:r>
          </w:p>
        </w:tc>
        <w:tc>
          <w:tcPr>
            <w:tcW w:w="1134" w:type="dxa"/>
            <w:shd w:val="clear" w:color="000000" w:fill="FFFFFF"/>
            <w:vAlign w:val="center"/>
          </w:tcPr>
          <w:p w:rsidR="00491E8C" w:rsidRPr="00491E8C" w:rsidRDefault="00491E8C" w:rsidP="00491E8C">
            <w:pPr>
              <w:jc w:val="right"/>
              <w:rPr>
                <w:rFonts w:eastAsia="Calibri"/>
                <w:b/>
                <w:bCs/>
                <w:sz w:val="18"/>
                <w:szCs w:val="18"/>
                <w:lang w:eastAsia="en-US"/>
              </w:rPr>
            </w:pPr>
            <w:r w:rsidRPr="00491E8C">
              <w:rPr>
                <w:rFonts w:eastAsia="Calibri"/>
                <w:b/>
                <w:bCs/>
                <w:sz w:val="18"/>
                <w:szCs w:val="18"/>
                <w:lang w:eastAsia="en-US"/>
              </w:rPr>
              <w:t>278,0</w:t>
            </w:r>
          </w:p>
        </w:tc>
        <w:tc>
          <w:tcPr>
            <w:tcW w:w="1134" w:type="dxa"/>
            <w:shd w:val="clear" w:color="000000" w:fill="FFFFFF"/>
            <w:noWrap/>
            <w:vAlign w:val="center"/>
          </w:tcPr>
          <w:p w:rsidR="00491E8C" w:rsidRPr="00491E8C" w:rsidRDefault="00491E8C" w:rsidP="00491E8C">
            <w:pPr>
              <w:jc w:val="right"/>
              <w:rPr>
                <w:rFonts w:eastAsia="Calibri"/>
                <w:b/>
                <w:bCs/>
                <w:sz w:val="18"/>
                <w:szCs w:val="18"/>
                <w:lang w:eastAsia="en-US"/>
              </w:rPr>
            </w:pPr>
            <w:r w:rsidRPr="00491E8C">
              <w:rPr>
                <w:rFonts w:eastAsia="Calibri"/>
                <w:b/>
                <w:bCs/>
                <w:sz w:val="18"/>
                <w:szCs w:val="18"/>
                <w:lang w:eastAsia="en-US"/>
              </w:rPr>
              <w:t>284,0</w:t>
            </w:r>
          </w:p>
        </w:tc>
        <w:tc>
          <w:tcPr>
            <w:tcW w:w="1951" w:type="dxa"/>
            <w:shd w:val="clear" w:color="000000" w:fill="FFFFFF"/>
            <w:vAlign w:val="center"/>
          </w:tcPr>
          <w:p w:rsidR="00491E8C" w:rsidRPr="00491E8C" w:rsidRDefault="00491E8C" w:rsidP="00491E8C">
            <w:pPr>
              <w:rPr>
                <w:rFonts w:eastAsia="Calibri"/>
                <w:sz w:val="18"/>
                <w:szCs w:val="18"/>
                <w:lang w:eastAsia="en-US"/>
              </w:rPr>
            </w:pPr>
          </w:p>
        </w:tc>
      </w:tr>
      <w:tr w:rsidR="00491E8C" w:rsidRPr="00491E8C" w:rsidTr="00491E8C">
        <w:trPr>
          <w:trHeight w:val="288"/>
        </w:trPr>
        <w:tc>
          <w:tcPr>
            <w:tcW w:w="2835" w:type="dxa"/>
            <w:shd w:val="clear" w:color="000000" w:fill="FFFFFF"/>
            <w:vAlign w:val="center"/>
          </w:tcPr>
          <w:p w:rsidR="00491E8C" w:rsidRPr="00491E8C" w:rsidRDefault="00491E8C" w:rsidP="00491E8C">
            <w:pPr>
              <w:rPr>
                <w:rFonts w:eastAsia="Calibri"/>
                <w:sz w:val="18"/>
                <w:szCs w:val="18"/>
                <w:lang w:eastAsia="en-US"/>
              </w:rPr>
            </w:pPr>
            <w:r w:rsidRPr="00491E8C">
              <w:rPr>
                <w:rFonts w:eastAsia="Calibri"/>
                <w:sz w:val="18"/>
                <w:szCs w:val="18"/>
                <w:lang w:eastAsia="en-US"/>
              </w:rPr>
              <w:t>1 полугодие</w:t>
            </w:r>
          </w:p>
        </w:tc>
        <w:tc>
          <w:tcPr>
            <w:tcW w:w="1242" w:type="dxa"/>
            <w:shd w:val="clear" w:color="000000" w:fill="FFFFFF"/>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Гкал</w:t>
            </w:r>
          </w:p>
        </w:tc>
        <w:tc>
          <w:tcPr>
            <w:tcW w:w="998"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183,0</w:t>
            </w:r>
          </w:p>
        </w:tc>
        <w:tc>
          <w:tcPr>
            <w:tcW w:w="1020"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319,0</w:t>
            </w:r>
          </w:p>
        </w:tc>
        <w:tc>
          <w:tcPr>
            <w:tcW w:w="1134" w:type="dxa"/>
            <w:shd w:val="clear" w:color="000000" w:fill="FFFFFF"/>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175,0</w:t>
            </w:r>
          </w:p>
        </w:tc>
        <w:tc>
          <w:tcPr>
            <w:tcW w:w="1134"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178,83</w:t>
            </w:r>
          </w:p>
        </w:tc>
        <w:tc>
          <w:tcPr>
            <w:tcW w:w="1951" w:type="dxa"/>
            <w:shd w:val="clear" w:color="000000" w:fill="FFFFFF"/>
            <w:vAlign w:val="center"/>
          </w:tcPr>
          <w:p w:rsidR="00491E8C" w:rsidRPr="00491E8C" w:rsidRDefault="00491E8C" w:rsidP="00491E8C">
            <w:pPr>
              <w:rPr>
                <w:rFonts w:eastAsia="Calibri"/>
                <w:sz w:val="18"/>
                <w:szCs w:val="18"/>
                <w:lang w:eastAsia="en-US"/>
              </w:rPr>
            </w:pPr>
          </w:p>
        </w:tc>
      </w:tr>
      <w:tr w:rsidR="00491E8C" w:rsidRPr="00491E8C" w:rsidTr="00491E8C">
        <w:trPr>
          <w:trHeight w:val="288"/>
        </w:trPr>
        <w:tc>
          <w:tcPr>
            <w:tcW w:w="2835" w:type="dxa"/>
            <w:shd w:val="clear" w:color="000000" w:fill="FFFFFF"/>
            <w:vAlign w:val="center"/>
          </w:tcPr>
          <w:p w:rsidR="00491E8C" w:rsidRPr="00491E8C" w:rsidRDefault="00491E8C" w:rsidP="00491E8C">
            <w:pPr>
              <w:rPr>
                <w:rFonts w:eastAsia="Calibri"/>
                <w:sz w:val="18"/>
                <w:szCs w:val="18"/>
                <w:lang w:eastAsia="en-US"/>
              </w:rPr>
            </w:pPr>
            <w:r w:rsidRPr="00491E8C">
              <w:rPr>
                <w:rFonts w:eastAsia="Calibri"/>
                <w:sz w:val="18"/>
                <w:szCs w:val="18"/>
                <w:lang w:eastAsia="en-US"/>
              </w:rPr>
              <w:t>2 полугодие</w:t>
            </w:r>
          </w:p>
        </w:tc>
        <w:tc>
          <w:tcPr>
            <w:tcW w:w="1242" w:type="dxa"/>
            <w:shd w:val="clear" w:color="000000" w:fill="FFFFFF"/>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Гкал</w:t>
            </w:r>
          </w:p>
        </w:tc>
        <w:tc>
          <w:tcPr>
            <w:tcW w:w="998"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100,0</w:t>
            </w:r>
          </w:p>
        </w:tc>
        <w:tc>
          <w:tcPr>
            <w:tcW w:w="1020"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186,0</w:t>
            </w:r>
          </w:p>
        </w:tc>
        <w:tc>
          <w:tcPr>
            <w:tcW w:w="1134" w:type="dxa"/>
            <w:shd w:val="clear" w:color="000000" w:fill="FFFFFF"/>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103,0</w:t>
            </w:r>
          </w:p>
        </w:tc>
        <w:tc>
          <w:tcPr>
            <w:tcW w:w="1134"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105,17</w:t>
            </w:r>
          </w:p>
        </w:tc>
        <w:tc>
          <w:tcPr>
            <w:tcW w:w="1951" w:type="dxa"/>
            <w:shd w:val="clear" w:color="000000" w:fill="FFFFFF"/>
            <w:vAlign w:val="center"/>
          </w:tcPr>
          <w:p w:rsidR="00491E8C" w:rsidRPr="00491E8C" w:rsidRDefault="00491E8C" w:rsidP="00491E8C">
            <w:pPr>
              <w:rPr>
                <w:rFonts w:eastAsia="Calibri"/>
                <w:sz w:val="18"/>
                <w:szCs w:val="18"/>
                <w:lang w:eastAsia="en-US"/>
              </w:rPr>
            </w:pPr>
          </w:p>
        </w:tc>
      </w:tr>
      <w:tr w:rsidR="00491E8C" w:rsidRPr="00491E8C" w:rsidTr="00491E8C">
        <w:trPr>
          <w:trHeight w:val="288"/>
        </w:trPr>
        <w:tc>
          <w:tcPr>
            <w:tcW w:w="2835" w:type="dxa"/>
            <w:shd w:val="clear" w:color="000000" w:fill="FFFFFF"/>
            <w:vAlign w:val="center"/>
            <w:hideMark/>
          </w:tcPr>
          <w:p w:rsidR="00491E8C" w:rsidRPr="00491E8C" w:rsidRDefault="00491E8C" w:rsidP="00491E8C">
            <w:pPr>
              <w:rPr>
                <w:rFonts w:eastAsia="Calibri"/>
                <w:b/>
                <w:sz w:val="18"/>
                <w:szCs w:val="18"/>
                <w:lang w:eastAsia="en-US"/>
              </w:rPr>
            </w:pPr>
            <w:r w:rsidRPr="00491E8C">
              <w:rPr>
                <w:rFonts w:eastAsia="Calibri"/>
                <w:b/>
                <w:sz w:val="18"/>
                <w:szCs w:val="18"/>
                <w:lang w:eastAsia="en-US"/>
              </w:rPr>
              <w:t>Бюджетные потребители, год:</w:t>
            </w:r>
          </w:p>
        </w:tc>
        <w:tc>
          <w:tcPr>
            <w:tcW w:w="1242" w:type="dxa"/>
            <w:shd w:val="clear" w:color="000000" w:fill="FFFFFF"/>
            <w:vAlign w:val="center"/>
            <w:hideMark/>
          </w:tcPr>
          <w:p w:rsidR="00491E8C" w:rsidRPr="00491E8C" w:rsidRDefault="00491E8C" w:rsidP="00491E8C">
            <w:pPr>
              <w:jc w:val="center"/>
              <w:rPr>
                <w:rFonts w:eastAsia="Calibri"/>
                <w:b/>
                <w:sz w:val="18"/>
                <w:szCs w:val="18"/>
                <w:lang w:eastAsia="en-US"/>
              </w:rPr>
            </w:pPr>
            <w:r w:rsidRPr="00491E8C">
              <w:rPr>
                <w:rFonts w:eastAsia="Calibri"/>
                <w:b/>
                <w:sz w:val="18"/>
                <w:szCs w:val="18"/>
                <w:lang w:eastAsia="en-US"/>
              </w:rPr>
              <w:t>Гкал</w:t>
            </w:r>
          </w:p>
        </w:tc>
        <w:tc>
          <w:tcPr>
            <w:tcW w:w="998"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15 756,0</w:t>
            </w:r>
          </w:p>
        </w:tc>
        <w:tc>
          <w:tcPr>
            <w:tcW w:w="1020"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18 491,16</w:t>
            </w:r>
          </w:p>
        </w:tc>
        <w:tc>
          <w:tcPr>
            <w:tcW w:w="1134" w:type="dxa"/>
            <w:shd w:val="clear" w:color="000000" w:fill="FFFFFF"/>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16 230,0</w:t>
            </w:r>
          </w:p>
        </w:tc>
        <w:tc>
          <w:tcPr>
            <w:tcW w:w="1134"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18 363,98</w:t>
            </w:r>
          </w:p>
        </w:tc>
        <w:tc>
          <w:tcPr>
            <w:tcW w:w="1951" w:type="dxa"/>
            <w:shd w:val="clear" w:color="000000" w:fill="FFFFFF"/>
            <w:vAlign w:val="center"/>
          </w:tcPr>
          <w:p w:rsidR="00491E8C" w:rsidRPr="00491E8C" w:rsidRDefault="00491E8C" w:rsidP="00491E8C">
            <w:pPr>
              <w:rPr>
                <w:rFonts w:eastAsia="Calibri"/>
                <w:sz w:val="18"/>
                <w:szCs w:val="18"/>
                <w:lang w:eastAsia="en-US"/>
              </w:rPr>
            </w:pPr>
          </w:p>
        </w:tc>
      </w:tr>
      <w:tr w:rsidR="00491E8C" w:rsidRPr="00491E8C" w:rsidTr="00491E8C">
        <w:trPr>
          <w:trHeight w:val="288"/>
        </w:trPr>
        <w:tc>
          <w:tcPr>
            <w:tcW w:w="2835" w:type="dxa"/>
            <w:shd w:val="clear" w:color="000000" w:fill="FFFFFF"/>
            <w:vAlign w:val="center"/>
          </w:tcPr>
          <w:p w:rsidR="00491E8C" w:rsidRPr="00491E8C" w:rsidRDefault="00491E8C" w:rsidP="00491E8C">
            <w:pPr>
              <w:rPr>
                <w:rFonts w:eastAsia="Calibri"/>
                <w:sz w:val="18"/>
                <w:szCs w:val="18"/>
                <w:lang w:eastAsia="en-US"/>
              </w:rPr>
            </w:pPr>
            <w:r w:rsidRPr="00491E8C">
              <w:rPr>
                <w:rFonts w:eastAsia="Calibri"/>
                <w:sz w:val="18"/>
                <w:szCs w:val="18"/>
                <w:lang w:eastAsia="en-US"/>
              </w:rPr>
              <w:t>1 полугодие</w:t>
            </w:r>
          </w:p>
        </w:tc>
        <w:tc>
          <w:tcPr>
            <w:tcW w:w="1242" w:type="dxa"/>
            <w:shd w:val="clear" w:color="000000" w:fill="FFFFFF"/>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Гкал</w:t>
            </w:r>
          </w:p>
        </w:tc>
        <w:tc>
          <w:tcPr>
            <w:tcW w:w="998"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9 297,0</w:t>
            </w:r>
          </w:p>
        </w:tc>
        <w:tc>
          <w:tcPr>
            <w:tcW w:w="1020"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10 973,98</w:t>
            </w:r>
          </w:p>
        </w:tc>
        <w:tc>
          <w:tcPr>
            <w:tcW w:w="1134" w:type="dxa"/>
            <w:shd w:val="clear" w:color="000000" w:fill="FFFFFF"/>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9 573,0</w:t>
            </w:r>
          </w:p>
        </w:tc>
        <w:tc>
          <w:tcPr>
            <w:tcW w:w="1134"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10 798,66</w:t>
            </w:r>
          </w:p>
        </w:tc>
        <w:tc>
          <w:tcPr>
            <w:tcW w:w="1951" w:type="dxa"/>
            <w:shd w:val="clear" w:color="000000" w:fill="FFFFFF"/>
            <w:vAlign w:val="center"/>
          </w:tcPr>
          <w:p w:rsidR="00491E8C" w:rsidRPr="00491E8C" w:rsidRDefault="00491E8C" w:rsidP="00491E8C">
            <w:pPr>
              <w:rPr>
                <w:rFonts w:eastAsia="Calibri"/>
                <w:sz w:val="18"/>
                <w:szCs w:val="18"/>
                <w:lang w:eastAsia="en-US"/>
              </w:rPr>
            </w:pPr>
          </w:p>
        </w:tc>
      </w:tr>
      <w:tr w:rsidR="00491E8C" w:rsidRPr="00491E8C" w:rsidTr="00491E8C">
        <w:trPr>
          <w:trHeight w:val="288"/>
        </w:trPr>
        <w:tc>
          <w:tcPr>
            <w:tcW w:w="2835" w:type="dxa"/>
            <w:shd w:val="clear" w:color="000000" w:fill="FFFFFF"/>
            <w:vAlign w:val="center"/>
          </w:tcPr>
          <w:p w:rsidR="00491E8C" w:rsidRPr="00491E8C" w:rsidRDefault="00491E8C" w:rsidP="00491E8C">
            <w:pPr>
              <w:rPr>
                <w:rFonts w:eastAsia="Calibri"/>
                <w:sz w:val="18"/>
                <w:szCs w:val="18"/>
                <w:lang w:eastAsia="en-US"/>
              </w:rPr>
            </w:pPr>
            <w:r w:rsidRPr="00491E8C">
              <w:rPr>
                <w:rFonts w:eastAsia="Calibri"/>
                <w:sz w:val="18"/>
                <w:szCs w:val="18"/>
                <w:lang w:eastAsia="en-US"/>
              </w:rPr>
              <w:t>2 полугодие</w:t>
            </w:r>
          </w:p>
        </w:tc>
        <w:tc>
          <w:tcPr>
            <w:tcW w:w="1242" w:type="dxa"/>
            <w:shd w:val="clear" w:color="000000" w:fill="FFFFFF"/>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Гкал</w:t>
            </w:r>
          </w:p>
        </w:tc>
        <w:tc>
          <w:tcPr>
            <w:tcW w:w="998"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6 459,0</w:t>
            </w:r>
          </w:p>
        </w:tc>
        <w:tc>
          <w:tcPr>
            <w:tcW w:w="1020"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7 517,18</w:t>
            </w:r>
          </w:p>
        </w:tc>
        <w:tc>
          <w:tcPr>
            <w:tcW w:w="1134" w:type="dxa"/>
            <w:shd w:val="clear" w:color="000000" w:fill="FFFFFF"/>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6 657,0</w:t>
            </w:r>
          </w:p>
        </w:tc>
        <w:tc>
          <w:tcPr>
            <w:tcW w:w="1134"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7 565,32</w:t>
            </w:r>
          </w:p>
        </w:tc>
        <w:tc>
          <w:tcPr>
            <w:tcW w:w="1951" w:type="dxa"/>
            <w:shd w:val="clear" w:color="000000" w:fill="FFFFFF"/>
            <w:vAlign w:val="center"/>
          </w:tcPr>
          <w:p w:rsidR="00491E8C" w:rsidRPr="00491E8C" w:rsidRDefault="00491E8C" w:rsidP="00491E8C">
            <w:pPr>
              <w:rPr>
                <w:rFonts w:eastAsia="Calibri"/>
                <w:sz w:val="18"/>
                <w:szCs w:val="18"/>
                <w:lang w:eastAsia="en-US"/>
              </w:rPr>
            </w:pPr>
          </w:p>
        </w:tc>
      </w:tr>
      <w:tr w:rsidR="00491E8C" w:rsidRPr="00491E8C" w:rsidTr="00491E8C">
        <w:trPr>
          <w:trHeight w:val="288"/>
        </w:trPr>
        <w:tc>
          <w:tcPr>
            <w:tcW w:w="2835" w:type="dxa"/>
            <w:shd w:val="clear" w:color="000000" w:fill="FFFFFF"/>
            <w:vAlign w:val="center"/>
            <w:hideMark/>
          </w:tcPr>
          <w:p w:rsidR="00491E8C" w:rsidRPr="00491E8C" w:rsidRDefault="00491E8C" w:rsidP="00491E8C">
            <w:pPr>
              <w:rPr>
                <w:rFonts w:eastAsia="Calibri"/>
                <w:b/>
                <w:bCs/>
                <w:sz w:val="18"/>
                <w:szCs w:val="18"/>
                <w:lang w:eastAsia="en-US"/>
              </w:rPr>
            </w:pPr>
            <w:r w:rsidRPr="00491E8C">
              <w:rPr>
                <w:rFonts w:eastAsia="Calibri"/>
                <w:b/>
                <w:bCs/>
                <w:sz w:val="18"/>
                <w:szCs w:val="18"/>
                <w:lang w:eastAsia="en-US"/>
              </w:rPr>
              <w:t xml:space="preserve">Всего </w:t>
            </w:r>
            <w:proofErr w:type="gramStart"/>
            <w:r w:rsidRPr="00491E8C">
              <w:rPr>
                <w:rFonts w:eastAsia="Calibri"/>
                <w:b/>
                <w:bCs/>
                <w:sz w:val="18"/>
                <w:szCs w:val="18"/>
                <w:lang w:eastAsia="en-US"/>
              </w:rPr>
              <w:t>товарной</w:t>
            </w:r>
            <w:proofErr w:type="gramEnd"/>
          </w:p>
        </w:tc>
        <w:tc>
          <w:tcPr>
            <w:tcW w:w="1242" w:type="dxa"/>
            <w:shd w:val="clear" w:color="000000" w:fill="FFFFFF"/>
            <w:vAlign w:val="center"/>
            <w:hideMark/>
          </w:tcPr>
          <w:p w:rsidR="00491E8C" w:rsidRPr="00491E8C" w:rsidRDefault="00491E8C" w:rsidP="00491E8C">
            <w:pPr>
              <w:jc w:val="center"/>
              <w:rPr>
                <w:rFonts w:eastAsia="Calibri"/>
                <w:b/>
                <w:bCs/>
                <w:sz w:val="18"/>
                <w:szCs w:val="18"/>
                <w:lang w:eastAsia="en-US"/>
              </w:rPr>
            </w:pPr>
            <w:r w:rsidRPr="00491E8C">
              <w:rPr>
                <w:rFonts w:eastAsia="Calibri"/>
                <w:b/>
                <w:bCs/>
                <w:sz w:val="18"/>
                <w:szCs w:val="18"/>
                <w:lang w:eastAsia="en-US"/>
              </w:rPr>
              <w:t>Гкал</w:t>
            </w:r>
          </w:p>
        </w:tc>
        <w:tc>
          <w:tcPr>
            <w:tcW w:w="998" w:type="dxa"/>
            <w:shd w:val="clear" w:color="000000" w:fill="FFFFFF"/>
            <w:noWrap/>
            <w:vAlign w:val="center"/>
          </w:tcPr>
          <w:p w:rsidR="00491E8C" w:rsidRPr="00491E8C" w:rsidRDefault="00491E8C" w:rsidP="00491E8C">
            <w:pPr>
              <w:jc w:val="right"/>
              <w:rPr>
                <w:rFonts w:eastAsia="Calibri"/>
                <w:b/>
                <w:bCs/>
                <w:sz w:val="18"/>
                <w:szCs w:val="18"/>
                <w:lang w:eastAsia="en-US"/>
              </w:rPr>
            </w:pPr>
            <w:r w:rsidRPr="00491E8C">
              <w:rPr>
                <w:rFonts w:eastAsia="Calibri"/>
                <w:b/>
                <w:bCs/>
                <w:sz w:val="18"/>
                <w:szCs w:val="18"/>
                <w:lang w:eastAsia="en-US"/>
              </w:rPr>
              <w:t>21 866,00</w:t>
            </w:r>
          </w:p>
        </w:tc>
        <w:tc>
          <w:tcPr>
            <w:tcW w:w="1020" w:type="dxa"/>
            <w:shd w:val="clear" w:color="000000" w:fill="FFFFFF"/>
            <w:noWrap/>
            <w:vAlign w:val="center"/>
          </w:tcPr>
          <w:p w:rsidR="00491E8C" w:rsidRPr="00491E8C" w:rsidRDefault="00491E8C" w:rsidP="00491E8C">
            <w:pPr>
              <w:jc w:val="right"/>
              <w:rPr>
                <w:rFonts w:eastAsia="Calibri"/>
                <w:b/>
                <w:bCs/>
                <w:sz w:val="18"/>
                <w:szCs w:val="18"/>
                <w:lang w:eastAsia="en-US"/>
              </w:rPr>
            </w:pPr>
            <w:r w:rsidRPr="00491E8C">
              <w:rPr>
                <w:rFonts w:eastAsia="Calibri"/>
                <w:b/>
                <w:bCs/>
                <w:sz w:val="18"/>
                <w:szCs w:val="18"/>
                <w:lang w:eastAsia="en-US"/>
              </w:rPr>
              <w:t>24 862,16</w:t>
            </w:r>
          </w:p>
        </w:tc>
        <w:tc>
          <w:tcPr>
            <w:tcW w:w="1134" w:type="dxa"/>
            <w:shd w:val="clear" w:color="000000" w:fill="FFFFFF"/>
            <w:vAlign w:val="center"/>
          </w:tcPr>
          <w:p w:rsidR="00491E8C" w:rsidRPr="00491E8C" w:rsidRDefault="00491E8C" w:rsidP="00491E8C">
            <w:pPr>
              <w:jc w:val="right"/>
              <w:rPr>
                <w:rFonts w:eastAsia="Calibri"/>
                <w:b/>
                <w:bCs/>
                <w:sz w:val="18"/>
                <w:szCs w:val="18"/>
                <w:lang w:eastAsia="en-US"/>
              </w:rPr>
            </w:pPr>
            <w:r w:rsidRPr="00491E8C">
              <w:rPr>
                <w:rFonts w:eastAsia="Calibri"/>
                <w:b/>
                <w:bCs/>
                <w:sz w:val="18"/>
                <w:szCs w:val="18"/>
                <w:lang w:eastAsia="en-US"/>
              </w:rPr>
              <w:t>22 473,0</w:t>
            </w:r>
          </w:p>
        </w:tc>
        <w:tc>
          <w:tcPr>
            <w:tcW w:w="1134" w:type="dxa"/>
            <w:shd w:val="clear" w:color="000000" w:fill="FFFFFF"/>
            <w:noWrap/>
            <w:vAlign w:val="center"/>
          </w:tcPr>
          <w:p w:rsidR="00491E8C" w:rsidRPr="00491E8C" w:rsidRDefault="00491E8C" w:rsidP="00491E8C">
            <w:pPr>
              <w:jc w:val="right"/>
              <w:rPr>
                <w:rFonts w:eastAsia="Calibri"/>
                <w:b/>
                <w:bCs/>
                <w:sz w:val="18"/>
                <w:szCs w:val="18"/>
                <w:lang w:eastAsia="en-US"/>
              </w:rPr>
            </w:pPr>
            <w:r w:rsidRPr="00491E8C">
              <w:rPr>
                <w:rFonts w:eastAsia="Calibri"/>
                <w:b/>
                <w:bCs/>
                <w:sz w:val="18"/>
                <w:szCs w:val="18"/>
                <w:lang w:eastAsia="en-US"/>
              </w:rPr>
              <w:t>24 612,98</w:t>
            </w:r>
          </w:p>
        </w:tc>
        <w:tc>
          <w:tcPr>
            <w:tcW w:w="1951" w:type="dxa"/>
            <w:shd w:val="clear" w:color="000000" w:fill="FFFFFF"/>
            <w:vAlign w:val="center"/>
          </w:tcPr>
          <w:p w:rsidR="00491E8C" w:rsidRPr="00491E8C" w:rsidRDefault="00491E8C" w:rsidP="00491E8C">
            <w:pPr>
              <w:rPr>
                <w:rFonts w:eastAsia="Calibri"/>
                <w:sz w:val="18"/>
                <w:szCs w:val="18"/>
                <w:lang w:eastAsia="en-US"/>
              </w:rPr>
            </w:pPr>
          </w:p>
        </w:tc>
      </w:tr>
      <w:tr w:rsidR="00491E8C" w:rsidRPr="00491E8C" w:rsidTr="00491E8C">
        <w:trPr>
          <w:trHeight w:val="288"/>
        </w:trPr>
        <w:tc>
          <w:tcPr>
            <w:tcW w:w="2835" w:type="dxa"/>
            <w:shd w:val="clear" w:color="000000" w:fill="FFFFFF"/>
            <w:vAlign w:val="center"/>
          </w:tcPr>
          <w:p w:rsidR="00491E8C" w:rsidRPr="00491E8C" w:rsidRDefault="00491E8C" w:rsidP="00491E8C">
            <w:pPr>
              <w:rPr>
                <w:rFonts w:eastAsia="Calibri"/>
                <w:sz w:val="18"/>
                <w:szCs w:val="18"/>
                <w:lang w:eastAsia="en-US"/>
              </w:rPr>
            </w:pPr>
            <w:r w:rsidRPr="00491E8C">
              <w:rPr>
                <w:rFonts w:eastAsia="Calibri"/>
                <w:sz w:val="18"/>
                <w:szCs w:val="18"/>
                <w:lang w:eastAsia="en-US"/>
              </w:rPr>
              <w:t>1 полугодие</w:t>
            </w:r>
          </w:p>
        </w:tc>
        <w:tc>
          <w:tcPr>
            <w:tcW w:w="1242" w:type="dxa"/>
            <w:shd w:val="clear" w:color="000000" w:fill="FFFFFF"/>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Гкал</w:t>
            </w:r>
          </w:p>
        </w:tc>
        <w:tc>
          <w:tcPr>
            <w:tcW w:w="998" w:type="dxa"/>
            <w:shd w:val="clear" w:color="000000" w:fill="FFFFFF"/>
            <w:noWrap/>
            <w:vAlign w:val="center"/>
          </w:tcPr>
          <w:p w:rsidR="00491E8C" w:rsidRPr="00491E8C" w:rsidRDefault="00491E8C" w:rsidP="00491E8C">
            <w:pPr>
              <w:jc w:val="right"/>
              <w:rPr>
                <w:rFonts w:eastAsia="Calibri"/>
                <w:bCs/>
                <w:sz w:val="18"/>
                <w:szCs w:val="18"/>
                <w:lang w:eastAsia="en-US"/>
              </w:rPr>
            </w:pPr>
            <w:r w:rsidRPr="00491E8C">
              <w:rPr>
                <w:rFonts w:eastAsia="Calibri"/>
                <w:bCs/>
                <w:sz w:val="18"/>
                <w:szCs w:val="18"/>
                <w:lang w:eastAsia="en-US"/>
              </w:rPr>
              <w:t>13 132,0</w:t>
            </w:r>
          </w:p>
        </w:tc>
        <w:tc>
          <w:tcPr>
            <w:tcW w:w="1020" w:type="dxa"/>
            <w:shd w:val="clear" w:color="000000" w:fill="FFFFFF"/>
            <w:noWrap/>
            <w:vAlign w:val="center"/>
          </w:tcPr>
          <w:p w:rsidR="00491E8C" w:rsidRPr="00491E8C" w:rsidRDefault="00491E8C" w:rsidP="00491E8C">
            <w:pPr>
              <w:jc w:val="right"/>
              <w:rPr>
                <w:rFonts w:eastAsia="Calibri"/>
                <w:bCs/>
                <w:sz w:val="18"/>
                <w:szCs w:val="18"/>
                <w:lang w:eastAsia="en-US"/>
              </w:rPr>
            </w:pPr>
            <w:r w:rsidRPr="00491E8C">
              <w:rPr>
                <w:rFonts w:eastAsia="Calibri"/>
                <w:bCs/>
                <w:sz w:val="18"/>
                <w:szCs w:val="18"/>
                <w:lang w:eastAsia="en-US"/>
              </w:rPr>
              <w:t>14 824,98</w:t>
            </w:r>
          </w:p>
        </w:tc>
        <w:tc>
          <w:tcPr>
            <w:tcW w:w="1134" w:type="dxa"/>
            <w:shd w:val="clear" w:color="000000" w:fill="FFFFFF"/>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13 497,0</w:t>
            </w:r>
          </w:p>
        </w:tc>
        <w:tc>
          <w:tcPr>
            <w:tcW w:w="1134"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14 726,49</w:t>
            </w:r>
          </w:p>
        </w:tc>
        <w:tc>
          <w:tcPr>
            <w:tcW w:w="1951" w:type="dxa"/>
            <w:shd w:val="clear" w:color="000000" w:fill="FFFFFF"/>
            <w:vAlign w:val="center"/>
          </w:tcPr>
          <w:p w:rsidR="00491E8C" w:rsidRPr="00491E8C" w:rsidRDefault="00491E8C" w:rsidP="00491E8C">
            <w:pPr>
              <w:rPr>
                <w:rFonts w:eastAsia="Calibri"/>
                <w:sz w:val="18"/>
                <w:szCs w:val="18"/>
                <w:lang w:eastAsia="en-US"/>
              </w:rPr>
            </w:pPr>
          </w:p>
        </w:tc>
      </w:tr>
      <w:tr w:rsidR="00491E8C" w:rsidRPr="00491E8C" w:rsidTr="00491E8C">
        <w:trPr>
          <w:trHeight w:val="288"/>
        </w:trPr>
        <w:tc>
          <w:tcPr>
            <w:tcW w:w="2835" w:type="dxa"/>
            <w:shd w:val="clear" w:color="000000" w:fill="FFFFFF"/>
            <w:vAlign w:val="center"/>
          </w:tcPr>
          <w:p w:rsidR="00491E8C" w:rsidRPr="00491E8C" w:rsidRDefault="00491E8C" w:rsidP="00491E8C">
            <w:pPr>
              <w:rPr>
                <w:rFonts w:eastAsia="Calibri"/>
                <w:sz w:val="18"/>
                <w:szCs w:val="18"/>
                <w:lang w:eastAsia="en-US"/>
              </w:rPr>
            </w:pPr>
            <w:r w:rsidRPr="00491E8C">
              <w:rPr>
                <w:rFonts w:eastAsia="Calibri"/>
                <w:sz w:val="18"/>
                <w:szCs w:val="18"/>
                <w:lang w:eastAsia="en-US"/>
              </w:rPr>
              <w:t>2 полугодие</w:t>
            </w:r>
          </w:p>
        </w:tc>
        <w:tc>
          <w:tcPr>
            <w:tcW w:w="1242" w:type="dxa"/>
            <w:shd w:val="clear" w:color="000000" w:fill="FFFFFF"/>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Гкал</w:t>
            </w:r>
          </w:p>
        </w:tc>
        <w:tc>
          <w:tcPr>
            <w:tcW w:w="998" w:type="dxa"/>
            <w:shd w:val="clear" w:color="000000" w:fill="FFFFFF"/>
            <w:noWrap/>
            <w:vAlign w:val="center"/>
          </w:tcPr>
          <w:p w:rsidR="00491E8C" w:rsidRPr="00491E8C" w:rsidRDefault="00491E8C" w:rsidP="00491E8C">
            <w:pPr>
              <w:jc w:val="right"/>
              <w:rPr>
                <w:rFonts w:eastAsia="Calibri"/>
                <w:bCs/>
                <w:sz w:val="18"/>
                <w:szCs w:val="18"/>
                <w:lang w:eastAsia="en-US"/>
              </w:rPr>
            </w:pPr>
            <w:r w:rsidRPr="00491E8C">
              <w:rPr>
                <w:rFonts w:eastAsia="Calibri"/>
                <w:bCs/>
                <w:sz w:val="18"/>
                <w:szCs w:val="18"/>
                <w:lang w:eastAsia="en-US"/>
              </w:rPr>
              <w:t>8 734,0</w:t>
            </w:r>
          </w:p>
        </w:tc>
        <w:tc>
          <w:tcPr>
            <w:tcW w:w="1020" w:type="dxa"/>
            <w:shd w:val="clear" w:color="000000" w:fill="FFFFFF"/>
            <w:noWrap/>
            <w:vAlign w:val="center"/>
          </w:tcPr>
          <w:p w:rsidR="00491E8C" w:rsidRPr="00491E8C" w:rsidRDefault="00491E8C" w:rsidP="00491E8C">
            <w:pPr>
              <w:jc w:val="right"/>
              <w:rPr>
                <w:rFonts w:eastAsia="Calibri"/>
                <w:bCs/>
                <w:sz w:val="18"/>
                <w:szCs w:val="18"/>
                <w:lang w:eastAsia="en-US"/>
              </w:rPr>
            </w:pPr>
            <w:r w:rsidRPr="00491E8C">
              <w:rPr>
                <w:rFonts w:eastAsia="Calibri"/>
                <w:bCs/>
                <w:sz w:val="18"/>
                <w:szCs w:val="18"/>
                <w:lang w:eastAsia="en-US"/>
              </w:rPr>
              <w:t>10 037,18</w:t>
            </w:r>
          </w:p>
        </w:tc>
        <w:tc>
          <w:tcPr>
            <w:tcW w:w="1134" w:type="dxa"/>
            <w:shd w:val="clear" w:color="000000" w:fill="FFFFFF"/>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8 976,0</w:t>
            </w:r>
          </w:p>
        </w:tc>
        <w:tc>
          <w:tcPr>
            <w:tcW w:w="1134"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9 886,49</w:t>
            </w:r>
          </w:p>
        </w:tc>
        <w:tc>
          <w:tcPr>
            <w:tcW w:w="1951" w:type="dxa"/>
            <w:shd w:val="clear" w:color="000000" w:fill="FFFFFF"/>
            <w:vAlign w:val="center"/>
          </w:tcPr>
          <w:p w:rsidR="00491E8C" w:rsidRPr="00491E8C" w:rsidRDefault="00491E8C" w:rsidP="00491E8C">
            <w:pPr>
              <w:rPr>
                <w:rFonts w:eastAsia="Calibri"/>
                <w:sz w:val="18"/>
                <w:szCs w:val="18"/>
                <w:lang w:eastAsia="en-US"/>
              </w:rPr>
            </w:pPr>
          </w:p>
        </w:tc>
      </w:tr>
      <w:tr w:rsidR="00491E8C" w:rsidRPr="00491E8C" w:rsidTr="00491E8C">
        <w:trPr>
          <w:trHeight w:val="288"/>
        </w:trPr>
        <w:tc>
          <w:tcPr>
            <w:tcW w:w="2835" w:type="dxa"/>
            <w:shd w:val="clear" w:color="000000" w:fill="FFFFFF"/>
            <w:vAlign w:val="center"/>
          </w:tcPr>
          <w:p w:rsidR="00491E8C" w:rsidRPr="00491E8C" w:rsidRDefault="00491E8C" w:rsidP="00491E8C">
            <w:pPr>
              <w:rPr>
                <w:rFonts w:eastAsia="Calibri"/>
                <w:sz w:val="18"/>
                <w:szCs w:val="18"/>
                <w:lang w:eastAsia="en-US"/>
              </w:rPr>
            </w:pPr>
            <w:r w:rsidRPr="00491E8C">
              <w:rPr>
                <w:rFonts w:eastAsia="Calibri"/>
                <w:sz w:val="18"/>
                <w:szCs w:val="18"/>
                <w:lang w:eastAsia="en-US"/>
              </w:rPr>
              <w:t>Расход топлива</w:t>
            </w:r>
          </w:p>
        </w:tc>
        <w:tc>
          <w:tcPr>
            <w:tcW w:w="1242" w:type="dxa"/>
            <w:shd w:val="clear" w:color="000000" w:fill="FFFFFF"/>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т.н</w:t>
            </w:r>
            <w:proofErr w:type="gramStart"/>
            <w:r w:rsidRPr="00491E8C">
              <w:rPr>
                <w:rFonts w:eastAsia="Calibri"/>
                <w:sz w:val="18"/>
                <w:szCs w:val="18"/>
                <w:lang w:eastAsia="en-US"/>
              </w:rPr>
              <w:t>.т</w:t>
            </w:r>
            <w:proofErr w:type="gramEnd"/>
            <w:r w:rsidRPr="00491E8C">
              <w:rPr>
                <w:rFonts w:eastAsia="Calibri"/>
                <w:sz w:val="18"/>
                <w:szCs w:val="18"/>
                <w:lang w:eastAsia="en-US"/>
              </w:rPr>
              <w:t>/ тыс. м</w:t>
            </w:r>
            <w:r w:rsidRPr="00491E8C">
              <w:rPr>
                <w:rFonts w:eastAsia="Calibri"/>
                <w:sz w:val="18"/>
                <w:szCs w:val="18"/>
                <w:vertAlign w:val="superscript"/>
                <w:lang w:eastAsia="en-US"/>
              </w:rPr>
              <w:t>3</w:t>
            </w:r>
          </w:p>
        </w:tc>
        <w:tc>
          <w:tcPr>
            <w:tcW w:w="998" w:type="dxa"/>
            <w:shd w:val="clear" w:color="000000" w:fill="FFFFFF"/>
            <w:noWrap/>
            <w:vAlign w:val="center"/>
          </w:tcPr>
          <w:p w:rsidR="00491E8C" w:rsidRPr="00491E8C" w:rsidRDefault="00491E8C" w:rsidP="00491E8C">
            <w:pPr>
              <w:jc w:val="right"/>
              <w:rPr>
                <w:rFonts w:eastAsia="Calibri"/>
                <w:sz w:val="18"/>
                <w:szCs w:val="18"/>
                <w:lang w:eastAsia="en-US"/>
              </w:rPr>
            </w:pPr>
          </w:p>
        </w:tc>
        <w:tc>
          <w:tcPr>
            <w:tcW w:w="1020" w:type="dxa"/>
            <w:shd w:val="clear" w:color="000000" w:fill="FFFFFF"/>
            <w:noWrap/>
            <w:vAlign w:val="center"/>
          </w:tcPr>
          <w:p w:rsidR="00491E8C" w:rsidRPr="00491E8C" w:rsidRDefault="00491E8C" w:rsidP="00491E8C">
            <w:pPr>
              <w:jc w:val="right"/>
              <w:rPr>
                <w:rFonts w:eastAsia="Calibri"/>
                <w:sz w:val="18"/>
                <w:szCs w:val="18"/>
                <w:lang w:eastAsia="en-US"/>
              </w:rPr>
            </w:pPr>
          </w:p>
        </w:tc>
        <w:tc>
          <w:tcPr>
            <w:tcW w:w="1134" w:type="dxa"/>
            <w:shd w:val="clear" w:color="000000" w:fill="FFFFFF"/>
            <w:vAlign w:val="center"/>
          </w:tcPr>
          <w:p w:rsidR="00491E8C" w:rsidRPr="00491E8C" w:rsidRDefault="00491E8C" w:rsidP="00491E8C">
            <w:pPr>
              <w:jc w:val="right"/>
              <w:rPr>
                <w:rFonts w:eastAsia="Calibri"/>
                <w:sz w:val="18"/>
                <w:szCs w:val="18"/>
                <w:lang w:eastAsia="en-US"/>
              </w:rPr>
            </w:pPr>
          </w:p>
        </w:tc>
        <w:tc>
          <w:tcPr>
            <w:tcW w:w="1134" w:type="dxa"/>
            <w:shd w:val="clear" w:color="000000" w:fill="FFFFFF"/>
            <w:noWrap/>
            <w:vAlign w:val="center"/>
          </w:tcPr>
          <w:p w:rsidR="00491E8C" w:rsidRPr="00491E8C" w:rsidRDefault="00491E8C" w:rsidP="00491E8C">
            <w:pPr>
              <w:jc w:val="right"/>
              <w:rPr>
                <w:rFonts w:eastAsia="Calibri"/>
                <w:sz w:val="18"/>
                <w:szCs w:val="18"/>
                <w:lang w:eastAsia="en-US"/>
              </w:rPr>
            </w:pPr>
          </w:p>
        </w:tc>
        <w:tc>
          <w:tcPr>
            <w:tcW w:w="1951" w:type="dxa"/>
            <w:shd w:val="clear" w:color="000000" w:fill="FFFFFF"/>
            <w:vAlign w:val="center"/>
          </w:tcPr>
          <w:p w:rsidR="00491E8C" w:rsidRPr="00491E8C" w:rsidRDefault="00491E8C" w:rsidP="00491E8C">
            <w:pPr>
              <w:rPr>
                <w:rFonts w:eastAsia="Calibri"/>
                <w:sz w:val="18"/>
                <w:szCs w:val="18"/>
                <w:lang w:eastAsia="en-US"/>
              </w:rPr>
            </w:pPr>
          </w:p>
        </w:tc>
      </w:tr>
      <w:tr w:rsidR="00491E8C" w:rsidRPr="00491E8C" w:rsidTr="00491E8C">
        <w:trPr>
          <w:trHeight w:val="288"/>
        </w:trPr>
        <w:tc>
          <w:tcPr>
            <w:tcW w:w="2835" w:type="dxa"/>
            <w:shd w:val="clear" w:color="000000" w:fill="FFFFFF"/>
          </w:tcPr>
          <w:p w:rsidR="00491E8C" w:rsidRPr="00491E8C" w:rsidRDefault="00491E8C" w:rsidP="00491E8C">
            <w:pPr>
              <w:jc w:val="right"/>
              <w:rPr>
                <w:rFonts w:eastAsia="Calibri"/>
                <w:i/>
                <w:sz w:val="18"/>
                <w:szCs w:val="18"/>
                <w:lang w:eastAsia="en-US"/>
              </w:rPr>
            </w:pPr>
            <w:r w:rsidRPr="00491E8C">
              <w:rPr>
                <w:rFonts w:eastAsia="Calibri"/>
                <w:i/>
                <w:sz w:val="18"/>
                <w:szCs w:val="18"/>
                <w:lang w:eastAsia="en-US"/>
              </w:rPr>
              <w:t>Мазут</w:t>
            </w:r>
          </w:p>
        </w:tc>
        <w:tc>
          <w:tcPr>
            <w:tcW w:w="1242" w:type="dxa"/>
            <w:shd w:val="clear" w:color="000000" w:fill="FFFFFF"/>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т</w:t>
            </w:r>
          </w:p>
        </w:tc>
        <w:tc>
          <w:tcPr>
            <w:tcW w:w="998"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1 159,0</w:t>
            </w:r>
          </w:p>
        </w:tc>
        <w:tc>
          <w:tcPr>
            <w:tcW w:w="1020"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1 083,99</w:t>
            </w:r>
          </w:p>
        </w:tc>
        <w:tc>
          <w:tcPr>
            <w:tcW w:w="1134" w:type="dxa"/>
            <w:shd w:val="clear" w:color="000000" w:fill="FFFFFF"/>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1 006,38</w:t>
            </w:r>
          </w:p>
        </w:tc>
        <w:tc>
          <w:tcPr>
            <w:tcW w:w="1134"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1 025,52</w:t>
            </w:r>
          </w:p>
        </w:tc>
        <w:tc>
          <w:tcPr>
            <w:tcW w:w="1951" w:type="dxa"/>
            <w:shd w:val="clear" w:color="000000" w:fill="FFFFFF"/>
            <w:vAlign w:val="center"/>
          </w:tcPr>
          <w:p w:rsidR="00491E8C" w:rsidRPr="00491E8C" w:rsidRDefault="00491E8C" w:rsidP="00491E8C">
            <w:pPr>
              <w:rPr>
                <w:rFonts w:eastAsia="Calibri"/>
                <w:sz w:val="18"/>
                <w:szCs w:val="18"/>
                <w:lang w:eastAsia="en-US"/>
              </w:rPr>
            </w:pPr>
          </w:p>
        </w:tc>
      </w:tr>
      <w:tr w:rsidR="00491E8C" w:rsidRPr="00491E8C" w:rsidTr="00491E8C">
        <w:trPr>
          <w:trHeight w:val="288"/>
        </w:trPr>
        <w:tc>
          <w:tcPr>
            <w:tcW w:w="2835" w:type="dxa"/>
            <w:shd w:val="clear" w:color="000000" w:fill="FFFFFF"/>
          </w:tcPr>
          <w:p w:rsidR="00491E8C" w:rsidRPr="00491E8C" w:rsidRDefault="00491E8C" w:rsidP="00491E8C">
            <w:pPr>
              <w:jc w:val="right"/>
              <w:rPr>
                <w:rFonts w:eastAsia="Calibri"/>
                <w:i/>
                <w:sz w:val="18"/>
                <w:szCs w:val="18"/>
                <w:lang w:eastAsia="en-US"/>
              </w:rPr>
            </w:pPr>
            <w:r w:rsidRPr="00491E8C">
              <w:rPr>
                <w:rFonts w:eastAsia="Calibri"/>
                <w:i/>
                <w:sz w:val="18"/>
                <w:szCs w:val="18"/>
                <w:lang w:eastAsia="en-US"/>
              </w:rPr>
              <w:lastRenderedPageBreak/>
              <w:t>Дрова</w:t>
            </w:r>
          </w:p>
        </w:tc>
        <w:tc>
          <w:tcPr>
            <w:tcW w:w="1242" w:type="dxa"/>
            <w:shd w:val="clear" w:color="000000" w:fill="FFFFFF"/>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пл. м3</w:t>
            </w:r>
          </w:p>
        </w:tc>
        <w:tc>
          <w:tcPr>
            <w:tcW w:w="998"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5,0</w:t>
            </w:r>
          </w:p>
        </w:tc>
        <w:tc>
          <w:tcPr>
            <w:tcW w:w="1020" w:type="dxa"/>
            <w:shd w:val="clear" w:color="000000" w:fill="FFFFFF"/>
            <w:noWrap/>
            <w:vAlign w:val="center"/>
          </w:tcPr>
          <w:p w:rsidR="00491E8C" w:rsidRPr="00491E8C" w:rsidRDefault="00491E8C" w:rsidP="00491E8C">
            <w:pPr>
              <w:jc w:val="right"/>
              <w:rPr>
                <w:rFonts w:eastAsia="Calibri"/>
                <w:sz w:val="18"/>
                <w:szCs w:val="18"/>
                <w:lang w:eastAsia="en-US"/>
              </w:rPr>
            </w:pPr>
          </w:p>
        </w:tc>
        <w:tc>
          <w:tcPr>
            <w:tcW w:w="1134" w:type="dxa"/>
            <w:shd w:val="clear" w:color="000000" w:fill="FFFFFF"/>
            <w:vAlign w:val="center"/>
          </w:tcPr>
          <w:p w:rsidR="00491E8C" w:rsidRPr="00491E8C" w:rsidRDefault="00491E8C" w:rsidP="00491E8C">
            <w:pPr>
              <w:jc w:val="right"/>
              <w:rPr>
                <w:rFonts w:eastAsia="Calibri"/>
                <w:sz w:val="18"/>
                <w:szCs w:val="18"/>
                <w:lang w:eastAsia="en-US"/>
              </w:rPr>
            </w:pPr>
          </w:p>
        </w:tc>
        <w:tc>
          <w:tcPr>
            <w:tcW w:w="1134" w:type="dxa"/>
            <w:shd w:val="clear" w:color="000000" w:fill="FFFFFF"/>
            <w:noWrap/>
            <w:vAlign w:val="center"/>
          </w:tcPr>
          <w:p w:rsidR="00491E8C" w:rsidRPr="00491E8C" w:rsidRDefault="00491E8C" w:rsidP="00491E8C">
            <w:pPr>
              <w:jc w:val="right"/>
              <w:rPr>
                <w:rFonts w:eastAsia="Calibri"/>
                <w:sz w:val="18"/>
                <w:szCs w:val="18"/>
                <w:lang w:eastAsia="en-US"/>
              </w:rPr>
            </w:pPr>
          </w:p>
        </w:tc>
        <w:tc>
          <w:tcPr>
            <w:tcW w:w="1951" w:type="dxa"/>
            <w:shd w:val="clear" w:color="000000" w:fill="FFFFFF"/>
            <w:vAlign w:val="center"/>
          </w:tcPr>
          <w:p w:rsidR="00491E8C" w:rsidRPr="00491E8C" w:rsidRDefault="00491E8C" w:rsidP="00491E8C">
            <w:pPr>
              <w:rPr>
                <w:rFonts w:eastAsia="Calibri"/>
                <w:sz w:val="18"/>
                <w:szCs w:val="18"/>
                <w:lang w:eastAsia="en-US"/>
              </w:rPr>
            </w:pPr>
          </w:p>
        </w:tc>
      </w:tr>
      <w:tr w:rsidR="00491E8C" w:rsidRPr="00491E8C" w:rsidTr="00491E8C">
        <w:trPr>
          <w:trHeight w:val="288"/>
        </w:trPr>
        <w:tc>
          <w:tcPr>
            <w:tcW w:w="2835" w:type="dxa"/>
            <w:shd w:val="clear" w:color="000000" w:fill="FFFFFF"/>
          </w:tcPr>
          <w:p w:rsidR="00491E8C" w:rsidRPr="00491E8C" w:rsidRDefault="00491E8C" w:rsidP="00491E8C">
            <w:pPr>
              <w:jc w:val="right"/>
              <w:rPr>
                <w:rFonts w:eastAsia="Calibri"/>
                <w:i/>
                <w:sz w:val="18"/>
                <w:szCs w:val="18"/>
                <w:lang w:eastAsia="en-US"/>
              </w:rPr>
            </w:pPr>
            <w:r w:rsidRPr="00491E8C">
              <w:rPr>
                <w:rFonts w:eastAsia="Calibri"/>
                <w:i/>
                <w:sz w:val="18"/>
                <w:szCs w:val="18"/>
                <w:lang w:eastAsia="en-US"/>
              </w:rPr>
              <w:t>Природный газ</w:t>
            </w:r>
          </w:p>
        </w:tc>
        <w:tc>
          <w:tcPr>
            <w:tcW w:w="1242" w:type="dxa"/>
            <w:shd w:val="clear" w:color="000000" w:fill="FFFFFF"/>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м3</w:t>
            </w:r>
          </w:p>
        </w:tc>
        <w:tc>
          <w:tcPr>
            <w:tcW w:w="998"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3 107,85</w:t>
            </w:r>
          </w:p>
        </w:tc>
        <w:tc>
          <w:tcPr>
            <w:tcW w:w="1020"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2 608,94</w:t>
            </w:r>
          </w:p>
        </w:tc>
        <w:tc>
          <w:tcPr>
            <w:tcW w:w="1134" w:type="dxa"/>
            <w:shd w:val="clear" w:color="000000" w:fill="FFFFFF"/>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2 527,55</w:t>
            </w:r>
          </w:p>
        </w:tc>
        <w:tc>
          <w:tcPr>
            <w:tcW w:w="1134"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2 604,30</w:t>
            </w:r>
          </w:p>
        </w:tc>
        <w:tc>
          <w:tcPr>
            <w:tcW w:w="1951" w:type="dxa"/>
            <w:shd w:val="clear" w:color="000000" w:fill="FFFFFF"/>
            <w:vAlign w:val="center"/>
          </w:tcPr>
          <w:p w:rsidR="00491E8C" w:rsidRPr="00491E8C" w:rsidRDefault="00491E8C" w:rsidP="00491E8C">
            <w:pPr>
              <w:rPr>
                <w:rFonts w:eastAsia="Calibri"/>
                <w:sz w:val="18"/>
                <w:szCs w:val="18"/>
                <w:lang w:eastAsia="en-US"/>
              </w:rPr>
            </w:pPr>
            <w:r w:rsidRPr="00491E8C">
              <w:rPr>
                <w:color w:val="000000"/>
                <w:sz w:val="18"/>
                <w:szCs w:val="18"/>
              </w:rPr>
              <w:t>Применен коэффициент калорийности, учитываемый при расчете оптовой цены</w:t>
            </w:r>
          </w:p>
        </w:tc>
      </w:tr>
      <w:tr w:rsidR="00491E8C" w:rsidRPr="00491E8C" w:rsidTr="00491E8C">
        <w:trPr>
          <w:trHeight w:val="445"/>
        </w:trPr>
        <w:tc>
          <w:tcPr>
            <w:tcW w:w="2835" w:type="dxa"/>
            <w:shd w:val="clear" w:color="000000" w:fill="FFFFFF"/>
            <w:vAlign w:val="center"/>
            <w:hideMark/>
          </w:tcPr>
          <w:p w:rsidR="00491E8C" w:rsidRPr="00491E8C" w:rsidRDefault="00491E8C" w:rsidP="00491E8C">
            <w:pPr>
              <w:rPr>
                <w:rFonts w:eastAsia="Calibri"/>
                <w:sz w:val="18"/>
                <w:szCs w:val="18"/>
                <w:lang w:eastAsia="en-US"/>
              </w:rPr>
            </w:pPr>
            <w:r w:rsidRPr="00491E8C">
              <w:rPr>
                <w:rFonts w:eastAsia="Calibri"/>
                <w:sz w:val="18"/>
                <w:szCs w:val="18"/>
                <w:lang w:eastAsia="en-US"/>
              </w:rPr>
              <w:t>Расход условного топлива</w:t>
            </w:r>
          </w:p>
        </w:tc>
        <w:tc>
          <w:tcPr>
            <w:tcW w:w="1242" w:type="dxa"/>
            <w:shd w:val="clear" w:color="000000" w:fill="FFFFFF"/>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т.у.</w:t>
            </w:r>
            <w:proofErr w:type="gramStart"/>
            <w:r w:rsidRPr="00491E8C">
              <w:rPr>
                <w:rFonts w:eastAsia="Calibri"/>
                <w:sz w:val="18"/>
                <w:szCs w:val="18"/>
                <w:lang w:eastAsia="en-US"/>
              </w:rPr>
              <w:t>т</w:t>
            </w:r>
            <w:proofErr w:type="gramEnd"/>
            <w:r w:rsidRPr="00491E8C">
              <w:rPr>
                <w:rFonts w:eastAsia="Calibri"/>
                <w:sz w:val="18"/>
                <w:szCs w:val="18"/>
                <w:lang w:eastAsia="en-US"/>
              </w:rPr>
              <w:t>.</w:t>
            </w:r>
          </w:p>
        </w:tc>
        <w:tc>
          <w:tcPr>
            <w:tcW w:w="998"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5 172,07</w:t>
            </w:r>
          </w:p>
        </w:tc>
        <w:tc>
          <w:tcPr>
            <w:tcW w:w="1020"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4 428,40</w:t>
            </w:r>
          </w:p>
        </w:tc>
        <w:tc>
          <w:tcPr>
            <w:tcW w:w="1134" w:type="dxa"/>
            <w:shd w:val="clear" w:color="000000" w:fill="FFFFFF"/>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4 318,23</w:t>
            </w:r>
          </w:p>
        </w:tc>
        <w:tc>
          <w:tcPr>
            <w:tcW w:w="1134"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4 345,21</w:t>
            </w:r>
          </w:p>
        </w:tc>
        <w:tc>
          <w:tcPr>
            <w:tcW w:w="1951" w:type="dxa"/>
            <w:shd w:val="clear" w:color="000000" w:fill="FFFFFF"/>
            <w:vAlign w:val="center"/>
          </w:tcPr>
          <w:p w:rsidR="00491E8C" w:rsidRPr="00491E8C" w:rsidRDefault="00491E8C" w:rsidP="00491E8C">
            <w:pPr>
              <w:rPr>
                <w:rFonts w:eastAsia="Calibri"/>
                <w:sz w:val="18"/>
                <w:szCs w:val="18"/>
                <w:lang w:eastAsia="en-US"/>
              </w:rPr>
            </w:pPr>
            <w:r w:rsidRPr="00491E8C">
              <w:rPr>
                <w:color w:val="000000"/>
                <w:sz w:val="18"/>
                <w:szCs w:val="18"/>
              </w:rPr>
              <w:t>Применен удельный расход условного топлива на основании планового значения принятого ЛенРТК на 2016 г., а также плановых значений удельного расхода условного топлива заявленного в расчете организацией</w:t>
            </w:r>
          </w:p>
        </w:tc>
      </w:tr>
      <w:tr w:rsidR="00491E8C" w:rsidRPr="00491E8C" w:rsidTr="00491E8C">
        <w:trPr>
          <w:trHeight w:val="564"/>
        </w:trPr>
        <w:tc>
          <w:tcPr>
            <w:tcW w:w="2835" w:type="dxa"/>
            <w:shd w:val="clear" w:color="000000" w:fill="FFFFFF"/>
            <w:vAlign w:val="center"/>
            <w:hideMark/>
          </w:tcPr>
          <w:p w:rsidR="00491E8C" w:rsidRPr="00491E8C" w:rsidRDefault="00491E8C" w:rsidP="00491E8C">
            <w:pPr>
              <w:rPr>
                <w:rFonts w:eastAsia="Calibri"/>
                <w:sz w:val="18"/>
                <w:szCs w:val="18"/>
                <w:lang w:eastAsia="en-US"/>
              </w:rPr>
            </w:pPr>
            <w:r w:rsidRPr="00491E8C">
              <w:rPr>
                <w:rFonts w:eastAsia="Calibri"/>
                <w:sz w:val="18"/>
                <w:szCs w:val="18"/>
                <w:lang w:eastAsia="en-US"/>
              </w:rPr>
              <w:t>Уд</w:t>
            </w:r>
            <w:proofErr w:type="gramStart"/>
            <w:r w:rsidRPr="00491E8C">
              <w:rPr>
                <w:rFonts w:eastAsia="Calibri"/>
                <w:sz w:val="18"/>
                <w:szCs w:val="18"/>
                <w:lang w:eastAsia="en-US"/>
              </w:rPr>
              <w:t>.</w:t>
            </w:r>
            <w:proofErr w:type="gramEnd"/>
            <w:r w:rsidRPr="00491E8C">
              <w:rPr>
                <w:rFonts w:eastAsia="Calibri"/>
                <w:sz w:val="18"/>
                <w:szCs w:val="18"/>
                <w:lang w:eastAsia="en-US"/>
              </w:rPr>
              <w:t xml:space="preserve"> </w:t>
            </w:r>
            <w:proofErr w:type="gramStart"/>
            <w:r w:rsidRPr="00491E8C">
              <w:rPr>
                <w:rFonts w:eastAsia="Calibri"/>
                <w:sz w:val="18"/>
                <w:szCs w:val="18"/>
                <w:lang w:eastAsia="en-US"/>
              </w:rPr>
              <w:t>р</w:t>
            </w:r>
            <w:proofErr w:type="gramEnd"/>
            <w:r w:rsidRPr="00491E8C">
              <w:rPr>
                <w:rFonts w:eastAsia="Calibri"/>
                <w:sz w:val="18"/>
                <w:szCs w:val="18"/>
                <w:lang w:eastAsia="en-US"/>
              </w:rPr>
              <w:t>асход условного топлива на производство тепловой энергии</w:t>
            </w:r>
          </w:p>
        </w:tc>
        <w:tc>
          <w:tcPr>
            <w:tcW w:w="1242" w:type="dxa"/>
            <w:shd w:val="clear" w:color="000000" w:fill="FFFFFF"/>
            <w:vAlign w:val="center"/>
            <w:hideMark/>
          </w:tcPr>
          <w:p w:rsidR="00491E8C" w:rsidRPr="00491E8C" w:rsidRDefault="00491E8C" w:rsidP="00491E8C">
            <w:pPr>
              <w:jc w:val="center"/>
              <w:rPr>
                <w:rFonts w:eastAsia="Calibri"/>
                <w:sz w:val="18"/>
                <w:szCs w:val="18"/>
                <w:lang w:eastAsia="en-US"/>
              </w:rPr>
            </w:pPr>
            <w:proofErr w:type="gramStart"/>
            <w:r w:rsidRPr="00491E8C">
              <w:rPr>
                <w:rFonts w:eastAsia="Calibri"/>
                <w:sz w:val="18"/>
                <w:szCs w:val="18"/>
                <w:lang w:eastAsia="en-US"/>
              </w:rPr>
              <w:t>Кг</w:t>
            </w:r>
            <w:proofErr w:type="gramEnd"/>
            <w:r w:rsidRPr="00491E8C">
              <w:rPr>
                <w:rFonts w:eastAsia="Calibri"/>
                <w:sz w:val="18"/>
                <w:szCs w:val="18"/>
                <w:lang w:eastAsia="en-US"/>
              </w:rPr>
              <w:t xml:space="preserve"> ут / Гкал</w:t>
            </w:r>
          </w:p>
        </w:tc>
        <w:tc>
          <w:tcPr>
            <w:tcW w:w="998"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201,46</w:t>
            </w:r>
          </w:p>
        </w:tc>
        <w:tc>
          <w:tcPr>
            <w:tcW w:w="1020"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163,64</w:t>
            </w:r>
          </w:p>
        </w:tc>
        <w:tc>
          <w:tcPr>
            <w:tcW w:w="1134" w:type="dxa"/>
            <w:shd w:val="clear" w:color="000000" w:fill="FFFFFF"/>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163,06</w:t>
            </w:r>
          </w:p>
        </w:tc>
        <w:tc>
          <w:tcPr>
            <w:tcW w:w="1134"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162,20</w:t>
            </w:r>
          </w:p>
        </w:tc>
        <w:tc>
          <w:tcPr>
            <w:tcW w:w="1951" w:type="dxa"/>
            <w:shd w:val="clear" w:color="000000" w:fill="FFFFFF"/>
            <w:vAlign w:val="center"/>
          </w:tcPr>
          <w:p w:rsidR="00491E8C" w:rsidRPr="00491E8C" w:rsidRDefault="00491E8C" w:rsidP="00491E8C">
            <w:pPr>
              <w:rPr>
                <w:rFonts w:eastAsia="Calibri"/>
                <w:sz w:val="18"/>
                <w:szCs w:val="18"/>
                <w:lang w:eastAsia="en-US"/>
              </w:rPr>
            </w:pPr>
          </w:p>
        </w:tc>
      </w:tr>
      <w:tr w:rsidR="00491E8C" w:rsidRPr="00491E8C" w:rsidTr="00491E8C">
        <w:trPr>
          <w:trHeight w:val="404"/>
        </w:trPr>
        <w:tc>
          <w:tcPr>
            <w:tcW w:w="2835" w:type="dxa"/>
            <w:shd w:val="clear" w:color="000000" w:fill="FFFFFF"/>
            <w:vAlign w:val="center"/>
            <w:hideMark/>
          </w:tcPr>
          <w:p w:rsidR="00491E8C" w:rsidRPr="00491E8C" w:rsidRDefault="00491E8C" w:rsidP="00491E8C">
            <w:pPr>
              <w:rPr>
                <w:rFonts w:eastAsia="Calibri"/>
                <w:sz w:val="18"/>
                <w:szCs w:val="18"/>
                <w:lang w:eastAsia="en-US"/>
              </w:rPr>
            </w:pPr>
            <w:r w:rsidRPr="00491E8C">
              <w:rPr>
                <w:rFonts w:eastAsia="Calibri"/>
                <w:sz w:val="18"/>
                <w:szCs w:val="18"/>
                <w:lang w:eastAsia="en-US"/>
              </w:rPr>
              <w:t>Расход воды</w:t>
            </w:r>
          </w:p>
        </w:tc>
        <w:tc>
          <w:tcPr>
            <w:tcW w:w="1242" w:type="dxa"/>
            <w:shd w:val="clear" w:color="000000" w:fill="FFFFFF"/>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тыс. м</w:t>
            </w:r>
            <w:r w:rsidRPr="00491E8C">
              <w:rPr>
                <w:rFonts w:eastAsia="Calibri"/>
                <w:sz w:val="18"/>
                <w:szCs w:val="18"/>
                <w:vertAlign w:val="superscript"/>
                <w:lang w:eastAsia="en-US"/>
              </w:rPr>
              <w:t>3</w:t>
            </w:r>
          </w:p>
        </w:tc>
        <w:tc>
          <w:tcPr>
            <w:tcW w:w="998"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120,64</w:t>
            </w:r>
          </w:p>
        </w:tc>
        <w:tc>
          <w:tcPr>
            <w:tcW w:w="1020"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148,36</w:t>
            </w:r>
          </w:p>
        </w:tc>
        <w:tc>
          <w:tcPr>
            <w:tcW w:w="1134" w:type="dxa"/>
            <w:shd w:val="clear" w:color="000000" w:fill="FFFFFF"/>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126,01</w:t>
            </w:r>
          </w:p>
        </w:tc>
        <w:tc>
          <w:tcPr>
            <w:tcW w:w="1134"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147,49</w:t>
            </w:r>
          </w:p>
        </w:tc>
        <w:tc>
          <w:tcPr>
            <w:tcW w:w="1951" w:type="dxa"/>
            <w:shd w:val="clear" w:color="000000" w:fill="FFFFFF"/>
            <w:vAlign w:val="center"/>
          </w:tcPr>
          <w:p w:rsidR="00491E8C" w:rsidRPr="00491E8C" w:rsidRDefault="00491E8C" w:rsidP="00491E8C">
            <w:pPr>
              <w:rPr>
                <w:rFonts w:eastAsia="Calibri"/>
                <w:sz w:val="18"/>
                <w:szCs w:val="18"/>
                <w:lang w:eastAsia="en-US"/>
              </w:rPr>
            </w:pPr>
            <w:r w:rsidRPr="00491E8C">
              <w:rPr>
                <w:color w:val="000000"/>
                <w:sz w:val="18"/>
                <w:szCs w:val="18"/>
              </w:rPr>
              <w:t>Объем скорректирован с учетом плановых объемов рассчитанных с учетом поэтапного снижения выработки тепловой энергии</w:t>
            </w:r>
          </w:p>
        </w:tc>
      </w:tr>
      <w:tr w:rsidR="00491E8C" w:rsidRPr="00491E8C" w:rsidTr="00491E8C">
        <w:trPr>
          <w:trHeight w:val="288"/>
        </w:trPr>
        <w:tc>
          <w:tcPr>
            <w:tcW w:w="2835" w:type="dxa"/>
            <w:shd w:val="clear" w:color="000000" w:fill="FFFFFF"/>
            <w:vAlign w:val="center"/>
            <w:hideMark/>
          </w:tcPr>
          <w:p w:rsidR="00491E8C" w:rsidRPr="00491E8C" w:rsidRDefault="00491E8C" w:rsidP="00491E8C">
            <w:pPr>
              <w:rPr>
                <w:rFonts w:eastAsia="Calibri"/>
                <w:sz w:val="18"/>
                <w:szCs w:val="18"/>
                <w:lang w:eastAsia="en-US"/>
              </w:rPr>
            </w:pPr>
            <w:r w:rsidRPr="00491E8C">
              <w:rPr>
                <w:rFonts w:eastAsia="Calibri"/>
                <w:sz w:val="18"/>
                <w:szCs w:val="18"/>
                <w:lang w:eastAsia="en-US"/>
              </w:rPr>
              <w:t>Уд</w:t>
            </w:r>
            <w:proofErr w:type="gramStart"/>
            <w:r w:rsidRPr="00491E8C">
              <w:rPr>
                <w:rFonts w:eastAsia="Calibri"/>
                <w:sz w:val="18"/>
                <w:szCs w:val="18"/>
                <w:lang w:eastAsia="en-US"/>
              </w:rPr>
              <w:t>.</w:t>
            </w:r>
            <w:proofErr w:type="gramEnd"/>
            <w:r w:rsidRPr="00491E8C">
              <w:rPr>
                <w:rFonts w:eastAsia="Calibri"/>
                <w:sz w:val="18"/>
                <w:szCs w:val="18"/>
                <w:lang w:eastAsia="en-US"/>
              </w:rPr>
              <w:t xml:space="preserve"> </w:t>
            </w:r>
            <w:proofErr w:type="gramStart"/>
            <w:r w:rsidRPr="00491E8C">
              <w:rPr>
                <w:rFonts w:eastAsia="Calibri"/>
                <w:sz w:val="18"/>
                <w:szCs w:val="18"/>
                <w:lang w:eastAsia="en-US"/>
              </w:rPr>
              <w:t>р</w:t>
            </w:r>
            <w:proofErr w:type="gramEnd"/>
            <w:r w:rsidRPr="00491E8C">
              <w:rPr>
                <w:rFonts w:eastAsia="Calibri"/>
                <w:sz w:val="18"/>
                <w:szCs w:val="18"/>
                <w:lang w:eastAsia="en-US"/>
              </w:rPr>
              <w:t>асход воды на производство тепловой энергии</w:t>
            </w:r>
          </w:p>
        </w:tc>
        <w:tc>
          <w:tcPr>
            <w:tcW w:w="1242" w:type="dxa"/>
            <w:shd w:val="clear" w:color="000000" w:fill="FFFFFF"/>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м</w:t>
            </w:r>
            <w:r w:rsidRPr="00491E8C">
              <w:rPr>
                <w:rFonts w:eastAsia="Calibri"/>
                <w:sz w:val="18"/>
                <w:szCs w:val="18"/>
                <w:vertAlign w:val="superscript"/>
                <w:lang w:eastAsia="en-US"/>
              </w:rPr>
              <w:t>3</w:t>
            </w:r>
            <w:r w:rsidRPr="00491E8C">
              <w:rPr>
                <w:rFonts w:eastAsia="Calibri"/>
                <w:sz w:val="18"/>
                <w:szCs w:val="18"/>
                <w:lang w:eastAsia="en-US"/>
              </w:rPr>
              <w:t>/Гкал</w:t>
            </w:r>
          </w:p>
        </w:tc>
        <w:tc>
          <w:tcPr>
            <w:tcW w:w="998"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4,7</w:t>
            </w:r>
          </w:p>
        </w:tc>
        <w:tc>
          <w:tcPr>
            <w:tcW w:w="1020"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5,48</w:t>
            </w:r>
          </w:p>
        </w:tc>
        <w:tc>
          <w:tcPr>
            <w:tcW w:w="1134" w:type="dxa"/>
            <w:shd w:val="clear" w:color="000000" w:fill="FFFFFF"/>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4,76</w:t>
            </w:r>
          </w:p>
        </w:tc>
        <w:tc>
          <w:tcPr>
            <w:tcW w:w="1134"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5,51</w:t>
            </w:r>
          </w:p>
        </w:tc>
        <w:tc>
          <w:tcPr>
            <w:tcW w:w="1951" w:type="dxa"/>
            <w:shd w:val="clear" w:color="000000" w:fill="FFFFFF"/>
            <w:vAlign w:val="center"/>
          </w:tcPr>
          <w:p w:rsidR="00491E8C" w:rsidRPr="00491E8C" w:rsidRDefault="00491E8C" w:rsidP="00491E8C">
            <w:pPr>
              <w:rPr>
                <w:rFonts w:eastAsia="Calibri"/>
                <w:sz w:val="18"/>
                <w:szCs w:val="18"/>
                <w:lang w:eastAsia="en-US"/>
              </w:rPr>
            </w:pPr>
            <w:r w:rsidRPr="00491E8C">
              <w:rPr>
                <w:color w:val="000000"/>
                <w:sz w:val="18"/>
                <w:szCs w:val="18"/>
              </w:rPr>
              <w:t>Учтены объемы покупки воды на технологические нужды с учетом удельного расхода принятого ЛенРТК на 2016 год и объемов на ГВС рассчитанных с учетом поэтапного снижения выработки тепловой энергии</w:t>
            </w:r>
          </w:p>
        </w:tc>
      </w:tr>
      <w:tr w:rsidR="00491E8C" w:rsidRPr="00491E8C" w:rsidTr="00491E8C">
        <w:trPr>
          <w:trHeight w:val="456"/>
        </w:trPr>
        <w:tc>
          <w:tcPr>
            <w:tcW w:w="2835" w:type="dxa"/>
            <w:shd w:val="clear" w:color="000000" w:fill="FFFFFF"/>
            <w:vAlign w:val="center"/>
            <w:hideMark/>
          </w:tcPr>
          <w:p w:rsidR="00491E8C" w:rsidRPr="00491E8C" w:rsidRDefault="00491E8C" w:rsidP="00491E8C">
            <w:pPr>
              <w:rPr>
                <w:rFonts w:eastAsia="Calibri"/>
                <w:sz w:val="18"/>
                <w:szCs w:val="18"/>
                <w:lang w:eastAsia="en-US"/>
              </w:rPr>
            </w:pPr>
            <w:r w:rsidRPr="00491E8C">
              <w:rPr>
                <w:rFonts w:eastAsia="Calibri"/>
                <w:sz w:val="18"/>
                <w:szCs w:val="18"/>
                <w:lang w:eastAsia="en-US"/>
              </w:rPr>
              <w:t>Расход электроэнергии на производство тепловой энергии</w:t>
            </w:r>
          </w:p>
        </w:tc>
        <w:tc>
          <w:tcPr>
            <w:tcW w:w="1242" w:type="dxa"/>
            <w:shd w:val="clear" w:color="000000" w:fill="FFFFFF"/>
            <w:vAlign w:val="center"/>
            <w:hideMark/>
          </w:tcPr>
          <w:p w:rsidR="00491E8C" w:rsidRPr="00491E8C" w:rsidRDefault="00491E8C" w:rsidP="00491E8C">
            <w:pPr>
              <w:jc w:val="center"/>
              <w:rPr>
                <w:rFonts w:eastAsia="Calibri"/>
                <w:sz w:val="18"/>
                <w:szCs w:val="18"/>
                <w:lang w:eastAsia="en-US"/>
              </w:rPr>
            </w:pPr>
            <w:proofErr w:type="gramStart"/>
            <w:r w:rsidRPr="00491E8C">
              <w:rPr>
                <w:rFonts w:eastAsia="Calibri"/>
                <w:sz w:val="18"/>
                <w:szCs w:val="18"/>
                <w:lang w:eastAsia="en-US"/>
              </w:rPr>
              <w:t>тыс</w:t>
            </w:r>
            <w:proofErr w:type="gramEnd"/>
            <w:r w:rsidRPr="00491E8C">
              <w:rPr>
                <w:rFonts w:eastAsia="Calibri"/>
                <w:sz w:val="18"/>
                <w:szCs w:val="18"/>
                <w:lang w:eastAsia="en-US"/>
              </w:rPr>
              <w:t xml:space="preserve"> кВт.ч</w:t>
            </w:r>
          </w:p>
        </w:tc>
        <w:tc>
          <w:tcPr>
            <w:tcW w:w="998"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1313,30</w:t>
            </w:r>
          </w:p>
        </w:tc>
        <w:tc>
          <w:tcPr>
            <w:tcW w:w="1020"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1026,16</w:t>
            </w:r>
          </w:p>
        </w:tc>
        <w:tc>
          <w:tcPr>
            <w:tcW w:w="1134" w:type="dxa"/>
            <w:shd w:val="clear" w:color="000000" w:fill="FFFFFF"/>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1315,0</w:t>
            </w:r>
          </w:p>
        </w:tc>
        <w:tc>
          <w:tcPr>
            <w:tcW w:w="1134"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1015,88</w:t>
            </w:r>
          </w:p>
        </w:tc>
        <w:tc>
          <w:tcPr>
            <w:tcW w:w="1951" w:type="dxa"/>
            <w:shd w:val="clear" w:color="000000" w:fill="FFFFFF"/>
            <w:vAlign w:val="center"/>
          </w:tcPr>
          <w:p w:rsidR="00491E8C" w:rsidRPr="00491E8C" w:rsidRDefault="00491E8C" w:rsidP="00491E8C">
            <w:pPr>
              <w:rPr>
                <w:rFonts w:eastAsia="Calibri"/>
                <w:sz w:val="18"/>
                <w:szCs w:val="18"/>
                <w:lang w:eastAsia="en-US"/>
              </w:rPr>
            </w:pPr>
          </w:p>
        </w:tc>
      </w:tr>
      <w:tr w:rsidR="00491E8C" w:rsidRPr="00491E8C" w:rsidTr="00491E8C">
        <w:trPr>
          <w:trHeight w:val="456"/>
        </w:trPr>
        <w:tc>
          <w:tcPr>
            <w:tcW w:w="2835" w:type="dxa"/>
            <w:shd w:val="clear" w:color="000000" w:fill="FFFFFF"/>
            <w:vAlign w:val="center"/>
            <w:hideMark/>
          </w:tcPr>
          <w:p w:rsidR="00491E8C" w:rsidRPr="00491E8C" w:rsidRDefault="00491E8C" w:rsidP="00491E8C">
            <w:pPr>
              <w:rPr>
                <w:rFonts w:eastAsia="Calibri"/>
                <w:sz w:val="18"/>
                <w:szCs w:val="18"/>
                <w:lang w:eastAsia="en-US"/>
              </w:rPr>
            </w:pPr>
            <w:r w:rsidRPr="00491E8C">
              <w:rPr>
                <w:rFonts w:eastAsia="Calibri"/>
                <w:sz w:val="18"/>
                <w:szCs w:val="18"/>
                <w:lang w:eastAsia="en-US"/>
              </w:rPr>
              <w:t>Удельный расход электроэнергии на производство тепловой энергии</w:t>
            </w:r>
          </w:p>
        </w:tc>
        <w:tc>
          <w:tcPr>
            <w:tcW w:w="1242" w:type="dxa"/>
            <w:shd w:val="clear" w:color="000000" w:fill="FFFFFF"/>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кВт</w:t>
            </w:r>
            <w:proofErr w:type="gramStart"/>
            <w:r w:rsidRPr="00491E8C">
              <w:rPr>
                <w:rFonts w:eastAsia="Calibri"/>
                <w:sz w:val="18"/>
                <w:szCs w:val="18"/>
                <w:lang w:eastAsia="en-US"/>
              </w:rPr>
              <w:t>.ч</w:t>
            </w:r>
            <w:proofErr w:type="gramEnd"/>
            <w:r w:rsidRPr="00491E8C">
              <w:rPr>
                <w:rFonts w:eastAsia="Calibri"/>
                <w:sz w:val="18"/>
                <w:szCs w:val="18"/>
                <w:lang w:eastAsia="en-US"/>
              </w:rPr>
              <w:t>/ Гкал</w:t>
            </w:r>
          </w:p>
        </w:tc>
        <w:tc>
          <w:tcPr>
            <w:tcW w:w="998"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51,16</w:t>
            </w:r>
          </w:p>
        </w:tc>
        <w:tc>
          <w:tcPr>
            <w:tcW w:w="1020"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37,92</w:t>
            </w:r>
          </w:p>
        </w:tc>
        <w:tc>
          <w:tcPr>
            <w:tcW w:w="1134" w:type="dxa"/>
            <w:shd w:val="clear" w:color="000000" w:fill="FFFFFF"/>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49,66</w:t>
            </w:r>
          </w:p>
        </w:tc>
        <w:tc>
          <w:tcPr>
            <w:tcW w:w="1134" w:type="dxa"/>
            <w:shd w:val="clear" w:color="000000" w:fill="FFFFFF"/>
            <w:noWrap/>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37,92</w:t>
            </w:r>
          </w:p>
        </w:tc>
        <w:tc>
          <w:tcPr>
            <w:tcW w:w="1951" w:type="dxa"/>
            <w:shd w:val="clear" w:color="000000" w:fill="FFFFFF"/>
            <w:vAlign w:val="center"/>
          </w:tcPr>
          <w:p w:rsidR="00491E8C" w:rsidRPr="00491E8C" w:rsidRDefault="00491E8C" w:rsidP="00491E8C">
            <w:pPr>
              <w:rPr>
                <w:rFonts w:eastAsia="Calibri"/>
                <w:sz w:val="18"/>
                <w:szCs w:val="18"/>
                <w:lang w:eastAsia="en-US"/>
              </w:rPr>
            </w:pPr>
            <w:r w:rsidRPr="00491E8C">
              <w:rPr>
                <w:color w:val="000000"/>
                <w:sz w:val="18"/>
                <w:szCs w:val="18"/>
              </w:rPr>
              <w:t>Применен удельный расход на основании планового значения принятого ЛенРТК на 2016 г.</w:t>
            </w:r>
          </w:p>
        </w:tc>
      </w:tr>
    </w:tbl>
    <w:p w:rsidR="00491E8C" w:rsidRPr="00491E8C" w:rsidRDefault="00491E8C" w:rsidP="00491E8C">
      <w:pPr>
        <w:contextualSpacing/>
        <w:jc w:val="both"/>
        <w:rPr>
          <w:rFonts w:eastAsia="Calibri"/>
          <w:sz w:val="26"/>
          <w:szCs w:val="26"/>
          <w:lang w:eastAsia="en-US"/>
        </w:rPr>
      </w:pPr>
    </w:p>
    <w:p w:rsidR="00491E8C" w:rsidRPr="00491E8C" w:rsidRDefault="00491E8C" w:rsidP="00491E8C">
      <w:pPr>
        <w:contextualSpacing/>
        <w:jc w:val="both"/>
        <w:rPr>
          <w:rFonts w:eastAsia="Calibri"/>
          <w:sz w:val="24"/>
          <w:szCs w:val="24"/>
          <w:lang w:eastAsia="en-US"/>
        </w:rPr>
      </w:pPr>
      <w:r w:rsidRPr="00491E8C">
        <w:rPr>
          <w:rFonts w:eastAsia="Calibri"/>
          <w:sz w:val="24"/>
          <w:szCs w:val="24"/>
          <w:lang w:eastAsia="en-US"/>
        </w:rPr>
        <w:t>2. Проанализированы основные статьи расходов регулируемой организации.</w:t>
      </w:r>
    </w:p>
    <w:tbl>
      <w:tblPr>
        <w:tblW w:w="5237" w:type="pct"/>
        <w:tblInd w:w="-459" w:type="dxa"/>
        <w:tblLayout w:type="fixed"/>
        <w:tblLook w:val="04A0" w:firstRow="1" w:lastRow="0" w:firstColumn="1" w:lastColumn="0" w:noHBand="0" w:noVBand="1"/>
      </w:tblPr>
      <w:tblGrid>
        <w:gridCol w:w="719"/>
        <w:gridCol w:w="1839"/>
        <w:gridCol w:w="1208"/>
        <w:gridCol w:w="1452"/>
        <w:gridCol w:w="1441"/>
        <w:gridCol w:w="1443"/>
        <w:gridCol w:w="1117"/>
        <w:gridCol w:w="1845"/>
      </w:tblGrid>
      <w:tr w:rsidR="00491E8C" w:rsidRPr="00491E8C" w:rsidTr="00491E8C">
        <w:trPr>
          <w:trHeight w:val="300"/>
          <w:tblHeader/>
        </w:trPr>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xml:space="preserve">№ </w:t>
            </w:r>
            <w:proofErr w:type="gramStart"/>
            <w:r w:rsidRPr="00491E8C">
              <w:t>п</w:t>
            </w:r>
            <w:proofErr w:type="gramEnd"/>
            <w:r w:rsidRPr="00491E8C">
              <w:t>/п.</w:t>
            </w:r>
          </w:p>
        </w:tc>
        <w:tc>
          <w:tcPr>
            <w:tcW w:w="8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Наименование</w:t>
            </w:r>
          </w:p>
        </w:tc>
        <w:tc>
          <w:tcPr>
            <w:tcW w:w="5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Единицы измерения </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Факт 2016 г.</w:t>
            </w:r>
          </w:p>
        </w:tc>
        <w:tc>
          <w:tcPr>
            <w:tcW w:w="6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xml:space="preserve">Утверждено на 2017 г. </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xml:space="preserve">План предприятия </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План ЛенРТК</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Примечание</w:t>
            </w:r>
          </w:p>
        </w:tc>
      </w:tr>
      <w:tr w:rsidR="00491E8C" w:rsidRPr="00491E8C" w:rsidTr="00491E8C">
        <w:trPr>
          <w:trHeight w:val="300"/>
          <w:tblHeader/>
        </w:trPr>
        <w:tc>
          <w:tcPr>
            <w:tcW w:w="325"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c>
          <w:tcPr>
            <w:tcW w:w="831"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8"/>
                <w:szCs w:val="18"/>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8"/>
                <w:szCs w:val="18"/>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8"/>
                <w:szCs w:val="18"/>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8"/>
                <w:szCs w:val="18"/>
              </w:rPr>
            </w:pPr>
          </w:p>
        </w:tc>
        <w:tc>
          <w:tcPr>
            <w:tcW w:w="652" w:type="pct"/>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2018 г</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2018 г.</w:t>
            </w:r>
          </w:p>
        </w:tc>
        <w:tc>
          <w:tcPr>
            <w:tcW w:w="834"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8"/>
                <w:szCs w:val="18"/>
              </w:rPr>
            </w:pPr>
          </w:p>
        </w:tc>
      </w:tr>
      <w:tr w:rsidR="00491E8C" w:rsidRPr="00491E8C" w:rsidTr="00491E8C">
        <w:trPr>
          <w:trHeight w:val="510"/>
        </w:trPr>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w:t>
            </w:r>
          </w:p>
        </w:tc>
        <w:tc>
          <w:tcPr>
            <w:tcW w:w="831" w:type="pct"/>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Операционные (подконтрольные) расходы на производство и передачу т/э:</w:t>
            </w:r>
          </w:p>
        </w:tc>
        <w:tc>
          <w:tcPr>
            <w:tcW w:w="546" w:type="pct"/>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 </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 </w:t>
            </w:r>
          </w:p>
        </w:tc>
        <w:tc>
          <w:tcPr>
            <w:tcW w:w="652" w:type="pct"/>
            <w:tcBorders>
              <w:top w:val="single" w:sz="4" w:space="0" w:color="auto"/>
              <w:left w:val="nil"/>
              <w:bottom w:val="single" w:sz="4" w:space="0" w:color="auto"/>
              <w:right w:val="single" w:sz="4" w:space="0" w:color="auto"/>
            </w:tcBorders>
            <w:shd w:val="clear" w:color="auto" w:fill="auto"/>
            <w:vAlign w:val="center"/>
          </w:tcPr>
          <w:p w:rsidR="00491E8C" w:rsidRPr="00491E8C" w:rsidRDefault="00491E8C" w:rsidP="00491E8C">
            <w:pPr>
              <w:jc w:val="right"/>
              <w:rPr>
                <w:rFonts w:eastAsia="Calibri"/>
                <w:sz w:val="18"/>
                <w:szCs w:val="18"/>
                <w:lang w:eastAsia="en-US"/>
              </w:rPr>
            </w:pPr>
          </w:p>
        </w:tc>
        <w:tc>
          <w:tcPr>
            <w:tcW w:w="505" w:type="pct"/>
            <w:tcBorders>
              <w:top w:val="single" w:sz="4" w:space="0" w:color="auto"/>
              <w:left w:val="nil"/>
              <w:bottom w:val="single" w:sz="4" w:space="0" w:color="auto"/>
              <w:right w:val="single" w:sz="4" w:space="0" w:color="auto"/>
            </w:tcBorders>
            <w:shd w:val="clear" w:color="auto" w:fill="auto"/>
            <w:vAlign w:val="center"/>
          </w:tcPr>
          <w:p w:rsidR="00491E8C" w:rsidRPr="00491E8C" w:rsidRDefault="00491E8C" w:rsidP="00491E8C">
            <w:pPr>
              <w:jc w:val="right"/>
              <w:rPr>
                <w:rFonts w:eastAsia="Calibri"/>
                <w:sz w:val="18"/>
                <w:szCs w:val="18"/>
                <w:lang w:eastAsia="en-US"/>
              </w:rPr>
            </w:pP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rPr>
                <w:rFonts w:eastAsia="Calibri"/>
                <w:sz w:val="18"/>
                <w:szCs w:val="18"/>
                <w:lang w:eastAsia="en-US"/>
              </w:rPr>
            </w:pPr>
          </w:p>
        </w:tc>
      </w:tr>
      <w:tr w:rsidR="00491E8C" w:rsidRPr="00491E8C" w:rsidTr="00491E8C">
        <w:trPr>
          <w:trHeight w:val="300"/>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1.1</w:t>
            </w:r>
          </w:p>
        </w:tc>
        <w:tc>
          <w:tcPr>
            <w:tcW w:w="83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оплату труда</w:t>
            </w:r>
          </w:p>
        </w:tc>
        <w:tc>
          <w:tcPr>
            <w:tcW w:w="54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 руб.</w:t>
            </w:r>
          </w:p>
        </w:tc>
        <w:tc>
          <w:tcPr>
            <w:tcW w:w="65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26 216,41</w:t>
            </w:r>
          </w:p>
        </w:tc>
        <w:tc>
          <w:tcPr>
            <w:tcW w:w="65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 </w:t>
            </w:r>
          </w:p>
        </w:tc>
        <w:tc>
          <w:tcPr>
            <w:tcW w:w="652"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29 149,49</w:t>
            </w:r>
          </w:p>
        </w:tc>
        <w:tc>
          <w:tcPr>
            <w:tcW w:w="505"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right"/>
              <w:rPr>
                <w:rFonts w:eastAsia="Calibri"/>
                <w:sz w:val="18"/>
                <w:szCs w:val="18"/>
                <w:lang w:eastAsia="en-US"/>
              </w:rPr>
            </w:pPr>
          </w:p>
        </w:tc>
        <w:tc>
          <w:tcPr>
            <w:tcW w:w="83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rFonts w:eastAsia="Calibri"/>
                <w:sz w:val="18"/>
                <w:szCs w:val="18"/>
                <w:lang w:eastAsia="en-US"/>
              </w:rPr>
            </w:pPr>
          </w:p>
        </w:tc>
      </w:tr>
      <w:tr w:rsidR="00491E8C" w:rsidRPr="00491E8C" w:rsidTr="00491E8C">
        <w:trPr>
          <w:trHeight w:val="300"/>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1.2</w:t>
            </w:r>
          </w:p>
        </w:tc>
        <w:tc>
          <w:tcPr>
            <w:tcW w:w="83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на приобретение </w:t>
            </w:r>
            <w:r w:rsidRPr="00491E8C">
              <w:lastRenderedPageBreak/>
              <w:t>сырья и материалов</w:t>
            </w:r>
          </w:p>
        </w:tc>
        <w:tc>
          <w:tcPr>
            <w:tcW w:w="54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lastRenderedPageBreak/>
              <w:t>тыс. руб.</w:t>
            </w:r>
          </w:p>
        </w:tc>
        <w:tc>
          <w:tcPr>
            <w:tcW w:w="65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1 864,13</w:t>
            </w:r>
          </w:p>
        </w:tc>
        <w:tc>
          <w:tcPr>
            <w:tcW w:w="65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 </w:t>
            </w:r>
          </w:p>
        </w:tc>
        <w:tc>
          <w:tcPr>
            <w:tcW w:w="652"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3 098,80</w:t>
            </w:r>
          </w:p>
        </w:tc>
        <w:tc>
          <w:tcPr>
            <w:tcW w:w="505"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right"/>
              <w:rPr>
                <w:rFonts w:eastAsia="Calibri"/>
                <w:sz w:val="18"/>
                <w:szCs w:val="18"/>
                <w:lang w:eastAsia="en-US"/>
              </w:rPr>
            </w:pPr>
          </w:p>
        </w:tc>
        <w:tc>
          <w:tcPr>
            <w:tcW w:w="83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rFonts w:eastAsia="Calibri"/>
                <w:sz w:val="18"/>
                <w:szCs w:val="18"/>
                <w:lang w:eastAsia="en-US"/>
              </w:rPr>
            </w:pPr>
          </w:p>
        </w:tc>
      </w:tr>
      <w:tr w:rsidR="00491E8C" w:rsidRPr="00491E8C" w:rsidTr="00491E8C">
        <w:trPr>
          <w:trHeight w:val="300"/>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lastRenderedPageBreak/>
              <w:t>1.3</w:t>
            </w:r>
          </w:p>
        </w:tc>
        <w:tc>
          <w:tcPr>
            <w:tcW w:w="83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относящиеся к прочим прямым</w:t>
            </w:r>
          </w:p>
        </w:tc>
        <w:tc>
          <w:tcPr>
            <w:tcW w:w="54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 руб.</w:t>
            </w:r>
          </w:p>
        </w:tc>
        <w:tc>
          <w:tcPr>
            <w:tcW w:w="65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1 593,59</w:t>
            </w:r>
          </w:p>
        </w:tc>
        <w:tc>
          <w:tcPr>
            <w:tcW w:w="65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 </w:t>
            </w:r>
          </w:p>
        </w:tc>
        <w:tc>
          <w:tcPr>
            <w:tcW w:w="652"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2 728,25</w:t>
            </w:r>
          </w:p>
        </w:tc>
        <w:tc>
          <w:tcPr>
            <w:tcW w:w="505"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right"/>
              <w:rPr>
                <w:rFonts w:eastAsia="Calibri"/>
                <w:sz w:val="18"/>
                <w:szCs w:val="18"/>
                <w:lang w:eastAsia="en-US"/>
              </w:rPr>
            </w:pPr>
          </w:p>
        </w:tc>
        <w:tc>
          <w:tcPr>
            <w:tcW w:w="83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rFonts w:eastAsia="Calibri"/>
                <w:sz w:val="18"/>
                <w:szCs w:val="18"/>
                <w:lang w:eastAsia="en-US"/>
              </w:rPr>
            </w:pPr>
          </w:p>
        </w:tc>
      </w:tr>
      <w:tr w:rsidR="00491E8C" w:rsidRPr="00491E8C" w:rsidTr="00491E8C">
        <w:trPr>
          <w:trHeight w:val="300"/>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1.4</w:t>
            </w:r>
          </w:p>
        </w:tc>
        <w:tc>
          <w:tcPr>
            <w:tcW w:w="83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цеховым</w:t>
            </w:r>
            <w:proofErr w:type="gramEnd"/>
          </w:p>
        </w:tc>
        <w:tc>
          <w:tcPr>
            <w:tcW w:w="54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 руб.</w:t>
            </w:r>
          </w:p>
        </w:tc>
        <w:tc>
          <w:tcPr>
            <w:tcW w:w="65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8 169,31</w:t>
            </w:r>
          </w:p>
        </w:tc>
        <w:tc>
          <w:tcPr>
            <w:tcW w:w="65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 </w:t>
            </w:r>
          </w:p>
        </w:tc>
        <w:tc>
          <w:tcPr>
            <w:tcW w:w="652"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12 780,00</w:t>
            </w:r>
          </w:p>
        </w:tc>
        <w:tc>
          <w:tcPr>
            <w:tcW w:w="505"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right"/>
              <w:rPr>
                <w:rFonts w:eastAsia="Calibri"/>
                <w:sz w:val="18"/>
                <w:szCs w:val="18"/>
                <w:lang w:eastAsia="en-US"/>
              </w:rPr>
            </w:pPr>
          </w:p>
        </w:tc>
        <w:tc>
          <w:tcPr>
            <w:tcW w:w="83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rFonts w:eastAsia="Calibri"/>
                <w:sz w:val="18"/>
                <w:szCs w:val="18"/>
                <w:lang w:eastAsia="en-US"/>
              </w:rPr>
            </w:pPr>
          </w:p>
        </w:tc>
      </w:tr>
      <w:tr w:rsidR="00491E8C" w:rsidRPr="00491E8C" w:rsidTr="00491E8C">
        <w:trPr>
          <w:trHeight w:val="300"/>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1.5</w:t>
            </w:r>
          </w:p>
        </w:tc>
        <w:tc>
          <w:tcPr>
            <w:tcW w:w="83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общехозяйственным</w:t>
            </w:r>
            <w:proofErr w:type="gramEnd"/>
          </w:p>
        </w:tc>
        <w:tc>
          <w:tcPr>
            <w:tcW w:w="54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 руб.</w:t>
            </w:r>
          </w:p>
        </w:tc>
        <w:tc>
          <w:tcPr>
            <w:tcW w:w="65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6 103,61</w:t>
            </w:r>
          </w:p>
        </w:tc>
        <w:tc>
          <w:tcPr>
            <w:tcW w:w="65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 </w:t>
            </w:r>
          </w:p>
        </w:tc>
        <w:tc>
          <w:tcPr>
            <w:tcW w:w="652"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7 323,37</w:t>
            </w:r>
          </w:p>
        </w:tc>
        <w:tc>
          <w:tcPr>
            <w:tcW w:w="505"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right"/>
              <w:rPr>
                <w:rFonts w:eastAsia="Calibri"/>
                <w:sz w:val="18"/>
                <w:szCs w:val="18"/>
                <w:lang w:eastAsia="en-US"/>
              </w:rPr>
            </w:pPr>
          </w:p>
        </w:tc>
        <w:tc>
          <w:tcPr>
            <w:tcW w:w="83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rFonts w:eastAsia="Calibri"/>
                <w:sz w:val="18"/>
                <w:szCs w:val="18"/>
                <w:lang w:eastAsia="en-US"/>
              </w:rPr>
            </w:pPr>
          </w:p>
        </w:tc>
      </w:tr>
      <w:tr w:rsidR="00491E8C" w:rsidRPr="00491E8C" w:rsidTr="00491E8C">
        <w:trPr>
          <w:trHeight w:val="300"/>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83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Итого операционные расходы</w:t>
            </w:r>
          </w:p>
        </w:tc>
        <w:tc>
          <w:tcPr>
            <w:tcW w:w="54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 руб.</w:t>
            </w:r>
          </w:p>
        </w:tc>
        <w:tc>
          <w:tcPr>
            <w:tcW w:w="65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43 947,05</w:t>
            </w:r>
          </w:p>
        </w:tc>
        <w:tc>
          <w:tcPr>
            <w:tcW w:w="65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25 032,94</w:t>
            </w:r>
          </w:p>
        </w:tc>
        <w:tc>
          <w:tcPr>
            <w:tcW w:w="652"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55 079,92</w:t>
            </w:r>
          </w:p>
        </w:tc>
        <w:tc>
          <w:tcPr>
            <w:tcW w:w="505"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right"/>
              <w:rPr>
                <w:rFonts w:eastAsia="Calibri"/>
                <w:sz w:val="18"/>
                <w:szCs w:val="18"/>
                <w:lang w:eastAsia="en-US"/>
              </w:rPr>
            </w:pPr>
            <w:r w:rsidRPr="00491E8C">
              <w:rPr>
                <w:rFonts w:eastAsia="Calibri"/>
                <w:sz w:val="18"/>
                <w:szCs w:val="18"/>
                <w:lang w:eastAsia="en-US"/>
              </w:rPr>
              <w:t>25 699,57</w:t>
            </w:r>
          </w:p>
        </w:tc>
        <w:tc>
          <w:tcPr>
            <w:tcW w:w="83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rFonts w:eastAsia="Calibri"/>
                <w:sz w:val="18"/>
                <w:szCs w:val="18"/>
                <w:lang w:eastAsia="en-US"/>
              </w:rPr>
            </w:pPr>
            <w:r w:rsidRPr="00491E8C">
              <w:rPr>
                <w:sz w:val="18"/>
                <w:szCs w:val="18"/>
              </w:rPr>
              <w:t xml:space="preserve">В соответствии с коэффициентом индексации, индексом эффективности операционных расходов и объемом операционных </w:t>
            </w:r>
            <w:proofErr w:type="gramStart"/>
            <w:r w:rsidRPr="00491E8C">
              <w:rPr>
                <w:sz w:val="18"/>
                <w:szCs w:val="18"/>
              </w:rPr>
              <w:t>расходов</w:t>
            </w:r>
            <w:proofErr w:type="gramEnd"/>
            <w:r w:rsidRPr="00491E8C">
              <w:rPr>
                <w:sz w:val="18"/>
                <w:szCs w:val="18"/>
              </w:rPr>
              <w:t xml:space="preserve"> сформированным на 2016 г.</w:t>
            </w:r>
          </w:p>
        </w:tc>
      </w:tr>
      <w:tr w:rsidR="00491E8C" w:rsidRPr="00491E8C" w:rsidTr="00491E8C">
        <w:trPr>
          <w:trHeight w:val="315"/>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2</w:t>
            </w:r>
          </w:p>
        </w:tc>
        <w:tc>
          <w:tcPr>
            <w:tcW w:w="83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Неподконтрольные расходы на производство и передачу т/э</w:t>
            </w:r>
          </w:p>
        </w:tc>
        <w:tc>
          <w:tcPr>
            <w:tcW w:w="54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p>
        </w:tc>
        <w:tc>
          <w:tcPr>
            <w:tcW w:w="65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eastAsia="Calibri"/>
                <w:sz w:val="18"/>
                <w:szCs w:val="18"/>
                <w:lang w:eastAsia="en-US"/>
              </w:rPr>
            </w:pPr>
          </w:p>
        </w:tc>
        <w:tc>
          <w:tcPr>
            <w:tcW w:w="65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eastAsia="Calibri"/>
                <w:sz w:val="18"/>
                <w:szCs w:val="18"/>
                <w:lang w:eastAsia="en-US"/>
              </w:rPr>
            </w:pPr>
          </w:p>
        </w:tc>
        <w:tc>
          <w:tcPr>
            <w:tcW w:w="652"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rFonts w:eastAsia="Calibri"/>
                <w:sz w:val="18"/>
                <w:szCs w:val="18"/>
                <w:lang w:eastAsia="en-US"/>
              </w:rPr>
            </w:pPr>
          </w:p>
        </w:tc>
        <w:tc>
          <w:tcPr>
            <w:tcW w:w="505"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rFonts w:eastAsia="Calibri"/>
                <w:sz w:val="18"/>
                <w:szCs w:val="18"/>
                <w:lang w:eastAsia="en-US"/>
              </w:rPr>
            </w:pPr>
          </w:p>
        </w:tc>
        <w:tc>
          <w:tcPr>
            <w:tcW w:w="83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rFonts w:eastAsia="Calibri"/>
                <w:sz w:val="18"/>
                <w:szCs w:val="18"/>
                <w:lang w:eastAsia="en-US"/>
              </w:rPr>
            </w:pPr>
          </w:p>
        </w:tc>
      </w:tr>
      <w:tr w:rsidR="00491E8C" w:rsidRPr="00491E8C" w:rsidTr="00491E8C">
        <w:trPr>
          <w:trHeight w:val="300"/>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2.1</w:t>
            </w:r>
          </w:p>
        </w:tc>
        <w:tc>
          <w:tcPr>
            <w:tcW w:w="83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Отчисления на социальные нужды</w:t>
            </w:r>
          </w:p>
        </w:tc>
        <w:tc>
          <w:tcPr>
            <w:tcW w:w="54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 руб.</w:t>
            </w:r>
          </w:p>
        </w:tc>
        <w:tc>
          <w:tcPr>
            <w:tcW w:w="65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7 938,73</w:t>
            </w:r>
          </w:p>
        </w:tc>
        <w:tc>
          <w:tcPr>
            <w:tcW w:w="65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5 531,28</w:t>
            </w:r>
          </w:p>
        </w:tc>
        <w:tc>
          <w:tcPr>
            <w:tcW w:w="652"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8 803,15</w:t>
            </w:r>
          </w:p>
        </w:tc>
        <w:tc>
          <w:tcPr>
            <w:tcW w:w="505"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5 678,58</w:t>
            </w:r>
          </w:p>
        </w:tc>
        <w:tc>
          <w:tcPr>
            <w:tcW w:w="83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rFonts w:eastAsia="Calibri"/>
                <w:sz w:val="18"/>
                <w:szCs w:val="18"/>
                <w:lang w:eastAsia="en-US"/>
              </w:rPr>
            </w:pPr>
            <w:r w:rsidRPr="00491E8C">
              <w:rPr>
                <w:sz w:val="18"/>
                <w:szCs w:val="18"/>
              </w:rPr>
              <w:t>В соответствии с коэффициентом индексации</w:t>
            </w:r>
          </w:p>
        </w:tc>
      </w:tr>
      <w:tr w:rsidR="00491E8C" w:rsidRPr="00491E8C" w:rsidTr="00491E8C">
        <w:trPr>
          <w:trHeight w:val="300"/>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2.2</w:t>
            </w:r>
          </w:p>
        </w:tc>
        <w:tc>
          <w:tcPr>
            <w:tcW w:w="83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относящиеся к прочим прямым</w:t>
            </w:r>
          </w:p>
        </w:tc>
        <w:tc>
          <w:tcPr>
            <w:tcW w:w="54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 руб.</w:t>
            </w:r>
          </w:p>
        </w:tc>
        <w:tc>
          <w:tcPr>
            <w:tcW w:w="65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33 235,65</w:t>
            </w:r>
          </w:p>
        </w:tc>
        <w:tc>
          <w:tcPr>
            <w:tcW w:w="65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5 635,80</w:t>
            </w:r>
          </w:p>
        </w:tc>
        <w:tc>
          <w:tcPr>
            <w:tcW w:w="652"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42 232,67</w:t>
            </w:r>
          </w:p>
        </w:tc>
        <w:tc>
          <w:tcPr>
            <w:tcW w:w="505"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5 635,80</w:t>
            </w:r>
          </w:p>
        </w:tc>
        <w:tc>
          <w:tcPr>
            <w:tcW w:w="83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 В соответствии с плановыми показателями на 2016 год (объем денежных средств на амортизацию)</w:t>
            </w:r>
          </w:p>
          <w:p w:rsidR="00491E8C" w:rsidRPr="00491E8C" w:rsidRDefault="00491E8C" w:rsidP="00491E8C">
            <w:pPr>
              <w:rPr>
                <w:sz w:val="18"/>
                <w:szCs w:val="18"/>
              </w:rPr>
            </w:pPr>
            <w:r w:rsidRPr="00491E8C">
              <w:rPr>
                <w:sz w:val="18"/>
                <w:szCs w:val="18"/>
              </w:rPr>
              <w:t>(организация реализует мероприятия по реконструкции системы теплоснабжения, при этом инвестиционная программа для организации не утверждалась)</w:t>
            </w:r>
          </w:p>
        </w:tc>
      </w:tr>
      <w:tr w:rsidR="00491E8C" w:rsidRPr="00491E8C" w:rsidTr="00491E8C">
        <w:trPr>
          <w:trHeight w:val="300"/>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2.3</w:t>
            </w:r>
          </w:p>
        </w:tc>
        <w:tc>
          <w:tcPr>
            <w:tcW w:w="83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цеховым</w:t>
            </w:r>
            <w:proofErr w:type="gramEnd"/>
          </w:p>
        </w:tc>
        <w:tc>
          <w:tcPr>
            <w:tcW w:w="54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 руб.</w:t>
            </w:r>
          </w:p>
        </w:tc>
        <w:tc>
          <w:tcPr>
            <w:tcW w:w="65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794,38</w:t>
            </w:r>
          </w:p>
        </w:tc>
        <w:tc>
          <w:tcPr>
            <w:tcW w:w="65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470,64</w:t>
            </w:r>
          </w:p>
        </w:tc>
        <w:tc>
          <w:tcPr>
            <w:tcW w:w="652"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861,66</w:t>
            </w:r>
          </w:p>
        </w:tc>
        <w:tc>
          <w:tcPr>
            <w:tcW w:w="505"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442,89</w:t>
            </w:r>
          </w:p>
        </w:tc>
        <w:tc>
          <w:tcPr>
            <w:tcW w:w="83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rFonts w:eastAsia="Calibri"/>
                <w:sz w:val="18"/>
                <w:szCs w:val="18"/>
                <w:lang w:eastAsia="en-US"/>
              </w:rPr>
            </w:pPr>
            <w:r w:rsidRPr="00491E8C">
              <w:rPr>
                <w:sz w:val="18"/>
                <w:szCs w:val="18"/>
              </w:rPr>
              <w:t>Ряд статей в соответствии с плановым значением организации, ряд статей по принятым значениям в рамках тарифного регулирования на 2017 год</w:t>
            </w:r>
          </w:p>
        </w:tc>
      </w:tr>
      <w:tr w:rsidR="00491E8C" w:rsidRPr="00491E8C" w:rsidTr="00491E8C">
        <w:trPr>
          <w:trHeight w:val="300"/>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2.4</w:t>
            </w:r>
          </w:p>
        </w:tc>
        <w:tc>
          <w:tcPr>
            <w:tcW w:w="83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общехозяйственным</w:t>
            </w:r>
            <w:proofErr w:type="gramEnd"/>
          </w:p>
        </w:tc>
        <w:tc>
          <w:tcPr>
            <w:tcW w:w="54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 руб.</w:t>
            </w:r>
          </w:p>
        </w:tc>
        <w:tc>
          <w:tcPr>
            <w:tcW w:w="65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2 481,66</w:t>
            </w:r>
          </w:p>
        </w:tc>
        <w:tc>
          <w:tcPr>
            <w:tcW w:w="65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1 139,35</w:t>
            </w:r>
          </w:p>
        </w:tc>
        <w:tc>
          <w:tcPr>
            <w:tcW w:w="652"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3 504,98</w:t>
            </w:r>
          </w:p>
        </w:tc>
        <w:tc>
          <w:tcPr>
            <w:tcW w:w="505"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442,84</w:t>
            </w:r>
          </w:p>
        </w:tc>
        <w:tc>
          <w:tcPr>
            <w:tcW w:w="83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rFonts w:eastAsia="Calibri"/>
                <w:sz w:val="18"/>
                <w:szCs w:val="18"/>
                <w:lang w:eastAsia="en-US"/>
              </w:rPr>
            </w:pPr>
            <w:r w:rsidRPr="00491E8C">
              <w:rPr>
                <w:rFonts w:eastAsia="Calibri"/>
                <w:sz w:val="18"/>
                <w:szCs w:val="18"/>
                <w:lang w:eastAsia="en-US"/>
              </w:rPr>
              <w:t>В соответствии с данными учтенными на 2016 год</w:t>
            </w:r>
          </w:p>
        </w:tc>
      </w:tr>
      <w:tr w:rsidR="00491E8C" w:rsidRPr="00491E8C" w:rsidTr="00491E8C">
        <w:trPr>
          <w:trHeight w:val="300"/>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2.5</w:t>
            </w:r>
          </w:p>
        </w:tc>
        <w:tc>
          <w:tcPr>
            <w:tcW w:w="83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из прибыли (без налога на </w:t>
            </w:r>
            <w:r w:rsidRPr="00491E8C">
              <w:lastRenderedPageBreak/>
              <w:t>прибыль)</w:t>
            </w:r>
          </w:p>
        </w:tc>
        <w:tc>
          <w:tcPr>
            <w:tcW w:w="54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lastRenderedPageBreak/>
              <w:t>тыс. руб.</w:t>
            </w:r>
          </w:p>
        </w:tc>
        <w:tc>
          <w:tcPr>
            <w:tcW w:w="65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44 450,42</w:t>
            </w:r>
          </w:p>
        </w:tc>
        <w:tc>
          <w:tcPr>
            <w:tcW w:w="65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12 777,08</w:t>
            </w:r>
          </w:p>
        </w:tc>
        <w:tc>
          <w:tcPr>
            <w:tcW w:w="652"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55 402,45</w:t>
            </w:r>
          </w:p>
        </w:tc>
        <w:tc>
          <w:tcPr>
            <w:tcW w:w="505"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12 200,11</w:t>
            </w:r>
          </w:p>
        </w:tc>
        <w:tc>
          <w:tcPr>
            <w:tcW w:w="83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rFonts w:eastAsia="Calibri"/>
                <w:sz w:val="18"/>
                <w:szCs w:val="18"/>
                <w:lang w:eastAsia="en-US"/>
              </w:rPr>
            </w:pPr>
          </w:p>
        </w:tc>
      </w:tr>
      <w:tr w:rsidR="00491E8C" w:rsidRPr="00491E8C" w:rsidTr="00491E8C">
        <w:trPr>
          <w:trHeight w:val="300"/>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lastRenderedPageBreak/>
              <w:t>2.6</w:t>
            </w:r>
          </w:p>
        </w:tc>
        <w:tc>
          <w:tcPr>
            <w:tcW w:w="83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Налог на прибыль</w:t>
            </w:r>
          </w:p>
        </w:tc>
        <w:tc>
          <w:tcPr>
            <w:tcW w:w="54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 руб.</w:t>
            </w:r>
          </w:p>
        </w:tc>
        <w:tc>
          <w:tcPr>
            <w:tcW w:w="65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eastAsia="Calibri"/>
                <w:sz w:val="18"/>
                <w:szCs w:val="18"/>
                <w:lang w:eastAsia="en-US"/>
              </w:rPr>
            </w:pPr>
          </w:p>
        </w:tc>
        <w:tc>
          <w:tcPr>
            <w:tcW w:w="65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spacing w:after="200" w:line="276" w:lineRule="auto"/>
              <w:jc w:val="center"/>
              <w:rPr>
                <w:rFonts w:eastAsia="Calibri"/>
                <w:sz w:val="18"/>
                <w:szCs w:val="18"/>
                <w:lang w:eastAsia="en-US"/>
              </w:rPr>
            </w:pPr>
            <w:r w:rsidRPr="00491E8C">
              <w:rPr>
                <w:rFonts w:eastAsia="Calibri"/>
                <w:sz w:val="18"/>
                <w:szCs w:val="18"/>
                <w:lang w:eastAsia="en-US"/>
              </w:rPr>
              <w:t>91,76</w:t>
            </w:r>
          </w:p>
        </w:tc>
        <w:tc>
          <w:tcPr>
            <w:tcW w:w="652"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spacing w:after="200" w:line="276" w:lineRule="auto"/>
              <w:jc w:val="center"/>
              <w:rPr>
                <w:rFonts w:eastAsia="Calibri"/>
                <w:sz w:val="18"/>
                <w:szCs w:val="18"/>
                <w:lang w:eastAsia="en-US"/>
              </w:rPr>
            </w:pPr>
            <w:r w:rsidRPr="00491E8C">
              <w:rPr>
                <w:rFonts w:eastAsia="Calibri"/>
                <w:sz w:val="18"/>
                <w:szCs w:val="18"/>
                <w:lang w:eastAsia="en-US"/>
              </w:rPr>
              <w:t>799,00</w:t>
            </w:r>
          </w:p>
        </w:tc>
        <w:tc>
          <w:tcPr>
            <w:tcW w:w="505"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spacing w:after="200" w:line="276" w:lineRule="auto"/>
              <w:jc w:val="center"/>
              <w:rPr>
                <w:rFonts w:eastAsia="Calibri"/>
                <w:sz w:val="18"/>
                <w:szCs w:val="18"/>
                <w:lang w:eastAsia="en-US"/>
              </w:rPr>
            </w:pPr>
            <w:r w:rsidRPr="00491E8C">
              <w:rPr>
                <w:rFonts w:eastAsia="Calibri"/>
                <w:sz w:val="18"/>
                <w:szCs w:val="18"/>
                <w:lang w:eastAsia="en-US"/>
              </w:rPr>
              <w:t>93,87</w:t>
            </w:r>
          </w:p>
        </w:tc>
        <w:tc>
          <w:tcPr>
            <w:tcW w:w="83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rFonts w:eastAsia="Calibri"/>
                <w:sz w:val="18"/>
                <w:szCs w:val="18"/>
                <w:lang w:eastAsia="en-US"/>
              </w:rPr>
            </w:pPr>
          </w:p>
        </w:tc>
      </w:tr>
      <w:tr w:rsidR="00491E8C" w:rsidRPr="00491E8C" w:rsidTr="00491E8C">
        <w:trPr>
          <w:trHeight w:val="300"/>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83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Итого неподконтрольные расходы</w:t>
            </w:r>
          </w:p>
        </w:tc>
        <w:tc>
          <w:tcPr>
            <w:tcW w:w="54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 руб.</w:t>
            </w:r>
          </w:p>
        </w:tc>
        <w:tc>
          <w:tcPr>
            <w:tcW w:w="65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44 450,42</w:t>
            </w:r>
          </w:p>
        </w:tc>
        <w:tc>
          <w:tcPr>
            <w:tcW w:w="65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12 868,84</w:t>
            </w:r>
          </w:p>
        </w:tc>
        <w:tc>
          <w:tcPr>
            <w:tcW w:w="652"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spacing w:after="200" w:line="276" w:lineRule="auto"/>
              <w:jc w:val="center"/>
              <w:rPr>
                <w:rFonts w:eastAsia="Calibri"/>
                <w:sz w:val="18"/>
                <w:szCs w:val="18"/>
                <w:lang w:eastAsia="en-US"/>
              </w:rPr>
            </w:pPr>
            <w:r w:rsidRPr="00491E8C">
              <w:rPr>
                <w:rFonts w:eastAsia="Calibri"/>
                <w:sz w:val="18"/>
                <w:szCs w:val="18"/>
                <w:lang w:eastAsia="en-US"/>
              </w:rPr>
              <w:t>56 201,45</w:t>
            </w:r>
          </w:p>
        </w:tc>
        <w:tc>
          <w:tcPr>
            <w:tcW w:w="505"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spacing w:after="200" w:line="276" w:lineRule="auto"/>
              <w:jc w:val="center"/>
              <w:rPr>
                <w:rFonts w:eastAsia="Calibri"/>
                <w:sz w:val="18"/>
                <w:szCs w:val="18"/>
                <w:lang w:eastAsia="en-US"/>
              </w:rPr>
            </w:pPr>
            <w:r w:rsidRPr="00491E8C">
              <w:rPr>
                <w:rFonts w:eastAsia="Calibri"/>
                <w:sz w:val="18"/>
                <w:szCs w:val="18"/>
                <w:lang w:eastAsia="en-US"/>
              </w:rPr>
              <w:t>12 293,98</w:t>
            </w:r>
          </w:p>
        </w:tc>
        <w:tc>
          <w:tcPr>
            <w:tcW w:w="83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rFonts w:eastAsia="Calibri"/>
                <w:sz w:val="18"/>
                <w:szCs w:val="18"/>
                <w:lang w:eastAsia="en-US"/>
              </w:rPr>
            </w:pPr>
          </w:p>
        </w:tc>
      </w:tr>
      <w:tr w:rsidR="00491E8C" w:rsidRPr="00491E8C" w:rsidTr="00491E8C">
        <w:trPr>
          <w:trHeight w:val="300"/>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3</w:t>
            </w:r>
          </w:p>
        </w:tc>
        <w:tc>
          <w:tcPr>
            <w:tcW w:w="83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Расходы на приобретение энергетических ресурсов</w:t>
            </w:r>
          </w:p>
        </w:tc>
        <w:tc>
          <w:tcPr>
            <w:tcW w:w="54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p>
        </w:tc>
        <w:tc>
          <w:tcPr>
            <w:tcW w:w="65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65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652"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b/>
                <w:bCs/>
              </w:rPr>
            </w:pPr>
          </w:p>
        </w:tc>
        <w:tc>
          <w:tcPr>
            <w:tcW w:w="505"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b/>
                <w:bCs/>
              </w:rPr>
            </w:pPr>
          </w:p>
        </w:tc>
        <w:tc>
          <w:tcPr>
            <w:tcW w:w="83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p>
        </w:tc>
      </w:tr>
      <w:tr w:rsidR="00491E8C" w:rsidRPr="00491E8C" w:rsidTr="00491E8C">
        <w:trPr>
          <w:trHeight w:val="300"/>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3.1</w:t>
            </w:r>
          </w:p>
        </w:tc>
        <w:tc>
          <w:tcPr>
            <w:tcW w:w="83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топливо</w:t>
            </w:r>
          </w:p>
        </w:tc>
        <w:tc>
          <w:tcPr>
            <w:tcW w:w="54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 руб.</w:t>
            </w:r>
          </w:p>
        </w:tc>
        <w:tc>
          <w:tcPr>
            <w:tcW w:w="65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32 460,08</w:t>
            </w:r>
          </w:p>
        </w:tc>
        <w:tc>
          <w:tcPr>
            <w:tcW w:w="65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25 504,41</w:t>
            </w:r>
          </w:p>
        </w:tc>
        <w:tc>
          <w:tcPr>
            <w:tcW w:w="652"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27 539,58</w:t>
            </w:r>
          </w:p>
        </w:tc>
        <w:tc>
          <w:tcPr>
            <w:tcW w:w="505"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26 826,25</w:t>
            </w:r>
          </w:p>
        </w:tc>
        <w:tc>
          <w:tcPr>
            <w:tcW w:w="834" w:type="pct"/>
            <w:vMerge w:val="restart"/>
            <w:tcBorders>
              <w:top w:val="nil"/>
              <w:left w:val="nil"/>
              <w:right w:val="single" w:sz="4" w:space="0" w:color="auto"/>
            </w:tcBorders>
            <w:shd w:val="clear" w:color="auto" w:fill="auto"/>
            <w:vAlign w:val="center"/>
            <w:hideMark/>
          </w:tcPr>
          <w:p w:rsidR="00491E8C" w:rsidRPr="00491E8C" w:rsidRDefault="00491E8C" w:rsidP="00491E8C">
            <w:pPr>
              <w:rPr>
                <w:rFonts w:ascii="Calibri" w:hAnsi="Calibri"/>
                <w:sz w:val="22"/>
                <w:szCs w:val="22"/>
              </w:rPr>
            </w:pPr>
            <w:r w:rsidRPr="00491E8C">
              <w:rPr>
                <w:sz w:val="18"/>
                <w:szCs w:val="18"/>
              </w:rPr>
              <w:t xml:space="preserve">Исходя из принятых натуральных показателей и цен на топливо (природный газ), а также счетов-фактуры по мазуту и индексом </w:t>
            </w:r>
            <w:proofErr w:type="gramStart"/>
            <w:r w:rsidRPr="00491E8C">
              <w:rPr>
                <w:sz w:val="18"/>
                <w:szCs w:val="18"/>
              </w:rPr>
              <w:t>–д</w:t>
            </w:r>
            <w:proofErr w:type="gramEnd"/>
            <w:r w:rsidRPr="00491E8C">
              <w:rPr>
                <w:sz w:val="18"/>
                <w:szCs w:val="18"/>
              </w:rPr>
              <w:t>ефлятором</w:t>
            </w:r>
          </w:p>
        </w:tc>
      </w:tr>
      <w:tr w:rsidR="00491E8C" w:rsidRPr="00491E8C" w:rsidTr="00491E8C">
        <w:trPr>
          <w:trHeight w:val="300"/>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i/>
                <w:iCs/>
              </w:rPr>
            </w:pPr>
            <w:r w:rsidRPr="00491E8C">
              <w:rPr>
                <w:i/>
                <w:iCs/>
              </w:rPr>
              <w:t>3.1.1</w:t>
            </w:r>
          </w:p>
        </w:tc>
        <w:tc>
          <w:tcPr>
            <w:tcW w:w="83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i/>
                <w:iCs/>
              </w:rPr>
            </w:pPr>
            <w:r w:rsidRPr="00491E8C">
              <w:rPr>
                <w:i/>
                <w:iCs/>
              </w:rPr>
              <w:t xml:space="preserve">Топливная составляющая </w:t>
            </w:r>
          </w:p>
        </w:tc>
        <w:tc>
          <w:tcPr>
            <w:tcW w:w="54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i/>
              </w:rPr>
            </w:pPr>
            <w:r w:rsidRPr="00491E8C">
              <w:rPr>
                <w:i/>
              </w:rPr>
              <w:t>руб./Гкал</w:t>
            </w:r>
          </w:p>
        </w:tc>
        <w:tc>
          <w:tcPr>
            <w:tcW w:w="65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1 345,46</w:t>
            </w:r>
          </w:p>
        </w:tc>
        <w:tc>
          <w:tcPr>
            <w:tcW w:w="65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978,70</w:t>
            </w:r>
          </w:p>
        </w:tc>
        <w:tc>
          <w:tcPr>
            <w:tcW w:w="652"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1 079,43</w:t>
            </w:r>
          </w:p>
        </w:tc>
        <w:tc>
          <w:tcPr>
            <w:tcW w:w="505"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1 039,84</w:t>
            </w:r>
          </w:p>
        </w:tc>
        <w:tc>
          <w:tcPr>
            <w:tcW w:w="834" w:type="pct"/>
            <w:vMerge/>
            <w:tcBorders>
              <w:left w:val="nil"/>
              <w:bottom w:val="single" w:sz="4" w:space="0" w:color="auto"/>
              <w:right w:val="single" w:sz="4" w:space="0" w:color="auto"/>
            </w:tcBorders>
            <w:shd w:val="clear" w:color="auto" w:fill="auto"/>
            <w:vAlign w:val="center"/>
            <w:hideMark/>
          </w:tcPr>
          <w:p w:rsidR="00491E8C" w:rsidRPr="00491E8C" w:rsidRDefault="00491E8C" w:rsidP="00491E8C">
            <w:pPr>
              <w:rPr>
                <w:b/>
                <w:bCs/>
                <w:i/>
                <w:iCs/>
              </w:rPr>
            </w:pPr>
          </w:p>
        </w:tc>
      </w:tr>
      <w:tr w:rsidR="00491E8C" w:rsidRPr="00491E8C" w:rsidTr="00491E8C">
        <w:trPr>
          <w:trHeight w:val="300"/>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3.2</w:t>
            </w:r>
          </w:p>
        </w:tc>
        <w:tc>
          <w:tcPr>
            <w:tcW w:w="83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электрическую энергию</w:t>
            </w:r>
          </w:p>
        </w:tc>
        <w:tc>
          <w:tcPr>
            <w:tcW w:w="54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 руб.</w:t>
            </w:r>
          </w:p>
        </w:tc>
        <w:tc>
          <w:tcPr>
            <w:tcW w:w="65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5 893,72</w:t>
            </w:r>
          </w:p>
        </w:tc>
        <w:tc>
          <w:tcPr>
            <w:tcW w:w="65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4 964,99</w:t>
            </w:r>
          </w:p>
        </w:tc>
        <w:tc>
          <w:tcPr>
            <w:tcW w:w="652"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7 710,57</w:t>
            </w:r>
          </w:p>
        </w:tc>
        <w:tc>
          <w:tcPr>
            <w:tcW w:w="505"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5 176,95</w:t>
            </w:r>
          </w:p>
        </w:tc>
        <w:tc>
          <w:tcPr>
            <w:tcW w:w="83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rFonts w:ascii="Calibri" w:hAnsi="Calibri"/>
                <w:sz w:val="22"/>
                <w:szCs w:val="22"/>
              </w:rPr>
            </w:pPr>
            <w:r w:rsidRPr="00491E8C">
              <w:rPr>
                <w:sz w:val="18"/>
                <w:szCs w:val="18"/>
              </w:rPr>
              <w:t>Исходя из принятых натуральных показателей и цен на электрическую энергию по счетам-фактурам, а также индекса-дефлятора</w:t>
            </w:r>
          </w:p>
        </w:tc>
      </w:tr>
      <w:tr w:rsidR="00491E8C" w:rsidRPr="00491E8C" w:rsidTr="00491E8C">
        <w:trPr>
          <w:trHeight w:val="300"/>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3.3</w:t>
            </w:r>
          </w:p>
        </w:tc>
        <w:tc>
          <w:tcPr>
            <w:tcW w:w="83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холодную воду</w:t>
            </w:r>
          </w:p>
        </w:tc>
        <w:tc>
          <w:tcPr>
            <w:tcW w:w="54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 руб.</w:t>
            </w:r>
          </w:p>
        </w:tc>
        <w:tc>
          <w:tcPr>
            <w:tcW w:w="65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3 067,61</w:t>
            </w:r>
          </w:p>
        </w:tc>
        <w:tc>
          <w:tcPr>
            <w:tcW w:w="65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3 764,88</w:t>
            </w:r>
          </w:p>
        </w:tc>
        <w:tc>
          <w:tcPr>
            <w:tcW w:w="652"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4 128,02</w:t>
            </w:r>
          </w:p>
        </w:tc>
        <w:tc>
          <w:tcPr>
            <w:tcW w:w="505"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3 777,26</w:t>
            </w:r>
          </w:p>
        </w:tc>
        <w:tc>
          <w:tcPr>
            <w:tcW w:w="834" w:type="pct"/>
            <w:vMerge w:val="restart"/>
            <w:tcBorders>
              <w:top w:val="nil"/>
              <w:left w:val="nil"/>
              <w:right w:val="single" w:sz="4" w:space="0" w:color="auto"/>
            </w:tcBorders>
            <w:shd w:val="clear" w:color="auto" w:fill="auto"/>
            <w:vAlign w:val="center"/>
            <w:hideMark/>
          </w:tcPr>
          <w:p w:rsidR="00491E8C" w:rsidRPr="00491E8C" w:rsidRDefault="00491E8C" w:rsidP="00491E8C">
            <w:pPr>
              <w:rPr>
                <w:rFonts w:ascii="Calibri" w:hAnsi="Calibri"/>
                <w:sz w:val="22"/>
                <w:szCs w:val="22"/>
              </w:rPr>
            </w:pPr>
            <w:r w:rsidRPr="00491E8C">
              <w:rPr>
                <w:sz w:val="18"/>
                <w:szCs w:val="18"/>
              </w:rPr>
              <w:t>Исходя из принятых натуральных показателей и цен на услуги водоснабжения и водоотведения</w:t>
            </w:r>
          </w:p>
        </w:tc>
      </w:tr>
      <w:tr w:rsidR="00491E8C" w:rsidRPr="00491E8C" w:rsidTr="00491E8C">
        <w:trPr>
          <w:trHeight w:val="300"/>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3.4</w:t>
            </w:r>
          </w:p>
        </w:tc>
        <w:tc>
          <w:tcPr>
            <w:tcW w:w="83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водоотведение</w:t>
            </w:r>
          </w:p>
        </w:tc>
        <w:tc>
          <w:tcPr>
            <w:tcW w:w="54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 руб.</w:t>
            </w:r>
          </w:p>
        </w:tc>
        <w:tc>
          <w:tcPr>
            <w:tcW w:w="65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983,39</w:t>
            </w:r>
          </w:p>
        </w:tc>
        <w:tc>
          <w:tcPr>
            <w:tcW w:w="65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905,77</w:t>
            </w:r>
          </w:p>
        </w:tc>
        <w:tc>
          <w:tcPr>
            <w:tcW w:w="652"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1 207,40</w:t>
            </w:r>
          </w:p>
        </w:tc>
        <w:tc>
          <w:tcPr>
            <w:tcW w:w="505"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946,23</w:t>
            </w:r>
          </w:p>
        </w:tc>
        <w:tc>
          <w:tcPr>
            <w:tcW w:w="834" w:type="pct"/>
            <w:vMerge/>
            <w:tcBorders>
              <w:left w:val="nil"/>
              <w:bottom w:val="single" w:sz="4" w:space="0" w:color="auto"/>
              <w:right w:val="single" w:sz="4" w:space="0" w:color="auto"/>
            </w:tcBorders>
            <w:shd w:val="clear" w:color="auto" w:fill="auto"/>
            <w:vAlign w:val="center"/>
            <w:hideMark/>
          </w:tcPr>
          <w:p w:rsidR="00491E8C" w:rsidRPr="00491E8C" w:rsidRDefault="00491E8C" w:rsidP="00491E8C">
            <w:pPr>
              <w:rPr>
                <w:rFonts w:ascii="Calibri" w:hAnsi="Calibri"/>
                <w:sz w:val="22"/>
                <w:szCs w:val="22"/>
              </w:rPr>
            </w:pPr>
          </w:p>
        </w:tc>
      </w:tr>
      <w:tr w:rsidR="00491E8C" w:rsidRPr="00491E8C" w:rsidTr="00491E8C">
        <w:trPr>
          <w:trHeight w:val="300"/>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3.5</w:t>
            </w:r>
          </w:p>
        </w:tc>
        <w:tc>
          <w:tcPr>
            <w:tcW w:w="83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покупку т/э</w:t>
            </w:r>
          </w:p>
        </w:tc>
        <w:tc>
          <w:tcPr>
            <w:tcW w:w="54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 руб.</w:t>
            </w:r>
          </w:p>
        </w:tc>
        <w:tc>
          <w:tcPr>
            <w:tcW w:w="65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0,00</w:t>
            </w:r>
          </w:p>
        </w:tc>
        <w:tc>
          <w:tcPr>
            <w:tcW w:w="65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0,00</w:t>
            </w:r>
          </w:p>
        </w:tc>
        <w:tc>
          <w:tcPr>
            <w:tcW w:w="652"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0,00</w:t>
            </w:r>
          </w:p>
        </w:tc>
        <w:tc>
          <w:tcPr>
            <w:tcW w:w="505"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 0,00</w:t>
            </w:r>
          </w:p>
        </w:tc>
        <w:tc>
          <w:tcPr>
            <w:tcW w:w="83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rFonts w:ascii="Calibri" w:hAnsi="Calibri"/>
                <w:sz w:val="22"/>
                <w:szCs w:val="22"/>
              </w:rPr>
            </w:pPr>
          </w:p>
        </w:tc>
      </w:tr>
      <w:tr w:rsidR="00491E8C" w:rsidRPr="00491E8C" w:rsidTr="00491E8C">
        <w:trPr>
          <w:trHeight w:val="300"/>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83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Итого расходы на приобретение энергетических ресурсов</w:t>
            </w:r>
          </w:p>
        </w:tc>
        <w:tc>
          <w:tcPr>
            <w:tcW w:w="54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 руб.</w:t>
            </w:r>
          </w:p>
        </w:tc>
        <w:tc>
          <w:tcPr>
            <w:tcW w:w="65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42 404,79 </w:t>
            </w:r>
          </w:p>
        </w:tc>
        <w:tc>
          <w:tcPr>
            <w:tcW w:w="65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35 140,06</w:t>
            </w:r>
          </w:p>
        </w:tc>
        <w:tc>
          <w:tcPr>
            <w:tcW w:w="652"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40 585,57</w:t>
            </w:r>
          </w:p>
        </w:tc>
        <w:tc>
          <w:tcPr>
            <w:tcW w:w="505"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36 726,69</w:t>
            </w:r>
          </w:p>
        </w:tc>
        <w:tc>
          <w:tcPr>
            <w:tcW w:w="83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p>
        </w:tc>
      </w:tr>
      <w:tr w:rsidR="00491E8C" w:rsidRPr="00491E8C" w:rsidTr="00491E8C">
        <w:trPr>
          <w:trHeight w:val="300"/>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w:t>
            </w:r>
          </w:p>
        </w:tc>
        <w:tc>
          <w:tcPr>
            <w:tcW w:w="83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из прибыли (без налога на прибыль)</w:t>
            </w:r>
          </w:p>
        </w:tc>
        <w:tc>
          <w:tcPr>
            <w:tcW w:w="54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 руб.</w:t>
            </w:r>
          </w:p>
        </w:tc>
        <w:tc>
          <w:tcPr>
            <w:tcW w:w="65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2 393,97 </w:t>
            </w:r>
          </w:p>
        </w:tc>
        <w:tc>
          <w:tcPr>
            <w:tcW w:w="65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367,04 </w:t>
            </w:r>
          </w:p>
        </w:tc>
        <w:tc>
          <w:tcPr>
            <w:tcW w:w="652"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3 195,99</w:t>
            </w:r>
          </w:p>
        </w:tc>
        <w:tc>
          <w:tcPr>
            <w:tcW w:w="505"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375,48</w:t>
            </w:r>
          </w:p>
        </w:tc>
        <w:tc>
          <w:tcPr>
            <w:tcW w:w="83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tc>
      </w:tr>
      <w:tr w:rsidR="00491E8C" w:rsidRPr="00491E8C" w:rsidTr="00491E8C">
        <w:trPr>
          <w:trHeight w:val="765"/>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Cs/>
              </w:rPr>
            </w:pPr>
            <w:r w:rsidRPr="00491E8C">
              <w:rPr>
                <w:bCs/>
              </w:rPr>
              <w:t>5.1.</w:t>
            </w:r>
          </w:p>
        </w:tc>
        <w:tc>
          <w:tcPr>
            <w:tcW w:w="83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Cs/>
              </w:rPr>
            </w:pPr>
            <w:r w:rsidRPr="00491E8C">
              <w:rPr>
                <w:bCs/>
              </w:rPr>
              <w:t>Учет результата предыдущих периодов регулирования (выпадающие доходы</w:t>
            </w:r>
            <w:proofErr w:type="gramStart"/>
            <w:r w:rsidRPr="00491E8C">
              <w:rPr>
                <w:bCs/>
              </w:rPr>
              <w:t xml:space="preserve"> (+) / </w:t>
            </w:r>
            <w:proofErr w:type="gramEnd"/>
            <w:r w:rsidRPr="00491E8C">
              <w:rPr>
                <w:bCs/>
              </w:rPr>
              <w:t>излишняя тарифная выручка (-))</w:t>
            </w:r>
          </w:p>
        </w:tc>
        <w:tc>
          <w:tcPr>
            <w:tcW w:w="54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 руб.</w:t>
            </w:r>
          </w:p>
        </w:tc>
        <w:tc>
          <w:tcPr>
            <w:tcW w:w="65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 </w:t>
            </w:r>
          </w:p>
        </w:tc>
        <w:tc>
          <w:tcPr>
            <w:tcW w:w="65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 </w:t>
            </w:r>
          </w:p>
        </w:tc>
        <w:tc>
          <w:tcPr>
            <w:tcW w:w="652"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rFonts w:eastAsia="Calibri"/>
                <w:sz w:val="18"/>
                <w:szCs w:val="18"/>
                <w:lang w:eastAsia="en-US"/>
              </w:rPr>
            </w:pPr>
          </w:p>
        </w:tc>
        <w:tc>
          <w:tcPr>
            <w:tcW w:w="505"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rFonts w:eastAsia="Calibri"/>
                <w:sz w:val="18"/>
                <w:szCs w:val="18"/>
                <w:lang w:eastAsia="en-US"/>
              </w:rPr>
            </w:pPr>
          </w:p>
        </w:tc>
        <w:tc>
          <w:tcPr>
            <w:tcW w:w="83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Cs/>
              </w:rPr>
            </w:pPr>
          </w:p>
        </w:tc>
      </w:tr>
      <w:tr w:rsidR="00491E8C" w:rsidRPr="00491E8C" w:rsidTr="00491E8C">
        <w:trPr>
          <w:trHeight w:val="765"/>
        </w:trPr>
        <w:tc>
          <w:tcPr>
            <w:tcW w:w="325" w:type="pct"/>
            <w:tcBorders>
              <w:top w:val="nil"/>
              <w:left w:val="single" w:sz="4" w:space="0" w:color="auto"/>
              <w:bottom w:val="single" w:sz="4" w:space="0" w:color="auto"/>
              <w:right w:val="single" w:sz="4" w:space="0" w:color="auto"/>
            </w:tcBorders>
            <w:shd w:val="clear" w:color="auto" w:fill="auto"/>
            <w:vAlign w:val="center"/>
          </w:tcPr>
          <w:p w:rsidR="00491E8C" w:rsidRPr="00491E8C" w:rsidRDefault="00491E8C" w:rsidP="00491E8C">
            <w:pPr>
              <w:jc w:val="center"/>
              <w:rPr>
                <w:bCs/>
              </w:rPr>
            </w:pPr>
            <w:r w:rsidRPr="00491E8C">
              <w:rPr>
                <w:bCs/>
              </w:rPr>
              <w:t>5.2.</w:t>
            </w:r>
          </w:p>
        </w:tc>
        <w:tc>
          <w:tcPr>
            <w:tcW w:w="831"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rPr>
                <w:bCs/>
              </w:rPr>
            </w:pPr>
            <w:r w:rsidRPr="00491E8C">
              <w:rPr>
                <w:bCs/>
              </w:rPr>
              <w:t>Расходы, связанные с компенсацией незапланированных расходов всего, в том числе</w:t>
            </w:r>
          </w:p>
        </w:tc>
        <w:tc>
          <w:tcPr>
            <w:tcW w:w="546"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pPr>
            <w:r w:rsidRPr="00491E8C">
              <w:t>тыс. руб.</w:t>
            </w:r>
          </w:p>
        </w:tc>
        <w:tc>
          <w:tcPr>
            <w:tcW w:w="656"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rFonts w:eastAsia="Calibri"/>
                <w:sz w:val="18"/>
                <w:szCs w:val="18"/>
                <w:lang w:eastAsia="en-US"/>
              </w:rPr>
            </w:pPr>
          </w:p>
        </w:tc>
        <w:tc>
          <w:tcPr>
            <w:tcW w:w="651"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rFonts w:eastAsia="Calibri"/>
                <w:sz w:val="18"/>
                <w:szCs w:val="18"/>
                <w:lang w:eastAsia="en-US"/>
              </w:rPr>
            </w:pPr>
          </w:p>
        </w:tc>
        <w:tc>
          <w:tcPr>
            <w:tcW w:w="652"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spacing w:after="200" w:line="276" w:lineRule="auto"/>
              <w:jc w:val="center"/>
              <w:rPr>
                <w:rFonts w:eastAsia="Calibri"/>
                <w:sz w:val="18"/>
                <w:szCs w:val="18"/>
                <w:lang w:eastAsia="en-US"/>
              </w:rPr>
            </w:pPr>
            <w:r w:rsidRPr="00491E8C">
              <w:rPr>
                <w:rFonts w:eastAsia="Calibri"/>
                <w:sz w:val="18"/>
                <w:szCs w:val="18"/>
                <w:lang w:eastAsia="en-US"/>
              </w:rPr>
              <w:t>38 288,89</w:t>
            </w:r>
          </w:p>
        </w:tc>
        <w:tc>
          <w:tcPr>
            <w:tcW w:w="505"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rFonts w:eastAsia="Calibri"/>
                <w:sz w:val="18"/>
                <w:szCs w:val="18"/>
                <w:lang w:eastAsia="en-US"/>
              </w:rPr>
            </w:pPr>
          </w:p>
        </w:tc>
        <w:tc>
          <w:tcPr>
            <w:tcW w:w="834"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rPr>
                <w:bCs/>
              </w:rPr>
            </w:pPr>
          </w:p>
        </w:tc>
      </w:tr>
      <w:tr w:rsidR="00491E8C" w:rsidRPr="00491E8C" w:rsidTr="00491E8C">
        <w:trPr>
          <w:trHeight w:val="300"/>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6</w:t>
            </w:r>
          </w:p>
        </w:tc>
        <w:tc>
          <w:tcPr>
            <w:tcW w:w="83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НВВ всего (с учетом теплоносителя на нужды ГВС)</w:t>
            </w:r>
          </w:p>
        </w:tc>
        <w:tc>
          <w:tcPr>
            <w:tcW w:w="54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 руб.</w:t>
            </w:r>
          </w:p>
        </w:tc>
        <w:tc>
          <w:tcPr>
            <w:tcW w:w="65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133 196,24</w:t>
            </w:r>
          </w:p>
        </w:tc>
        <w:tc>
          <w:tcPr>
            <w:tcW w:w="65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73 408,89</w:t>
            </w:r>
          </w:p>
        </w:tc>
        <w:tc>
          <w:tcPr>
            <w:tcW w:w="652"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193 351,81</w:t>
            </w:r>
          </w:p>
        </w:tc>
        <w:tc>
          <w:tcPr>
            <w:tcW w:w="505"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75 095,72</w:t>
            </w:r>
          </w:p>
        </w:tc>
        <w:tc>
          <w:tcPr>
            <w:tcW w:w="83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p>
        </w:tc>
      </w:tr>
      <w:tr w:rsidR="00491E8C" w:rsidRPr="00491E8C" w:rsidTr="00491E8C">
        <w:trPr>
          <w:trHeight w:val="300"/>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lastRenderedPageBreak/>
              <w:t>7</w:t>
            </w:r>
          </w:p>
        </w:tc>
        <w:tc>
          <w:tcPr>
            <w:tcW w:w="83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НВВ по теплоносителю на нужды ГВС</w:t>
            </w:r>
          </w:p>
        </w:tc>
        <w:tc>
          <w:tcPr>
            <w:tcW w:w="54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 руб.</w:t>
            </w:r>
          </w:p>
        </w:tc>
        <w:tc>
          <w:tcPr>
            <w:tcW w:w="65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2 943,14</w:t>
            </w:r>
          </w:p>
        </w:tc>
        <w:tc>
          <w:tcPr>
            <w:tcW w:w="65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2 981,07</w:t>
            </w:r>
          </w:p>
        </w:tc>
        <w:tc>
          <w:tcPr>
            <w:tcW w:w="652"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4 860,65</w:t>
            </w:r>
          </w:p>
        </w:tc>
        <w:tc>
          <w:tcPr>
            <w:tcW w:w="505"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2 969,83</w:t>
            </w:r>
          </w:p>
        </w:tc>
        <w:tc>
          <w:tcPr>
            <w:tcW w:w="83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tc>
      </w:tr>
      <w:tr w:rsidR="00491E8C" w:rsidRPr="00491E8C" w:rsidTr="00491E8C">
        <w:trPr>
          <w:trHeight w:val="510"/>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8</w:t>
            </w:r>
          </w:p>
        </w:tc>
        <w:tc>
          <w:tcPr>
            <w:tcW w:w="83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НВВ по тепловой энергии (без учета теплоносителя на нужды ГВС)</w:t>
            </w:r>
          </w:p>
        </w:tc>
        <w:tc>
          <w:tcPr>
            <w:tcW w:w="54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 руб.</w:t>
            </w:r>
          </w:p>
        </w:tc>
        <w:tc>
          <w:tcPr>
            <w:tcW w:w="65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130 253,10</w:t>
            </w:r>
          </w:p>
        </w:tc>
        <w:tc>
          <w:tcPr>
            <w:tcW w:w="65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70 427,81</w:t>
            </w:r>
          </w:p>
        </w:tc>
        <w:tc>
          <w:tcPr>
            <w:tcW w:w="652"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188 491,16</w:t>
            </w:r>
          </w:p>
        </w:tc>
        <w:tc>
          <w:tcPr>
            <w:tcW w:w="505"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rFonts w:eastAsia="Calibri"/>
                <w:sz w:val="18"/>
                <w:szCs w:val="18"/>
                <w:lang w:eastAsia="en-US"/>
              </w:rPr>
            </w:pPr>
            <w:r w:rsidRPr="00491E8C">
              <w:rPr>
                <w:rFonts w:eastAsia="Calibri"/>
                <w:sz w:val="18"/>
                <w:szCs w:val="18"/>
                <w:lang w:eastAsia="en-US"/>
              </w:rPr>
              <w:t>72 125,89</w:t>
            </w:r>
          </w:p>
        </w:tc>
        <w:tc>
          <w:tcPr>
            <w:tcW w:w="83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p>
        </w:tc>
      </w:tr>
    </w:tbl>
    <w:p w:rsidR="00491E8C" w:rsidRPr="00491E8C" w:rsidRDefault="00491E8C" w:rsidP="00491E8C">
      <w:pPr>
        <w:contextualSpacing/>
        <w:jc w:val="both"/>
        <w:rPr>
          <w:rFonts w:eastAsia="Calibri"/>
          <w:sz w:val="24"/>
          <w:szCs w:val="24"/>
          <w:lang w:eastAsia="en-US"/>
        </w:rPr>
      </w:pPr>
    </w:p>
    <w:p w:rsidR="00491E8C" w:rsidRPr="00491E8C" w:rsidRDefault="00491E8C" w:rsidP="00491E8C">
      <w:pPr>
        <w:contextualSpacing/>
        <w:jc w:val="both"/>
        <w:rPr>
          <w:rFonts w:eastAsia="Calibri"/>
          <w:sz w:val="24"/>
          <w:szCs w:val="24"/>
          <w:lang w:eastAsia="en-US"/>
        </w:rPr>
      </w:pPr>
      <w:r w:rsidRPr="00491E8C">
        <w:rPr>
          <w:rFonts w:eastAsia="Calibri"/>
          <w:sz w:val="24"/>
          <w:szCs w:val="24"/>
          <w:lang w:eastAsia="en-US"/>
        </w:rPr>
        <w:t>3. Предлагаемое тарифное решение.</w:t>
      </w:r>
    </w:p>
    <w:p w:rsidR="00491E8C" w:rsidRPr="00491E8C" w:rsidRDefault="00491E8C" w:rsidP="00491E8C">
      <w:pPr>
        <w:widowControl w:val="0"/>
        <w:autoSpaceDE w:val="0"/>
        <w:autoSpaceDN w:val="0"/>
        <w:adjustRightInd w:val="0"/>
        <w:contextualSpacing/>
        <w:jc w:val="center"/>
        <w:rPr>
          <w:rFonts w:eastAsia="Calibri"/>
          <w:sz w:val="24"/>
          <w:szCs w:val="24"/>
          <w:lang w:eastAsia="en-US"/>
        </w:rPr>
      </w:pPr>
      <w:r w:rsidRPr="00491E8C">
        <w:rPr>
          <w:rFonts w:eastAsia="Calibri"/>
          <w:sz w:val="24"/>
          <w:szCs w:val="24"/>
          <w:lang w:eastAsia="en-US"/>
        </w:rPr>
        <w:t>Тарифы на тепловую энергию, поставляемую государственным унитарным предприятием «Топливно-энергетический комплекс Санкт-Петербурга»  потребителям (кроме населения) на территории Ленинградской области на 2018 год</w:t>
      </w:r>
    </w:p>
    <w:tbl>
      <w:tblPr>
        <w:tblW w:w="5016" w:type="pct"/>
        <w:tblLayout w:type="fixed"/>
        <w:tblLook w:val="04A0" w:firstRow="1" w:lastRow="0" w:firstColumn="1" w:lastColumn="0" w:noHBand="0" w:noVBand="1"/>
      </w:tblPr>
      <w:tblGrid>
        <w:gridCol w:w="536"/>
        <w:gridCol w:w="1793"/>
        <w:gridCol w:w="2164"/>
        <w:gridCol w:w="1102"/>
        <w:gridCol w:w="812"/>
        <w:gridCol w:w="1053"/>
        <w:gridCol w:w="812"/>
        <w:gridCol w:w="856"/>
        <w:gridCol w:w="1469"/>
      </w:tblGrid>
      <w:tr w:rsidR="00491E8C" w:rsidRPr="00491E8C" w:rsidTr="00491E8C">
        <w:trPr>
          <w:trHeight w:val="540"/>
        </w:trPr>
        <w:tc>
          <w:tcPr>
            <w:tcW w:w="2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xml:space="preserve">№ </w:t>
            </w:r>
            <w:proofErr w:type="gramStart"/>
            <w:r w:rsidRPr="00491E8C">
              <w:t>п</w:t>
            </w:r>
            <w:proofErr w:type="gramEnd"/>
            <w:r w:rsidRPr="00491E8C">
              <w:t>/п</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Вид тарифа</w:t>
            </w:r>
          </w:p>
        </w:tc>
        <w:tc>
          <w:tcPr>
            <w:tcW w:w="10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Год с календарной разбивкой</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Вода</w:t>
            </w:r>
          </w:p>
        </w:tc>
        <w:tc>
          <w:tcPr>
            <w:tcW w:w="1667" w:type="pct"/>
            <w:gridSpan w:val="4"/>
            <w:tcBorders>
              <w:top w:val="single" w:sz="4" w:space="0" w:color="auto"/>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Отборный пар давлением</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Острый и редуцированный пар</w:t>
            </w:r>
          </w:p>
        </w:tc>
      </w:tr>
      <w:tr w:rsidR="00491E8C" w:rsidRPr="00491E8C" w:rsidTr="00491E8C">
        <w:trPr>
          <w:trHeight w:val="540"/>
        </w:trPr>
        <w:tc>
          <w:tcPr>
            <w:tcW w:w="253"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c>
          <w:tcPr>
            <w:tcW w:w="846"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c>
          <w:tcPr>
            <w:tcW w:w="1021"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c>
          <w:tcPr>
            <w:tcW w:w="520"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c>
          <w:tcPr>
            <w:tcW w:w="38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от 1,2 до 2,5 кг/см</w:t>
            </w:r>
            <w:proofErr w:type="gramStart"/>
            <w:r w:rsidRPr="00491E8C">
              <w:rPr>
                <w:vertAlign w:val="superscript"/>
              </w:rPr>
              <w:t>2</w:t>
            </w:r>
            <w:proofErr w:type="gramEnd"/>
          </w:p>
        </w:tc>
        <w:tc>
          <w:tcPr>
            <w:tcW w:w="49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от 2,5 до 7,0 кг/см</w:t>
            </w:r>
            <w:proofErr w:type="gramStart"/>
            <w:r w:rsidRPr="00491E8C">
              <w:rPr>
                <w:vertAlign w:val="superscript"/>
              </w:rPr>
              <w:t>2</w:t>
            </w:r>
            <w:proofErr w:type="gramEnd"/>
          </w:p>
        </w:tc>
        <w:tc>
          <w:tcPr>
            <w:tcW w:w="38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от 7,0 до 13,0 кг/см</w:t>
            </w:r>
            <w:proofErr w:type="gramStart"/>
            <w:r w:rsidRPr="00491E8C">
              <w:rPr>
                <w:vertAlign w:val="superscript"/>
              </w:rPr>
              <w:t>2</w:t>
            </w:r>
            <w:proofErr w:type="gramEnd"/>
          </w:p>
        </w:tc>
        <w:tc>
          <w:tcPr>
            <w:tcW w:w="40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свыше 13,0 кг/см</w:t>
            </w:r>
            <w:proofErr w:type="gramStart"/>
            <w:r w:rsidRPr="00491E8C">
              <w:rPr>
                <w:vertAlign w:val="superscript"/>
              </w:rPr>
              <w:t>2</w:t>
            </w:r>
            <w:proofErr w:type="gramEnd"/>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r>
      <w:tr w:rsidR="00491E8C" w:rsidRPr="00491E8C" w:rsidTr="00491E8C">
        <w:trPr>
          <w:trHeight w:val="540"/>
        </w:trPr>
        <w:tc>
          <w:tcPr>
            <w:tcW w:w="253" w:type="pct"/>
            <w:vMerge w:val="restart"/>
            <w:tcBorders>
              <w:top w:val="nil"/>
              <w:left w:val="single" w:sz="4" w:space="0" w:color="auto"/>
              <w:right w:val="single" w:sz="4" w:space="0" w:color="auto"/>
            </w:tcBorders>
            <w:shd w:val="clear" w:color="auto" w:fill="auto"/>
            <w:noWrap/>
            <w:hideMark/>
          </w:tcPr>
          <w:p w:rsidR="00491E8C" w:rsidRPr="00491E8C" w:rsidRDefault="00491E8C" w:rsidP="00491E8C">
            <w:r w:rsidRPr="00491E8C">
              <w:t>1</w:t>
            </w:r>
          </w:p>
        </w:tc>
        <w:tc>
          <w:tcPr>
            <w:tcW w:w="4747" w:type="pct"/>
            <w:gridSpan w:val="8"/>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both"/>
            </w:pPr>
            <w:r w:rsidRPr="00491E8C">
              <w:rPr>
                <w:rFonts w:eastAsia="Calibri"/>
                <w:color w:val="000000"/>
              </w:rPr>
              <w:t>Для потребителей муниципальных образований «Вырицкое городское поселение» и «Большеколпанское сельское поселение» Гатчинского муниципального района Ленинградской области в случае отсутствия дифференциации тарифов по схеме подключения</w:t>
            </w:r>
          </w:p>
        </w:tc>
      </w:tr>
      <w:tr w:rsidR="00491E8C" w:rsidRPr="00491E8C" w:rsidTr="00491E8C">
        <w:trPr>
          <w:trHeight w:val="266"/>
        </w:trPr>
        <w:tc>
          <w:tcPr>
            <w:tcW w:w="253" w:type="pct"/>
            <w:vMerge/>
            <w:tcBorders>
              <w:left w:val="single" w:sz="4" w:space="0" w:color="auto"/>
              <w:right w:val="single" w:sz="4" w:space="0" w:color="auto"/>
            </w:tcBorders>
            <w:shd w:val="clear" w:color="auto" w:fill="auto"/>
            <w:vAlign w:val="center"/>
          </w:tcPr>
          <w:p w:rsidR="00491E8C" w:rsidRPr="00491E8C" w:rsidRDefault="00491E8C" w:rsidP="00491E8C"/>
        </w:tc>
        <w:tc>
          <w:tcPr>
            <w:tcW w:w="846" w:type="pct"/>
            <w:vMerge w:val="restart"/>
            <w:tcBorders>
              <w:left w:val="single" w:sz="4" w:space="0" w:color="auto"/>
              <w:right w:val="single" w:sz="4" w:space="0" w:color="auto"/>
            </w:tcBorders>
            <w:shd w:val="clear" w:color="auto" w:fill="auto"/>
            <w:vAlign w:val="center"/>
          </w:tcPr>
          <w:p w:rsidR="00491E8C" w:rsidRPr="00491E8C" w:rsidRDefault="00491E8C" w:rsidP="00491E8C">
            <w:r w:rsidRPr="00491E8C">
              <w:t>Одноставочный, руб./Гкал</w:t>
            </w:r>
          </w:p>
        </w:tc>
        <w:tc>
          <w:tcPr>
            <w:tcW w:w="1021"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pPr>
            <w:r w:rsidRPr="00491E8C">
              <w:t>с 01.01.2018 по 30.06.2018</w:t>
            </w:r>
          </w:p>
        </w:tc>
        <w:tc>
          <w:tcPr>
            <w:tcW w:w="520"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2 854,45</w:t>
            </w:r>
          </w:p>
        </w:tc>
        <w:tc>
          <w:tcPr>
            <w:tcW w:w="383"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497"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3 170,92</w:t>
            </w:r>
          </w:p>
        </w:tc>
        <w:tc>
          <w:tcPr>
            <w:tcW w:w="383"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404"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693"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r>
      <w:tr w:rsidR="00491E8C" w:rsidRPr="00491E8C" w:rsidTr="00491E8C">
        <w:trPr>
          <w:trHeight w:val="358"/>
        </w:trPr>
        <w:tc>
          <w:tcPr>
            <w:tcW w:w="253" w:type="pct"/>
            <w:vMerge/>
            <w:tcBorders>
              <w:left w:val="single" w:sz="4" w:space="0" w:color="auto"/>
              <w:bottom w:val="single" w:sz="4" w:space="0" w:color="auto"/>
              <w:right w:val="single" w:sz="4" w:space="0" w:color="auto"/>
            </w:tcBorders>
            <w:shd w:val="clear" w:color="auto" w:fill="auto"/>
            <w:vAlign w:val="center"/>
          </w:tcPr>
          <w:p w:rsidR="00491E8C" w:rsidRPr="00491E8C" w:rsidRDefault="00491E8C" w:rsidP="00491E8C"/>
        </w:tc>
        <w:tc>
          <w:tcPr>
            <w:tcW w:w="846" w:type="pct"/>
            <w:vMerge/>
            <w:tcBorders>
              <w:left w:val="single" w:sz="4" w:space="0" w:color="auto"/>
              <w:bottom w:val="single" w:sz="4" w:space="0" w:color="auto"/>
              <w:right w:val="single" w:sz="4" w:space="0" w:color="auto"/>
            </w:tcBorders>
            <w:shd w:val="clear" w:color="auto" w:fill="auto"/>
            <w:vAlign w:val="center"/>
          </w:tcPr>
          <w:p w:rsidR="00491E8C" w:rsidRPr="00491E8C" w:rsidRDefault="00491E8C" w:rsidP="00491E8C"/>
        </w:tc>
        <w:tc>
          <w:tcPr>
            <w:tcW w:w="1021"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pPr>
            <w:r w:rsidRPr="00491E8C">
              <w:t>с 01.07.2018 по 31.12.2018</w:t>
            </w:r>
          </w:p>
        </w:tc>
        <w:tc>
          <w:tcPr>
            <w:tcW w:w="520"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3 039,24</w:t>
            </w:r>
          </w:p>
        </w:tc>
        <w:tc>
          <w:tcPr>
            <w:tcW w:w="383"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497"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3 376,25</w:t>
            </w:r>
          </w:p>
        </w:tc>
        <w:tc>
          <w:tcPr>
            <w:tcW w:w="383"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404"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693"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r>
    </w:tbl>
    <w:p w:rsidR="00491E8C" w:rsidRPr="00491E8C" w:rsidRDefault="00491E8C" w:rsidP="00491E8C">
      <w:pPr>
        <w:suppressAutoHyphens/>
        <w:jc w:val="both"/>
        <w:rPr>
          <w:sz w:val="24"/>
          <w:szCs w:val="24"/>
        </w:rPr>
      </w:pPr>
    </w:p>
    <w:p w:rsidR="00491E8C" w:rsidRPr="00491E8C" w:rsidRDefault="00491E8C" w:rsidP="00491E8C">
      <w:pPr>
        <w:widowControl w:val="0"/>
        <w:autoSpaceDE w:val="0"/>
        <w:autoSpaceDN w:val="0"/>
        <w:adjustRightInd w:val="0"/>
        <w:jc w:val="center"/>
        <w:rPr>
          <w:rFonts w:eastAsia="Calibri"/>
          <w:sz w:val="24"/>
          <w:szCs w:val="24"/>
          <w:lang w:eastAsia="en-US"/>
        </w:rPr>
      </w:pPr>
      <w:r w:rsidRPr="00491E8C">
        <w:rPr>
          <w:rFonts w:eastAsia="Calibri"/>
          <w:sz w:val="24"/>
          <w:szCs w:val="24"/>
          <w:lang w:eastAsia="en-US"/>
        </w:rPr>
        <w:t xml:space="preserve">Тарифы на горячую воду, поставляемую государственным унитарным предприятием «Топливно-энергетический комплекс Санкт-Петербурга»  потребителям (кроме населения) на территории Ленинградской области, на 2018 год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267"/>
        <w:gridCol w:w="2795"/>
        <w:gridCol w:w="2353"/>
        <w:gridCol w:w="2503"/>
      </w:tblGrid>
      <w:tr w:rsidR="00491E8C" w:rsidRPr="00491E8C" w:rsidTr="00491E8C">
        <w:trPr>
          <w:trHeight w:val="315"/>
        </w:trPr>
        <w:tc>
          <w:tcPr>
            <w:tcW w:w="305" w:type="pct"/>
            <w:vMerge w:val="restart"/>
            <w:shd w:val="clear" w:color="auto" w:fill="auto"/>
            <w:vAlign w:val="center"/>
            <w:hideMark/>
          </w:tcPr>
          <w:p w:rsidR="00491E8C" w:rsidRPr="00491E8C" w:rsidRDefault="00491E8C" w:rsidP="00491E8C">
            <w:pPr>
              <w:jc w:val="center"/>
              <w:rPr>
                <w:color w:val="000000"/>
              </w:rPr>
            </w:pPr>
            <w:r w:rsidRPr="00491E8C">
              <w:rPr>
                <w:color w:val="000000"/>
              </w:rPr>
              <w:t xml:space="preserve">№ </w:t>
            </w:r>
            <w:proofErr w:type="gramStart"/>
            <w:r w:rsidRPr="00491E8C">
              <w:rPr>
                <w:color w:val="000000"/>
              </w:rPr>
              <w:t>п</w:t>
            </w:r>
            <w:proofErr w:type="gramEnd"/>
            <w:r w:rsidRPr="00491E8C">
              <w:rPr>
                <w:color w:val="000000"/>
              </w:rPr>
              <w:t>/п</w:t>
            </w:r>
          </w:p>
        </w:tc>
        <w:tc>
          <w:tcPr>
            <w:tcW w:w="1073" w:type="pct"/>
            <w:vMerge w:val="restart"/>
            <w:shd w:val="clear" w:color="auto" w:fill="auto"/>
            <w:vAlign w:val="center"/>
            <w:hideMark/>
          </w:tcPr>
          <w:p w:rsidR="00491E8C" w:rsidRPr="00491E8C" w:rsidRDefault="00491E8C" w:rsidP="00491E8C">
            <w:pPr>
              <w:jc w:val="center"/>
              <w:rPr>
                <w:color w:val="000000"/>
              </w:rPr>
            </w:pPr>
            <w:r w:rsidRPr="00491E8C">
              <w:rPr>
                <w:color w:val="000000"/>
              </w:rPr>
              <w:t>Вид системы теплоснабжения (горячего водоснабжения)</w:t>
            </w:r>
          </w:p>
        </w:tc>
        <w:tc>
          <w:tcPr>
            <w:tcW w:w="1323" w:type="pct"/>
            <w:vMerge w:val="restart"/>
            <w:shd w:val="clear" w:color="auto" w:fill="auto"/>
            <w:vAlign w:val="center"/>
            <w:hideMark/>
          </w:tcPr>
          <w:p w:rsidR="00491E8C" w:rsidRPr="00491E8C" w:rsidRDefault="00491E8C" w:rsidP="00491E8C">
            <w:pPr>
              <w:jc w:val="center"/>
              <w:rPr>
                <w:color w:val="000000"/>
              </w:rPr>
            </w:pPr>
            <w:r w:rsidRPr="00491E8C">
              <w:rPr>
                <w:color w:val="000000"/>
              </w:rPr>
              <w:t>Год с календарной разбивкой</w:t>
            </w:r>
          </w:p>
        </w:tc>
        <w:tc>
          <w:tcPr>
            <w:tcW w:w="2299" w:type="pct"/>
            <w:gridSpan w:val="2"/>
            <w:shd w:val="clear" w:color="auto" w:fill="auto"/>
            <w:vAlign w:val="center"/>
            <w:hideMark/>
          </w:tcPr>
          <w:p w:rsidR="00491E8C" w:rsidRPr="00491E8C" w:rsidRDefault="00491E8C" w:rsidP="00491E8C">
            <w:pPr>
              <w:jc w:val="center"/>
              <w:rPr>
                <w:color w:val="000000"/>
              </w:rPr>
            </w:pPr>
            <w:r w:rsidRPr="00491E8C">
              <w:rPr>
                <w:color w:val="000000"/>
              </w:rPr>
              <w:t>в том числе:</w:t>
            </w:r>
          </w:p>
        </w:tc>
      </w:tr>
      <w:tr w:rsidR="00491E8C" w:rsidRPr="00491E8C" w:rsidTr="00491E8C">
        <w:trPr>
          <w:trHeight w:val="488"/>
        </w:trPr>
        <w:tc>
          <w:tcPr>
            <w:tcW w:w="305" w:type="pct"/>
            <w:vMerge/>
            <w:vAlign w:val="center"/>
            <w:hideMark/>
          </w:tcPr>
          <w:p w:rsidR="00491E8C" w:rsidRPr="00491E8C" w:rsidRDefault="00491E8C" w:rsidP="00491E8C">
            <w:pPr>
              <w:rPr>
                <w:color w:val="000000"/>
              </w:rPr>
            </w:pPr>
          </w:p>
        </w:tc>
        <w:tc>
          <w:tcPr>
            <w:tcW w:w="1073" w:type="pct"/>
            <w:vMerge/>
            <w:vAlign w:val="center"/>
            <w:hideMark/>
          </w:tcPr>
          <w:p w:rsidR="00491E8C" w:rsidRPr="00491E8C" w:rsidRDefault="00491E8C" w:rsidP="00491E8C">
            <w:pPr>
              <w:rPr>
                <w:color w:val="000000"/>
              </w:rPr>
            </w:pPr>
          </w:p>
        </w:tc>
        <w:tc>
          <w:tcPr>
            <w:tcW w:w="1323" w:type="pct"/>
            <w:vMerge/>
            <w:vAlign w:val="center"/>
            <w:hideMark/>
          </w:tcPr>
          <w:p w:rsidR="00491E8C" w:rsidRPr="00491E8C" w:rsidRDefault="00491E8C" w:rsidP="00491E8C">
            <w:pPr>
              <w:rPr>
                <w:color w:val="000000"/>
              </w:rPr>
            </w:pPr>
          </w:p>
        </w:tc>
        <w:tc>
          <w:tcPr>
            <w:tcW w:w="1114" w:type="pct"/>
            <w:vMerge w:val="restart"/>
            <w:shd w:val="clear" w:color="auto" w:fill="auto"/>
            <w:vAlign w:val="center"/>
            <w:hideMark/>
          </w:tcPr>
          <w:p w:rsidR="00491E8C" w:rsidRPr="00491E8C" w:rsidRDefault="00491E8C" w:rsidP="00491E8C">
            <w:pPr>
              <w:jc w:val="center"/>
              <w:rPr>
                <w:color w:val="000000"/>
              </w:rPr>
            </w:pPr>
            <w:r w:rsidRPr="00491E8C">
              <w:rPr>
                <w:color w:val="000000"/>
              </w:rPr>
              <w:t>Компонент на теплоноситель, руб./куб. м</w:t>
            </w:r>
          </w:p>
        </w:tc>
        <w:tc>
          <w:tcPr>
            <w:tcW w:w="1185" w:type="pct"/>
            <w:tcBorders>
              <w:bottom w:val="nil"/>
            </w:tcBorders>
            <w:shd w:val="clear" w:color="auto" w:fill="auto"/>
            <w:vAlign w:val="center"/>
            <w:hideMark/>
          </w:tcPr>
          <w:p w:rsidR="00491E8C" w:rsidRPr="00491E8C" w:rsidRDefault="00491E8C" w:rsidP="00491E8C">
            <w:pPr>
              <w:jc w:val="center"/>
              <w:rPr>
                <w:color w:val="000000"/>
              </w:rPr>
            </w:pPr>
            <w:r w:rsidRPr="00491E8C">
              <w:rPr>
                <w:color w:val="000000"/>
              </w:rPr>
              <w:t>Компонент на тепловую энергию</w:t>
            </w:r>
          </w:p>
        </w:tc>
      </w:tr>
      <w:tr w:rsidR="00491E8C" w:rsidRPr="00491E8C" w:rsidTr="00491E8C">
        <w:trPr>
          <w:trHeight w:val="566"/>
        </w:trPr>
        <w:tc>
          <w:tcPr>
            <w:tcW w:w="305" w:type="pct"/>
            <w:vMerge/>
            <w:vAlign w:val="center"/>
            <w:hideMark/>
          </w:tcPr>
          <w:p w:rsidR="00491E8C" w:rsidRPr="00491E8C" w:rsidRDefault="00491E8C" w:rsidP="00491E8C">
            <w:pPr>
              <w:rPr>
                <w:color w:val="000000"/>
              </w:rPr>
            </w:pPr>
          </w:p>
        </w:tc>
        <w:tc>
          <w:tcPr>
            <w:tcW w:w="1073" w:type="pct"/>
            <w:vMerge/>
            <w:vAlign w:val="center"/>
            <w:hideMark/>
          </w:tcPr>
          <w:p w:rsidR="00491E8C" w:rsidRPr="00491E8C" w:rsidRDefault="00491E8C" w:rsidP="00491E8C">
            <w:pPr>
              <w:rPr>
                <w:color w:val="000000"/>
              </w:rPr>
            </w:pPr>
          </w:p>
        </w:tc>
        <w:tc>
          <w:tcPr>
            <w:tcW w:w="1323" w:type="pct"/>
            <w:vMerge/>
            <w:vAlign w:val="center"/>
            <w:hideMark/>
          </w:tcPr>
          <w:p w:rsidR="00491E8C" w:rsidRPr="00491E8C" w:rsidRDefault="00491E8C" w:rsidP="00491E8C">
            <w:pPr>
              <w:rPr>
                <w:color w:val="000000"/>
              </w:rPr>
            </w:pPr>
          </w:p>
        </w:tc>
        <w:tc>
          <w:tcPr>
            <w:tcW w:w="1114" w:type="pct"/>
            <w:vMerge/>
            <w:vAlign w:val="center"/>
            <w:hideMark/>
          </w:tcPr>
          <w:p w:rsidR="00491E8C" w:rsidRPr="00491E8C" w:rsidRDefault="00491E8C" w:rsidP="00491E8C">
            <w:pPr>
              <w:rPr>
                <w:color w:val="000000"/>
              </w:rPr>
            </w:pPr>
          </w:p>
        </w:tc>
        <w:tc>
          <w:tcPr>
            <w:tcW w:w="1185" w:type="pct"/>
            <w:tcBorders>
              <w:top w:val="nil"/>
            </w:tcBorders>
            <w:shd w:val="clear" w:color="auto" w:fill="auto"/>
            <w:vAlign w:val="center"/>
            <w:hideMark/>
          </w:tcPr>
          <w:p w:rsidR="00491E8C" w:rsidRPr="00491E8C" w:rsidRDefault="00491E8C" w:rsidP="00491E8C">
            <w:pPr>
              <w:jc w:val="center"/>
              <w:rPr>
                <w:color w:val="000000"/>
              </w:rPr>
            </w:pPr>
            <w:r w:rsidRPr="00491E8C">
              <w:rPr>
                <w:color w:val="000000"/>
              </w:rPr>
              <w:t>Одноставочный, руб./Гкал</w:t>
            </w:r>
          </w:p>
        </w:tc>
      </w:tr>
      <w:tr w:rsidR="00491E8C" w:rsidRPr="00491E8C" w:rsidTr="00491E8C">
        <w:trPr>
          <w:trHeight w:val="545"/>
        </w:trPr>
        <w:tc>
          <w:tcPr>
            <w:tcW w:w="305" w:type="pct"/>
            <w:shd w:val="clear" w:color="auto" w:fill="auto"/>
            <w:noWrap/>
            <w:vAlign w:val="center"/>
            <w:hideMark/>
          </w:tcPr>
          <w:p w:rsidR="00491E8C" w:rsidRPr="00491E8C" w:rsidRDefault="00491E8C" w:rsidP="00491E8C">
            <w:pPr>
              <w:jc w:val="center"/>
              <w:rPr>
                <w:color w:val="000000"/>
              </w:rPr>
            </w:pPr>
            <w:r w:rsidRPr="00491E8C">
              <w:rPr>
                <w:color w:val="000000"/>
              </w:rPr>
              <w:t>1</w:t>
            </w:r>
          </w:p>
        </w:tc>
        <w:tc>
          <w:tcPr>
            <w:tcW w:w="4695" w:type="pct"/>
            <w:gridSpan w:val="4"/>
            <w:shd w:val="clear" w:color="auto" w:fill="auto"/>
            <w:vAlign w:val="center"/>
            <w:hideMark/>
          </w:tcPr>
          <w:p w:rsidR="00491E8C" w:rsidRPr="00491E8C" w:rsidRDefault="00491E8C" w:rsidP="00491E8C">
            <w:pPr>
              <w:rPr>
                <w:color w:val="000000"/>
              </w:rPr>
            </w:pPr>
            <w:r w:rsidRPr="00491E8C">
              <w:rPr>
                <w:rFonts w:eastAsia="Calibri"/>
              </w:rPr>
              <w:t>Для потребителей муниципальных образований «Вырицкое городское поселение» и «Большеколпанское сельское поселение» Гатчинского муниципального района Ленинградской области</w:t>
            </w:r>
          </w:p>
        </w:tc>
      </w:tr>
      <w:tr w:rsidR="00491E8C" w:rsidRPr="00491E8C" w:rsidTr="00491E8C">
        <w:trPr>
          <w:trHeight w:val="1074"/>
        </w:trPr>
        <w:tc>
          <w:tcPr>
            <w:tcW w:w="305" w:type="pct"/>
            <w:tcBorders>
              <w:top w:val="nil"/>
              <w:bottom w:val="nil"/>
            </w:tcBorders>
            <w:shd w:val="clear" w:color="auto" w:fill="auto"/>
            <w:noWrap/>
            <w:vAlign w:val="center"/>
          </w:tcPr>
          <w:p w:rsidR="00491E8C" w:rsidRPr="00491E8C" w:rsidRDefault="00491E8C" w:rsidP="00491E8C">
            <w:pPr>
              <w:jc w:val="center"/>
              <w:rPr>
                <w:color w:val="000000"/>
              </w:rPr>
            </w:pPr>
            <w:r w:rsidRPr="00491E8C">
              <w:rPr>
                <w:color w:val="000000"/>
              </w:rPr>
              <w:t>1.1</w:t>
            </w:r>
          </w:p>
        </w:tc>
        <w:tc>
          <w:tcPr>
            <w:tcW w:w="1073" w:type="pct"/>
            <w:vMerge w:val="restart"/>
            <w:tcBorders>
              <w:top w:val="nil"/>
            </w:tcBorders>
            <w:shd w:val="clear" w:color="auto" w:fill="auto"/>
            <w:vAlign w:val="center"/>
          </w:tcPr>
          <w:p w:rsidR="00491E8C" w:rsidRPr="00491E8C" w:rsidRDefault="00491E8C" w:rsidP="00491E8C">
            <w:pPr>
              <w:rPr>
                <w:color w:val="000000"/>
              </w:rPr>
            </w:pPr>
            <w:r w:rsidRPr="00491E8C">
              <w:rPr>
                <w:rFonts w:eastAsia="Calibri"/>
                <w:color w:val="000000"/>
              </w:rPr>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1323" w:type="pct"/>
            <w:shd w:val="clear" w:color="auto" w:fill="auto"/>
            <w:vAlign w:val="center"/>
          </w:tcPr>
          <w:p w:rsidR="00491E8C" w:rsidRPr="00491E8C" w:rsidRDefault="00491E8C" w:rsidP="00491E8C">
            <w:pPr>
              <w:jc w:val="center"/>
            </w:pPr>
            <w:r w:rsidRPr="00491E8C">
              <w:t>с 01.01.2018 по 30.06.2018</w:t>
            </w:r>
          </w:p>
        </w:tc>
        <w:tc>
          <w:tcPr>
            <w:tcW w:w="1114" w:type="pct"/>
            <w:shd w:val="clear" w:color="auto" w:fill="auto"/>
            <w:noWrap/>
            <w:vAlign w:val="center"/>
          </w:tcPr>
          <w:p w:rsidR="00491E8C" w:rsidRPr="00491E8C" w:rsidRDefault="00491E8C" w:rsidP="00491E8C">
            <w:pPr>
              <w:jc w:val="center"/>
            </w:pPr>
            <w:r w:rsidRPr="00491E8C">
              <w:t>25,31</w:t>
            </w:r>
          </w:p>
        </w:tc>
        <w:tc>
          <w:tcPr>
            <w:tcW w:w="1185" w:type="pct"/>
            <w:shd w:val="clear" w:color="auto" w:fill="auto"/>
            <w:noWrap/>
            <w:vAlign w:val="center"/>
          </w:tcPr>
          <w:p w:rsidR="00491E8C" w:rsidRPr="00491E8C" w:rsidRDefault="00491E8C" w:rsidP="00491E8C">
            <w:pPr>
              <w:jc w:val="center"/>
            </w:pPr>
            <w:r w:rsidRPr="00491E8C">
              <w:t>2 854,45</w:t>
            </w:r>
          </w:p>
        </w:tc>
      </w:tr>
      <w:tr w:rsidR="00491E8C" w:rsidRPr="00491E8C" w:rsidTr="00491E8C">
        <w:trPr>
          <w:trHeight w:val="548"/>
        </w:trPr>
        <w:tc>
          <w:tcPr>
            <w:tcW w:w="305" w:type="pct"/>
            <w:tcBorders>
              <w:top w:val="nil"/>
              <w:bottom w:val="single" w:sz="4" w:space="0" w:color="auto"/>
            </w:tcBorders>
            <w:shd w:val="clear" w:color="auto" w:fill="auto"/>
            <w:noWrap/>
            <w:vAlign w:val="center"/>
          </w:tcPr>
          <w:p w:rsidR="00491E8C" w:rsidRPr="00491E8C" w:rsidRDefault="00491E8C" w:rsidP="00491E8C">
            <w:pPr>
              <w:jc w:val="center"/>
              <w:rPr>
                <w:color w:val="000000"/>
              </w:rPr>
            </w:pPr>
          </w:p>
        </w:tc>
        <w:tc>
          <w:tcPr>
            <w:tcW w:w="1073" w:type="pct"/>
            <w:vMerge/>
            <w:tcBorders>
              <w:bottom w:val="single" w:sz="4" w:space="0" w:color="auto"/>
            </w:tcBorders>
            <w:shd w:val="clear" w:color="auto" w:fill="auto"/>
            <w:vAlign w:val="center"/>
          </w:tcPr>
          <w:p w:rsidR="00491E8C" w:rsidRPr="00491E8C" w:rsidRDefault="00491E8C" w:rsidP="00491E8C">
            <w:pPr>
              <w:rPr>
                <w:color w:val="000000"/>
              </w:rPr>
            </w:pPr>
          </w:p>
        </w:tc>
        <w:tc>
          <w:tcPr>
            <w:tcW w:w="1323" w:type="pct"/>
            <w:shd w:val="clear" w:color="auto" w:fill="auto"/>
            <w:vAlign w:val="center"/>
          </w:tcPr>
          <w:p w:rsidR="00491E8C" w:rsidRPr="00491E8C" w:rsidRDefault="00491E8C" w:rsidP="00491E8C">
            <w:pPr>
              <w:jc w:val="center"/>
            </w:pPr>
            <w:r w:rsidRPr="00491E8C">
              <w:t>с 01.07.2018 по 31.12.2018</w:t>
            </w:r>
          </w:p>
        </w:tc>
        <w:tc>
          <w:tcPr>
            <w:tcW w:w="1114" w:type="pct"/>
            <w:shd w:val="clear" w:color="auto" w:fill="auto"/>
            <w:noWrap/>
            <w:vAlign w:val="center"/>
          </w:tcPr>
          <w:p w:rsidR="00491E8C" w:rsidRPr="00491E8C" w:rsidRDefault="00491E8C" w:rsidP="00491E8C">
            <w:pPr>
              <w:jc w:val="center"/>
            </w:pPr>
            <w:r w:rsidRPr="00491E8C">
              <w:t>26,13</w:t>
            </w:r>
          </w:p>
        </w:tc>
        <w:tc>
          <w:tcPr>
            <w:tcW w:w="1185" w:type="pct"/>
            <w:shd w:val="clear" w:color="auto" w:fill="auto"/>
            <w:noWrap/>
            <w:vAlign w:val="center"/>
          </w:tcPr>
          <w:p w:rsidR="00491E8C" w:rsidRPr="00491E8C" w:rsidRDefault="00491E8C" w:rsidP="00491E8C">
            <w:pPr>
              <w:jc w:val="center"/>
            </w:pPr>
            <w:r w:rsidRPr="00491E8C">
              <w:t>3 039,24</w:t>
            </w:r>
          </w:p>
        </w:tc>
      </w:tr>
    </w:tbl>
    <w:p w:rsidR="00491E8C" w:rsidRPr="00491E8C" w:rsidRDefault="00491E8C" w:rsidP="00491E8C">
      <w:pPr>
        <w:widowControl w:val="0"/>
        <w:autoSpaceDE w:val="0"/>
        <w:autoSpaceDN w:val="0"/>
        <w:adjustRightInd w:val="0"/>
        <w:jc w:val="center"/>
        <w:rPr>
          <w:rFonts w:eastAsia="Calibri"/>
          <w:b/>
          <w:sz w:val="24"/>
          <w:szCs w:val="24"/>
          <w:lang w:eastAsia="en-US"/>
        </w:rPr>
      </w:pPr>
    </w:p>
    <w:p w:rsidR="00491E8C" w:rsidRPr="00491E8C" w:rsidRDefault="00491E8C" w:rsidP="00491E8C">
      <w:pPr>
        <w:widowControl w:val="0"/>
        <w:autoSpaceDE w:val="0"/>
        <w:autoSpaceDN w:val="0"/>
        <w:adjustRightInd w:val="0"/>
        <w:jc w:val="center"/>
        <w:rPr>
          <w:rFonts w:eastAsia="Calibri"/>
          <w:sz w:val="24"/>
          <w:szCs w:val="24"/>
          <w:lang w:eastAsia="en-US"/>
        </w:rPr>
      </w:pPr>
      <w:r w:rsidRPr="00491E8C">
        <w:rPr>
          <w:rFonts w:eastAsia="Calibri"/>
          <w:sz w:val="24"/>
          <w:szCs w:val="24"/>
          <w:lang w:eastAsia="en-US"/>
        </w:rPr>
        <w:t>Тарифы на теплоноситель, поставляемый</w:t>
      </w:r>
      <w:r w:rsidRPr="00491E8C" w:rsidDel="00CF371F">
        <w:rPr>
          <w:rFonts w:eastAsia="Calibri"/>
          <w:sz w:val="24"/>
          <w:szCs w:val="24"/>
          <w:lang w:eastAsia="en-US"/>
        </w:rPr>
        <w:t xml:space="preserve"> </w:t>
      </w:r>
      <w:r w:rsidRPr="00491E8C">
        <w:rPr>
          <w:rFonts w:eastAsia="Calibri"/>
          <w:sz w:val="24"/>
          <w:szCs w:val="24"/>
          <w:lang w:eastAsia="en-US"/>
        </w:rPr>
        <w:t>государственным унитарным предприятием «Топливно-энергетический комплекс Санкт-Петербурга» потребителям (кроме населения) на территории Ленинградской области, на 2018 год</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2693"/>
        <w:gridCol w:w="2551"/>
        <w:gridCol w:w="1560"/>
        <w:gridCol w:w="68"/>
        <w:gridCol w:w="1094"/>
        <w:gridCol w:w="1814"/>
      </w:tblGrid>
      <w:tr w:rsidR="00491E8C" w:rsidRPr="00491E8C" w:rsidTr="00491E8C">
        <w:trPr>
          <w:trHeight w:val="227"/>
        </w:trPr>
        <w:tc>
          <w:tcPr>
            <w:tcW w:w="710" w:type="dxa"/>
            <w:vMerge w:val="restart"/>
            <w:vAlign w:val="center"/>
          </w:tcPr>
          <w:p w:rsidR="00491E8C" w:rsidRPr="00491E8C" w:rsidRDefault="00491E8C" w:rsidP="00491E8C">
            <w:pPr>
              <w:contextualSpacing/>
              <w:jc w:val="center"/>
              <w:rPr>
                <w:rFonts w:eastAsia="Calibri"/>
                <w:color w:val="000000"/>
                <w:lang w:eastAsia="en-US"/>
              </w:rPr>
            </w:pPr>
            <w:r w:rsidRPr="00491E8C">
              <w:rPr>
                <w:rFonts w:eastAsia="Calibri"/>
                <w:color w:val="000000"/>
                <w:lang w:eastAsia="en-US"/>
              </w:rPr>
              <w:t xml:space="preserve">№ </w:t>
            </w:r>
            <w:proofErr w:type="gramStart"/>
            <w:r w:rsidRPr="00491E8C">
              <w:rPr>
                <w:rFonts w:eastAsia="Calibri"/>
                <w:color w:val="000000"/>
                <w:lang w:eastAsia="en-US"/>
              </w:rPr>
              <w:t>п</w:t>
            </w:r>
            <w:proofErr w:type="gramEnd"/>
            <w:r w:rsidRPr="00491E8C">
              <w:rPr>
                <w:rFonts w:eastAsia="Calibri"/>
                <w:color w:val="000000"/>
                <w:lang w:eastAsia="en-US"/>
              </w:rPr>
              <w:t>/п</w:t>
            </w:r>
          </w:p>
        </w:tc>
        <w:tc>
          <w:tcPr>
            <w:tcW w:w="2693" w:type="dxa"/>
            <w:vMerge w:val="restart"/>
            <w:vAlign w:val="center"/>
          </w:tcPr>
          <w:p w:rsidR="00491E8C" w:rsidRPr="00491E8C" w:rsidRDefault="00491E8C" w:rsidP="00491E8C">
            <w:pPr>
              <w:contextualSpacing/>
              <w:jc w:val="center"/>
              <w:rPr>
                <w:rFonts w:eastAsia="Calibri"/>
                <w:color w:val="000000"/>
                <w:lang w:eastAsia="en-US"/>
              </w:rPr>
            </w:pPr>
            <w:r w:rsidRPr="00491E8C">
              <w:rPr>
                <w:rFonts w:eastAsia="Calibri"/>
                <w:color w:val="000000"/>
                <w:lang w:eastAsia="en-US"/>
              </w:rPr>
              <w:t xml:space="preserve">Наименование регулируемой организации </w:t>
            </w:r>
          </w:p>
        </w:tc>
        <w:tc>
          <w:tcPr>
            <w:tcW w:w="2551" w:type="dxa"/>
            <w:vMerge w:val="restart"/>
            <w:vAlign w:val="center"/>
          </w:tcPr>
          <w:p w:rsidR="00491E8C" w:rsidRPr="00491E8C" w:rsidRDefault="00491E8C" w:rsidP="00491E8C">
            <w:pPr>
              <w:contextualSpacing/>
              <w:jc w:val="center"/>
              <w:rPr>
                <w:rFonts w:eastAsia="Calibri"/>
                <w:color w:val="000000"/>
                <w:lang w:eastAsia="en-US"/>
              </w:rPr>
            </w:pPr>
            <w:r w:rsidRPr="00491E8C">
              <w:rPr>
                <w:rFonts w:eastAsia="Calibri"/>
                <w:color w:val="000000"/>
                <w:lang w:eastAsia="en-US"/>
              </w:rPr>
              <w:t>Год с календарной разбивкой</w:t>
            </w:r>
          </w:p>
        </w:tc>
        <w:tc>
          <w:tcPr>
            <w:tcW w:w="1560" w:type="dxa"/>
            <w:vMerge w:val="restart"/>
            <w:vAlign w:val="center"/>
          </w:tcPr>
          <w:p w:rsidR="00491E8C" w:rsidRPr="00491E8C" w:rsidRDefault="00491E8C" w:rsidP="00491E8C">
            <w:pPr>
              <w:contextualSpacing/>
              <w:jc w:val="center"/>
              <w:rPr>
                <w:rFonts w:eastAsia="Calibri"/>
                <w:color w:val="000000"/>
                <w:lang w:eastAsia="en-US"/>
              </w:rPr>
            </w:pPr>
            <w:r w:rsidRPr="00491E8C">
              <w:rPr>
                <w:rFonts w:eastAsia="Calibri"/>
                <w:color w:val="000000"/>
                <w:lang w:eastAsia="en-US"/>
              </w:rPr>
              <w:t>Вид тарифа</w:t>
            </w:r>
          </w:p>
        </w:tc>
        <w:tc>
          <w:tcPr>
            <w:tcW w:w="2976" w:type="dxa"/>
            <w:gridSpan w:val="3"/>
            <w:vAlign w:val="center"/>
          </w:tcPr>
          <w:p w:rsidR="00491E8C" w:rsidRPr="00491E8C" w:rsidRDefault="00491E8C" w:rsidP="00491E8C">
            <w:pPr>
              <w:contextualSpacing/>
              <w:jc w:val="center"/>
              <w:rPr>
                <w:rFonts w:eastAsia="Calibri"/>
                <w:color w:val="000000"/>
                <w:lang w:eastAsia="en-US"/>
              </w:rPr>
            </w:pPr>
            <w:r w:rsidRPr="00491E8C">
              <w:rPr>
                <w:rFonts w:eastAsia="Calibri"/>
                <w:color w:val="000000"/>
                <w:lang w:eastAsia="en-US"/>
              </w:rPr>
              <w:t>Вид теплоносителя</w:t>
            </w:r>
          </w:p>
        </w:tc>
      </w:tr>
      <w:tr w:rsidR="00491E8C" w:rsidRPr="00491E8C" w:rsidTr="00491E8C">
        <w:trPr>
          <w:trHeight w:val="227"/>
        </w:trPr>
        <w:tc>
          <w:tcPr>
            <w:tcW w:w="0" w:type="auto"/>
            <w:vMerge/>
            <w:vAlign w:val="center"/>
          </w:tcPr>
          <w:p w:rsidR="00491E8C" w:rsidRPr="00491E8C" w:rsidRDefault="00491E8C" w:rsidP="00491E8C">
            <w:pPr>
              <w:contextualSpacing/>
              <w:rPr>
                <w:rFonts w:eastAsia="Calibri"/>
                <w:color w:val="000000"/>
                <w:lang w:eastAsia="en-US"/>
              </w:rPr>
            </w:pPr>
          </w:p>
        </w:tc>
        <w:tc>
          <w:tcPr>
            <w:tcW w:w="2693" w:type="dxa"/>
            <w:vMerge/>
            <w:vAlign w:val="center"/>
          </w:tcPr>
          <w:p w:rsidR="00491E8C" w:rsidRPr="00491E8C" w:rsidRDefault="00491E8C" w:rsidP="00491E8C">
            <w:pPr>
              <w:contextualSpacing/>
              <w:rPr>
                <w:rFonts w:eastAsia="Calibri"/>
                <w:color w:val="000000"/>
                <w:lang w:eastAsia="en-US"/>
              </w:rPr>
            </w:pPr>
          </w:p>
        </w:tc>
        <w:tc>
          <w:tcPr>
            <w:tcW w:w="2551" w:type="dxa"/>
            <w:vMerge/>
            <w:vAlign w:val="center"/>
          </w:tcPr>
          <w:p w:rsidR="00491E8C" w:rsidRPr="00491E8C" w:rsidRDefault="00491E8C" w:rsidP="00491E8C">
            <w:pPr>
              <w:contextualSpacing/>
              <w:rPr>
                <w:rFonts w:eastAsia="Calibri"/>
                <w:color w:val="000000"/>
                <w:lang w:eastAsia="en-US"/>
              </w:rPr>
            </w:pPr>
          </w:p>
        </w:tc>
        <w:tc>
          <w:tcPr>
            <w:tcW w:w="1560" w:type="dxa"/>
            <w:vMerge/>
            <w:vAlign w:val="center"/>
          </w:tcPr>
          <w:p w:rsidR="00491E8C" w:rsidRPr="00491E8C" w:rsidRDefault="00491E8C" w:rsidP="00491E8C">
            <w:pPr>
              <w:contextualSpacing/>
              <w:rPr>
                <w:rFonts w:eastAsia="Calibri"/>
                <w:color w:val="000000"/>
                <w:lang w:eastAsia="en-US"/>
              </w:rPr>
            </w:pPr>
          </w:p>
        </w:tc>
        <w:tc>
          <w:tcPr>
            <w:tcW w:w="1162" w:type="dxa"/>
            <w:gridSpan w:val="2"/>
            <w:vAlign w:val="center"/>
          </w:tcPr>
          <w:p w:rsidR="00491E8C" w:rsidRPr="00491E8C" w:rsidRDefault="00491E8C" w:rsidP="00491E8C">
            <w:pPr>
              <w:contextualSpacing/>
              <w:jc w:val="center"/>
              <w:rPr>
                <w:rFonts w:eastAsia="Calibri"/>
                <w:color w:val="000000"/>
                <w:lang w:eastAsia="en-US"/>
              </w:rPr>
            </w:pPr>
            <w:r w:rsidRPr="00491E8C">
              <w:rPr>
                <w:rFonts w:eastAsia="Calibri"/>
                <w:color w:val="000000"/>
                <w:lang w:eastAsia="en-US"/>
              </w:rPr>
              <w:t>вода</w:t>
            </w:r>
          </w:p>
        </w:tc>
        <w:tc>
          <w:tcPr>
            <w:tcW w:w="1814" w:type="dxa"/>
            <w:vAlign w:val="center"/>
          </w:tcPr>
          <w:p w:rsidR="00491E8C" w:rsidRPr="00491E8C" w:rsidRDefault="00491E8C" w:rsidP="00491E8C">
            <w:pPr>
              <w:contextualSpacing/>
              <w:jc w:val="center"/>
              <w:rPr>
                <w:rFonts w:eastAsia="Calibri"/>
                <w:color w:val="000000"/>
                <w:lang w:eastAsia="en-US"/>
              </w:rPr>
            </w:pPr>
            <w:r w:rsidRPr="00491E8C">
              <w:rPr>
                <w:rFonts w:eastAsia="Calibri"/>
                <w:color w:val="000000"/>
                <w:lang w:eastAsia="en-US"/>
              </w:rPr>
              <w:t>пар</w:t>
            </w:r>
          </w:p>
        </w:tc>
      </w:tr>
      <w:tr w:rsidR="00491E8C" w:rsidRPr="00491E8C" w:rsidTr="00491E8C">
        <w:trPr>
          <w:trHeight w:val="605"/>
        </w:trPr>
        <w:tc>
          <w:tcPr>
            <w:tcW w:w="710" w:type="dxa"/>
            <w:vMerge w:val="restart"/>
            <w:noWrap/>
            <w:vAlign w:val="center"/>
          </w:tcPr>
          <w:p w:rsidR="00491E8C" w:rsidRPr="00491E8C" w:rsidRDefault="00491E8C" w:rsidP="00491E8C">
            <w:pPr>
              <w:contextualSpacing/>
              <w:jc w:val="center"/>
              <w:rPr>
                <w:rFonts w:eastAsia="Calibri"/>
                <w:color w:val="000000"/>
                <w:lang w:eastAsia="en-US"/>
              </w:rPr>
            </w:pPr>
            <w:r w:rsidRPr="00491E8C">
              <w:rPr>
                <w:rFonts w:eastAsia="Calibri"/>
                <w:color w:val="000000"/>
                <w:lang w:eastAsia="en-US"/>
              </w:rPr>
              <w:t>1</w:t>
            </w:r>
          </w:p>
        </w:tc>
        <w:tc>
          <w:tcPr>
            <w:tcW w:w="9780" w:type="dxa"/>
            <w:gridSpan w:val="6"/>
            <w:vAlign w:val="center"/>
          </w:tcPr>
          <w:p w:rsidR="00491E8C" w:rsidRPr="00491E8C" w:rsidRDefault="00491E8C" w:rsidP="00491E8C">
            <w:pPr>
              <w:contextualSpacing/>
              <w:jc w:val="both"/>
              <w:rPr>
                <w:rFonts w:eastAsia="Calibri"/>
                <w:color w:val="000000"/>
                <w:lang w:eastAsia="en-US"/>
              </w:rPr>
            </w:pPr>
            <w:r w:rsidRPr="00491E8C">
              <w:rPr>
                <w:rFonts w:eastAsia="Calibri"/>
              </w:rPr>
              <w:t>Для потребителей муниципальных образований «Вырицкое городское поселение» и «Большеколпанское сельское поселение» Гатчинского муниципального района Ленинградской области</w:t>
            </w:r>
          </w:p>
        </w:tc>
      </w:tr>
      <w:tr w:rsidR="00491E8C" w:rsidRPr="00491E8C" w:rsidTr="00491E8C">
        <w:trPr>
          <w:trHeight w:val="591"/>
        </w:trPr>
        <w:tc>
          <w:tcPr>
            <w:tcW w:w="710" w:type="dxa"/>
            <w:vMerge/>
            <w:noWrap/>
            <w:vAlign w:val="center"/>
          </w:tcPr>
          <w:p w:rsidR="00491E8C" w:rsidRPr="00491E8C" w:rsidRDefault="00491E8C" w:rsidP="00491E8C">
            <w:pPr>
              <w:contextualSpacing/>
              <w:jc w:val="center"/>
              <w:rPr>
                <w:rFonts w:eastAsia="Calibri"/>
                <w:color w:val="000000"/>
                <w:lang w:eastAsia="en-US"/>
              </w:rPr>
            </w:pPr>
          </w:p>
        </w:tc>
        <w:tc>
          <w:tcPr>
            <w:tcW w:w="2693" w:type="dxa"/>
            <w:vMerge w:val="restart"/>
            <w:vAlign w:val="center"/>
          </w:tcPr>
          <w:p w:rsidR="00491E8C" w:rsidRPr="00491E8C" w:rsidRDefault="00491E8C" w:rsidP="00491E8C">
            <w:pPr>
              <w:contextualSpacing/>
              <w:rPr>
                <w:rFonts w:eastAsia="Calibri"/>
                <w:color w:val="000000"/>
                <w:lang w:eastAsia="en-US"/>
              </w:rPr>
            </w:pPr>
            <w:r w:rsidRPr="00491E8C">
              <w:rPr>
                <w:rFonts w:eastAsia="Calibri"/>
              </w:rPr>
              <w:t xml:space="preserve">Государственное унитарное предприятие «Топливно-энергетический комплекс </w:t>
            </w:r>
            <w:r w:rsidRPr="00491E8C">
              <w:rPr>
                <w:rFonts w:eastAsia="Calibri"/>
              </w:rPr>
              <w:br/>
              <w:t>Санкт-Петербурга»</w:t>
            </w:r>
          </w:p>
        </w:tc>
        <w:tc>
          <w:tcPr>
            <w:tcW w:w="2551" w:type="dxa"/>
            <w:vAlign w:val="center"/>
          </w:tcPr>
          <w:p w:rsidR="00491E8C" w:rsidRPr="00491E8C" w:rsidRDefault="00491E8C" w:rsidP="00491E8C">
            <w:pPr>
              <w:contextualSpacing/>
              <w:jc w:val="center"/>
            </w:pPr>
            <w:r w:rsidRPr="00491E8C">
              <w:t>с 01.01.2018 по 30.06.2018</w:t>
            </w:r>
          </w:p>
        </w:tc>
        <w:tc>
          <w:tcPr>
            <w:tcW w:w="1628" w:type="dxa"/>
            <w:gridSpan w:val="2"/>
            <w:vMerge w:val="restart"/>
            <w:vAlign w:val="center"/>
          </w:tcPr>
          <w:p w:rsidR="00491E8C" w:rsidRPr="00491E8C" w:rsidRDefault="00491E8C" w:rsidP="00491E8C">
            <w:pPr>
              <w:contextualSpacing/>
              <w:jc w:val="center"/>
              <w:rPr>
                <w:rFonts w:eastAsia="Calibri"/>
                <w:color w:val="000000"/>
                <w:lang w:eastAsia="en-US"/>
              </w:rPr>
            </w:pPr>
            <w:r w:rsidRPr="00491E8C">
              <w:rPr>
                <w:rFonts w:eastAsia="Calibri"/>
                <w:color w:val="000000"/>
                <w:lang w:eastAsia="en-US"/>
              </w:rPr>
              <w:t xml:space="preserve">Одноставочный, руб./куб. м  </w:t>
            </w:r>
          </w:p>
        </w:tc>
        <w:tc>
          <w:tcPr>
            <w:tcW w:w="1094" w:type="dxa"/>
            <w:vAlign w:val="center"/>
          </w:tcPr>
          <w:p w:rsidR="00491E8C" w:rsidRPr="00491E8C" w:rsidRDefault="00491E8C" w:rsidP="00491E8C">
            <w:pPr>
              <w:contextualSpacing/>
              <w:jc w:val="center"/>
            </w:pPr>
            <w:r w:rsidRPr="00491E8C">
              <w:t>25,31</w:t>
            </w:r>
          </w:p>
        </w:tc>
        <w:tc>
          <w:tcPr>
            <w:tcW w:w="1814" w:type="dxa"/>
            <w:vAlign w:val="center"/>
          </w:tcPr>
          <w:p w:rsidR="00491E8C" w:rsidRPr="00491E8C" w:rsidRDefault="00491E8C" w:rsidP="00491E8C">
            <w:pPr>
              <w:contextualSpacing/>
              <w:jc w:val="center"/>
            </w:pPr>
            <w:r w:rsidRPr="00491E8C">
              <w:t>25,31</w:t>
            </w:r>
          </w:p>
        </w:tc>
      </w:tr>
      <w:tr w:rsidR="00491E8C" w:rsidRPr="00491E8C" w:rsidTr="00491E8C">
        <w:trPr>
          <w:trHeight w:val="227"/>
        </w:trPr>
        <w:tc>
          <w:tcPr>
            <w:tcW w:w="0" w:type="auto"/>
            <w:vMerge/>
            <w:vAlign w:val="center"/>
          </w:tcPr>
          <w:p w:rsidR="00491E8C" w:rsidRPr="00491E8C" w:rsidRDefault="00491E8C" w:rsidP="00491E8C">
            <w:pPr>
              <w:contextualSpacing/>
              <w:rPr>
                <w:rFonts w:eastAsia="Calibri"/>
                <w:color w:val="000000"/>
                <w:lang w:eastAsia="en-US"/>
              </w:rPr>
            </w:pPr>
          </w:p>
        </w:tc>
        <w:tc>
          <w:tcPr>
            <w:tcW w:w="2693" w:type="dxa"/>
            <w:vMerge/>
            <w:vAlign w:val="center"/>
          </w:tcPr>
          <w:p w:rsidR="00491E8C" w:rsidRPr="00491E8C" w:rsidRDefault="00491E8C" w:rsidP="00491E8C">
            <w:pPr>
              <w:contextualSpacing/>
              <w:rPr>
                <w:rFonts w:eastAsia="Calibri"/>
                <w:color w:val="000000"/>
                <w:lang w:eastAsia="en-US"/>
              </w:rPr>
            </w:pPr>
          </w:p>
        </w:tc>
        <w:tc>
          <w:tcPr>
            <w:tcW w:w="2551" w:type="dxa"/>
            <w:vAlign w:val="center"/>
          </w:tcPr>
          <w:p w:rsidR="00491E8C" w:rsidRPr="00491E8C" w:rsidRDefault="00491E8C" w:rsidP="00491E8C">
            <w:pPr>
              <w:contextualSpacing/>
              <w:jc w:val="center"/>
            </w:pPr>
            <w:r w:rsidRPr="00491E8C">
              <w:t>с 01.07.2018 по 31.12.2018</w:t>
            </w:r>
          </w:p>
        </w:tc>
        <w:tc>
          <w:tcPr>
            <w:tcW w:w="0" w:type="auto"/>
            <w:gridSpan w:val="2"/>
            <w:vMerge/>
            <w:vAlign w:val="center"/>
          </w:tcPr>
          <w:p w:rsidR="00491E8C" w:rsidRPr="00491E8C" w:rsidRDefault="00491E8C" w:rsidP="00491E8C">
            <w:pPr>
              <w:contextualSpacing/>
              <w:rPr>
                <w:rFonts w:eastAsia="Calibri"/>
                <w:color w:val="000000"/>
                <w:lang w:eastAsia="en-US"/>
              </w:rPr>
            </w:pPr>
          </w:p>
        </w:tc>
        <w:tc>
          <w:tcPr>
            <w:tcW w:w="1094" w:type="dxa"/>
            <w:vAlign w:val="center"/>
          </w:tcPr>
          <w:p w:rsidR="00491E8C" w:rsidRPr="00491E8C" w:rsidRDefault="00491E8C" w:rsidP="00491E8C">
            <w:pPr>
              <w:contextualSpacing/>
              <w:jc w:val="center"/>
            </w:pPr>
            <w:r w:rsidRPr="00491E8C">
              <w:t>26,13</w:t>
            </w:r>
          </w:p>
        </w:tc>
        <w:tc>
          <w:tcPr>
            <w:tcW w:w="1814" w:type="dxa"/>
            <w:vAlign w:val="center"/>
          </w:tcPr>
          <w:p w:rsidR="00491E8C" w:rsidRPr="00491E8C" w:rsidRDefault="00491E8C" w:rsidP="00491E8C">
            <w:pPr>
              <w:contextualSpacing/>
              <w:jc w:val="center"/>
            </w:pPr>
            <w:r w:rsidRPr="00491E8C">
              <w:t>26,13</w:t>
            </w:r>
          </w:p>
        </w:tc>
      </w:tr>
    </w:tbl>
    <w:p w:rsidR="00491E8C" w:rsidRPr="00491E8C" w:rsidRDefault="00491E8C" w:rsidP="00491E8C">
      <w:pPr>
        <w:ind w:left="-142" w:firstLine="567"/>
        <w:jc w:val="both"/>
        <w:rPr>
          <w:b/>
          <w:sz w:val="24"/>
          <w:szCs w:val="24"/>
        </w:rPr>
      </w:pPr>
    </w:p>
    <w:p w:rsidR="00491E8C" w:rsidRPr="00491E8C" w:rsidRDefault="00491E8C" w:rsidP="00491E8C">
      <w:pPr>
        <w:ind w:left="-142" w:right="-144"/>
        <w:jc w:val="center"/>
        <w:rPr>
          <w:b/>
          <w:sz w:val="24"/>
          <w:szCs w:val="24"/>
        </w:rPr>
      </w:pPr>
      <w:r w:rsidRPr="00491E8C">
        <w:rPr>
          <w:b/>
          <w:sz w:val="24"/>
          <w:szCs w:val="24"/>
        </w:rPr>
        <w:t>Результаты голосования: за – 6 человек, против – нет, воздержались – нет.</w:t>
      </w:r>
    </w:p>
    <w:p w:rsidR="007057F1" w:rsidRDefault="007057F1" w:rsidP="007057F1">
      <w:pPr>
        <w:ind w:right="-144" w:firstLine="567"/>
        <w:jc w:val="both"/>
        <w:rPr>
          <w:sz w:val="24"/>
          <w:szCs w:val="24"/>
        </w:rPr>
      </w:pPr>
    </w:p>
    <w:p w:rsidR="00491E8C" w:rsidRPr="00491E8C" w:rsidRDefault="00FA2FD8" w:rsidP="00491E8C">
      <w:pPr>
        <w:ind w:firstLine="426"/>
        <w:jc w:val="both"/>
        <w:rPr>
          <w:sz w:val="24"/>
          <w:szCs w:val="24"/>
        </w:rPr>
      </w:pPr>
      <w:r>
        <w:rPr>
          <w:b/>
          <w:sz w:val="24"/>
          <w:szCs w:val="24"/>
        </w:rPr>
        <w:t>5</w:t>
      </w:r>
      <w:r w:rsidRPr="00D96C87">
        <w:rPr>
          <w:b/>
          <w:sz w:val="24"/>
          <w:szCs w:val="24"/>
        </w:rPr>
        <w:t>. По вопросу повестки «</w:t>
      </w:r>
      <w:r w:rsidR="00491E8C" w:rsidRPr="00491E8C">
        <w:rPr>
          <w:b/>
          <w:sz w:val="24"/>
          <w:szCs w:val="24"/>
        </w:rPr>
        <w:t>О внесении изменений в приказ комитета по тарифам и ценовой политике Ленинградской области от 30 ноября 2015 года № 315-п «Об установлении долгосрочных параметров регулирования деятельности, тарифов на тепловую энергию и горячую воду, теплоноситель, поставляемые государственным унитарным предприятием «Топливно-энергетический комплекс Санкт-Петербурга» на территории Ленинградской области, на долгосрочный период регулирования 2016-2018 годов</w:t>
      </w:r>
      <w:proofErr w:type="gramStart"/>
      <w:r w:rsidRPr="00D96C87">
        <w:rPr>
          <w:b/>
          <w:sz w:val="24"/>
          <w:szCs w:val="24"/>
        </w:rPr>
        <w:t>»</w:t>
      </w:r>
      <w:r w:rsidR="00491E8C" w:rsidRPr="00491E8C">
        <w:rPr>
          <w:sz w:val="24"/>
          <w:szCs w:val="24"/>
        </w:rPr>
        <w:t>в</w:t>
      </w:r>
      <w:proofErr w:type="gramEnd"/>
      <w:r w:rsidR="00491E8C" w:rsidRPr="00491E8C">
        <w:rPr>
          <w:sz w:val="24"/>
          <w:szCs w:val="24"/>
        </w:rPr>
        <w:t>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горячую воду поставляемые государственным унитарным предприятием «Топливно-энергетический комплекс Санкт-Петербурга» на территории Ленинградской области на период 2018 года, в соответствии с заявлением ГУП «Топливно-энергетический комплекс Санкт-Петербурга» (дале</w:t>
      </w:r>
      <w:proofErr w:type="gramStart"/>
      <w:r w:rsidR="00491E8C" w:rsidRPr="00491E8C">
        <w:rPr>
          <w:sz w:val="24"/>
          <w:szCs w:val="24"/>
        </w:rPr>
        <w:t>е-</w:t>
      </w:r>
      <w:proofErr w:type="gramEnd"/>
      <w:r w:rsidR="00491E8C" w:rsidRPr="00491E8C">
        <w:rPr>
          <w:sz w:val="24"/>
          <w:szCs w:val="24"/>
        </w:rPr>
        <w:t xml:space="preserve"> ГУП «ТЭК СПб») (вх ЛенРТК от 28.04.2017 № КТ-1-2500/17-0-0) об установлении тарифов в сфере теплоснабжения на 2016-2018.</w:t>
      </w:r>
    </w:p>
    <w:p w:rsidR="00491E8C" w:rsidRPr="00491E8C" w:rsidRDefault="00491E8C" w:rsidP="008A74B5">
      <w:pPr>
        <w:ind w:firstLine="567"/>
        <w:jc w:val="both"/>
        <w:rPr>
          <w:sz w:val="24"/>
          <w:szCs w:val="24"/>
        </w:rPr>
      </w:pPr>
      <w:r w:rsidRPr="00491E8C">
        <w:rPr>
          <w:sz w:val="24"/>
          <w:szCs w:val="24"/>
        </w:rPr>
        <w:t xml:space="preserve">Присутствующий на заседании Правления ЛенРТК начальник департамента по экономике ГУП «ТЭК СПб» Хаванова С.В. (действующий по доверенности № 02/ДЭФ/344 от 06.06.2017) выразила несогласие с предложенными ЛенРТК уровнями тарифов </w:t>
      </w:r>
      <w:r w:rsidRPr="00491E8C">
        <w:rPr>
          <w:color w:val="000000"/>
          <w:sz w:val="24"/>
          <w:szCs w:val="24"/>
        </w:rPr>
        <w:t>(письмо от 14.12.2017 г № КТ-1-3201/2017).</w:t>
      </w:r>
      <w:r w:rsidRPr="00491E8C">
        <w:rPr>
          <w:sz w:val="24"/>
          <w:szCs w:val="24"/>
        </w:rPr>
        <w:t xml:space="preserve"> </w:t>
      </w:r>
    </w:p>
    <w:p w:rsidR="00491E8C" w:rsidRPr="00491E8C" w:rsidRDefault="00491E8C" w:rsidP="00491E8C">
      <w:pPr>
        <w:ind w:left="-142" w:firstLine="567"/>
        <w:jc w:val="both"/>
        <w:rPr>
          <w:sz w:val="24"/>
          <w:szCs w:val="24"/>
        </w:rPr>
      </w:pPr>
    </w:p>
    <w:p w:rsidR="00491E8C" w:rsidRPr="00491E8C" w:rsidRDefault="00491E8C" w:rsidP="00491E8C">
      <w:pPr>
        <w:ind w:left="-142" w:firstLine="567"/>
        <w:contextualSpacing/>
        <w:jc w:val="both"/>
        <w:rPr>
          <w:b/>
          <w:sz w:val="24"/>
          <w:szCs w:val="24"/>
        </w:rPr>
      </w:pPr>
      <w:r w:rsidRPr="00491E8C">
        <w:rPr>
          <w:b/>
          <w:sz w:val="24"/>
          <w:szCs w:val="24"/>
        </w:rPr>
        <w:t xml:space="preserve">Правление приняло решение:  </w:t>
      </w:r>
    </w:p>
    <w:p w:rsidR="00491E8C" w:rsidRPr="00491E8C" w:rsidRDefault="00491E8C" w:rsidP="00491E8C">
      <w:pPr>
        <w:ind w:left="-142" w:firstLine="567"/>
        <w:contextualSpacing/>
        <w:jc w:val="both"/>
        <w:rPr>
          <w:b/>
          <w:sz w:val="24"/>
          <w:szCs w:val="24"/>
        </w:rPr>
      </w:pPr>
    </w:p>
    <w:p w:rsidR="00491E8C" w:rsidRPr="00491E8C" w:rsidRDefault="00491E8C" w:rsidP="00491E8C">
      <w:pPr>
        <w:contextualSpacing/>
        <w:jc w:val="both"/>
        <w:rPr>
          <w:rFonts w:eastAsia="Calibri"/>
          <w:sz w:val="24"/>
          <w:szCs w:val="24"/>
          <w:lang w:eastAsia="en-US"/>
        </w:rPr>
      </w:pPr>
      <w:r w:rsidRPr="00491E8C">
        <w:rPr>
          <w:rFonts w:eastAsia="Calibri"/>
          <w:sz w:val="24"/>
          <w:szCs w:val="24"/>
          <w:lang w:eastAsia="en-US"/>
        </w:rPr>
        <w:t>1. Проанализированы основные технические и натуральные показатели.</w:t>
      </w:r>
    </w:p>
    <w:tbl>
      <w:tblPr>
        <w:tblW w:w="5000" w:type="pct"/>
        <w:tblLook w:val="04A0" w:firstRow="1" w:lastRow="0" w:firstColumn="1" w:lastColumn="0" w:noHBand="0" w:noVBand="1"/>
      </w:tblPr>
      <w:tblGrid>
        <w:gridCol w:w="2929"/>
        <w:gridCol w:w="1067"/>
        <w:gridCol w:w="1213"/>
        <w:gridCol w:w="1213"/>
        <w:gridCol w:w="1432"/>
        <w:gridCol w:w="1361"/>
        <w:gridCol w:w="1348"/>
      </w:tblGrid>
      <w:tr w:rsidR="00491E8C" w:rsidRPr="00491E8C" w:rsidTr="00491E8C">
        <w:trPr>
          <w:trHeight w:val="300"/>
        </w:trPr>
        <w:tc>
          <w:tcPr>
            <w:tcW w:w="1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Показатели</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Ед. изм.</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Факт 2016 г.</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План 2017 г.</w:t>
            </w:r>
          </w:p>
        </w:tc>
        <w:tc>
          <w:tcPr>
            <w:tcW w:w="1959" w:type="pct"/>
            <w:gridSpan w:val="3"/>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На период регулирования 2018 г.</w:t>
            </w:r>
          </w:p>
        </w:tc>
      </w:tr>
      <w:tr w:rsidR="00491E8C" w:rsidRPr="00491E8C" w:rsidTr="00491E8C">
        <w:trPr>
          <w:trHeight w:val="300"/>
        </w:trPr>
        <w:tc>
          <w:tcPr>
            <w:tcW w:w="1387"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321" w:type="pct"/>
            <w:gridSpan w:val="2"/>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предложения</w:t>
            </w:r>
          </w:p>
        </w:tc>
        <w:tc>
          <w:tcPr>
            <w:tcW w:w="638" w:type="pct"/>
            <w:vMerge w:val="restar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отклонение</w:t>
            </w:r>
          </w:p>
        </w:tc>
      </w:tr>
      <w:tr w:rsidR="00491E8C" w:rsidRPr="00491E8C" w:rsidTr="00491E8C">
        <w:trPr>
          <w:trHeight w:val="480"/>
        </w:trPr>
        <w:tc>
          <w:tcPr>
            <w:tcW w:w="1387"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67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Регулируемой организации</w:t>
            </w:r>
          </w:p>
        </w:tc>
        <w:tc>
          <w:tcPr>
            <w:tcW w:w="6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ЛенРТК</w:t>
            </w:r>
          </w:p>
        </w:tc>
        <w:tc>
          <w:tcPr>
            <w:tcW w:w="638" w:type="pct"/>
            <w:vMerge/>
            <w:tcBorders>
              <w:top w:val="nil"/>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r>
      <w:tr w:rsidR="00491E8C" w:rsidRPr="00491E8C" w:rsidTr="00491E8C">
        <w:trPr>
          <w:trHeight w:val="30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1</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2</w:t>
            </w:r>
          </w:p>
        </w:tc>
        <w:tc>
          <w:tcPr>
            <w:tcW w:w="574"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3</w:t>
            </w:r>
          </w:p>
        </w:tc>
        <w:tc>
          <w:tcPr>
            <w:tcW w:w="574"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4</w:t>
            </w:r>
          </w:p>
        </w:tc>
        <w:tc>
          <w:tcPr>
            <w:tcW w:w="67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5</w:t>
            </w:r>
          </w:p>
        </w:tc>
        <w:tc>
          <w:tcPr>
            <w:tcW w:w="644"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6</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7</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Выработка теплоэнергии</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3044,60</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2879,60</w:t>
            </w:r>
          </w:p>
        </w:tc>
        <w:tc>
          <w:tcPr>
            <w:tcW w:w="678"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2864,00</w:t>
            </w:r>
          </w:p>
        </w:tc>
        <w:tc>
          <w:tcPr>
            <w:tcW w:w="644"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2879,60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Теплоэнергия на собственные нужды источника теплоснабжения</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92,00</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58,50</w:t>
            </w:r>
          </w:p>
        </w:tc>
        <w:tc>
          <w:tcPr>
            <w:tcW w:w="678"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85,00</w:t>
            </w:r>
          </w:p>
        </w:tc>
        <w:tc>
          <w:tcPr>
            <w:tcW w:w="644"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58,50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Теплоэнергия на собственные нужды источника теплоснабжения</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к выработке</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3,02</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2,03</w:t>
            </w:r>
          </w:p>
        </w:tc>
        <w:tc>
          <w:tcPr>
            <w:tcW w:w="678"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2,97</w:t>
            </w:r>
          </w:p>
        </w:tc>
        <w:tc>
          <w:tcPr>
            <w:tcW w:w="644"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2,03</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Отпуск с коллекторов</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2952,60</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2821,10</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2779,00</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2821,10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Покупка теплоэнергии</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0,00</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0,00</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0,00</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0,00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Отпуск теплоэнергии в сеть</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2952,60</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2821,10</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2779,00</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2821,10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Потери теплоэнергии в сетях</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28,60</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26,20</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29,00</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26,20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Потери теплоэнергии в сетях</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к отпуску в сеть</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0,97</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0,93</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1,04</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0,93</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Отпущено теплоэнергии всем потребителям</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2924,00</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2794,90</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2750,00</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2794,90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 xml:space="preserve">В том числе доля </w:t>
            </w:r>
            <w:proofErr w:type="gramStart"/>
            <w:r w:rsidRPr="00491E8C">
              <w:rPr>
                <w:color w:val="000000"/>
                <w:sz w:val="18"/>
                <w:szCs w:val="18"/>
              </w:rPr>
              <w:t>товарной</w:t>
            </w:r>
            <w:proofErr w:type="gramEnd"/>
            <w:r w:rsidRPr="00491E8C">
              <w:rPr>
                <w:color w:val="000000"/>
                <w:sz w:val="18"/>
                <w:szCs w:val="18"/>
              </w:rPr>
              <w:t xml:space="preserve"> теплоэнергии</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100,00</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100,00</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100,00</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100,00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Население</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2562,00</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2395,90</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2470,00</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2395,90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В.т.ч. ГВС</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710,70</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552,90</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668,00</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552,90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353,00</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296,62</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315,00</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256,28</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В т.ч. отопление</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1851,30</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1843,00</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1802,00</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1843,00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893,00</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1131,00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909,00</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712,00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lastRenderedPageBreak/>
              <w:t>Бюджетные потебители</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362,00</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399,00</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280,00</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399,00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174,00</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255,18</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106,00</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143,82</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Прочие потребители</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0,00</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0,00</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0,00</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0,00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b/>
                <w:bCs/>
                <w:color w:val="000000"/>
                <w:sz w:val="18"/>
                <w:szCs w:val="18"/>
              </w:rPr>
            </w:pPr>
            <w:r w:rsidRPr="00491E8C">
              <w:rPr>
                <w:b/>
                <w:bCs/>
                <w:color w:val="000000"/>
                <w:sz w:val="18"/>
                <w:szCs w:val="18"/>
              </w:rPr>
              <w:t xml:space="preserve">Всего </w:t>
            </w:r>
            <w:proofErr w:type="gramStart"/>
            <w:r w:rsidRPr="00491E8C">
              <w:rPr>
                <w:b/>
                <w:bCs/>
                <w:color w:val="000000"/>
                <w:sz w:val="18"/>
                <w:szCs w:val="18"/>
              </w:rPr>
              <w:t>товарной</w:t>
            </w:r>
            <w:proofErr w:type="gramEnd"/>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b/>
                <w:bCs/>
                <w:color w:val="000000"/>
                <w:sz w:val="18"/>
                <w:szCs w:val="18"/>
              </w:rPr>
            </w:pPr>
            <w:r w:rsidRPr="00491E8C">
              <w:rPr>
                <w:b/>
                <w:bCs/>
                <w:color w:val="000000"/>
                <w:sz w:val="18"/>
                <w:szCs w:val="18"/>
              </w:rPr>
              <w:t>Гкал</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b/>
                <w:bCs/>
                <w:color w:val="000000"/>
                <w:sz w:val="18"/>
                <w:szCs w:val="18"/>
              </w:rPr>
            </w:pPr>
            <w:r w:rsidRPr="00491E8C">
              <w:rPr>
                <w:b/>
                <w:bCs/>
                <w:color w:val="000000"/>
                <w:sz w:val="18"/>
                <w:szCs w:val="18"/>
              </w:rPr>
              <w:t>2924,00</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b/>
                <w:bCs/>
                <w:color w:val="000000"/>
                <w:sz w:val="18"/>
                <w:szCs w:val="18"/>
              </w:rPr>
            </w:pPr>
            <w:r w:rsidRPr="00491E8C">
              <w:rPr>
                <w:b/>
                <w:bCs/>
                <w:color w:val="000000"/>
                <w:sz w:val="18"/>
                <w:szCs w:val="18"/>
              </w:rPr>
              <w:t>2794,90</w:t>
            </w:r>
          </w:p>
        </w:tc>
        <w:tc>
          <w:tcPr>
            <w:tcW w:w="678"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b/>
                <w:bCs/>
                <w:color w:val="000000"/>
                <w:sz w:val="18"/>
                <w:szCs w:val="18"/>
              </w:rPr>
            </w:pPr>
            <w:r w:rsidRPr="00491E8C">
              <w:rPr>
                <w:b/>
                <w:bCs/>
                <w:color w:val="000000"/>
                <w:sz w:val="18"/>
                <w:szCs w:val="18"/>
              </w:rPr>
              <w:t>2750,00</w:t>
            </w:r>
          </w:p>
        </w:tc>
        <w:tc>
          <w:tcPr>
            <w:tcW w:w="644"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b/>
                <w:bCs/>
                <w:color w:val="000000"/>
                <w:sz w:val="18"/>
                <w:szCs w:val="18"/>
              </w:rPr>
            </w:pPr>
            <w:r w:rsidRPr="00491E8C">
              <w:rPr>
                <w:b/>
                <w:bCs/>
                <w:color w:val="000000"/>
                <w:sz w:val="18"/>
                <w:szCs w:val="18"/>
              </w:rPr>
              <w:t>2794,90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1682,80</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1420,00</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1682,80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1112,10</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16011,06</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1112,10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топлива</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67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644"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Природный газ</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тыс. м3</w:t>
            </w:r>
          </w:p>
        </w:tc>
        <w:tc>
          <w:tcPr>
            <w:tcW w:w="574" w:type="pct"/>
            <w:tcBorders>
              <w:top w:val="nil"/>
              <w:left w:val="nil"/>
              <w:bottom w:val="nil"/>
              <w:right w:val="nil"/>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432,23</w:t>
            </w:r>
          </w:p>
        </w:tc>
        <w:tc>
          <w:tcPr>
            <w:tcW w:w="574" w:type="pct"/>
            <w:tcBorders>
              <w:top w:val="nil"/>
              <w:left w:val="single" w:sz="4" w:space="0" w:color="auto"/>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425,44</w:t>
            </w:r>
          </w:p>
        </w:tc>
        <w:tc>
          <w:tcPr>
            <w:tcW w:w="67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411,01</w:t>
            </w:r>
          </w:p>
        </w:tc>
        <w:tc>
          <w:tcPr>
            <w:tcW w:w="644"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425,44</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Уголь</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т.н</w:t>
            </w:r>
            <w:proofErr w:type="gramStart"/>
            <w:r w:rsidRPr="00491E8C">
              <w:rPr>
                <w:color w:val="000000"/>
                <w:sz w:val="18"/>
                <w:szCs w:val="18"/>
              </w:rPr>
              <w:t>.т</w:t>
            </w:r>
            <w:proofErr w:type="gramEnd"/>
          </w:p>
        </w:tc>
        <w:tc>
          <w:tcPr>
            <w:tcW w:w="574" w:type="pct"/>
            <w:tcBorders>
              <w:top w:val="single" w:sz="4" w:space="0" w:color="auto"/>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67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644"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Дизельное топливо</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т.н</w:t>
            </w:r>
            <w:proofErr w:type="gramStart"/>
            <w:r w:rsidRPr="00491E8C">
              <w:rPr>
                <w:color w:val="000000"/>
                <w:sz w:val="18"/>
                <w:szCs w:val="18"/>
              </w:rPr>
              <w:t>.т</w:t>
            </w:r>
            <w:proofErr w:type="gramEnd"/>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67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644"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условного топлива</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т.у.</w:t>
            </w:r>
            <w:proofErr w:type="gramStart"/>
            <w:r w:rsidRPr="00491E8C">
              <w:rPr>
                <w:color w:val="000000"/>
                <w:sz w:val="18"/>
                <w:szCs w:val="18"/>
              </w:rPr>
              <w:t>т</w:t>
            </w:r>
            <w:proofErr w:type="gramEnd"/>
            <w:r w:rsidRPr="00491E8C">
              <w:rPr>
                <w:color w:val="000000"/>
                <w:sz w:val="18"/>
                <w:szCs w:val="18"/>
              </w:rPr>
              <w:t>.</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501,27</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480,74</w:t>
            </w:r>
          </w:p>
        </w:tc>
        <w:tc>
          <w:tcPr>
            <w:tcW w:w="67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476,36</w:t>
            </w:r>
          </w:p>
        </w:tc>
        <w:tc>
          <w:tcPr>
            <w:tcW w:w="644"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480,74</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w:t>
            </w:r>
            <w:proofErr w:type="gramStart"/>
            <w:r w:rsidRPr="00491E8C">
              <w:rPr>
                <w:color w:val="000000"/>
                <w:sz w:val="18"/>
                <w:szCs w:val="18"/>
              </w:rPr>
              <w:t>.</w:t>
            </w:r>
            <w:proofErr w:type="gramEnd"/>
            <w:r w:rsidRPr="00491E8C">
              <w:rPr>
                <w:color w:val="000000"/>
                <w:sz w:val="18"/>
                <w:szCs w:val="18"/>
              </w:rPr>
              <w:t xml:space="preserve"> </w:t>
            </w:r>
            <w:proofErr w:type="gramStart"/>
            <w:r w:rsidRPr="00491E8C">
              <w:rPr>
                <w:color w:val="000000"/>
                <w:sz w:val="18"/>
                <w:szCs w:val="18"/>
              </w:rPr>
              <w:t>р</w:t>
            </w:r>
            <w:proofErr w:type="gramEnd"/>
            <w:r w:rsidRPr="00491E8C">
              <w:rPr>
                <w:color w:val="000000"/>
                <w:sz w:val="18"/>
                <w:szCs w:val="18"/>
              </w:rPr>
              <w:t>асход условного топлива на производство тепловой энергии</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proofErr w:type="gramStart"/>
            <w:r w:rsidRPr="00491E8C">
              <w:rPr>
                <w:color w:val="000000"/>
                <w:sz w:val="18"/>
                <w:szCs w:val="18"/>
              </w:rPr>
              <w:t>Кг</w:t>
            </w:r>
            <w:proofErr w:type="gramEnd"/>
            <w:r w:rsidRPr="00491E8C">
              <w:rPr>
                <w:color w:val="000000"/>
                <w:sz w:val="18"/>
                <w:szCs w:val="18"/>
              </w:rPr>
              <w:t xml:space="preserve"> ут / Гкал</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164,64</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166,95</w:t>
            </w:r>
          </w:p>
        </w:tc>
        <w:tc>
          <w:tcPr>
            <w:tcW w:w="67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166,33</w:t>
            </w:r>
          </w:p>
        </w:tc>
        <w:tc>
          <w:tcPr>
            <w:tcW w:w="644"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166,95</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воды</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тыс. м</w:t>
            </w:r>
            <w:r w:rsidRPr="00491E8C">
              <w:rPr>
                <w:color w:val="000000"/>
                <w:sz w:val="18"/>
                <w:szCs w:val="18"/>
                <w:vertAlign w:val="superscript"/>
              </w:rPr>
              <w:t>3</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8,62</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10,36</w:t>
            </w:r>
          </w:p>
        </w:tc>
        <w:tc>
          <w:tcPr>
            <w:tcW w:w="678"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9,73</w:t>
            </w:r>
          </w:p>
        </w:tc>
        <w:tc>
          <w:tcPr>
            <w:tcW w:w="644"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9,73</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w:t>
            </w:r>
            <w:proofErr w:type="gramStart"/>
            <w:r w:rsidRPr="00491E8C">
              <w:rPr>
                <w:color w:val="000000"/>
                <w:sz w:val="18"/>
                <w:szCs w:val="18"/>
              </w:rPr>
              <w:t>.</w:t>
            </w:r>
            <w:proofErr w:type="gramEnd"/>
            <w:r w:rsidRPr="00491E8C">
              <w:rPr>
                <w:color w:val="000000"/>
                <w:sz w:val="18"/>
                <w:szCs w:val="18"/>
              </w:rPr>
              <w:t xml:space="preserve"> </w:t>
            </w:r>
            <w:proofErr w:type="gramStart"/>
            <w:r w:rsidRPr="00491E8C">
              <w:rPr>
                <w:color w:val="000000"/>
                <w:sz w:val="18"/>
                <w:szCs w:val="18"/>
              </w:rPr>
              <w:t>р</w:t>
            </w:r>
            <w:proofErr w:type="gramEnd"/>
            <w:r w:rsidRPr="00491E8C">
              <w:rPr>
                <w:color w:val="000000"/>
                <w:sz w:val="18"/>
                <w:szCs w:val="18"/>
              </w:rPr>
              <w:t>асход воды на производство тепловой энергии</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м</w:t>
            </w:r>
            <w:r w:rsidRPr="00491E8C">
              <w:rPr>
                <w:color w:val="000000"/>
                <w:sz w:val="18"/>
                <w:szCs w:val="18"/>
                <w:vertAlign w:val="superscript"/>
              </w:rPr>
              <w:t>3</w:t>
            </w:r>
            <w:r w:rsidRPr="00491E8C">
              <w:rPr>
                <w:color w:val="000000"/>
                <w:sz w:val="18"/>
                <w:szCs w:val="18"/>
              </w:rPr>
              <w:t>/Гкал</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2,83</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3,60</w:t>
            </w:r>
          </w:p>
        </w:tc>
        <w:tc>
          <w:tcPr>
            <w:tcW w:w="678"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3,40</w:t>
            </w:r>
          </w:p>
        </w:tc>
        <w:tc>
          <w:tcPr>
            <w:tcW w:w="644"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3,38</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электроэнергии на производство тепловой энергии</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proofErr w:type="gramStart"/>
            <w:r w:rsidRPr="00491E8C">
              <w:rPr>
                <w:color w:val="000000"/>
                <w:sz w:val="18"/>
                <w:szCs w:val="18"/>
              </w:rPr>
              <w:t>тыс</w:t>
            </w:r>
            <w:proofErr w:type="gramEnd"/>
            <w:r w:rsidRPr="00491E8C">
              <w:rPr>
                <w:color w:val="000000"/>
                <w:sz w:val="18"/>
                <w:szCs w:val="18"/>
              </w:rPr>
              <w:t xml:space="preserve"> кВт.ч</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175,35</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42,65</w:t>
            </w:r>
          </w:p>
        </w:tc>
        <w:tc>
          <w:tcPr>
            <w:tcW w:w="678"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165,00</w:t>
            </w:r>
          </w:p>
        </w:tc>
        <w:tc>
          <w:tcPr>
            <w:tcW w:w="644"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42,65</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Удельный расход электроэнергии на производство тепловой энергии</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кВт</w:t>
            </w:r>
            <w:proofErr w:type="gramStart"/>
            <w:r w:rsidRPr="00491E8C">
              <w:rPr>
                <w:color w:val="000000"/>
                <w:sz w:val="18"/>
                <w:szCs w:val="18"/>
              </w:rPr>
              <w:t>.ч</w:t>
            </w:r>
            <w:proofErr w:type="gramEnd"/>
            <w:r w:rsidRPr="00491E8C">
              <w:rPr>
                <w:color w:val="000000"/>
                <w:sz w:val="18"/>
                <w:szCs w:val="18"/>
              </w:rPr>
              <w:t>/ Гкал</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57,59</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14,81</w:t>
            </w:r>
          </w:p>
        </w:tc>
        <w:tc>
          <w:tcPr>
            <w:tcW w:w="678"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57,61</w:t>
            </w:r>
          </w:p>
        </w:tc>
        <w:tc>
          <w:tcPr>
            <w:tcW w:w="644"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14,81</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bl>
    <w:p w:rsidR="00491E8C" w:rsidRPr="00491E8C" w:rsidRDefault="00491E8C" w:rsidP="00491E8C">
      <w:pPr>
        <w:keepNext/>
        <w:contextualSpacing/>
        <w:jc w:val="both"/>
        <w:rPr>
          <w:rFonts w:eastAsia="Calibri"/>
          <w:sz w:val="24"/>
          <w:szCs w:val="24"/>
          <w:lang w:eastAsia="en-US"/>
        </w:rPr>
      </w:pPr>
      <w:r w:rsidRPr="00491E8C">
        <w:rPr>
          <w:rFonts w:eastAsia="Calibri"/>
          <w:sz w:val="24"/>
          <w:szCs w:val="24"/>
          <w:lang w:eastAsia="en-US"/>
        </w:rPr>
        <w:t>2. Проанализированы основные статьи расходов регулируемой организации</w:t>
      </w:r>
    </w:p>
    <w:tbl>
      <w:tblPr>
        <w:tblW w:w="5000" w:type="pct"/>
        <w:tblLayout w:type="fixed"/>
        <w:tblLook w:val="04A0" w:firstRow="1" w:lastRow="0" w:firstColumn="1" w:lastColumn="0" w:noHBand="0" w:noVBand="1"/>
      </w:tblPr>
      <w:tblGrid>
        <w:gridCol w:w="626"/>
        <w:gridCol w:w="3220"/>
        <w:gridCol w:w="1151"/>
        <w:gridCol w:w="1149"/>
        <w:gridCol w:w="1149"/>
        <w:gridCol w:w="1204"/>
        <w:gridCol w:w="1096"/>
        <w:gridCol w:w="968"/>
      </w:tblGrid>
      <w:tr w:rsidR="00491E8C" w:rsidRPr="00491E8C" w:rsidTr="00491E8C">
        <w:trPr>
          <w:trHeight w:val="480"/>
        </w:trPr>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xml:space="preserve">№ </w:t>
            </w:r>
            <w:proofErr w:type="gramStart"/>
            <w:r w:rsidRPr="00491E8C">
              <w:t>п</w:t>
            </w:r>
            <w:proofErr w:type="gramEnd"/>
            <w:r w:rsidRPr="00491E8C">
              <w:t>/п.</w:t>
            </w:r>
          </w:p>
        </w:tc>
        <w:tc>
          <w:tcPr>
            <w:tcW w:w="15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Наименование</w:t>
            </w:r>
          </w:p>
        </w:tc>
        <w:tc>
          <w:tcPr>
            <w:tcW w:w="5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Единицы измерения </w:t>
            </w:r>
          </w:p>
        </w:tc>
        <w:tc>
          <w:tcPr>
            <w:tcW w:w="5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Факт 2016 г.</w:t>
            </w:r>
          </w:p>
        </w:tc>
        <w:tc>
          <w:tcPr>
            <w:tcW w:w="544" w:type="pct"/>
            <w:vMerge w:val="restart"/>
            <w:tcBorders>
              <w:top w:val="single" w:sz="4" w:space="0" w:color="auto"/>
              <w:left w:val="single" w:sz="4" w:space="0" w:color="auto"/>
              <w:bottom w:val="nil"/>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xml:space="preserve">Утверждено на 2017 г. </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План предприятия</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План ЛенРТК</w:t>
            </w:r>
          </w:p>
        </w:tc>
        <w:tc>
          <w:tcPr>
            <w:tcW w:w="4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Примечание</w:t>
            </w:r>
          </w:p>
        </w:tc>
      </w:tr>
      <w:tr w:rsidR="00491E8C" w:rsidRPr="00491E8C" w:rsidTr="00491E8C">
        <w:trPr>
          <w:trHeight w:val="300"/>
        </w:trPr>
        <w:tc>
          <w:tcPr>
            <w:tcW w:w="296"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c>
          <w:tcPr>
            <w:tcW w:w="1524"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8"/>
                <w:szCs w:val="18"/>
              </w:rPr>
            </w:pPr>
          </w:p>
        </w:tc>
        <w:tc>
          <w:tcPr>
            <w:tcW w:w="545"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8"/>
                <w:szCs w:val="18"/>
              </w:rPr>
            </w:pPr>
          </w:p>
        </w:tc>
        <w:tc>
          <w:tcPr>
            <w:tcW w:w="544"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8"/>
                <w:szCs w:val="18"/>
              </w:rPr>
            </w:pPr>
          </w:p>
        </w:tc>
        <w:tc>
          <w:tcPr>
            <w:tcW w:w="544" w:type="pct"/>
            <w:vMerge/>
            <w:tcBorders>
              <w:top w:val="single" w:sz="4" w:space="0" w:color="auto"/>
              <w:left w:val="single" w:sz="4" w:space="0" w:color="auto"/>
              <w:bottom w:val="nil"/>
              <w:right w:val="single" w:sz="4" w:space="0" w:color="auto"/>
            </w:tcBorders>
            <w:vAlign w:val="center"/>
            <w:hideMark/>
          </w:tcPr>
          <w:p w:rsidR="00491E8C" w:rsidRPr="00491E8C" w:rsidRDefault="00491E8C" w:rsidP="00491E8C">
            <w:pPr>
              <w:rPr>
                <w:sz w:val="18"/>
                <w:szCs w:val="18"/>
              </w:rPr>
            </w:pPr>
          </w:p>
        </w:tc>
        <w:tc>
          <w:tcPr>
            <w:tcW w:w="57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2018 г</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2018 г.</w:t>
            </w:r>
          </w:p>
        </w:tc>
        <w:tc>
          <w:tcPr>
            <w:tcW w:w="458" w:type="pct"/>
            <w:vMerge/>
            <w:tcBorders>
              <w:top w:val="single" w:sz="4" w:space="0" w:color="auto"/>
              <w:left w:val="single" w:sz="4" w:space="0" w:color="auto"/>
              <w:bottom w:val="single" w:sz="4" w:space="0" w:color="000000"/>
              <w:right w:val="single" w:sz="4" w:space="0" w:color="auto"/>
            </w:tcBorders>
            <w:vAlign w:val="center"/>
            <w:hideMark/>
          </w:tcPr>
          <w:p w:rsidR="00491E8C" w:rsidRPr="00491E8C" w:rsidRDefault="00491E8C" w:rsidP="00491E8C">
            <w:pPr>
              <w:rPr>
                <w:sz w:val="18"/>
                <w:szCs w:val="18"/>
              </w:rPr>
            </w:pPr>
          </w:p>
        </w:tc>
      </w:tr>
      <w:tr w:rsidR="00491E8C" w:rsidRPr="00491E8C" w:rsidTr="00491E8C">
        <w:trPr>
          <w:trHeight w:val="51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w:t>
            </w:r>
          </w:p>
        </w:tc>
        <w:tc>
          <w:tcPr>
            <w:tcW w:w="152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Операционные (подконтрольные) расходы на производство и передачу т/э:</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44" w:type="pct"/>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7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45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1.1</w:t>
            </w:r>
          </w:p>
        </w:tc>
        <w:tc>
          <w:tcPr>
            <w:tcW w:w="152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оплату труда</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rPr>
            </w:pPr>
            <w:r w:rsidRPr="00491E8C">
              <w:rPr>
                <w:rFonts w:ascii="Calibri" w:hAnsi="Calibri"/>
              </w:rPr>
              <w:t> </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c>
          <w:tcPr>
            <w:tcW w:w="57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45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1.2</w:t>
            </w:r>
          </w:p>
        </w:tc>
        <w:tc>
          <w:tcPr>
            <w:tcW w:w="152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приобретение сырья и материалов</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7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45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1.3</w:t>
            </w:r>
          </w:p>
        </w:tc>
        <w:tc>
          <w:tcPr>
            <w:tcW w:w="152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относящиеся к прочим прямым</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rPr>
            </w:pPr>
            <w:r w:rsidRPr="00491E8C">
              <w:rPr>
                <w:rFonts w:ascii="Calibri" w:hAnsi="Calibri"/>
              </w:rPr>
              <w:t> </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c>
          <w:tcPr>
            <w:tcW w:w="57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45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1.4</w:t>
            </w:r>
          </w:p>
        </w:tc>
        <w:tc>
          <w:tcPr>
            <w:tcW w:w="152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цеховым</w:t>
            </w:r>
            <w:proofErr w:type="gramEnd"/>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rPr>
            </w:pPr>
            <w:r w:rsidRPr="00491E8C">
              <w:rPr>
                <w:rFonts w:ascii="Calibri" w:hAnsi="Calibri"/>
              </w:rPr>
              <w:t> </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c>
          <w:tcPr>
            <w:tcW w:w="57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45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1.5</w:t>
            </w:r>
          </w:p>
        </w:tc>
        <w:tc>
          <w:tcPr>
            <w:tcW w:w="152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общехозяйственным</w:t>
            </w:r>
            <w:proofErr w:type="gramEnd"/>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rPr>
            </w:pPr>
            <w:r w:rsidRPr="00491E8C">
              <w:rPr>
                <w:rFonts w:ascii="Calibri" w:hAnsi="Calibri"/>
              </w:rPr>
              <w:t> </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c>
          <w:tcPr>
            <w:tcW w:w="57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45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rFonts w:ascii="Calibri" w:hAnsi="Calibri"/>
                <w:sz w:val="22"/>
                <w:szCs w:val="22"/>
              </w:rPr>
            </w:pPr>
            <w:r w:rsidRPr="00491E8C">
              <w:rPr>
                <w:rFonts w:ascii="Calibri" w:hAnsi="Calibri"/>
                <w:sz w:val="22"/>
                <w:szCs w:val="22"/>
              </w:rPr>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152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Итого операционные расходы</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тыс</w:t>
            </w:r>
            <w:proofErr w:type="gramStart"/>
            <w:r w:rsidRPr="00491E8C">
              <w:rPr>
                <w:b/>
                <w:bCs/>
              </w:rPr>
              <w:t>.р</w:t>
            </w:r>
            <w:proofErr w:type="gramEnd"/>
            <w:r w:rsidRPr="00491E8C">
              <w:rPr>
                <w:b/>
                <w:bCs/>
              </w:rPr>
              <w:t>уб.</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5 207,51</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1512,89</w:t>
            </w:r>
          </w:p>
        </w:tc>
        <w:tc>
          <w:tcPr>
            <w:tcW w:w="57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9 814,17</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1 553,18</w:t>
            </w:r>
          </w:p>
        </w:tc>
        <w:tc>
          <w:tcPr>
            <w:tcW w:w="45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315"/>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2</w:t>
            </w:r>
          </w:p>
        </w:tc>
        <w:tc>
          <w:tcPr>
            <w:tcW w:w="152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Неподконтрольные расходы на производство и передачу т/э</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7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45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2.1</w:t>
            </w:r>
          </w:p>
        </w:tc>
        <w:tc>
          <w:tcPr>
            <w:tcW w:w="152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Отчисления на социальные нужды</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972,18</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433,56</w:t>
            </w:r>
          </w:p>
        </w:tc>
        <w:tc>
          <w:tcPr>
            <w:tcW w:w="57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1 151,31</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445,11</w:t>
            </w:r>
          </w:p>
        </w:tc>
        <w:tc>
          <w:tcPr>
            <w:tcW w:w="45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2.2</w:t>
            </w:r>
          </w:p>
        </w:tc>
        <w:tc>
          <w:tcPr>
            <w:tcW w:w="152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относящиеся к прочим прямым</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1 454,53</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w:t>
            </w:r>
          </w:p>
        </w:tc>
        <w:tc>
          <w:tcPr>
            <w:tcW w:w="57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1 106,05</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0</w:t>
            </w:r>
          </w:p>
        </w:tc>
        <w:tc>
          <w:tcPr>
            <w:tcW w:w="45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2.3</w:t>
            </w:r>
          </w:p>
        </w:tc>
        <w:tc>
          <w:tcPr>
            <w:tcW w:w="152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цеховым</w:t>
            </w:r>
            <w:proofErr w:type="gramEnd"/>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97,41</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103,78</w:t>
            </w:r>
          </w:p>
        </w:tc>
        <w:tc>
          <w:tcPr>
            <w:tcW w:w="57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93,03</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78,43</w:t>
            </w:r>
          </w:p>
        </w:tc>
        <w:tc>
          <w:tcPr>
            <w:tcW w:w="45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2.4</w:t>
            </w:r>
          </w:p>
        </w:tc>
        <w:tc>
          <w:tcPr>
            <w:tcW w:w="152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общехозяйственным</w:t>
            </w:r>
            <w:proofErr w:type="gramEnd"/>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315,77</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w:t>
            </w:r>
          </w:p>
        </w:tc>
        <w:tc>
          <w:tcPr>
            <w:tcW w:w="57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452,22</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w:t>
            </w:r>
          </w:p>
        </w:tc>
        <w:tc>
          <w:tcPr>
            <w:tcW w:w="45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152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Итого неподконтрольные расходы</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тыс</w:t>
            </w:r>
            <w:proofErr w:type="gramStart"/>
            <w:r w:rsidRPr="00491E8C">
              <w:rPr>
                <w:b/>
                <w:bCs/>
              </w:rPr>
              <w:t>.р</w:t>
            </w:r>
            <w:proofErr w:type="gramEnd"/>
            <w:r w:rsidRPr="00491E8C">
              <w:rPr>
                <w:b/>
                <w:bCs/>
              </w:rPr>
              <w:t>уб.</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2 839,89</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537,34</w:t>
            </w:r>
          </w:p>
        </w:tc>
        <w:tc>
          <w:tcPr>
            <w:tcW w:w="57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2 802,61</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523,54</w:t>
            </w:r>
          </w:p>
        </w:tc>
        <w:tc>
          <w:tcPr>
            <w:tcW w:w="45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2.5</w:t>
            </w:r>
          </w:p>
        </w:tc>
        <w:tc>
          <w:tcPr>
            <w:tcW w:w="152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Налог на прибыль</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14,27</w:t>
            </w:r>
          </w:p>
        </w:tc>
        <w:tc>
          <w:tcPr>
            <w:tcW w:w="57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97,04</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15,66</w:t>
            </w:r>
          </w:p>
        </w:tc>
        <w:tc>
          <w:tcPr>
            <w:tcW w:w="45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152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 </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57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45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3</w:t>
            </w:r>
          </w:p>
        </w:tc>
        <w:tc>
          <w:tcPr>
            <w:tcW w:w="152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Расходы на приобретение энергетических ресурсов</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57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45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3.1</w:t>
            </w:r>
          </w:p>
        </w:tc>
        <w:tc>
          <w:tcPr>
            <w:tcW w:w="152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топливо</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rPr>
            </w:pPr>
            <w:r w:rsidRPr="00491E8C">
              <w:rPr>
                <w:rFonts w:ascii="Calibri" w:hAnsi="Calibri"/>
              </w:rPr>
              <w:t>2 229,15</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2 147,06</w:t>
            </w:r>
          </w:p>
        </w:tc>
        <w:tc>
          <w:tcPr>
            <w:tcW w:w="57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2 208,65</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2 235,34</w:t>
            </w:r>
          </w:p>
        </w:tc>
        <w:tc>
          <w:tcPr>
            <w:tcW w:w="45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i/>
                <w:iCs/>
              </w:rPr>
            </w:pPr>
            <w:r w:rsidRPr="00491E8C">
              <w:rPr>
                <w:i/>
                <w:iCs/>
              </w:rPr>
              <w:t>3.1.1</w:t>
            </w:r>
          </w:p>
        </w:tc>
        <w:tc>
          <w:tcPr>
            <w:tcW w:w="152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i/>
                <w:iCs/>
              </w:rPr>
            </w:pPr>
            <w:r w:rsidRPr="00491E8C">
              <w:rPr>
                <w:i/>
                <w:iCs/>
              </w:rPr>
              <w:t xml:space="preserve">Топливная составляющая </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i/>
                <w:iCs/>
              </w:rPr>
            </w:pPr>
            <w:r w:rsidRPr="00491E8C">
              <w:rPr>
                <w:i/>
                <w:iCs/>
              </w:rPr>
              <w:t>руб./Гкал</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rPr>
            </w:pPr>
            <w:r w:rsidRPr="00491E8C">
              <w:rPr>
                <w:b/>
                <w:bCs/>
                <w:i/>
                <w:iCs/>
              </w:rPr>
              <w:t>762,36</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rPr>
            </w:pPr>
            <w:r w:rsidRPr="00491E8C">
              <w:rPr>
                <w:b/>
                <w:bCs/>
                <w:i/>
                <w:iCs/>
              </w:rPr>
              <w:t>768,21</w:t>
            </w:r>
          </w:p>
        </w:tc>
        <w:tc>
          <w:tcPr>
            <w:tcW w:w="57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rPr>
            </w:pPr>
            <w:r w:rsidRPr="00491E8C">
              <w:rPr>
                <w:b/>
                <w:bCs/>
                <w:i/>
                <w:iCs/>
              </w:rPr>
              <w:t>803,15</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rPr>
            </w:pPr>
            <w:r w:rsidRPr="00491E8C">
              <w:rPr>
                <w:b/>
                <w:bCs/>
                <w:i/>
                <w:iCs/>
              </w:rPr>
              <w:t>799,79</w:t>
            </w:r>
          </w:p>
        </w:tc>
        <w:tc>
          <w:tcPr>
            <w:tcW w:w="45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rPr>
            </w:pPr>
            <w:r w:rsidRPr="00491E8C">
              <w:rPr>
                <w:b/>
                <w:bCs/>
                <w:i/>
                <w:iCs/>
              </w:rPr>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3.2</w:t>
            </w:r>
          </w:p>
        </w:tc>
        <w:tc>
          <w:tcPr>
            <w:tcW w:w="152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электрическую энергию</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1 026,79</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189,49</w:t>
            </w:r>
          </w:p>
        </w:tc>
        <w:tc>
          <w:tcPr>
            <w:tcW w:w="57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1 098,46</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197,03</w:t>
            </w:r>
          </w:p>
        </w:tc>
        <w:tc>
          <w:tcPr>
            <w:tcW w:w="45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3.3</w:t>
            </w:r>
          </w:p>
        </w:tc>
        <w:tc>
          <w:tcPr>
            <w:tcW w:w="152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холодную воду</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233,06</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297,51</w:t>
            </w:r>
          </w:p>
        </w:tc>
        <w:tc>
          <w:tcPr>
            <w:tcW w:w="57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315,56</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345,40</w:t>
            </w:r>
          </w:p>
        </w:tc>
        <w:tc>
          <w:tcPr>
            <w:tcW w:w="45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3.4</w:t>
            </w:r>
          </w:p>
        </w:tc>
        <w:tc>
          <w:tcPr>
            <w:tcW w:w="152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водоотведение</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9,89</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0</w:t>
            </w:r>
          </w:p>
        </w:tc>
        <w:tc>
          <w:tcPr>
            <w:tcW w:w="57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12,12</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0</w:t>
            </w:r>
          </w:p>
        </w:tc>
        <w:tc>
          <w:tcPr>
            <w:tcW w:w="45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lastRenderedPageBreak/>
              <w:t>3.5</w:t>
            </w:r>
          </w:p>
        </w:tc>
        <w:tc>
          <w:tcPr>
            <w:tcW w:w="152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покупку т/э</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rPr>
            </w:pPr>
            <w:r w:rsidRPr="00491E8C">
              <w:rPr>
                <w:rFonts w:ascii="Calibri" w:hAnsi="Calibri"/>
              </w:rPr>
              <w:t>0,00</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0,00</w:t>
            </w:r>
          </w:p>
        </w:tc>
        <w:tc>
          <w:tcPr>
            <w:tcW w:w="57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0,00</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0,00</w:t>
            </w:r>
          </w:p>
        </w:tc>
        <w:tc>
          <w:tcPr>
            <w:tcW w:w="45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152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Итого расходы на приобретение энергетических ресурсов</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тыс</w:t>
            </w:r>
            <w:proofErr w:type="gramStart"/>
            <w:r w:rsidRPr="00491E8C">
              <w:rPr>
                <w:b/>
                <w:bCs/>
              </w:rPr>
              <w:t>.р</w:t>
            </w:r>
            <w:proofErr w:type="gramEnd"/>
            <w:r w:rsidRPr="00491E8C">
              <w:rPr>
                <w:b/>
                <w:bCs/>
              </w:rPr>
              <w:t>уб.</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3 498,88</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2634,06</w:t>
            </w:r>
          </w:p>
        </w:tc>
        <w:tc>
          <w:tcPr>
            <w:tcW w:w="57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3 634,79</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2 777,77</w:t>
            </w:r>
          </w:p>
        </w:tc>
        <w:tc>
          <w:tcPr>
            <w:tcW w:w="45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w:t>
            </w:r>
          </w:p>
        </w:tc>
        <w:tc>
          <w:tcPr>
            <w:tcW w:w="152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из прибыли (без налога на прибыль)</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rPr>
            </w:pPr>
            <w:r w:rsidRPr="00491E8C">
              <w:rPr>
                <w:rFonts w:ascii="Calibri" w:hAnsi="Calibri"/>
              </w:rPr>
              <w:t>272,75</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57,07</w:t>
            </w:r>
          </w:p>
        </w:tc>
        <w:tc>
          <w:tcPr>
            <w:tcW w:w="57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388,15</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62,65</w:t>
            </w:r>
          </w:p>
        </w:tc>
        <w:tc>
          <w:tcPr>
            <w:tcW w:w="45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51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5</w:t>
            </w:r>
          </w:p>
        </w:tc>
        <w:tc>
          <w:tcPr>
            <w:tcW w:w="152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Учет результата предыдущих периодов регулирования (выпадающие доходы</w:t>
            </w:r>
            <w:proofErr w:type="gramStart"/>
            <w:r w:rsidRPr="00491E8C">
              <w:t xml:space="preserve"> (+) / </w:t>
            </w:r>
            <w:proofErr w:type="gramEnd"/>
            <w:r w:rsidRPr="00491E8C">
              <w:t>излишняя тарифная выручка (-))</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7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7 154,29</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45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6</w:t>
            </w:r>
          </w:p>
        </w:tc>
        <w:tc>
          <w:tcPr>
            <w:tcW w:w="152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НВВ всего (с учетом теплоносителя на нужды ГВС)</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тыс</w:t>
            </w:r>
            <w:proofErr w:type="gramStart"/>
            <w:r w:rsidRPr="00491E8C">
              <w:rPr>
                <w:b/>
                <w:bCs/>
              </w:rPr>
              <w:t>.р</w:t>
            </w:r>
            <w:proofErr w:type="gramEnd"/>
            <w:r w:rsidRPr="00491E8C">
              <w:rPr>
                <w:b/>
                <w:bCs/>
              </w:rPr>
              <w:t>уб.</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11 819,03</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4755,63</w:t>
            </w:r>
          </w:p>
        </w:tc>
        <w:tc>
          <w:tcPr>
            <w:tcW w:w="57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23 891,05</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4932,80</w:t>
            </w:r>
          </w:p>
        </w:tc>
        <w:tc>
          <w:tcPr>
            <w:tcW w:w="45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7</w:t>
            </w:r>
          </w:p>
        </w:tc>
        <w:tc>
          <w:tcPr>
            <w:tcW w:w="152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НВВ по теплоносителю на нужды ГВС</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229,84</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287,52</w:t>
            </w:r>
          </w:p>
        </w:tc>
        <w:tc>
          <w:tcPr>
            <w:tcW w:w="57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326,23</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332,13</w:t>
            </w:r>
          </w:p>
        </w:tc>
        <w:tc>
          <w:tcPr>
            <w:tcW w:w="45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51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8</w:t>
            </w:r>
          </w:p>
        </w:tc>
        <w:tc>
          <w:tcPr>
            <w:tcW w:w="152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НВВ по тепловой энергии (без учета теплоносителя на нужды ГВС)</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тыс</w:t>
            </w:r>
            <w:proofErr w:type="gramStart"/>
            <w:r w:rsidRPr="00491E8C">
              <w:rPr>
                <w:b/>
                <w:bCs/>
              </w:rPr>
              <w:t>.р</w:t>
            </w:r>
            <w:proofErr w:type="gramEnd"/>
            <w:r w:rsidRPr="00491E8C">
              <w:rPr>
                <w:b/>
                <w:bCs/>
              </w:rPr>
              <w:t>уб.</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11 589,19</w:t>
            </w:r>
          </w:p>
        </w:tc>
        <w:tc>
          <w:tcPr>
            <w:tcW w:w="5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4468,11</w:t>
            </w:r>
          </w:p>
        </w:tc>
        <w:tc>
          <w:tcPr>
            <w:tcW w:w="57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23 564,82</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4600,67</w:t>
            </w:r>
          </w:p>
        </w:tc>
        <w:tc>
          <w:tcPr>
            <w:tcW w:w="45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bl>
    <w:p w:rsidR="00491E8C" w:rsidRPr="00491E8C" w:rsidRDefault="00491E8C" w:rsidP="00491E8C">
      <w:pPr>
        <w:contextualSpacing/>
        <w:jc w:val="both"/>
        <w:rPr>
          <w:rFonts w:eastAsia="Calibri"/>
          <w:sz w:val="24"/>
          <w:szCs w:val="24"/>
          <w:lang w:eastAsia="en-US"/>
        </w:rPr>
      </w:pPr>
      <w:r w:rsidRPr="00491E8C">
        <w:rPr>
          <w:rFonts w:eastAsia="Calibri"/>
          <w:sz w:val="24"/>
          <w:szCs w:val="24"/>
          <w:lang w:eastAsia="en-US"/>
        </w:rPr>
        <w:t xml:space="preserve">3. Утвержденная в установленном порядке инвестиционная программа отсутствует.  </w:t>
      </w:r>
    </w:p>
    <w:p w:rsidR="00491E8C" w:rsidRPr="00491E8C" w:rsidRDefault="00491E8C" w:rsidP="00491E8C">
      <w:pPr>
        <w:contextualSpacing/>
        <w:jc w:val="both"/>
        <w:rPr>
          <w:rFonts w:eastAsia="Calibri"/>
          <w:sz w:val="24"/>
          <w:szCs w:val="24"/>
          <w:lang w:eastAsia="en-US"/>
        </w:rPr>
      </w:pPr>
      <w:r w:rsidRPr="00491E8C">
        <w:rPr>
          <w:rFonts w:eastAsia="Calibri"/>
          <w:sz w:val="24"/>
          <w:szCs w:val="24"/>
          <w:lang w:eastAsia="en-US"/>
        </w:rPr>
        <w:t>4. Предлагаемое тарифное решение.</w:t>
      </w:r>
    </w:p>
    <w:p w:rsidR="00491E8C" w:rsidRPr="00491E8C" w:rsidRDefault="00491E8C" w:rsidP="00491E8C">
      <w:pPr>
        <w:widowControl w:val="0"/>
        <w:autoSpaceDE w:val="0"/>
        <w:autoSpaceDN w:val="0"/>
        <w:adjustRightInd w:val="0"/>
        <w:contextualSpacing/>
        <w:jc w:val="center"/>
        <w:rPr>
          <w:rFonts w:eastAsia="Calibri"/>
          <w:sz w:val="24"/>
          <w:szCs w:val="24"/>
          <w:lang w:eastAsia="en-US"/>
        </w:rPr>
      </w:pPr>
      <w:r w:rsidRPr="00491E8C">
        <w:rPr>
          <w:rFonts w:eastAsia="Calibri"/>
          <w:sz w:val="24"/>
          <w:szCs w:val="24"/>
          <w:lang w:eastAsia="en-US"/>
        </w:rPr>
        <w:t>Тарифы на тепловую энергию, поставляемую государственным унитарным предприятием «Топливно-энергетический комплекс Санкт-Петербурга» потребителям (кроме населения) на территории Ленинградской области, на долгосрочный период регулирования 2016-2018 годов</w:t>
      </w:r>
    </w:p>
    <w:tbl>
      <w:tblPr>
        <w:tblW w:w="5000" w:type="pct"/>
        <w:tblLook w:val="04A0" w:firstRow="1" w:lastRow="0" w:firstColumn="1" w:lastColumn="0" w:noHBand="0" w:noVBand="1"/>
      </w:tblPr>
      <w:tblGrid>
        <w:gridCol w:w="502"/>
        <w:gridCol w:w="1691"/>
        <w:gridCol w:w="2841"/>
        <w:gridCol w:w="1003"/>
        <w:gridCol w:w="756"/>
        <w:gridCol w:w="756"/>
        <w:gridCol w:w="756"/>
        <w:gridCol w:w="805"/>
        <w:gridCol w:w="1453"/>
      </w:tblGrid>
      <w:tr w:rsidR="00491E8C" w:rsidRPr="00491E8C" w:rsidTr="00491E8C">
        <w:trPr>
          <w:trHeight w:val="540"/>
        </w:trPr>
        <w:tc>
          <w:tcPr>
            <w:tcW w:w="2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xml:space="preserve">№ </w:t>
            </w:r>
            <w:proofErr w:type="gramStart"/>
            <w:r w:rsidRPr="00491E8C">
              <w:t>п</w:t>
            </w:r>
            <w:proofErr w:type="gramEnd"/>
            <w:r w:rsidRPr="00491E8C">
              <w:t>/п</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Вид тарифа</w:t>
            </w:r>
          </w:p>
        </w:tc>
        <w:tc>
          <w:tcPr>
            <w:tcW w:w="134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Год с календарной разбивкой</w:t>
            </w:r>
          </w:p>
        </w:tc>
        <w:tc>
          <w:tcPr>
            <w:tcW w:w="47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Вода</w:t>
            </w:r>
          </w:p>
        </w:tc>
        <w:tc>
          <w:tcPr>
            <w:tcW w:w="1455" w:type="pct"/>
            <w:gridSpan w:val="4"/>
            <w:tcBorders>
              <w:top w:val="single" w:sz="4" w:space="0" w:color="auto"/>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Отборный пар давлением</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ind w:left="-126" w:right="-142"/>
              <w:jc w:val="center"/>
            </w:pPr>
            <w:r w:rsidRPr="00491E8C">
              <w:t>Острый и редуцированный пар</w:t>
            </w:r>
          </w:p>
        </w:tc>
      </w:tr>
      <w:tr w:rsidR="00491E8C" w:rsidRPr="00491E8C" w:rsidTr="00491E8C">
        <w:trPr>
          <w:trHeight w:val="540"/>
        </w:trPr>
        <w:tc>
          <w:tcPr>
            <w:tcW w:w="237"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c>
          <w:tcPr>
            <w:tcW w:w="800"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c>
          <w:tcPr>
            <w:tcW w:w="1345"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c>
          <w:tcPr>
            <w:tcW w:w="475"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c>
          <w:tcPr>
            <w:tcW w:w="35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от 1,2 до 2,5 кг/см</w:t>
            </w:r>
            <w:proofErr w:type="gramStart"/>
            <w:r w:rsidRPr="00491E8C">
              <w:rPr>
                <w:vertAlign w:val="superscript"/>
              </w:rPr>
              <w:t>2</w:t>
            </w:r>
            <w:proofErr w:type="gramEnd"/>
          </w:p>
        </w:tc>
        <w:tc>
          <w:tcPr>
            <w:tcW w:w="35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от 2,5 до 7,0 кг/см</w:t>
            </w:r>
            <w:proofErr w:type="gramStart"/>
            <w:r w:rsidRPr="00491E8C">
              <w:rPr>
                <w:vertAlign w:val="superscript"/>
              </w:rPr>
              <w:t>2</w:t>
            </w:r>
            <w:proofErr w:type="gramEnd"/>
          </w:p>
        </w:tc>
        <w:tc>
          <w:tcPr>
            <w:tcW w:w="35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от 7,0 до 13,0 кг/см</w:t>
            </w:r>
            <w:proofErr w:type="gramStart"/>
            <w:r w:rsidRPr="00491E8C">
              <w:rPr>
                <w:vertAlign w:val="superscript"/>
              </w:rPr>
              <w:t>2</w:t>
            </w:r>
            <w:proofErr w:type="gramEnd"/>
          </w:p>
        </w:tc>
        <w:tc>
          <w:tcPr>
            <w:tcW w:w="38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свыше 13,0 кг/см</w:t>
            </w:r>
            <w:proofErr w:type="gramStart"/>
            <w:r w:rsidRPr="00491E8C">
              <w:rPr>
                <w:vertAlign w:val="superscript"/>
              </w:rPr>
              <w:t>2</w:t>
            </w:r>
            <w:proofErr w:type="gramEnd"/>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r>
      <w:tr w:rsidR="00491E8C" w:rsidRPr="00491E8C" w:rsidTr="00491E8C">
        <w:trPr>
          <w:trHeight w:val="540"/>
        </w:trPr>
        <w:tc>
          <w:tcPr>
            <w:tcW w:w="237" w:type="pct"/>
            <w:tcBorders>
              <w:top w:val="nil"/>
              <w:left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1</w:t>
            </w:r>
          </w:p>
        </w:tc>
        <w:tc>
          <w:tcPr>
            <w:tcW w:w="4763" w:type="pct"/>
            <w:gridSpan w:val="8"/>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both"/>
            </w:pPr>
            <w:r w:rsidRPr="00491E8C">
              <w:t>Для потребителей муниципального образования «Заневское городское поселение» Всеволожского муниципального района Ленинградской области в случае отсутствия дифференциации тарифов по схеме подключения</w:t>
            </w:r>
          </w:p>
        </w:tc>
      </w:tr>
      <w:tr w:rsidR="00491E8C" w:rsidRPr="00491E8C" w:rsidTr="00491E8C">
        <w:trPr>
          <w:trHeight w:val="60"/>
        </w:trPr>
        <w:tc>
          <w:tcPr>
            <w:tcW w:w="237" w:type="pct"/>
            <w:tcBorders>
              <w:left w:val="single" w:sz="4" w:space="0" w:color="auto"/>
              <w:right w:val="single" w:sz="4" w:space="0" w:color="auto"/>
            </w:tcBorders>
            <w:shd w:val="clear" w:color="auto" w:fill="auto"/>
            <w:vAlign w:val="center"/>
          </w:tcPr>
          <w:p w:rsidR="00491E8C" w:rsidRPr="00491E8C" w:rsidRDefault="00491E8C" w:rsidP="00491E8C"/>
        </w:tc>
        <w:tc>
          <w:tcPr>
            <w:tcW w:w="800" w:type="pct"/>
            <w:tcBorders>
              <w:left w:val="single" w:sz="4" w:space="0" w:color="auto"/>
              <w:right w:val="single" w:sz="4" w:space="0" w:color="auto"/>
            </w:tcBorders>
            <w:shd w:val="clear" w:color="auto" w:fill="auto"/>
            <w:vAlign w:val="center"/>
          </w:tcPr>
          <w:p w:rsidR="00491E8C" w:rsidRPr="00491E8C" w:rsidRDefault="00491E8C" w:rsidP="00491E8C">
            <w:r w:rsidRPr="00491E8C">
              <w:t>Одноставочный, руб./Гкал</w:t>
            </w:r>
          </w:p>
        </w:tc>
        <w:tc>
          <w:tcPr>
            <w:tcW w:w="1345"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pPr>
            <w:r w:rsidRPr="00491E8C">
              <w:t>с 01.01.2018 по 30.06.2018</w:t>
            </w:r>
          </w:p>
        </w:tc>
        <w:tc>
          <w:tcPr>
            <w:tcW w:w="475" w:type="pct"/>
            <w:tcBorders>
              <w:top w:val="nil"/>
              <w:left w:val="nil"/>
              <w:bottom w:val="single" w:sz="4" w:space="0" w:color="auto"/>
              <w:right w:val="single" w:sz="4" w:space="0" w:color="auto"/>
            </w:tcBorders>
            <w:shd w:val="clear" w:color="auto" w:fill="auto"/>
            <w:noWrap/>
          </w:tcPr>
          <w:p w:rsidR="00491E8C" w:rsidRPr="00491E8C" w:rsidRDefault="00491E8C" w:rsidP="00491E8C">
            <w:pPr>
              <w:spacing w:after="200" w:line="276" w:lineRule="auto"/>
              <w:rPr>
                <w:rFonts w:eastAsia="Calibri"/>
                <w:lang w:eastAsia="en-US"/>
              </w:rPr>
            </w:pPr>
            <w:r w:rsidRPr="00491E8C">
              <w:rPr>
                <w:rFonts w:eastAsia="Calibri"/>
                <w:lang w:eastAsia="en-US"/>
              </w:rPr>
              <w:t xml:space="preserve">1 598,67   </w:t>
            </w:r>
          </w:p>
        </w:tc>
        <w:tc>
          <w:tcPr>
            <w:tcW w:w="358"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358"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358"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381"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688"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r>
      <w:tr w:rsidR="00491E8C" w:rsidRPr="00491E8C" w:rsidTr="00491E8C">
        <w:trPr>
          <w:trHeight w:val="60"/>
        </w:trPr>
        <w:tc>
          <w:tcPr>
            <w:tcW w:w="237" w:type="pct"/>
            <w:tcBorders>
              <w:left w:val="single" w:sz="4" w:space="0" w:color="auto"/>
              <w:bottom w:val="single" w:sz="4" w:space="0" w:color="auto"/>
              <w:right w:val="single" w:sz="4" w:space="0" w:color="auto"/>
            </w:tcBorders>
            <w:shd w:val="clear" w:color="auto" w:fill="auto"/>
            <w:vAlign w:val="center"/>
          </w:tcPr>
          <w:p w:rsidR="00491E8C" w:rsidRPr="00491E8C" w:rsidRDefault="00491E8C" w:rsidP="00491E8C"/>
        </w:tc>
        <w:tc>
          <w:tcPr>
            <w:tcW w:w="800" w:type="pct"/>
            <w:tcBorders>
              <w:left w:val="single" w:sz="4" w:space="0" w:color="auto"/>
              <w:bottom w:val="single" w:sz="4" w:space="0" w:color="000000"/>
              <w:right w:val="single" w:sz="4" w:space="0" w:color="auto"/>
            </w:tcBorders>
            <w:shd w:val="clear" w:color="auto" w:fill="auto"/>
            <w:vAlign w:val="center"/>
          </w:tcPr>
          <w:p w:rsidR="00491E8C" w:rsidRPr="00491E8C" w:rsidRDefault="00491E8C" w:rsidP="00491E8C"/>
        </w:tc>
        <w:tc>
          <w:tcPr>
            <w:tcW w:w="1345"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pPr>
            <w:r w:rsidRPr="00491E8C">
              <w:t>с 01.07.2018 по 31.12.2018</w:t>
            </w:r>
          </w:p>
        </w:tc>
        <w:tc>
          <w:tcPr>
            <w:tcW w:w="475" w:type="pct"/>
            <w:tcBorders>
              <w:top w:val="nil"/>
              <w:left w:val="nil"/>
              <w:bottom w:val="single" w:sz="4" w:space="0" w:color="auto"/>
              <w:right w:val="single" w:sz="4" w:space="0" w:color="auto"/>
            </w:tcBorders>
            <w:shd w:val="clear" w:color="auto" w:fill="auto"/>
            <w:noWrap/>
          </w:tcPr>
          <w:p w:rsidR="00491E8C" w:rsidRPr="00491E8C" w:rsidRDefault="00491E8C" w:rsidP="00491E8C">
            <w:pPr>
              <w:spacing w:after="200" w:line="276" w:lineRule="auto"/>
              <w:rPr>
                <w:rFonts w:eastAsia="Calibri"/>
                <w:lang w:eastAsia="en-US"/>
              </w:rPr>
            </w:pPr>
            <w:r w:rsidRPr="00491E8C">
              <w:rPr>
                <w:rFonts w:eastAsia="Calibri"/>
                <w:lang w:eastAsia="en-US"/>
              </w:rPr>
              <w:t xml:space="preserve">1 718,59   </w:t>
            </w:r>
          </w:p>
        </w:tc>
        <w:tc>
          <w:tcPr>
            <w:tcW w:w="358"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358"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358"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381"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688"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r>
    </w:tbl>
    <w:p w:rsidR="00491E8C" w:rsidRPr="00491E8C" w:rsidRDefault="00491E8C" w:rsidP="00491E8C">
      <w:pPr>
        <w:widowControl w:val="0"/>
        <w:autoSpaceDE w:val="0"/>
        <w:autoSpaceDN w:val="0"/>
        <w:adjustRightInd w:val="0"/>
        <w:jc w:val="center"/>
        <w:rPr>
          <w:rFonts w:eastAsia="Calibri"/>
          <w:sz w:val="24"/>
          <w:szCs w:val="24"/>
          <w:lang w:eastAsia="en-US"/>
        </w:rPr>
      </w:pPr>
      <w:r w:rsidRPr="00491E8C">
        <w:rPr>
          <w:rFonts w:eastAsia="Calibri"/>
          <w:sz w:val="24"/>
          <w:szCs w:val="24"/>
          <w:lang w:eastAsia="en-US"/>
        </w:rPr>
        <w:t>Тарифы на горячую воду, поставляемую государственным унитарным предприятием «Топливно-энергетический комплекс Санкт-Петербурга» потребителям (кроме населения) на территории Ленинградской области, на долгосрочный период регулирования 2016-2018 годов</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064"/>
        <w:gridCol w:w="2721"/>
        <w:gridCol w:w="2649"/>
        <w:gridCol w:w="2503"/>
      </w:tblGrid>
      <w:tr w:rsidR="00491E8C" w:rsidRPr="00491E8C" w:rsidTr="00491E8C">
        <w:trPr>
          <w:trHeight w:val="315"/>
        </w:trPr>
        <w:tc>
          <w:tcPr>
            <w:tcW w:w="311" w:type="pct"/>
            <w:vMerge w:val="restart"/>
            <w:shd w:val="clear" w:color="auto" w:fill="auto"/>
            <w:vAlign w:val="center"/>
            <w:hideMark/>
          </w:tcPr>
          <w:p w:rsidR="00491E8C" w:rsidRPr="00491E8C" w:rsidRDefault="00491E8C" w:rsidP="00491E8C">
            <w:pPr>
              <w:jc w:val="center"/>
              <w:rPr>
                <w:color w:val="000000"/>
              </w:rPr>
            </w:pPr>
            <w:r w:rsidRPr="00491E8C">
              <w:rPr>
                <w:color w:val="000000"/>
              </w:rPr>
              <w:t xml:space="preserve">№ </w:t>
            </w:r>
            <w:proofErr w:type="gramStart"/>
            <w:r w:rsidRPr="00491E8C">
              <w:rPr>
                <w:color w:val="000000"/>
              </w:rPr>
              <w:t>п</w:t>
            </w:r>
            <w:proofErr w:type="gramEnd"/>
            <w:r w:rsidRPr="00491E8C">
              <w:rPr>
                <w:color w:val="000000"/>
              </w:rPr>
              <w:t>/п</w:t>
            </w:r>
          </w:p>
        </w:tc>
        <w:tc>
          <w:tcPr>
            <w:tcW w:w="974" w:type="pct"/>
            <w:vMerge w:val="restart"/>
            <w:shd w:val="clear" w:color="auto" w:fill="auto"/>
            <w:vAlign w:val="center"/>
            <w:hideMark/>
          </w:tcPr>
          <w:p w:rsidR="00491E8C" w:rsidRPr="00491E8C" w:rsidRDefault="00491E8C" w:rsidP="00491E8C">
            <w:pPr>
              <w:jc w:val="center"/>
              <w:rPr>
                <w:color w:val="000000"/>
              </w:rPr>
            </w:pPr>
            <w:r w:rsidRPr="00491E8C">
              <w:rPr>
                <w:color w:val="000000"/>
              </w:rPr>
              <w:t>Вид системы теплоснабжения (горячего водоснабжения)</w:t>
            </w:r>
          </w:p>
        </w:tc>
        <w:tc>
          <w:tcPr>
            <w:tcW w:w="1284" w:type="pct"/>
            <w:vMerge w:val="restart"/>
            <w:shd w:val="clear" w:color="auto" w:fill="auto"/>
            <w:vAlign w:val="center"/>
            <w:hideMark/>
          </w:tcPr>
          <w:p w:rsidR="00491E8C" w:rsidRPr="00491E8C" w:rsidRDefault="00491E8C" w:rsidP="00491E8C">
            <w:pPr>
              <w:jc w:val="center"/>
              <w:rPr>
                <w:color w:val="000000"/>
              </w:rPr>
            </w:pPr>
            <w:r w:rsidRPr="00491E8C">
              <w:rPr>
                <w:color w:val="000000"/>
              </w:rPr>
              <w:t>Год с календарной разбивкой</w:t>
            </w:r>
          </w:p>
        </w:tc>
        <w:tc>
          <w:tcPr>
            <w:tcW w:w="2431" w:type="pct"/>
            <w:gridSpan w:val="2"/>
            <w:shd w:val="clear" w:color="auto" w:fill="auto"/>
            <w:vAlign w:val="center"/>
            <w:hideMark/>
          </w:tcPr>
          <w:p w:rsidR="00491E8C" w:rsidRPr="00491E8C" w:rsidRDefault="00491E8C" w:rsidP="00491E8C">
            <w:pPr>
              <w:jc w:val="center"/>
              <w:rPr>
                <w:color w:val="000000"/>
              </w:rPr>
            </w:pPr>
            <w:r w:rsidRPr="00491E8C">
              <w:rPr>
                <w:color w:val="000000"/>
              </w:rPr>
              <w:t>в том числе:</w:t>
            </w:r>
          </w:p>
        </w:tc>
      </w:tr>
      <w:tr w:rsidR="00491E8C" w:rsidRPr="00491E8C" w:rsidTr="00491E8C">
        <w:trPr>
          <w:trHeight w:val="488"/>
        </w:trPr>
        <w:tc>
          <w:tcPr>
            <w:tcW w:w="311" w:type="pct"/>
            <w:vMerge/>
            <w:vAlign w:val="center"/>
            <w:hideMark/>
          </w:tcPr>
          <w:p w:rsidR="00491E8C" w:rsidRPr="00491E8C" w:rsidRDefault="00491E8C" w:rsidP="00491E8C">
            <w:pPr>
              <w:rPr>
                <w:color w:val="000000"/>
              </w:rPr>
            </w:pPr>
          </w:p>
        </w:tc>
        <w:tc>
          <w:tcPr>
            <w:tcW w:w="974" w:type="pct"/>
            <w:vMerge/>
            <w:vAlign w:val="center"/>
            <w:hideMark/>
          </w:tcPr>
          <w:p w:rsidR="00491E8C" w:rsidRPr="00491E8C" w:rsidRDefault="00491E8C" w:rsidP="00491E8C">
            <w:pPr>
              <w:rPr>
                <w:color w:val="000000"/>
              </w:rPr>
            </w:pPr>
          </w:p>
        </w:tc>
        <w:tc>
          <w:tcPr>
            <w:tcW w:w="1284" w:type="pct"/>
            <w:vMerge/>
            <w:vAlign w:val="center"/>
            <w:hideMark/>
          </w:tcPr>
          <w:p w:rsidR="00491E8C" w:rsidRPr="00491E8C" w:rsidRDefault="00491E8C" w:rsidP="00491E8C">
            <w:pPr>
              <w:rPr>
                <w:color w:val="000000"/>
              </w:rPr>
            </w:pPr>
          </w:p>
        </w:tc>
        <w:tc>
          <w:tcPr>
            <w:tcW w:w="1250" w:type="pct"/>
            <w:vMerge w:val="restart"/>
            <w:shd w:val="clear" w:color="auto" w:fill="auto"/>
            <w:vAlign w:val="center"/>
            <w:hideMark/>
          </w:tcPr>
          <w:p w:rsidR="00491E8C" w:rsidRPr="00491E8C" w:rsidRDefault="00491E8C" w:rsidP="00491E8C">
            <w:pPr>
              <w:jc w:val="center"/>
              <w:rPr>
                <w:color w:val="000000"/>
              </w:rPr>
            </w:pPr>
            <w:r w:rsidRPr="00491E8C">
              <w:rPr>
                <w:color w:val="000000"/>
              </w:rPr>
              <w:t>Компонент на теплоноситель, руб./куб. м</w:t>
            </w:r>
          </w:p>
        </w:tc>
        <w:tc>
          <w:tcPr>
            <w:tcW w:w="1180" w:type="pct"/>
            <w:tcBorders>
              <w:bottom w:val="nil"/>
            </w:tcBorders>
            <w:shd w:val="clear" w:color="auto" w:fill="auto"/>
            <w:vAlign w:val="center"/>
            <w:hideMark/>
          </w:tcPr>
          <w:p w:rsidR="00491E8C" w:rsidRPr="00491E8C" w:rsidRDefault="00491E8C" w:rsidP="00491E8C">
            <w:pPr>
              <w:jc w:val="center"/>
              <w:rPr>
                <w:color w:val="000000"/>
              </w:rPr>
            </w:pPr>
            <w:r w:rsidRPr="00491E8C">
              <w:rPr>
                <w:color w:val="000000"/>
              </w:rPr>
              <w:t>Компонент на тепловую энергию</w:t>
            </w:r>
          </w:p>
        </w:tc>
      </w:tr>
      <w:tr w:rsidR="00491E8C" w:rsidRPr="00491E8C" w:rsidTr="00491E8C">
        <w:trPr>
          <w:trHeight w:val="566"/>
        </w:trPr>
        <w:tc>
          <w:tcPr>
            <w:tcW w:w="311" w:type="pct"/>
            <w:vMerge/>
            <w:vAlign w:val="center"/>
            <w:hideMark/>
          </w:tcPr>
          <w:p w:rsidR="00491E8C" w:rsidRPr="00491E8C" w:rsidRDefault="00491E8C" w:rsidP="00491E8C">
            <w:pPr>
              <w:rPr>
                <w:color w:val="000000"/>
              </w:rPr>
            </w:pPr>
          </w:p>
        </w:tc>
        <w:tc>
          <w:tcPr>
            <w:tcW w:w="974" w:type="pct"/>
            <w:vMerge/>
            <w:vAlign w:val="center"/>
            <w:hideMark/>
          </w:tcPr>
          <w:p w:rsidR="00491E8C" w:rsidRPr="00491E8C" w:rsidRDefault="00491E8C" w:rsidP="00491E8C">
            <w:pPr>
              <w:rPr>
                <w:color w:val="000000"/>
              </w:rPr>
            </w:pPr>
          </w:p>
        </w:tc>
        <w:tc>
          <w:tcPr>
            <w:tcW w:w="1284" w:type="pct"/>
            <w:vMerge/>
            <w:vAlign w:val="center"/>
            <w:hideMark/>
          </w:tcPr>
          <w:p w:rsidR="00491E8C" w:rsidRPr="00491E8C" w:rsidRDefault="00491E8C" w:rsidP="00491E8C">
            <w:pPr>
              <w:rPr>
                <w:color w:val="000000"/>
              </w:rPr>
            </w:pPr>
          </w:p>
        </w:tc>
        <w:tc>
          <w:tcPr>
            <w:tcW w:w="1250" w:type="pct"/>
            <w:vMerge/>
            <w:vAlign w:val="center"/>
            <w:hideMark/>
          </w:tcPr>
          <w:p w:rsidR="00491E8C" w:rsidRPr="00491E8C" w:rsidRDefault="00491E8C" w:rsidP="00491E8C">
            <w:pPr>
              <w:rPr>
                <w:color w:val="000000"/>
              </w:rPr>
            </w:pPr>
          </w:p>
        </w:tc>
        <w:tc>
          <w:tcPr>
            <w:tcW w:w="1180" w:type="pct"/>
            <w:tcBorders>
              <w:top w:val="nil"/>
            </w:tcBorders>
            <w:shd w:val="clear" w:color="auto" w:fill="auto"/>
            <w:vAlign w:val="center"/>
            <w:hideMark/>
          </w:tcPr>
          <w:p w:rsidR="00491E8C" w:rsidRPr="00491E8C" w:rsidRDefault="00491E8C" w:rsidP="00491E8C">
            <w:pPr>
              <w:jc w:val="center"/>
              <w:rPr>
                <w:color w:val="000000"/>
              </w:rPr>
            </w:pPr>
            <w:r w:rsidRPr="00491E8C">
              <w:rPr>
                <w:color w:val="000000"/>
              </w:rPr>
              <w:t>Одноставочный, руб./Гкал</w:t>
            </w:r>
          </w:p>
        </w:tc>
      </w:tr>
      <w:tr w:rsidR="00491E8C" w:rsidRPr="00491E8C" w:rsidTr="00491E8C">
        <w:trPr>
          <w:trHeight w:val="545"/>
        </w:trPr>
        <w:tc>
          <w:tcPr>
            <w:tcW w:w="311" w:type="pct"/>
            <w:tcBorders>
              <w:bottom w:val="single" w:sz="4" w:space="0" w:color="auto"/>
            </w:tcBorders>
            <w:shd w:val="clear" w:color="auto" w:fill="auto"/>
            <w:noWrap/>
            <w:vAlign w:val="center"/>
            <w:hideMark/>
          </w:tcPr>
          <w:p w:rsidR="00491E8C" w:rsidRPr="00491E8C" w:rsidRDefault="00491E8C" w:rsidP="00491E8C">
            <w:pPr>
              <w:jc w:val="center"/>
              <w:rPr>
                <w:color w:val="000000"/>
              </w:rPr>
            </w:pPr>
            <w:r w:rsidRPr="00491E8C">
              <w:rPr>
                <w:color w:val="000000"/>
              </w:rPr>
              <w:t>1</w:t>
            </w:r>
          </w:p>
        </w:tc>
        <w:tc>
          <w:tcPr>
            <w:tcW w:w="4689" w:type="pct"/>
            <w:gridSpan w:val="4"/>
            <w:shd w:val="clear" w:color="auto" w:fill="auto"/>
            <w:vAlign w:val="center"/>
            <w:hideMark/>
          </w:tcPr>
          <w:p w:rsidR="00491E8C" w:rsidRPr="00491E8C" w:rsidRDefault="00491E8C" w:rsidP="00491E8C">
            <w:pPr>
              <w:jc w:val="both"/>
              <w:rPr>
                <w:color w:val="000000"/>
              </w:rPr>
            </w:pPr>
            <w:r w:rsidRPr="00491E8C">
              <w:t>Для потребителей муниципального образования «Заневское городское поселение»</w:t>
            </w:r>
            <w:r w:rsidRPr="00491E8C">
              <w:rPr>
                <w:rFonts w:ascii="Calibri" w:eastAsia="Calibri" w:hAnsi="Calibri"/>
                <w:sz w:val="22"/>
                <w:szCs w:val="22"/>
                <w:lang w:eastAsia="en-US"/>
              </w:rPr>
              <w:t xml:space="preserve"> </w:t>
            </w:r>
            <w:r w:rsidRPr="00491E8C">
              <w:t>Всеволожского муниципального района</w:t>
            </w:r>
            <w:r w:rsidRPr="00491E8C" w:rsidDel="00A50D19">
              <w:t xml:space="preserve"> </w:t>
            </w:r>
            <w:r w:rsidRPr="00491E8C">
              <w:t>Ленинградской области</w:t>
            </w:r>
          </w:p>
        </w:tc>
      </w:tr>
      <w:tr w:rsidR="00491E8C" w:rsidRPr="00491E8C" w:rsidTr="00491E8C">
        <w:trPr>
          <w:trHeight w:val="548"/>
        </w:trPr>
        <w:tc>
          <w:tcPr>
            <w:tcW w:w="311" w:type="pct"/>
            <w:tcBorders>
              <w:top w:val="nil"/>
              <w:bottom w:val="nil"/>
            </w:tcBorders>
            <w:shd w:val="clear" w:color="auto" w:fill="auto"/>
            <w:noWrap/>
            <w:vAlign w:val="center"/>
          </w:tcPr>
          <w:p w:rsidR="00491E8C" w:rsidRPr="00491E8C" w:rsidRDefault="00491E8C" w:rsidP="00491E8C">
            <w:pPr>
              <w:jc w:val="center"/>
              <w:rPr>
                <w:color w:val="000000"/>
              </w:rPr>
            </w:pPr>
          </w:p>
        </w:tc>
        <w:tc>
          <w:tcPr>
            <w:tcW w:w="974" w:type="pct"/>
            <w:vMerge w:val="restart"/>
            <w:shd w:val="clear" w:color="auto" w:fill="auto"/>
            <w:vAlign w:val="center"/>
          </w:tcPr>
          <w:p w:rsidR="00491E8C" w:rsidRPr="00491E8C" w:rsidRDefault="00491E8C" w:rsidP="00491E8C">
            <w:pPr>
              <w:rPr>
                <w:color w:val="000000"/>
              </w:rPr>
            </w:pPr>
            <w:r w:rsidRPr="00491E8C">
              <w:rPr>
                <w:color w:val="000000"/>
              </w:rPr>
              <w:t>Открытая система теплоснабжения (горячего водоснабжения)</w:t>
            </w:r>
          </w:p>
        </w:tc>
        <w:tc>
          <w:tcPr>
            <w:tcW w:w="1284" w:type="pct"/>
            <w:shd w:val="clear" w:color="auto" w:fill="auto"/>
            <w:vAlign w:val="center"/>
          </w:tcPr>
          <w:p w:rsidR="00491E8C" w:rsidRPr="00491E8C" w:rsidRDefault="00491E8C" w:rsidP="00491E8C">
            <w:pPr>
              <w:jc w:val="center"/>
            </w:pPr>
            <w:r w:rsidRPr="00491E8C">
              <w:t>с 01.01.2018 по 30.06.2018</w:t>
            </w:r>
          </w:p>
        </w:tc>
        <w:tc>
          <w:tcPr>
            <w:tcW w:w="1250" w:type="pct"/>
            <w:shd w:val="clear" w:color="auto" w:fill="auto"/>
            <w:noWrap/>
            <w:vAlign w:val="bottom"/>
          </w:tcPr>
          <w:p w:rsidR="00491E8C" w:rsidRPr="00491E8C" w:rsidRDefault="00491E8C" w:rsidP="00491E8C">
            <w:pPr>
              <w:spacing w:after="200" w:line="276" w:lineRule="auto"/>
              <w:jc w:val="center"/>
            </w:pPr>
            <w:r w:rsidRPr="00491E8C">
              <w:t>30,69</w:t>
            </w:r>
          </w:p>
        </w:tc>
        <w:tc>
          <w:tcPr>
            <w:tcW w:w="1180" w:type="pct"/>
            <w:shd w:val="clear" w:color="auto" w:fill="auto"/>
            <w:noWrap/>
            <w:vAlign w:val="bottom"/>
          </w:tcPr>
          <w:p w:rsidR="00491E8C" w:rsidRPr="00491E8C" w:rsidRDefault="00491E8C" w:rsidP="00491E8C">
            <w:pPr>
              <w:spacing w:after="200" w:line="276" w:lineRule="auto"/>
              <w:jc w:val="center"/>
            </w:pPr>
            <w:r w:rsidRPr="00491E8C">
              <w:t xml:space="preserve">1 598,67   </w:t>
            </w:r>
          </w:p>
        </w:tc>
      </w:tr>
      <w:tr w:rsidR="00491E8C" w:rsidRPr="00491E8C" w:rsidTr="00491E8C">
        <w:trPr>
          <w:trHeight w:val="60"/>
        </w:trPr>
        <w:tc>
          <w:tcPr>
            <w:tcW w:w="311" w:type="pct"/>
            <w:tcBorders>
              <w:top w:val="nil"/>
            </w:tcBorders>
            <w:shd w:val="clear" w:color="auto" w:fill="auto"/>
            <w:noWrap/>
            <w:vAlign w:val="center"/>
          </w:tcPr>
          <w:p w:rsidR="00491E8C" w:rsidRPr="00491E8C" w:rsidRDefault="00491E8C" w:rsidP="00491E8C">
            <w:pPr>
              <w:jc w:val="center"/>
              <w:rPr>
                <w:color w:val="000000"/>
              </w:rPr>
            </w:pPr>
          </w:p>
        </w:tc>
        <w:tc>
          <w:tcPr>
            <w:tcW w:w="974" w:type="pct"/>
            <w:vMerge/>
            <w:shd w:val="clear" w:color="auto" w:fill="auto"/>
            <w:vAlign w:val="center"/>
          </w:tcPr>
          <w:p w:rsidR="00491E8C" w:rsidRPr="00491E8C" w:rsidRDefault="00491E8C" w:rsidP="00491E8C">
            <w:pPr>
              <w:rPr>
                <w:color w:val="000000"/>
              </w:rPr>
            </w:pPr>
          </w:p>
        </w:tc>
        <w:tc>
          <w:tcPr>
            <w:tcW w:w="1284" w:type="pct"/>
            <w:shd w:val="clear" w:color="auto" w:fill="auto"/>
            <w:vAlign w:val="center"/>
          </w:tcPr>
          <w:p w:rsidR="00491E8C" w:rsidRPr="00491E8C" w:rsidRDefault="00491E8C" w:rsidP="00491E8C">
            <w:pPr>
              <w:jc w:val="center"/>
            </w:pPr>
            <w:r w:rsidRPr="00491E8C">
              <w:t>с 01.07.2018 по 31.12.2018</w:t>
            </w:r>
          </w:p>
        </w:tc>
        <w:tc>
          <w:tcPr>
            <w:tcW w:w="1250" w:type="pct"/>
            <w:shd w:val="clear" w:color="auto" w:fill="auto"/>
            <w:noWrap/>
            <w:vAlign w:val="bottom"/>
          </w:tcPr>
          <w:p w:rsidR="00491E8C" w:rsidRPr="00491E8C" w:rsidRDefault="00491E8C" w:rsidP="00491E8C">
            <w:pPr>
              <w:spacing w:after="200" w:line="276" w:lineRule="auto"/>
              <w:jc w:val="center"/>
            </w:pPr>
            <w:r w:rsidRPr="00491E8C">
              <w:t>40,91</w:t>
            </w:r>
          </w:p>
        </w:tc>
        <w:tc>
          <w:tcPr>
            <w:tcW w:w="1180" w:type="pct"/>
            <w:shd w:val="clear" w:color="auto" w:fill="auto"/>
            <w:noWrap/>
            <w:vAlign w:val="bottom"/>
          </w:tcPr>
          <w:p w:rsidR="00491E8C" w:rsidRPr="00491E8C" w:rsidRDefault="00491E8C" w:rsidP="00491E8C">
            <w:pPr>
              <w:spacing w:after="200" w:line="276" w:lineRule="auto"/>
              <w:jc w:val="center"/>
            </w:pPr>
            <w:r w:rsidRPr="00491E8C">
              <w:t xml:space="preserve">1 717,85   </w:t>
            </w:r>
          </w:p>
        </w:tc>
      </w:tr>
    </w:tbl>
    <w:p w:rsidR="00491E8C" w:rsidRPr="00491E8C" w:rsidRDefault="00491E8C" w:rsidP="00491E8C">
      <w:pPr>
        <w:suppressAutoHyphens/>
        <w:spacing w:after="120"/>
        <w:ind w:left="283"/>
        <w:jc w:val="center"/>
        <w:rPr>
          <w:sz w:val="24"/>
          <w:szCs w:val="24"/>
        </w:rPr>
      </w:pPr>
      <w:r w:rsidRPr="00491E8C">
        <w:rPr>
          <w:sz w:val="24"/>
          <w:szCs w:val="24"/>
        </w:rPr>
        <w:t>Тарифы на теплоноситель, поставляемый государственным унитарным предприятием «Топливно-энергетический комплекс Санкт-Петербурга» потребителям (кроме населения) на территории Ленинградской области, на долгосрочный период регулирования 2016-2018 годов</w:t>
      </w:r>
    </w:p>
    <w:tbl>
      <w:tblPr>
        <w:tblW w:w="10348" w:type="dxa"/>
        <w:tblInd w:w="-34" w:type="dxa"/>
        <w:tblLook w:val="04A0" w:firstRow="1" w:lastRow="0" w:firstColumn="1" w:lastColumn="0" w:noHBand="0" w:noVBand="1"/>
      </w:tblPr>
      <w:tblGrid>
        <w:gridCol w:w="711"/>
        <w:gridCol w:w="2635"/>
        <w:gridCol w:w="2331"/>
        <w:gridCol w:w="2556"/>
        <w:gridCol w:w="1121"/>
        <w:gridCol w:w="994"/>
      </w:tblGrid>
      <w:tr w:rsidR="00491E8C" w:rsidRPr="00491E8C" w:rsidTr="00491E8C">
        <w:trPr>
          <w:trHeight w:val="370"/>
        </w:trPr>
        <w:tc>
          <w:tcPr>
            <w:tcW w:w="711" w:type="dxa"/>
            <w:vMerge w:val="restart"/>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contextualSpacing/>
              <w:jc w:val="center"/>
              <w:rPr>
                <w:color w:val="000000"/>
              </w:rPr>
            </w:pPr>
            <w:r w:rsidRPr="00491E8C">
              <w:rPr>
                <w:color w:val="000000"/>
              </w:rPr>
              <w:t xml:space="preserve">№ </w:t>
            </w:r>
            <w:proofErr w:type="gramStart"/>
            <w:r w:rsidRPr="00491E8C">
              <w:rPr>
                <w:color w:val="000000"/>
              </w:rPr>
              <w:t>п</w:t>
            </w:r>
            <w:proofErr w:type="gramEnd"/>
            <w:r w:rsidRPr="00491E8C">
              <w:rPr>
                <w:color w:val="000000"/>
              </w:rPr>
              <w:t>/п</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contextualSpacing/>
              <w:jc w:val="center"/>
              <w:rPr>
                <w:color w:val="000000"/>
              </w:rPr>
            </w:pPr>
            <w:r w:rsidRPr="00491E8C">
              <w:rPr>
                <w:color w:val="000000"/>
              </w:rPr>
              <w:t xml:space="preserve">Наименование регулируемой организации </w:t>
            </w:r>
          </w:p>
        </w:tc>
        <w:tc>
          <w:tcPr>
            <w:tcW w:w="2392" w:type="dxa"/>
            <w:vMerge w:val="restart"/>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contextualSpacing/>
              <w:jc w:val="center"/>
              <w:rPr>
                <w:color w:val="000000"/>
              </w:rPr>
            </w:pPr>
            <w:r w:rsidRPr="00491E8C">
              <w:rPr>
                <w:color w:val="000000"/>
              </w:rPr>
              <w:t>Год с календарной разбивкой</w:t>
            </w:r>
          </w:p>
        </w:tc>
        <w:tc>
          <w:tcPr>
            <w:tcW w:w="2398" w:type="dxa"/>
            <w:vMerge w:val="restart"/>
            <w:tcBorders>
              <w:top w:val="single" w:sz="4" w:space="0" w:color="auto"/>
              <w:left w:val="nil"/>
              <w:bottom w:val="single" w:sz="4" w:space="0" w:color="auto"/>
              <w:right w:val="single" w:sz="4" w:space="0" w:color="auto"/>
            </w:tcBorders>
            <w:vAlign w:val="center"/>
            <w:hideMark/>
          </w:tcPr>
          <w:p w:rsidR="00491E8C" w:rsidRPr="00491E8C" w:rsidRDefault="00491E8C" w:rsidP="00491E8C">
            <w:pPr>
              <w:contextualSpacing/>
              <w:jc w:val="center"/>
              <w:rPr>
                <w:color w:val="000000"/>
              </w:rPr>
            </w:pPr>
            <w:r w:rsidRPr="00491E8C">
              <w:rPr>
                <w:color w:val="000000"/>
              </w:rPr>
              <w:t>Вид тарифа</w:t>
            </w:r>
          </w:p>
        </w:tc>
        <w:tc>
          <w:tcPr>
            <w:tcW w:w="2153" w:type="dxa"/>
            <w:gridSpan w:val="2"/>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contextualSpacing/>
              <w:jc w:val="center"/>
              <w:rPr>
                <w:color w:val="000000"/>
              </w:rPr>
            </w:pPr>
            <w:r w:rsidRPr="00491E8C">
              <w:rPr>
                <w:color w:val="000000"/>
              </w:rPr>
              <w:t>Вид теплоносителя</w:t>
            </w:r>
          </w:p>
        </w:tc>
      </w:tr>
      <w:tr w:rsidR="00491E8C" w:rsidRPr="00491E8C" w:rsidTr="00491E8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contextualSpacing/>
              <w:rPr>
                <w:color w:val="00000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contextualSpacing/>
              <w:rPr>
                <w:color w:val="000000"/>
              </w:rPr>
            </w:pPr>
          </w:p>
        </w:tc>
        <w:tc>
          <w:tcPr>
            <w:tcW w:w="2392"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contextualSpacing/>
              <w:rPr>
                <w:color w:val="000000"/>
              </w:rPr>
            </w:pPr>
          </w:p>
        </w:tc>
        <w:tc>
          <w:tcPr>
            <w:tcW w:w="0" w:type="auto"/>
            <w:vMerge/>
            <w:tcBorders>
              <w:top w:val="single" w:sz="4" w:space="0" w:color="auto"/>
              <w:left w:val="nil"/>
              <w:bottom w:val="single" w:sz="4" w:space="0" w:color="auto"/>
              <w:right w:val="single" w:sz="4" w:space="0" w:color="auto"/>
            </w:tcBorders>
            <w:vAlign w:val="center"/>
            <w:hideMark/>
          </w:tcPr>
          <w:p w:rsidR="00491E8C" w:rsidRPr="00491E8C" w:rsidRDefault="00491E8C" w:rsidP="00491E8C">
            <w:pPr>
              <w:contextualSpacing/>
              <w:rPr>
                <w:color w:val="000000"/>
              </w:rPr>
            </w:pPr>
          </w:p>
        </w:tc>
        <w:tc>
          <w:tcPr>
            <w:tcW w:w="1136" w:type="dxa"/>
            <w:tcBorders>
              <w:top w:val="nil"/>
              <w:left w:val="single" w:sz="4" w:space="0" w:color="auto"/>
              <w:bottom w:val="single" w:sz="4" w:space="0" w:color="auto"/>
              <w:right w:val="single" w:sz="4" w:space="0" w:color="auto"/>
            </w:tcBorders>
            <w:vAlign w:val="center"/>
            <w:hideMark/>
          </w:tcPr>
          <w:p w:rsidR="00491E8C" w:rsidRPr="00491E8C" w:rsidRDefault="00491E8C" w:rsidP="00491E8C">
            <w:pPr>
              <w:contextualSpacing/>
              <w:jc w:val="center"/>
              <w:rPr>
                <w:color w:val="000000"/>
              </w:rPr>
            </w:pPr>
            <w:r w:rsidRPr="00491E8C">
              <w:rPr>
                <w:color w:val="000000"/>
              </w:rPr>
              <w:t>вода</w:t>
            </w:r>
          </w:p>
        </w:tc>
        <w:tc>
          <w:tcPr>
            <w:tcW w:w="1017" w:type="dxa"/>
            <w:tcBorders>
              <w:top w:val="nil"/>
              <w:left w:val="nil"/>
              <w:bottom w:val="single" w:sz="4" w:space="0" w:color="auto"/>
              <w:right w:val="single" w:sz="4" w:space="0" w:color="auto"/>
            </w:tcBorders>
            <w:vAlign w:val="center"/>
            <w:hideMark/>
          </w:tcPr>
          <w:p w:rsidR="00491E8C" w:rsidRPr="00491E8C" w:rsidRDefault="00491E8C" w:rsidP="00491E8C">
            <w:pPr>
              <w:contextualSpacing/>
              <w:jc w:val="center"/>
              <w:rPr>
                <w:color w:val="000000"/>
              </w:rPr>
            </w:pPr>
            <w:r w:rsidRPr="00491E8C">
              <w:rPr>
                <w:color w:val="000000"/>
              </w:rPr>
              <w:t>пар</w:t>
            </w:r>
          </w:p>
        </w:tc>
      </w:tr>
      <w:tr w:rsidR="00491E8C" w:rsidRPr="00491E8C" w:rsidTr="00491E8C">
        <w:trPr>
          <w:trHeight w:val="258"/>
        </w:trPr>
        <w:tc>
          <w:tcPr>
            <w:tcW w:w="711" w:type="dxa"/>
            <w:tcBorders>
              <w:top w:val="nil"/>
              <w:left w:val="single" w:sz="4" w:space="0" w:color="auto"/>
              <w:bottom w:val="nil"/>
              <w:right w:val="single" w:sz="4" w:space="0" w:color="auto"/>
            </w:tcBorders>
            <w:noWrap/>
            <w:vAlign w:val="center"/>
          </w:tcPr>
          <w:p w:rsidR="00491E8C" w:rsidRPr="00491E8C" w:rsidRDefault="00491E8C" w:rsidP="00491E8C">
            <w:pPr>
              <w:contextualSpacing/>
              <w:jc w:val="center"/>
              <w:rPr>
                <w:color w:val="000000"/>
              </w:rPr>
            </w:pPr>
          </w:p>
        </w:tc>
        <w:tc>
          <w:tcPr>
            <w:tcW w:w="9637" w:type="dxa"/>
            <w:gridSpan w:val="5"/>
            <w:tcBorders>
              <w:top w:val="nil"/>
              <w:left w:val="single" w:sz="4" w:space="0" w:color="auto"/>
              <w:bottom w:val="single" w:sz="4" w:space="0" w:color="000000"/>
              <w:right w:val="single" w:sz="4" w:space="0" w:color="auto"/>
            </w:tcBorders>
            <w:vAlign w:val="center"/>
            <w:hideMark/>
          </w:tcPr>
          <w:p w:rsidR="00491E8C" w:rsidRPr="00491E8C" w:rsidRDefault="00491E8C" w:rsidP="00491E8C">
            <w:pPr>
              <w:contextualSpacing/>
              <w:jc w:val="both"/>
              <w:rPr>
                <w:color w:val="000000"/>
              </w:rPr>
            </w:pPr>
            <w:r w:rsidRPr="00491E8C">
              <w:rPr>
                <w:color w:val="000000"/>
              </w:rPr>
              <w:t>Для потребителей муниципального образования «</w:t>
            </w:r>
            <w:r w:rsidRPr="00491E8C">
              <w:t xml:space="preserve">Заневское городское поселение» Всеволожского </w:t>
            </w:r>
            <w:r w:rsidRPr="00491E8C">
              <w:rPr>
                <w:color w:val="000000"/>
              </w:rPr>
              <w:t>муниципального района Ленинградской области</w:t>
            </w:r>
          </w:p>
        </w:tc>
      </w:tr>
      <w:tr w:rsidR="00491E8C" w:rsidRPr="00491E8C" w:rsidTr="00491E8C">
        <w:trPr>
          <w:trHeight w:val="645"/>
        </w:trPr>
        <w:tc>
          <w:tcPr>
            <w:tcW w:w="0" w:type="auto"/>
            <w:tcBorders>
              <w:top w:val="single" w:sz="4" w:space="0" w:color="auto"/>
              <w:left w:val="single" w:sz="4" w:space="0" w:color="auto"/>
              <w:bottom w:val="nil"/>
              <w:right w:val="single" w:sz="4" w:space="0" w:color="auto"/>
            </w:tcBorders>
            <w:vAlign w:val="center"/>
          </w:tcPr>
          <w:p w:rsidR="00491E8C" w:rsidRPr="00491E8C" w:rsidRDefault="00491E8C" w:rsidP="00491E8C">
            <w:pPr>
              <w:contextualSpacing/>
              <w:rPr>
                <w:color w:val="000000"/>
              </w:rPr>
            </w:pPr>
          </w:p>
        </w:tc>
        <w:tc>
          <w:tcPr>
            <w:tcW w:w="2694" w:type="dxa"/>
            <w:tcBorders>
              <w:top w:val="single" w:sz="4" w:space="0" w:color="auto"/>
              <w:left w:val="single" w:sz="4" w:space="0" w:color="auto"/>
              <w:bottom w:val="nil"/>
              <w:right w:val="single" w:sz="4" w:space="0" w:color="auto"/>
            </w:tcBorders>
            <w:vAlign w:val="center"/>
          </w:tcPr>
          <w:p w:rsidR="00491E8C" w:rsidRPr="00491E8C" w:rsidRDefault="00491E8C" w:rsidP="00491E8C">
            <w:pPr>
              <w:contextualSpacing/>
              <w:rPr>
                <w:color w:val="000000"/>
              </w:rPr>
            </w:pPr>
            <w:r w:rsidRPr="00491E8C">
              <w:rPr>
                <w:color w:val="000000"/>
              </w:rPr>
              <w:t>Государственное унитарное предприятие «Топливно-энергетический комплекс Санкт-Петербурга»</w:t>
            </w:r>
          </w:p>
        </w:tc>
        <w:tc>
          <w:tcPr>
            <w:tcW w:w="2392" w:type="dxa"/>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contextualSpacing/>
              <w:jc w:val="center"/>
            </w:pPr>
            <w:r w:rsidRPr="00491E8C">
              <w:t>с 01.01.2018 по 30.06.2018</w:t>
            </w:r>
          </w:p>
        </w:tc>
        <w:tc>
          <w:tcPr>
            <w:tcW w:w="0" w:type="auto"/>
            <w:tcBorders>
              <w:top w:val="single" w:sz="4" w:space="0" w:color="auto"/>
              <w:left w:val="single" w:sz="4" w:space="0" w:color="auto"/>
              <w:right w:val="single" w:sz="4" w:space="0" w:color="auto"/>
            </w:tcBorders>
            <w:vAlign w:val="center"/>
          </w:tcPr>
          <w:p w:rsidR="00491E8C" w:rsidRPr="00491E8C" w:rsidRDefault="00491E8C" w:rsidP="00491E8C">
            <w:pPr>
              <w:contextualSpacing/>
              <w:rPr>
                <w:color w:val="000000"/>
              </w:rPr>
            </w:pPr>
            <w:r w:rsidRPr="00491E8C">
              <w:rPr>
                <w:color w:val="000000"/>
              </w:rPr>
              <w:t>Одноставочный, руб./куб. м</w:t>
            </w:r>
          </w:p>
        </w:tc>
        <w:tc>
          <w:tcPr>
            <w:tcW w:w="1136" w:type="dxa"/>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contextualSpacing/>
              <w:jc w:val="center"/>
              <w:rPr>
                <w:rFonts w:ascii="Calibri" w:eastAsia="Calibri" w:hAnsi="Calibri"/>
                <w:lang w:eastAsia="en-US"/>
              </w:rPr>
            </w:pPr>
            <w:r w:rsidRPr="00491E8C">
              <w:rPr>
                <w:rFonts w:ascii="Calibri" w:eastAsia="Calibri" w:hAnsi="Calibri"/>
                <w:lang w:eastAsia="en-US"/>
              </w:rPr>
              <w:t>30,69</w:t>
            </w:r>
          </w:p>
        </w:tc>
        <w:tc>
          <w:tcPr>
            <w:tcW w:w="1017" w:type="dxa"/>
            <w:tcBorders>
              <w:top w:val="single" w:sz="4" w:space="0" w:color="auto"/>
              <w:left w:val="nil"/>
              <w:bottom w:val="single" w:sz="4" w:space="0" w:color="auto"/>
              <w:right w:val="single" w:sz="4" w:space="0" w:color="auto"/>
            </w:tcBorders>
            <w:vAlign w:val="center"/>
          </w:tcPr>
          <w:p w:rsidR="00491E8C" w:rsidRPr="00491E8C" w:rsidRDefault="00491E8C" w:rsidP="00491E8C">
            <w:pPr>
              <w:contextualSpacing/>
              <w:jc w:val="center"/>
              <w:rPr>
                <w:color w:val="000000"/>
              </w:rPr>
            </w:pPr>
            <w:r w:rsidRPr="00491E8C">
              <w:rPr>
                <w:color w:val="000000"/>
              </w:rPr>
              <w:t xml:space="preserve"> -</w:t>
            </w:r>
          </w:p>
        </w:tc>
      </w:tr>
      <w:tr w:rsidR="00491E8C" w:rsidRPr="00491E8C" w:rsidTr="00491E8C">
        <w:trPr>
          <w:trHeight w:val="645"/>
        </w:trPr>
        <w:tc>
          <w:tcPr>
            <w:tcW w:w="0" w:type="auto"/>
            <w:tcBorders>
              <w:top w:val="nil"/>
              <w:left w:val="single" w:sz="4" w:space="0" w:color="auto"/>
              <w:bottom w:val="single" w:sz="4" w:space="0" w:color="auto"/>
              <w:right w:val="single" w:sz="4" w:space="0" w:color="auto"/>
            </w:tcBorders>
            <w:vAlign w:val="center"/>
          </w:tcPr>
          <w:p w:rsidR="00491E8C" w:rsidRPr="00491E8C" w:rsidRDefault="00491E8C" w:rsidP="00491E8C">
            <w:pPr>
              <w:contextualSpacing/>
              <w:rPr>
                <w:color w:val="000000"/>
              </w:rPr>
            </w:pPr>
          </w:p>
        </w:tc>
        <w:tc>
          <w:tcPr>
            <w:tcW w:w="2694" w:type="dxa"/>
            <w:tcBorders>
              <w:top w:val="nil"/>
              <w:left w:val="single" w:sz="4" w:space="0" w:color="auto"/>
              <w:bottom w:val="single" w:sz="4" w:space="0" w:color="000000"/>
              <w:right w:val="single" w:sz="4" w:space="0" w:color="auto"/>
            </w:tcBorders>
            <w:vAlign w:val="center"/>
          </w:tcPr>
          <w:p w:rsidR="00491E8C" w:rsidRPr="00491E8C" w:rsidRDefault="00491E8C" w:rsidP="00491E8C">
            <w:pPr>
              <w:contextualSpacing/>
              <w:rPr>
                <w:color w:val="000000"/>
              </w:rPr>
            </w:pPr>
          </w:p>
        </w:tc>
        <w:tc>
          <w:tcPr>
            <w:tcW w:w="2392" w:type="dxa"/>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contextualSpacing/>
              <w:jc w:val="center"/>
            </w:pPr>
            <w:r w:rsidRPr="00491E8C">
              <w:t>с 01.07.2018 по 31.12.2018</w:t>
            </w:r>
          </w:p>
        </w:tc>
        <w:tc>
          <w:tcPr>
            <w:tcW w:w="0" w:type="auto"/>
            <w:tcBorders>
              <w:left w:val="single" w:sz="4" w:space="0" w:color="auto"/>
              <w:bottom w:val="single" w:sz="4" w:space="0" w:color="auto"/>
              <w:right w:val="single" w:sz="4" w:space="0" w:color="auto"/>
            </w:tcBorders>
            <w:vAlign w:val="center"/>
          </w:tcPr>
          <w:p w:rsidR="00491E8C" w:rsidRPr="00491E8C" w:rsidRDefault="00491E8C" w:rsidP="00491E8C">
            <w:pPr>
              <w:contextualSpacing/>
              <w:rPr>
                <w:color w:val="000000"/>
              </w:rPr>
            </w:pPr>
          </w:p>
        </w:tc>
        <w:tc>
          <w:tcPr>
            <w:tcW w:w="1136" w:type="dxa"/>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contextualSpacing/>
              <w:jc w:val="center"/>
              <w:rPr>
                <w:rFonts w:ascii="Calibri" w:eastAsia="Calibri" w:hAnsi="Calibri"/>
                <w:lang w:eastAsia="en-US"/>
              </w:rPr>
            </w:pPr>
            <w:r w:rsidRPr="00491E8C">
              <w:rPr>
                <w:rFonts w:ascii="Calibri" w:eastAsia="Calibri" w:hAnsi="Calibri"/>
                <w:lang w:eastAsia="en-US"/>
              </w:rPr>
              <w:t>40,91</w:t>
            </w:r>
          </w:p>
        </w:tc>
        <w:tc>
          <w:tcPr>
            <w:tcW w:w="1017" w:type="dxa"/>
            <w:tcBorders>
              <w:top w:val="single" w:sz="4" w:space="0" w:color="auto"/>
              <w:left w:val="nil"/>
              <w:bottom w:val="single" w:sz="4" w:space="0" w:color="auto"/>
              <w:right w:val="single" w:sz="4" w:space="0" w:color="auto"/>
            </w:tcBorders>
            <w:vAlign w:val="center"/>
          </w:tcPr>
          <w:p w:rsidR="00491E8C" w:rsidRPr="00491E8C" w:rsidRDefault="00491E8C" w:rsidP="00491E8C">
            <w:pPr>
              <w:contextualSpacing/>
              <w:jc w:val="center"/>
              <w:rPr>
                <w:color w:val="000000"/>
              </w:rPr>
            </w:pPr>
            <w:r w:rsidRPr="00491E8C">
              <w:rPr>
                <w:color w:val="000000"/>
              </w:rPr>
              <w:t xml:space="preserve"> -</w:t>
            </w:r>
          </w:p>
        </w:tc>
      </w:tr>
    </w:tbl>
    <w:p w:rsidR="00491E8C" w:rsidRPr="00491E8C" w:rsidRDefault="00491E8C" w:rsidP="00491E8C">
      <w:pPr>
        <w:ind w:left="-142" w:firstLine="567"/>
        <w:jc w:val="both"/>
        <w:rPr>
          <w:b/>
          <w:sz w:val="24"/>
          <w:szCs w:val="24"/>
        </w:rPr>
      </w:pPr>
    </w:p>
    <w:p w:rsidR="00491E8C" w:rsidRPr="00491E8C" w:rsidRDefault="00491E8C" w:rsidP="00491E8C">
      <w:pPr>
        <w:ind w:left="-142" w:right="-144"/>
        <w:jc w:val="center"/>
        <w:rPr>
          <w:b/>
          <w:sz w:val="24"/>
          <w:szCs w:val="24"/>
        </w:rPr>
      </w:pPr>
      <w:r w:rsidRPr="00491E8C">
        <w:rPr>
          <w:b/>
          <w:sz w:val="24"/>
          <w:szCs w:val="24"/>
        </w:rPr>
        <w:t>Результаты голосования: за – 6 человек, против – нет, воздержались – нет.</w:t>
      </w:r>
    </w:p>
    <w:p w:rsidR="00FA2FD8" w:rsidRDefault="00FA2FD8" w:rsidP="007057F1">
      <w:pPr>
        <w:ind w:right="-144" w:firstLine="567"/>
        <w:jc w:val="both"/>
        <w:rPr>
          <w:sz w:val="24"/>
          <w:szCs w:val="24"/>
        </w:rPr>
      </w:pPr>
    </w:p>
    <w:p w:rsidR="00491E8C" w:rsidRPr="00491E8C" w:rsidRDefault="00FA2FD8" w:rsidP="00491E8C">
      <w:pPr>
        <w:ind w:firstLine="426"/>
        <w:jc w:val="both"/>
        <w:rPr>
          <w:b/>
          <w:sz w:val="24"/>
          <w:szCs w:val="24"/>
        </w:rPr>
      </w:pPr>
      <w:r>
        <w:rPr>
          <w:b/>
          <w:sz w:val="24"/>
          <w:szCs w:val="24"/>
        </w:rPr>
        <w:t>6</w:t>
      </w:r>
      <w:r w:rsidRPr="00FA2FD8">
        <w:rPr>
          <w:b/>
          <w:sz w:val="24"/>
          <w:szCs w:val="24"/>
        </w:rPr>
        <w:t xml:space="preserve">. </w:t>
      </w:r>
      <w:proofErr w:type="gramStart"/>
      <w:r w:rsidRPr="00FA2FD8">
        <w:rPr>
          <w:b/>
          <w:sz w:val="24"/>
          <w:szCs w:val="24"/>
        </w:rPr>
        <w:t>По вопросу повестки «</w:t>
      </w:r>
      <w:r w:rsidR="00491E8C" w:rsidRPr="00491E8C">
        <w:rPr>
          <w:b/>
          <w:sz w:val="24"/>
          <w:szCs w:val="24"/>
        </w:rPr>
        <w:t>О внесении изменений в приказ комитета по тарифам и ценовой политике Ленинградской области от 19 ноября 2015 года № 240-п «Об установлении долгосрочных параметров регулирования деятельности, тарифов на тепловую энергию и горячую воду, поставляемые муниципальным унитарным предприятием «Управление жилищно-коммунальным хозяйством муниципального образования Виллозское сельское поселение» потребителям на территории Ленинградской области, на долгосрочный период регулирования 2016- 2018 годов</w:t>
      </w:r>
      <w:r w:rsidRPr="00FA2FD8">
        <w:rPr>
          <w:b/>
          <w:sz w:val="24"/>
          <w:szCs w:val="24"/>
        </w:rPr>
        <w:t>»</w:t>
      </w:r>
      <w:r>
        <w:rPr>
          <w:b/>
          <w:sz w:val="24"/>
          <w:szCs w:val="24"/>
        </w:rPr>
        <w:t xml:space="preserve"> </w:t>
      </w:r>
      <w:r w:rsidR="00491E8C" w:rsidRPr="00491E8C">
        <w:rPr>
          <w:sz w:val="24"/>
          <w:szCs w:val="24"/>
        </w:rPr>
        <w:t>выступила</w:t>
      </w:r>
      <w:proofErr w:type="gramEnd"/>
      <w:r w:rsidR="00491E8C" w:rsidRPr="00491E8C">
        <w:rPr>
          <w:sz w:val="24"/>
          <w:szCs w:val="24"/>
        </w:rPr>
        <w:t xml:space="preserve"> </w:t>
      </w:r>
      <w:proofErr w:type="gramStart"/>
      <w:r w:rsidR="00491E8C" w:rsidRPr="00491E8C">
        <w:rPr>
          <w:sz w:val="24"/>
          <w:szCs w:val="24"/>
        </w:rPr>
        <w:t>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горячую воду поставляемые муниципальным унитарным предприятием «Управление жилищно-коммунальным хозяйством Муниципального образования Виллозское сельское поселение» (далее – МУП «УЖКХ МО ВСП» на территории Ленинградской области на период</w:t>
      </w:r>
      <w:proofErr w:type="gramEnd"/>
      <w:r w:rsidR="00491E8C" w:rsidRPr="00491E8C">
        <w:rPr>
          <w:sz w:val="24"/>
          <w:szCs w:val="24"/>
        </w:rPr>
        <w:t xml:space="preserve"> </w:t>
      </w:r>
      <w:proofErr w:type="gramStart"/>
      <w:r w:rsidR="00491E8C" w:rsidRPr="00491E8C">
        <w:rPr>
          <w:sz w:val="24"/>
          <w:szCs w:val="24"/>
        </w:rPr>
        <w:t>2018 года, в соответствии с предложением МУП «УЖКХ МО ВСП» (письмо МУП «УЖКХ МО ВСП» от 26.04.2017 исх. № 127 (вх.</w:t>
      </w:r>
      <w:proofErr w:type="gramEnd"/>
      <w:r w:rsidR="00491E8C" w:rsidRPr="00491E8C">
        <w:rPr>
          <w:sz w:val="24"/>
          <w:szCs w:val="24"/>
        </w:rPr>
        <w:t xml:space="preserve"> ЛенРТК от 28.04.2017 № КТ-1-2524/17-0-0) о корректировке тарифов в сфере теплоснабжения на 2018 год.</w:t>
      </w:r>
    </w:p>
    <w:p w:rsidR="00491E8C" w:rsidRPr="00491E8C" w:rsidRDefault="00491E8C" w:rsidP="00491E8C">
      <w:pPr>
        <w:ind w:firstLine="426"/>
        <w:jc w:val="both"/>
        <w:rPr>
          <w:color w:val="000000"/>
          <w:sz w:val="24"/>
          <w:szCs w:val="24"/>
        </w:rPr>
      </w:pPr>
      <w:proofErr w:type="gramStart"/>
      <w:r w:rsidRPr="00491E8C">
        <w:rPr>
          <w:color w:val="000000"/>
          <w:sz w:val="24"/>
          <w:szCs w:val="24"/>
        </w:rPr>
        <w:t>МУП «УЖКХ МО ВСП» представлено письмо о согласии с предложенным ЛенРТК уровнем тарифа и с просьбой рассмотреть вопрос без участия представителей организации (вх.</w:t>
      </w:r>
      <w:proofErr w:type="gramEnd"/>
      <w:r w:rsidRPr="00491E8C">
        <w:rPr>
          <w:color w:val="000000"/>
          <w:sz w:val="24"/>
          <w:szCs w:val="24"/>
        </w:rPr>
        <w:t xml:space="preserve"> ЛенРТК </w:t>
      </w:r>
      <w:r w:rsidRPr="00491E8C">
        <w:rPr>
          <w:color w:val="000000"/>
          <w:sz w:val="24"/>
          <w:szCs w:val="24"/>
        </w:rPr>
        <w:br/>
        <w:t>№ КТ-1-3130/2017 от 13.12.2017).</w:t>
      </w:r>
    </w:p>
    <w:p w:rsidR="00491E8C" w:rsidRPr="00491E8C" w:rsidRDefault="00491E8C" w:rsidP="00491E8C">
      <w:pPr>
        <w:ind w:left="-142" w:firstLine="567"/>
        <w:contextualSpacing/>
        <w:jc w:val="both"/>
        <w:rPr>
          <w:sz w:val="24"/>
          <w:szCs w:val="24"/>
        </w:rPr>
      </w:pPr>
    </w:p>
    <w:p w:rsidR="00491E8C" w:rsidRPr="00491E8C" w:rsidRDefault="00491E8C" w:rsidP="00491E8C">
      <w:pPr>
        <w:ind w:left="-142" w:firstLine="567"/>
        <w:contextualSpacing/>
        <w:jc w:val="both"/>
        <w:rPr>
          <w:b/>
          <w:sz w:val="24"/>
          <w:szCs w:val="24"/>
        </w:rPr>
      </w:pPr>
      <w:r w:rsidRPr="00491E8C">
        <w:rPr>
          <w:b/>
          <w:sz w:val="24"/>
          <w:szCs w:val="24"/>
        </w:rPr>
        <w:t xml:space="preserve">Правление приняло решение:  </w:t>
      </w:r>
    </w:p>
    <w:p w:rsidR="00491E8C" w:rsidRPr="00491E8C" w:rsidRDefault="00491E8C" w:rsidP="00491E8C">
      <w:pPr>
        <w:ind w:left="-142" w:firstLine="567"/>
        <w:contextualSpacing/>
        <w:jc w:val="both"/>
        <w:rPr>
          <w:b/>
          <w:sz w:val="24"/>
          <w:szCs w:val="24"/>
        </w:rPr>
      </w:pPr>
    </w:p>
    <w:p w:rsidR="00491E8C" w:rsidRPr="00491E8C" w:rsidRDefault="00491E8C" w:rsidP="00491E8C">
      <w:pPr>
        <w:contextualSpacing/>
        <w:jc w:val="both"/>
        <w:rPr>
          <w:rFonts w:eastAsia="Calibri"/>
          <w:sz w:val="24"/>
          <w:szCs w:val="24"/>
          <w:lang w:eastAsia="en-US"/>
        </w:rPr>
      </w:pPr>
      <w:r w:rsidRPr="00491E8C">
        <w:rPr>
          <w:rFonts w:eastAsia="Calibri"/>
          <w:sz w:val="24"/>
          <w:szCs w:val="24"/>
          <w:lang w:eastAsia="en-US"/>
        </w:rPr>
        <w:t>1. Проанализированы основные технические и натуральные показатели.</w:t>
      </w:r>
    </w:p>
    <w:tbl>
      <w:tblPr>
        <w:tblW w:w="10314" w:type="dxa"/>
        <w:tblLayout w:type="fixed"/>
        <w:tblLook w:val="04A0" w:firstRow="1" w:lastRow="0" w:firstColumn="1" w:lastColumn="0" w:noHBand="0" w:noVBand="1"/>
      </w:tblPr>
      <w:tblGrid>
        <w:gridCol w:w="2978"/>
        <w:gridCol w:w="1020"/>
        <w:gridCol w:w="1160"/>
        <w:gridCol w:w="1160"/>
        <w:gridCol w:w="1369"/>
        <w:gridCol w:w="1300"/>
        <w:gridCol w:w="1327"/>
      </w:tblGrid>
      <w:tr w:rsidR="00491E8C" w:rsidRPr="00491E8C" w:rsidTr="00491E8C">
        <w:trPr>
          <w:trHeight w:val="170"/>
          <w:tblHeader/>
        </w:trPr>
        <w:tc>
          <w:tcPr>
            <w:tcW w:w="2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Показатели</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Ед. изм.</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Факт 2016 г.</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План 2017 г.</w:t>
            </w:r>
          </w:p>
        </w:tc>
        <w:tc>
          <w:tcPr>
            <w:tcW w:w="3996" w:type="dxa"/>
            <w:gridSpan w:val="3"/>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На период регулирования 2018 г.</w:t>
            </w:r>
          </w:p>
        </w:tc>
      </w:tr>
      <w:tr w:rsidR="00491E8C" w:rsidRPr="00491E8C" w:rsidTr="00491E8C">
        <w:trPr>
          <w:trHeight w:val="170"/>
          <w:tblHeader/>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2669" w:type="dxa"/>
            <w:gridSpan w:val="2"/>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предложения</w:t>
            </w:r>
          </w:p>
        </w:tc>
        <w:tc>
          <w:tcPr>
            <w:tcW w:w="1327" w:type="dxa"/>
            <w:vMerge w:val="restar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отклонение</w:t>
            </w:r>
          </w:p>
        </w:tc>
      </w:tr>
      <w:tr w:rsidR="00491E8C" w:rsidRPr="00491E8C" w:rsidTr="00491E8C">
        <w:trPr>
          <w:trHeight w:val="170"/>
          <w:tblHeader/>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36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Регулируемой организации</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ЛенРТК</w:t>
            </w:r>
          </w:p>
        </w:tc>
        <w:tc>
          <w:tcPr>
            <w:tcW w:w="1327" w:type="dxa"/>
            <w:vMerge/>
            <w:tcBorders>
              <w:top w:val="nil"/>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r>
      <w:tr w:rsidR="00491E8C" w:rsidRPr="00491E8C" w:rsidTr="00491E8C">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1</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2</w:t>
            </w:r>
          </w:p>
        </w:tc>
        <w:tc>
          <w:tcPr>
            <w:tcW w:w="11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3</w:t>
            </w:r>
          </w:p>
        </w:tc>
        <w:tc>
          <w:tcPr>
            <w:tcW w:w="11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4</w:t>
            </w:r>
          </w:p>
        </w:tc>
        <w:tc>
          <w:tcPr>
            <w:tcW w:w="136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5</w:t>
            </w:r>
          </w:p>
        </w:tc>
        <w:tc>
          <w:tcPr>
            <w:tcW w:w="130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6</w:t>
            </w:r>
          </w:p>
        </w:tc>
        <w:tc>
          <w:tcPr>
            <w:tcW w:w="132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7</w:t>
            </w:r>
          </w:p>
        </w:tc>
      </w:tr>
      <w:tr w:rsidR="00491E8C" w:rsidRPr="00491E8C" w:rsidTr="00491E8C">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Выработка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36090,30</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33344,30</w:t>
            </w:r>
          </w:p>
        </w:tc>
        <w:tc>
          <w:tcPr>
            <w:tcW w:w="136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37072,90</w:t>
            </w:r>
          </w:p>
        </w:tc>
        <w:tc>
          <w:tcPr>
            <w:tcW w:w="130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34576,50</w:t>
            </w:r>
          </w:p>
        </w:tc>
        <w:tc>
          <w:tcPr>
            <w:tcW w:w="132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xml:space="preserve"> </w:t>
            </w:r>
          </w:p>
        </w:tc>
      </w:tr>
      <w:tr w:rsidR="00491E8C" w:rsidRPr="00491E8C" w:rsidTr="00491E8C">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C00000"/>
                <w:sz w:val="18"/>
                <w:szCs w:val="18"/>
              </w:rPr>
            </w:pPr>
            <w:r w:rsidRPr="00491E8C">
              <w:rPr>
                <w:color w:val="C00000"/>
                <w:sz w:val="18"/>
                <w:szCs w:val="18"/>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sz w:val="18"/>
                <w:szCs w:val="18"/>
              </w:rPr>
            </w:pPr>
            <w:r w:rsidRPr="00491E8C">
              <w:rPr>
                <w:sz w:val="18"/>
                <w:szCs w:val="18"/>
              </w:rPr>
              <w:t>20741,28</w:t>
            </w:r>
          </w:p>
        </w:tc>
        <w:tc>
          <w:tcPr>
            <w:tcW w:w="130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sz w:val="18"/>
                <w:szCs w:val="18"/>
              </w:rPr>
            </w:pPr>
            <w:r w:rsidRPr="00491E8C">
              <w:rPr>
                <w:sz w:val="18"/>
                <w:szCs w:val="18"/>
              </w:rPr>
              <w:t>19771,90</w:t>
            </w:r>
          </w:p>
        </w:tc>
        <w:tc>
          <w:tcPr>
            <w:tcW w:w="132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C00000"/>
                <w:sz w:val="18"/>
                <w:szCs w:val="18"/>
              </w:rPr>
            </w:pPr>
            <w:r w:rsidRPr="00491E8C">
              <w:rPr>
                <w:color w:val="C00000"/>
                <w:sz w:val="18"/>
                <w:szCs w:val="18"/>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sz w:val="18"/>
                <w:szCs w:val="18"/>
              </w:rPr>
            </w:pPr>
            <w:r w:rsidRPr="00491E8C">
              <w:rPr>
                <w:sz w:val="18"/>
                <w:szCs w:val="18"/>
              </w:rPr>
              <w:t>16331,53</w:t>
            </w:r>
          </w:p>
        </w:tc>
        <w:tc>
          <w:tcPr>
            <w:tcW w:w="130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sz w:val="18"/>
                <w:szCs w:val="18"/>
              </w:rPr>
            </w:pPr>
            <w:r w:rsidRPr="00491E8C">
              <w:rPr>
                <w:sz w:val="18"/>
                <w:szCs w:val="18"/>
              </w:rPr>
              <w:t>14804,52</w:t>
            </w:r>
          </w:p>
        </w:tc>
        <w:tc>
          <w:tcPr>
            <w:tcW w:w="132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Теплоэнергия на собственные нужды источника теплоснабжения</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1371,40</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1000,30</w:t>
            </w:r>
          </w:p>
        </w:tc>
        <w:tc>
          <w:tcPr>
            <w:tcW w:w="136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1037,30</w:t>
            </w:r>
          </w:p>
        </w:tc>
        <w:tc>
          <w:tcPr>
            <w:tcW w:w="132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Теплоэнергия на собственные нужды источника теплоснабжения</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к выработке</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3,80</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3,00</w:t>
            </w:r>
          </w:p>
        </w:tc>
        <w:tc>
          <w:tcPr>
            <w:tcW w:w="136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3,00</w:t>
            </w:r>
          </w:p>
        </w:tc>
        <w:tc>
          <w:tcPr>
            <w:tcW w:w="130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3,00</w:t>
            </w:r>
          </w:p>
        </w:tc>
        <w:tc>
          <w:tcPr>
            <w:tcW w:w="132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Отпуск с коллекторов</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34 718,90</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32 344,00</w:t>
            </w:r>
          </w:p>
        </w:tc>
        <w:tc>
          <w:tcPr>
            <w:tcW w:w="136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35 960,70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33 539,20</w:t>
            </w:r>
          </w:p>
        </w:tc>
        <w:tc>
          <w:tcPr>
            <w:tcW w:w="132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Покупка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36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32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Отпуск теплоэнергии в сеть</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34 718,90</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32 344,00</w:t>
            </w:r>
          </w:p>
        </w:tc>
        <w:tc>
          <w:tcPr>
            <w:tcW w:w="136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35 960,70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33 539,20</w:t>
            </w:r>
          </w:p>
        </w:tc>
        <w:tc>
          <w:tcPr>
            <w:tcW w:w="132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Потери теплоэнергии в сетях</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4 599,90</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2 484,00</w:t>
            </w:r>
          </w:p>
        </w:tc>
        <w:tc>
          <w:tcPr>
            <w:tcW w:w="136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2 575,80</w:t>
            </w:r>
          </w:p>
        </w:tc>
        <w:tc>
          <w:tcPr>
            <w:tcW w:w="132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Потери теплоэнергии в сетях</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к отпуску в сеть</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13,25</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7,68</w:t>
            </w:r>
          </w:p>
        </w:tc>
        <w:tc>
          <w:tcPr>
            <w:tcW w:w="136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13,90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7,68</w:t>
            </w:r>
          </w:p>
        </w:tc>
        <w:tc>
          <w:tcPr>
            <w:tcW w:w="132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Отпущено теплоэнергии всем потребителям</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30 119,00</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29 860,00</w:t>
            </w:r>
          </w:p>
        </w:tc>
        <w:tc>
          <w:tcPr>
            <w:tcW w:w="136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30 963,40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30 963,40</w:t>
            </w:r>
          </w:p>
        </w:tc>
        <w:tc>
          <w:tcPr>
            <w:tcW w:w="132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 xml:space="preserve">В том числе доля </w:t>
            </w:r>
            <w:proofErr w:type="gramStart"/>
            <w:r w:rsidRPr="00491E8C">
              <w:rPr>
                <w:color w:val="000000"/>
                <w:sz w:val="18"/>
                <w:szCs w:val="18"/>
              </w:rPr>
              <w:t>товарной</w:t>
            </w:r>
            <w:proofErr w:type="gramEnd"/>
            <w:r w:rsidRPr="00491E8C">
              <w:rPr>
                <w:color w:val="000000"/>
                <w:sz w:val="18"/>
                <w:szCs w:val="18"/>
              </w:rPr>
              <w:t xml:space="preserve">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98,66</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100,00</w:t>
            </w:r>
          </w:p>
        </w:tc>
        <w:tc>
          <w:tcPr>
            <w:tcW w:w="136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98,70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98,70</w:t>
            </w:r>
          </w:p>
        </w:tc>
        <w:tc>
          <w:tcPr>
            <w:tcW w:w="132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Отпущено тепловой энергии на собственное производство</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403,00</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36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403,00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403,00</w:t>
            </w:r>
          </w:p>
        </w:tc>
        <w:tc>
          <w:tcPr>
            <w:tcW w:w="132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7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color w:val="000000"/>
                <w:sz w:val="18"/>
                <w:szCs w:val="18"/>
              </w:rPr>
            </w:pPr>
            <w:r w:rsidRPr="00491E8C">
              <w:rPr>
                <w:color w:val="000000"/>
                <w:sz w:val="18"/>
                <w:szCs w:val="18"/>
              </w:rPr>
              <w:t>Население</w:t>
            </w:r>
          </w:p>
        </w:tc>
        <w:tc>
          <w:tcPr>
            <w:tcW w:w="10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26 343,60</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26 300,00</w:t>
            </w:r>
          </w:p>
        </w:tc>
        <w:tc>
          <w:tcPr>
            <w:tcW w:w="136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27 350,80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27 350,80</w:t>
            </w:r>
          </w:p>
        </w:tc>
        <w:tc>
          <w:tcPr>
            <w:tcW w:w="132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lastRenderedPageBreak/>
              <w:t>В.т.ч. ГВС</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6 727,00</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7 800,00</w:t>
            </w:r>
          </w:p>
        </w:tc>
        <w:tc>
          <w:tcPr>
            <w:tcW w:w="136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6 807,30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6 807,30</w:t>
            </w:r>
          </w:p>
        </w:tc>
        <w:tc>
          <w:tcPr>
            <w:tcW w:w="132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color w:val="C00000"/>
              </w:rPr>
            </w:pPr>
            <w:r w:rsidRPr="00491E8C">
              <w:rPr>
                <w:color w:val="C00000"/>
              </w:rPr>
              <w:t> </w:t>
            </w:r>
          </w:p>
        </w:tc>
        <w:tc>
          <w:tcPr>
            <w:tcW w:w="136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3 467,82</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3 467,82</w:t>
            </w:r>
          </w:p>
        </w:tc>
        <w:tc>
          <w:tcPr>
            <w:tcW w:w="132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color w:val="C00000"/>
              </w:rPr>
            </w:pPr>
            <w:r w:rsidRPr="00491E8C">
              <w:rPr>
                <w:color w:val="C00000"/>
              </w:rPr>
              <w:t> </w:t>
            </w:r>
          </w:p>
        </w:tc>
        <w:tc>
          <w:tcPr>
            <w:tcW w:w="136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3 339,48</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3 339,48</w:t>
            </w:r>
          </w:p>
        </w:tc>
        <w:tc>
          <w:tcPr>
            <w:tcW w:w="132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В т.ч. отопление</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19 616,60</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18 500,00</w:t>
            </w:r>
          </w:p>
        </w:tc>
        <w:tc>
          <w:tcPr>
            <w:tcW w:w="136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20 543,50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20 543,50</w:t>
            </w:r>
          </w:p>
        </w:tc>
        <w:tc>
          <w:tcPr>
            <w:tcW w:w="132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color w:val="C00000"/>
              </w:rPr>
            </w:pPr>
            <w:r w:rsidRPr="00491E8C">
              <w:rPr>
                <w:color w:val="C00000"/>
              </w:rPr>
              <w:t> </w:t>
            </w:r>
          </w:p>
        </w:tc>
        <w:tc>
          <w:tcPr>
            <w:tcW w:w="136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12 115,78</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12 115,78</w:t>
            </w:r>
          </w:p>
        </w:tc>
        <w:tc>
          <w:tcPr>
            <w:tcW w:w="132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color w:val="C00000"/>
              </w:rPr>
            </w:pPr>
            <w:r w:rsidRPr="00491E8C">
              <w:rPr>
                <w:color w:val="C00000"/>
              </w:rPr>
              <w:t> </w:t>
            </w:r>
          </w:p>
        </w:tc>
        <w:tc>
          <w:tcPr>
            <w:tcW w:w="136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8 427,70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8 427,70</w:t>
            </w:r>
          </w:p>
        </w:tc>
        <w:tc>
          <w:tcPr>
            <w:tcW w:w="132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7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color w:val="000000"/>
                <w:sz w:val="18"/>
                <w:szCs w:val="18"/>
              </w:rPr>
            </w:pPr>
            <w:r w:rsidRPr="00491E8C">
              <w:rPr>
                <w:color w:val="000000"/>
                <w:sz w:val="18"/>
                <w:szCs w:val="18"/>
              </w:rPr>
              <w:t>Бюджетные потебители</w:t>
            </w:r>
          </w:p>
        </w:tc>
        <w:tc>
          <w:tcPr>
            <w:tcW w:w="10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1 527,80</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1 550,00</w:t>
            </w:r>
          </w:p>
        </w:tc>
        <w:tc>
          <w:tcPr>
            <w:tcW w:w="136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1 508,00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1 508,00</w:t>
            </w:r>
          </w:p>
        </w:tc>
        <w:tc>
          <w:tcPr>
            <w:tcW w:w="132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color w:val="C00000"/>
              </w:rPr>
            </w:pPr>
            <w:r w:rsidRPr="00491E8C">
              <w:rPr>
                <w:color w:val="C00000"/>
              </w:rPr>
              <w:t> </w:t>
            </w:r>
          </w:p>
        </w:tc>
        <w:tc>
          <w:tcPr>
            <w:tcW w:w="136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890,43</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890,43</w:t>
            </w:r>
          </w:p>
        </w:tc>
        <w:tc>
          <w:tcPr>
            <w:tcW w:w="132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color w:val="C00000"/>
              </w:rPr>
            </w:pPr>
            <w:r w:rsidRPr="00491E8C">
              <w:rPr>
                <w:color w:val="C00000"/>
              </w:rPr>
              <w:t> </w:t>
            </w:r>
          </w:p>
        </w:tc>
        <w:tc>
          <w:tcPr>
            <w:tcW w:w="136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617,48</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617,48</w:t>
            </w:r>
          </w:p>
        </w:tc>
        <w:tc>
          <w:tcPr>
            <w:tcW w:w="132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7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color w:val="000000"/>
                <w:sz w:val="18"/>
                <w:szCs w:val="18"/>
              </w:rPr>
            </w:pPr>
            <w:r w:rsidRPr="00491E8C">
              <w:rPr>
                <w:color w:val="000000"/>
                <w:sz w:val="18"/>
                <w:szCs w:val="18"/>
              </w:rPr>
              <w:t>Прочие потребители</w:t>
            </w:r>
          </w:p>
        </w:tc>
        <w:tc>
          <w:tcPr>
            <w:tcW w:w="10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1 844,60</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2 010,00</w:t>
            </w:r>
          </w:p>
        </w:tc>
        <w:tc>
          <w:tcPr>
            <w:tcW w:w="136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1 701,60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1 701,60</w:t>
            </w:r>
          </w:p>
        </w:tc>
        <w:tc>
          <w:tcPr>
            <w:tcW w:w="132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color w:val="C00000"/>
              </w:rPr>
            </w:pPr>
            <w:r w:rsidRPr="00491E8C">
              <w:rPr>
                <w:color w:val="C00000"/>
              </w:rPr>
              <w:t> </w:t>
            </w:r>
          </w:p>
        </w:tc>
        <w:tc>
          <w:tcPr>
            <w:tcW w:w="136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994,02</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994,02</w:t>
            </w:r>
          </w:p>
        </w:tc>
        <w:tc>
          <w:tcPr>
            <w:tcW w:w="132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color w:val="C00000"/>
              </w:rPr>
            </w:pPr>
            <w:r w:rsidRPr="00491E8C">
              <w:rPr>
                <w:color w:val="C00000"/>
              </w:rPr>
              <w:t> </w:t>
            </w:r>
          </w:p>
        </w:tc>
        <w:tc>
          <w:tcPr>
            <w:tcW w:w="136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707,62</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707,62</w:t>
            </w:r>
          </w:p>
        </w:tc>
        <w:tc>
          <w:tcPr>
            <w:tcW w:w="132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b/>
                <w:bCs/>
                <w:color w:val="000000"/>
                <w:sz w:val="18"/>
                <w:szCs w:val="18"/>
              </w:rPr>
            </w:pPr>
            <w:r w:rsidRPr="00491E8C">
              <w:rPr>
                <w:b/>
                <w:bCs/>
                <w:color w:val="000000"/>
                <w:sz w:val="18"/>
                <w:szCs w:val="18"/>
              </w:rPr>
              <w:t xml:space="preserve">Всего </w:t>
            </w:r>
            <w:proofErr w:type="gramStart"/>
            <w:r w:rsidRPr="00491E8C">
              <w:rPr>
                <w:b/>
                <w:bCs/>
                <w:color w:val="000000"/>
                <w:sz w:val="18"/>
                <w:szCs w:val="18"/>
              </w:rPr>
              <w:t>товарной</w:t>
            </w:r>
            <w:proofErr w:type="gramEnd"/>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b/>
                <w:bCs/>
                <w:color w:val="000000"/>
                <w:sz w:val="18"/>
                <w:szCs w:val="18"/>
              </w:rPr>
            </w:pPr>
            <w:r w:rsidRPr="00491E8C">
              <w:rPr>
                <w:b/>
                <w:b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29 716,00</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29 860,00</w:t>
            </w:r>
          </w:p>
        </w:tc>
        <w:tc>
          <w:tcPr>
            <w:tcW w:w="136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30 560,40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30 560,40</w:t>
            </w:r>
          </w:p>
        </w:tc>
        <w:tc>
          <w:tcPr>
            <w:tcW w:w="132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36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17 468,05</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17 468,05</w:t>
            </w:r>
          </w:p>
        </w:tc>
        <w:tc>
          <w:tcPr>
            <w:tcW w:w="132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36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13 092,28</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13 092,28</w:t>
            </w:r>
          </w:p>
        </w:tc>
        <w:tc>
          <w:tcPr>
            <w:tcW w:w="132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топлива</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36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32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Природный газ</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тыс. м3</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5 051,96</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4 636,98</w:t>
            </w:r>
          </w:p>
        </w:tc>
        <w:tc>
          <w:tcPr>
            <w:tcW w:w="136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5 103,54</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4 894,91</w:t>
            </w:r>
          </w:p>
        </w:tc>
        <w:tc>
          <w:tcPr>
            <w:tcW w:w="132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Применен коэффициент калорийности, учитываемый при расчете оптовой цены</w:t>
            </w:r>
          </w:p>
        </w:tc>
      </w:tr>
      <w:tr w:rsidR="00491E8C" w:rsidRPr="00491E8C" w:rsidTr="00491E8C">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условного топлива</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т.у.</w:t>
            </w:r>
            <w:proofErr w:type="gramStart"/>
            <w:r w:rsidRPr="00491E8C">
              <w:rPr>
                <w:color w:val="000000"/>
                <w:sz w:val="18"/>
                <w:szCs w:val="18"/>
              </w:rPr>
              <w:t>т</w:t>
            </w:r>
            <w:proofErr w:type="gramEnd"/>
            <w:r w:rsidRPr="00491E8C">
              <w:rPr>
                <w:color w:val="000000"/>
                <w:sz w:val="18"/>
                <w:szCs w:val="18"/>
              </w:rPr>
              <w:t>.</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5 760,77</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5 300,07</w:t>
            </w:r>
          </w:p>
        </w:tc>
        <w:tc>
          <w:tcPr>
            <w:tcW w:w="136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5 920,10</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5 521,46</w:t>
            </w:r>
          </w:p>
        </w:tc>
        <w:tc>
          <w:tcPr>
            <w:tcW w:w="132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w:t>
            </w:r>
            <w:proofErr w:type="gramStart"/>
            <w:r w:rsidRPr="00491E8C">
              <w:rPr>
                <w:color w:val="000000"/>
                <w:sz w:val="18"/>
                <w:szCs w:val="18"/>
              </w:rPr>
              <w:t>.</w:t>
            </w:r>
            <w:proofErr w:type="gramEnd"/>
            <w:r w:rsidRPr="00491E8C">
              <w:rPr>
                <w:color w:val="000000"/>
                <w:sz w:val="18"/>
                <w:szCs w:val="18"/>
              </w:rPr>
              <w:t xml:space="preserve"> </w:t>
            </w:r>
            <w:proofErr w:type="gramStart"/>
            <w:r w:rsidRPr="00491E8C">
              <w:rPr>
                <w:color w:val="000000"/>
                <w:sz w:val="18"/>
                <w:szCs w:val="18"/>
              </w:rPr>
              <w:t>р</w:t>
            </w:r>
            <w:proofErr w:type="gramEnd"/>
            <w:r w:rsidRPr="00491E8C">
              <w:rPr>
                <w:color w:val="000000"/>
                <w:sz w:val="18"/>
                <w:szCs w:val="18"/>
              </w:rPr>
              <w:t>асход условного топлива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proofErr w:type="gramStart"/>
            <w:r w:rsidRPr="00491E8C">
              <w:rPr>
                <w:color w:val="000000"/>
                <w:sz w:val="18"/>
                <w:szCs w:val="18"/>
              </w:rPr>
              <w:t>Кг</w:t>
            </w:r>
            <w:proofErr w:type="gramEnd"/>
            <w:r w:rsidRPr="00491E8C">
              <w:rPr>
                <w:color w:val="000000"/>
                <w:sz w:val="18"/>
                <w:szCs w:val="18"/>
              </w:rPr>
              <w:t xml:space="preserve"> ут / 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159,62</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158,95</w:t>
            </w:r>
          </w:p>
        </w:tc>
        <w:tc>
          <w:tcPr>
            <w:tcW w:w="136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159,69</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159,69</w:t>
            </w:r>
          </w:p>
        </w:tc>
        <w:tc>
          <w:tcPr>
            <w:tcW w:w="132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воды</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тыс. м</w:t>
            </w:r>
            <w:r w:rsidRPr="00491E8C">
              <w:rPr>
                <w:color w:val="000000"/>
                <w:sz w:val="18"/>
                <w:szCs w:val="18"/>
                <w:vertAlign w:val="superscript"/>
              </w:rPr>
              <w:t>3</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178,41</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147,68</w:t>
            </w:r>
          </w:p>
        </w:tc>
        <w:tc>
          <w:tcPr>
            <w:tcW w:w="136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182,18</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145,61</w:t>
            </w:r>
          </w:p>
        </w:tc>
        <w:tc>
          <w:tcPr>
            <w:tcW w:w="1327" w:type="dxa"/>
            <w:vMerge w:val="restart"/>
            <w:tcBorders>
              <w:top w:val="nil"/>
              <w:left w:val="single" w:sz="4" w:space="0" w:color="auto"/>
              <w:bottom w:val="single" w:sz="4" w:space="0" w:color="000000"/>
              <w:right w:val="single" w:sz="4" w:space="0" w:color="auto"/>
            </w:tcBorders>
            <w:shd w:val="clear" w:color="auto" w:fill="auto"/>
            <w:vAlign w:val="center"/>
            <w:hideMark/>
          </w:tcPr>
          <w:p w:rsidR="00491E8C" w:rsidRPr="00491E8C" w:rsidRDefault="00491E8C" w:rsidP="00491E8C">
            <w:pPr>
              <w:jc w:val="center"/>
            </w:pPr>
            <w:r w:rsidRPr="00491E8C">
              <w:t>Учтены объемы покупки воды на технологические нужды и ГВС в открытой системе</w:t>
            </w:r>
          </w:p>
        </w:tc>
      </w:tr>
      <w:tr w:rsidR="00491E8C" w:rsidRPr="00491E8C" w:rsidTr="00491E8C">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w:t>
            </w:r>
            <w:proofErr w:type="gramStart"/>
            <w:r w:rsidRPr="00491E8C">
              <w:rPr>
                <w:color w:val="000000"/>
                <w:sz w:val="18"/>
                <w:szCs w:val="18"/>
              </w:rPr>
              <w:t>.</w:t>
            </w:r>
            <w:proofErr w:type="gramEnd"/>
            <w:r w:rsidRPr="00491E8C">
              <w:rPr>
                <w:color w:val="000000"/>
                <w:sz w:val="18"/>
                <w:szCs w:val="18"/>
              </w:rPr>
              <w:t xml:space="preserve"> </w:t>
            </w:r>
            <w:proofErr w:type="gramStart"/>
            <w:r w:rsidRPr="00491E8C">
              <w:rPr>
                <w:color w:val="000000"/>
                <w:sz w:val="18"/>
                <w:szCs w:val="18"/>
              </w:rPr>
              <w:t>р</w:t>
            </w:r>
            <w:proofErr w:type="gramEnd"/>
            <w:r w:rsidRPr="00491E8C">
              <w:rPr>
                <w:color w:val="000000"/>
                <w:sz w:val="18"/>
                <w:szCs w:val="18"/>
              </w:rPr>
              <w:t>асход воды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м</w:t>
            </w:r>
            <w:r w:rsidRPr="00491E8C">
              <w:rPr>
                <w:color w:val="000000"/>
                <w:sz w:val="18"/>
                <w:szCs w:val="18"/>
                <w:vertAlign w:val="superscript"/>
              </w:rPr>
              <w:t>3</w:t>
            </w: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4,94</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4,43</w:t>
            </w:r>
          </w:p>
        </w:tc>
        <w:tc>
          <w:tcPr>
            <w:tcW w:w="136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4,91</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4,21</w:t>
            </w:r>
          </w:p>
        </w:tc>
        <w:tc>
          <w:tcPr>
            <w:tcW w:w="1327" w:type="dxa"/>
            <w:vMerge/>
            <w:tcBorders>
              <w:top w:val="nil"/>
              <w:left w:val="single" w:sz="4" w:space="0" w:color="auto"/>
              <w:bottom w:val="single" w:sz="4" w:space="0" w:color="000000"/>
              <w:right w:val="single" w:sz="4" w:space="0" w:color="auto"/>
            </w:tcBorders>
            <w:vAlign w:val="center"/>
            <w:hideMark/>
          </w:tcPr>
          <w:p w:rsidR="00491E8C" w:rsidRPr="00491E8C" w:rsidRDefault="00491E8C" w:rsidP="00491E8C"/>
        </w:tc>
      </w:tr>
      <w:tr w:rsidR="00491E8C" w:rsidRPr="00491E8C" w:rsidTr="00491E8C">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электроэнергии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proofErr w:type="gramStart"/>
            <w:r w:rsidRPr="00491E8C">
              <w:rPr>
                <w:color w:val="000000"/>
                <w:sz w:val="18"/>
                <w:szCs w:val="18"/>
              </w:rPr>
              <w:t>тыс</w:t>
            </w:r>
            <w:proofErr w:type="gramEnd"/>
            <w:r w:rsidRPr="00491E8C">
              <w:rPr>
                <w:color w:val="000000"/>
                <w:sz w:val="18"/>
                <w:szCs w:val="18"/>
              </w:rPr>
              <w:t xml:space="preserve"> кВт.ч</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472,54</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460,48</w:t>
            </w:r>
          </w:p>
        </w:tc>
        <w:tc>
          <w:tcPr>
            <w:tcW w:w="136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511,94</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452,71</w:t>
            </w:r>
          </w:p>
        </w:tc>
        <w:tc>
          <w:tcPr>
            <w:tcW w:w="1327" w:type="dxa"/>
            <w:vMerge w:val="restart"/>
            <w:tcBorders>
              <w:top w:val="nil"/>
              <w:left w:val="single" w:sz="4" w:space="0" w:color="auto"/>
              <w:bottom w:val="single" w:sz="4" w:space="0" w:color="000000"/>
              <w:right w:val="single" w:sz="4" w:space="0" w:color="auto"/>
            </w:tcBorders>
            <w:shd w:val="clear" w:color="auto" w:fill="auto"/>
            <w:vAlign w:val="center"/>
            <w:hideMark/>
          </w:tcPr>
          <w:p w:rsidR="00491E8C" w:rsidRPr="00491E8C" w:rsidRDefault="00491E8C" w:rsidP="00491E8C">
            <w:pPr>
              <w:jc w:val="center"/>
            </w:pPr>
            <w:r w:rsidRPr="00491E8C">
              <w:t>Удельный расход  был принят по факту 2016</w:t>
            </w:r>
          </w:p>
        </w:tc>
      </w:tr>
      <w:tr w:rsidR="00491E8C" w:rsidRPr="00491E8C" w:rsidTr="00491E8C">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Удельный расход электроэнергии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кВт</w:t>
            </w:r>
            <w:proofErr w:type="gramStart"/>
            <w:r w:rsidRPr="00491E8C">
              <w:rPr>
                <w:color w:val="000000"/>
                <w:sz w:val="18"/>
                <w:szCs w:val="18"/>
              </w:rPr>
              <w:t>.ч</w:t>
            </w:r>
            <w:proofErr w:type="gramEnd"/>
            <w:r w:rsidRPr="00491E8C">
              <w:rPr>
                <w:color w:val="000000"/>
                <w:sz w:val="18"/>
                <w:szCs w:val="18"/>
              </w:rPr>
              <w:t>/ Гкал</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13,09</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13,81</w:t>
            </w:r>
          </w:p>
        </w:tc>
        <w:tc>
          <w:tcPr>
            <w:tcW w:w="136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13,81</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13,09</w:t>
            </w:r>
          </w:p>
        </w:tc>
        <w:tc>
          <w:tcPr>
            <w:tcW w:w="1327" w:type="dxa"/>
            <w:vMerge/>
            <w:tcBorders>
              <w:top w:val="nil"/>
              <w:left w:val="single" w:sz="4" w:space="0" w:color="auto"/>
              <w:bottom w:val="single" w:sz="4" w:space="0" w:color="000000"/>
              <w:right w:val="single" w:sz="4" w:space="0" w:color="auto"/>
            </w:tcBorders>
            <w:vAlign w:val="center"/>
            <w:hideMark/>
          </w:tcPr>
          <w:p w:rsidR="00491E8C" w:rsidRPr="00491E8C" w:rsidRDefault="00491E8C" w:rsidP="00491E8C"/>
        </w:tc>
      </w:tr>
    </w:tbl>
    <w:p w:rsidR="00491E8C" w:rsidRPr="00491E8C" w:rsidRDefault="00491E8C" w:rsidP="00491E8C">
      <w:pPr>
        <w:keepNext/>
        <w:contextualSpacing/>
        <w:jc w:val="both"/>
        <w:rPr>
          <w:rFonts w:eastAsia="Calibri"/>
          <w:sz w:val="24"/>
          <w:szCs w:val="24"/>
          <w:lang w:eastAsia="en-US"/>
        </w:rPr>
      </w:pPr>
      <w:r w:rsidRPr="00491E8C">
        <w:rPr>
          <w:rFonts w:eastAsia="Calibri"/>
          <w:sz w:val="24"/>
          <w:szCs w:val="24"/>
          <w:lang w:eastAsia="en-US"/>
        </w:rPr>
        <w:t>2. Проанализированы основные статьи расходов регулируемой организации</w:t>
      </w:r>
    </w:p>
    <w:tbl>
      <w:tblPr>
        <w:tblW w:w="10417" w:type="dxa"/>
        <w:tblInd w:w="-176" w:type="dxa"/>
        <w:tblLook w:val="04A0" w:firstRow="1" w:lastRow="0" w:firstColumn="1" w:lastColumn="0" w:noHBand="0" w:noVBand="1"/>
      </w:tblPr>
      <w:tblGrid>
        <w:gridCol w:w="2657"/>
        <w:gridCol w:w="1163"/>
        <w:gridCol w:w="1095"/>
        <w:gridCol w:w="1463"/>
        <w:gridCol w:w="1307"/>
        <w:gridCol w:w="1142"/>
        <w:gridCol w:w="1590"/>
      </w:tblGrid>
      <w:tr w:rsidR="00491E8C" w:rsidRPr="00491E8C" w:rsidTr="00491E8C">
        <w:trPr>
          <w:trHeight w:val="170"/>
          <w:tblHeader/>
        </w:trPr>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Единицы измерения </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Факт 2016 г.</w:t>
            </w:r>
          </w:p>
        </w:tc>
        <w:tc>
          <w:tcPr>
            <w:tcW w:w="1474" w:type="dxa"/>
            <w:vMerge w:val="restart"/>
            <w:tcBorders>
              <w:top w:val="single" w:sz="4" w:space="0" w:color="auto"/>
              <w:left w:val="single" w:sz="4" w:space="0" w:color="auto"/>
              <w:bottom w:val="nil"/>
              <w:right w:val="single" w:sz="4" w:space="0" w:color="auto"/>
            </w:tcBorders>
            <w:shd w:val="clear" w:color="auto" w:fill="auto"/>
            <w:vAlign w:val="center"/>
            <w:hideMark/>
          </w:tcPr>
          <w:p w:rsidR="00491E8C" w:rsidRPr="00491E8C" w:rsidRDefault="00491E8C" w:rsidP="00491E8C">
            <w:pPr>
              <w:jc w:val="center"/>
            </w:pPr>
            <w:r w:rsidRPr="00491E8C">
              <w:t xml:space="preserve">Утверждено на 2017 г. </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План предприятия</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План ЛенРТК</w:t>
            </w:r>
          </w:p>
        </w:tc>
        <w:tc>
          <w:tcPr>
            <w:tcW w:w="15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1E8C" w:rsidRPr="00491E8C" w:rsidRDefault="00491E8C" w:rsidP="00491E8C">
            <w:pPr>
              <w:jc w:val="center"/>
            </w:pPr>
            <w:r w:rsidRPr="00491E8C">
              <w:t>Примечание</w:t>
            </w:r>
          </w:p>
        </w:tc>
      </w:tr>
      <w:tr w:rsidR="00491E8C" w:rsidRPr="00491E8C" w:rsidTr="00491E8C">
        <w:trPr>
          <w:trHeight w:val="170"/>
          <w:tblHeader/>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c>
          <w:tcPr>
            <w:tcW w:w="1113"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c>
          <w:tcPr>
            <w:tcW w:w="1474" w:type="dxa"/>
            <w:vMerge/>
            <w:tcBorders>
              <w:top w:val="single" w:sz="4" w:space="0" w:color="auto"/>
              <w:left w:val="single" w:sz="4" w:space="0" w:color="auto"/>
              <w:bottom w:val="nil"/>
              <w:right w:val="single" w:sz="4" w:space="0" w:color="auto"/>
            </w:tcBorders>
            <w:vAlign w:val="center"/>
            <w:hideMark/>
          </w:tcPr>
          <w:p w:rsidR="00491E8C" w:rsidRPr="00491E8C" w:rsidRDefault="00491E8C" w:rsidP="00491E8C"/>
        </w:tc>
        <w:tc>
          <w:tcPr>
            <w:tcW w:w="125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2018 г</w:t>
            </w:r>
          </w:p>
        </w:tc>
        <w:tc>
          <w:tcPr>
            <w:tcW w:w="115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2018 г.</w:t>
            </w:r>
          </w:p>
        </w:tc>
        <w:tc>
          <w:tcPr>
            <w:tcW w:w="1590" w:type="dxa"/>
            <w:vMerge/>
            <w:tcBorders>
              <w:top w:val="single" w:sz="4" w:space="0" w:color="auto"/>
              <w:left w:val="single" w:sz="4" w:space="0" w:color="auto"/>
              <w:bottom w:val="single" w:sz="4" w:space="0" w:color="000000"/>
              <w:right w:val="single" w:sz="4" w:space="0" w:color="auto"/>
            </w:tcBorders>
            <w:vAlign w:val="center"/>
            <w:hideMark/>
          </w:tcPr>
          <w:p w:rsidR="00491E8C" w:rsidRPr="00491E8C" w:rsidRDefault="00491E8C" w:rsidP="00491E8C"/>
        </w:tc>
      </w:tr>
      <w:tr w:rsidR="00491E8C" w:rsidRPr="00491E8C" w:rsidTr="00491E8C">
        <w:trPr>
          <w:trHeight w:val="1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 xml:space="preserve">Операционные (подконтрольные) расходы на производство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25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5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59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оплату труда</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7 409,73</w:t>
            </w:r>
          </w:p>
        </w:tc>
        <w:tc>
          <w:tcPr>
            <w:tcW w:w="147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25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8 558,24</w:t>
            </w:r>
          </w:p>
        </w:tc>
        <w:tc>
          <w:tcPr>
            <w:tcW w:w="115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59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приобретение сырья и материалов</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1 489,99</w:t>
            </w:r>
          </w:p>
        </w:tc>
        <w:tc>
          <w:tcPr>
            <w:tcW w:w="147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25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2 777,50</w:t>
            </w:r>
          </w:p>
        </w:tc>
        <w:tc>
          <w:tcPr>
            <w:tcW w:w="115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59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относящиеся к прочим прямым</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1 117,97</w:t>
            </w:r>
          </w:p>
        </w:tc>
        <w:tc>
          <w:tcPr>
            <w:tcW w:w="147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23 194,11</w:t>
            </w:r>
          </w:p>
        </w:tc>
        <w:tc>
          <w:tcPr>
            <w:tcW w:w="125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1 929,33</w:t>
            </w:r>
          </w:p>
        </w:tc>
        <w:tc>
          <w:tcPr>
            <w:tcW w:w="115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14 301,23</w:t>
            </w:r>
          </w:p>
        </w:tc>
        <w:tc>
          <w:tcPr>
            <w:tcW w:w="159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цеховым</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107,54</w:t>
            </w:r>
          </w:p>
        </w:tc>
        <w:tc>
          <w:tcPr>
            <w:tcW w:w="147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25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3 410,93</w:t>
            </w:r>
          </w:p>
        </w:tc>
        <w:tc>
          <w:tcPr>
            <w:tcW w:w="115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59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общехозяйственным</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5 582,28</w:t>
            </w:r>
          </w:p>
        </w:tc>
        <w:tc>
          <w:tcPr>
            <w:tcW w:w="147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25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5 781,25</w:t>
            </w:r>
          </w:p>
        </w:tc>
        <w:tc>
          <w:tcPr>
            <w:tcW w:w="115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59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rFonts w:ascii="Calibri" w:hAnsi="Calibri"/>
              </w:rPr>
            </w:pPr>
            <w:r w:rsidRPr="00491E8C">
              <w:rPr>
                <w:rFonts w:ascii="Calibri" w:hAnsi="Calibri"/>
              </w:rPr>
              <w:t> </w:t>
            </w:r>
          </w:p>
        </w:tc>
      </w:tr>
      <w:tr w:rsidR="00491E8C" w:rsidRPr="00491E8C" w:rsidTr="00491E8C">
        <w:trPr>
          <w:trHeight w:val="1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lastRenderedPageBreak/>
              <w:t>Операционные (подконтрольные) расходы и передачу т/э:</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15 707,51</w:t>
            </w:r>
          </w:p>
        </w:tc>
        <w:tc>
          <w:tcPr>
            <w:tcW w:w="147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23 194,11</w:t>
            </w:r>
          </w:p>
        </w:tc>
        <w:tc>
          <w:tcPr>
            <w:tcW w:w="125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22 457,25</w:t>
            </w:r>
          </w:p>
        </w:tc>
        <w:tc>
          <w:tcPr>
            <w:tcW w:w="115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14 301,23</w:t>
            </w:r>
          </w:p>
        </w:tc>
        <w:tc>
          <w:tcPr>
            <w:tcW w:w="159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В соответствии с коэффициентом индексации на 2018 год</w:t>
            </w:r>
          </w:p>
        </w:tc>
      </w:tr>
      <w:tr w:rsidR="00491E8C" w:rsidRPr="00491E8C" w:rsidTr="00491E8C">
        <w:trPr>
          <w:trHeight w:val="1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оплату труда</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1 283,69</w:t>
            </w:r>
          </w:p>
        </w:tc>
        <w:tc>
          <w:tcPr>
            <w:tcW w:w="147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25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1 482,66</w:t>
            </w:r>
          </w:p>
        </w:tc>
        <w:tc>
          <w:tcPr>
            <w:tcW w:w="115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59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приобретение сырья и материалов</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47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25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15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59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относящиеся к прочим прямым</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745,31</w:t>
            </w:r>
          </w:p>
        </w:tc>
        <w:tc>
          <w:tcPr>
            <w:tcW w:w="147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23,00</w:t>
            </w:r>
          </w:p>
        </w:tc>
        <w:tc>
          <w:tcPr>
            <w:tcW w:w="125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1 286,22</w:t>
            </w:r>
          </w:p>
        </w:tc>
        <w:tc>
          <w:tcPr>
            <w:tcW w:w="115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9 534,15</w:t>
            </w:r>
          </w:p>
        </w:tc>
        <w:tc>
          <w:tcPr>
            <w:tcW w:w="159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цеховым</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47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25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15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59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общехозяйственным</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291,57</w:t>
            </w:r>
          </w:p>
        </w:tc>
        <w:tc>
          <w:tcPr>
            <w:tcW w:w="147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25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331,74</w:t>
            </w:r>
          </w:p>
        </w:tc>
        <w:tc>
          <w:tcPr>
            <w:tcW w:w="115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59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rFonts w:ascii="Calibri" w:hAnsi="Calibri"/>
              </w:rPr>
            </w:pPr>
            <w:r w:rsidRPr="00491E8C">
              <w:rPr>
                <w:rFonts w:ascii="Calibri" w:hAnsi="Calibri"/>
              </w:rPr>
              <w:t> </w:t>
            </w:r>
          </w:p>
        </w:tc>
      </w:tr>
      <w:tr w:rsidR="00491E8C" w:rsidRPr="00491E8C" w:rsidTr="00491E8C">
        <w:trPr>
          <w:trHeight w:val="1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Итого операционные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тыс</w:t>
            </w:r>
            <w:proofErr w:type="gramStart"/>
            <w:r w:rsidRPr="00491E8C">
              <w:rPr>
                <w:b/>
                <w:bCs/>
              </w:rPr>
              <w:t>.р</w:t>
            </w:r>
            <w:proofErr w:type="gramEnd"/>
            <w:r w:rsidRPr="00491E8C">
              <w:rPr>
                <w:b/>
                <w:bCs/>
              </w:rPr>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2 320,58</w:t>
            </w:r>
          </w:p>
        </w:tc>
        <w:tc>
          <w:tcPr>
            <w:tcW w:w="147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23,00</w:t>
            </w:r>
          </w:p>
        </w:tc>
        <w:tc>
          <w:tcPr>
            <w:tcW w:w="125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3 100,63</w:t>
            </w:r>
          </w:p>
        </w:tc>
        <w:tc>
          <w:tcPr>
            <w:tcW w:w="115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9 534,15</w:t>
            </w:r>
          </w:p>
        </w:tc>
        <w:tc>
          <w:tcPr>
            <w:tcW w:w="159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В соответствии с коэффициентом индексации на 2018 год</w:t>
            </w:r>
          </w:p>
        </w:tc>
      </w:tr>
      <w:tr w:rsidR="00491E8C" w:rsidRPr="00491E8C" w:rsidTr="00491E8C">
        <w:trPr>
          <w:trHeight w:val="1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Неподконтрольные расходы на производство и передачу т/э</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47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25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5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59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Отчисления на социальные нужды</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2 539,13</w:t>
            </w:r>
          </w:p>
        </w:tc>
        <w:tc>
          <w:tcPr>
            <w:tcW w:w="147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2 897,11</w:t>
            </w:r>
          </w:p>
        </w:tc>
        <w:tc>
          <w:tcPr>
            <w:tcW w:w="125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3 165,79</w:t>
            </w:r>
          </w:p>
        </w:tc>
        <w:tc>
          <w:tcPr>
            <w:tcW w:w="115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2 974,26</w:t>
            </w:r>
          </w:p>
        </w:tc>
        <w:tc>
          <w:tcPr>
            <w:tcW w:w="159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В соответствии с коэффициентом индексации на 2018 год</w:t>
            </w:r>
          </w:p>
        </w:tc>
      </w:tr>
      <w:tr w:rsidR="00491E8C" w:rsidRPr="00491E8C" w:rsidTr="00491E8C">
        <w:trPr>
          <w:trHeight w:val="1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относящиеся к прочим прямым</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2 629,51</w:t>
            </w:r>
          </w:p>
        </w:tc>
        <w:tc>
          <w:tcPr>
            <w:tcW w:w="147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1 487,89</w:t>
            </w:r>
          </w:p>
        </w:tc>
        <w:tc>
          <w:tcPr>
            <w:tcW w:w="125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2 463,18</w:t>
            </w:r>
          </w:p>
        </w:tc>
        <w:tc>
          <w:tcPr>
            <w:tcW w:w="115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2 463,18</w:t>
            </w:r>
          </w:p>
        </w:tc>
        <w:tc>
          <w:tcPr>
            <w:tcW w:w="159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rPr>
            </w:pPr>
            <w:r w:rsidRPr="00491E8C">
              <w:rPr>
                <w:rFonts w:ascii="Calibri" w:hAnsi="Calibri"/>
              </w:rPr>
              <w:t> </w:t>
            </w:r>
          </w:p>
        </w:tc>
      </w:tr>
      <w:tr w:rsidR="00491E8C" w:rsidRPr="00491E8C" w:rsidTr="00491E8C">
        <w:trPr>
          <w:trHeight w:val="1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цеховым</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47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114,03</w:t>
            </w:r>
          </w:p>
        </w:tc>
        <w:tc>
          <w:tcPr>
            <w:tcW w:w="125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134,03</w:t>
            </w:r>
          </w:p>
        </w:tc>
        <w:tc>
          <w:tcPr>
            <w:tcW w:w="115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117,73</w:t>
            </w:r>
          </w:p>
        </w:tc>
        <w:tc>
          <w:tcPr>
            <w:tcW w:w="159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общехозяйственным</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614,68</w:t>
            </w:r>
          </w:p>
        </w:tc>
        <w:tc>
          <w:tcPr>
            <w:tcW w:w="147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1 678,02</w:t>
            </w:r>
          </w:p>
        </w:tc>
        <w:tc>
          <w:tcPr>
            <w:tcW w:w="125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690,47</w:t>
            </w:r>
          </w:p>
        </w:tc>
        <w:tc>
          <w:tcPr>
            <w:tcW w:w="115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1 472,71</w:t>
            </w:r>
          </w:p>
        </w:tc>
        <w:tc>
          <w:tcPr>
            <w:tcW w:w="159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В соответствии с коэффициентом индексации на 2018 год</w:t>
            </w:r>
          </w:p>
        </w:tc>
      </w:tr>
      <w:tr w:rsidR="00491E8C" w:rsidRPr="00491E8C" w:rsidTr="00491E8C">
        <w:trPr>
          <w:trHeight w:val="1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 xml:space="preserve">Итого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тыс</w:t>
            </w:r>
            <w:proofErr w:type="gramStart"/>
            <w:r w:rsidRPr="00491E8C">
              <w:rPr>
                <w:b/>
                <w:bCs/>
              </w:rPr>
              <w:t>.р</w:t>
            </w:r>
            <w:proofErr w:type="gramEnd"/>
            <w:r w:rsidRPr="00491E8C">
              <w:rPr>
                <w:b/>
                <w:bCs/>
              </w:rPr>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5 783,32</w:t>
            </w:r>
          </w:p>
        </w:tc>
        <w:tc>
          <w:tcPr>
            <w:tcW w:w="147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6 177,05</w:t>
            </w:r>
          </w:p>
        </w:tc>
        <w:tc>
          <w:tcPr>
            <w:tcW w:w="125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6 453,46</w:t>
            </w:r>
          </w:p>
        </w:tc>
        <w:tc>
          <w:tcPr>
            <w:tcW w:w="115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7 027,88</w:t>
            </w:r>
          </w:p>
        </w:tc>
        <w:tc>
          <w:tcPr>
            <w:tcW w:w="159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1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Налог на прибыль</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47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75,58</w:t>
            </w:r>
          </w:p>
        </w:tc>
        <w:tc>
          <w:tcPr>
            <w:tcW w:w="125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417,12</w:t>
            </w:r>
          </w:p>
        </w:tc>
        <w:tc>
          <w:tcPr>
            <w:tcW w:w="115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81,30</w:t>
            </w:r>
          </w:p>
        </w:tc>
        <w:tc>
          <w:tcPr>
            <w:tcW w:w="159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Итого неподконтрольные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5 783,32</w:t>
            </w:r>
          </w:p>
        </w:tc>
        <w:tc>
          <w:tcPr>
            <w:tcW w:w="147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6 252,63</w:t>
            </w:r>
          </w:p>
        </w:tc>
        <w:tc>
          <w:tcPr>
            <w:tcW w:w="125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6 870,58</w:t>
            </w:r>
          </w:p>
        </w:tc>
        <w:tc>
          <w:tcPr>
            <w:tcW w:w="115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7 109,18</w:t>
            </w:r>
          </w:p>
        </w:tc>
        <w:tc>
          <w:tcPr>
            <w:tcW w:w="159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1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Расходы на приобретение энергетических ресурсов</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147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125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115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159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1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топливо</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25 513,06</w:t>
            </w:r>
          </w:p>
        </w:tc>
        <w:tc>
          <w:tcPr>
            <w:tcW w:w="147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23 431,58</w:t>
            </w:r>
          </w:p>
        </w:tc>
        <w:tc>
          <w:tcPr>
            <w:tcW w:w="125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27 388,41</w:t>
            </w:r>
          </w:p>
        </w:tc>
        <w:tc>
          <w:tcPr>
            <w:tcW w:w="115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25 726,94</w:t>
            </w:r>
          </w:p>
        </w:tc>
        <w:tc>
          <w:tcPr>
            <w:tcW w:w="1590" w:type="dxa"/>
            <w:vMerge w:val="restart"/>
            <w:tcBorders>
              <w:top w:val="nil"/>
              <w:left w:val="single" w:sz="4" w:space="0" w:color="auto"/>
              <w:bottom w:val="single" w:sz="4" w:space="0" w:color="000000"/>
              <w:right w:val="single" w:sz="4" w:space="0" w:color="auto"/>
            </w:tcBorders>
            <w:shd w:val="clear" w:color="auto" w:fill="auto"/>
            <w:vAlign w:val="center"/>
            <w:hideMark/>
          </w:tcPr>
          <w:p w:rsidR="00491E8C" w:rsidRPr="00491E8C" w:rsidRDefault="00491E8C" w:rsidP="00491E8C">
            <w:pPr>
              <w:jc w:val="center"/>
            </w:pPr>
            <w:r w:rsidRPr="00491E8C">
              <w:t>Исходя из принятых натуральных показателей и цен на топливо (природный газ)</w:t>
            </w:r>
          </w:p>
        </w:tc>
      </w:tr>
      <w:tr w:rsidR="00491E8C" w:rsidRPr="00491E8C" w:rsidTr="00491E8C">
        <w:trPr>
          <w:trHeight w:val="1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i/>
                <w:iCs/>
              </w:rPr>
            </w:pPr>
            <w:r w:rsidRPr="00491E8C">
              <w:rPr>
                <w:i/>
                <w:iCs/>
              </w:rPr>
              <w:t xml:space="preserve">Топливная составляющая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i/>
                <w:iCs/>
              </w:rPr>
            </w:pPr>
            <w:r w:rsidRPr="00491E8C">
              <w:rPr>
                <w:i/>
                <w:iCs/>
              </w:rPr>
              <w:t>руб./Гкал</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rPr>
            </w:pPr>
            <w:r w:rsidRPr="00491E8C">
              <w:rPr>
                <w:b/>
                <w:bCs/>
                <w:i/>
                <w:iCs/>
              </w:rPr>
              <w:t>734,85</w:t>
            </w:r>
          </w:p>
        </w:tc>
        <w:tc>
          <w:tcPr>
            <w:tcW w:w="147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rPr>
            </w:pPr>
            <w:r w:rsidRPr="00491E8C">
              <w:rPr>
                <w:b/>
                <w:bCs/>
                <w:i/>
                <w:iCs/>
              </w:rPr>
              <w:t>724,45</w:t>
            </w:r>
          </w:p>
        </w:tc>
        <w:tc>
          <w:tcPr>
            <w:tcW w:w="125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rPr>
            </w:pPr>
            <w:r w:rsidRPr="00491E8C">
              <w:rPr>
                <w:b/>
                <w:bCs/>
                <w:i/>
                <w:iCs/>
              </w:rPr>
              <w:t>761,62</w:t>
            </w:r>
          </w:p>
        </w:tc>
        <w:tc>
          <w:tcPr>
            <w:tcW w:w="115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rPr>
            </w:pPr>
            <w:r w:rsidRPr="00491E8C">
              <w:rPr>
                <w:b/>
                <w:bCs/>
                <w:i/>
                <w:iCs/>
              </w:rPr>
              <w:t>767,07</w:t>
            </w:r>
          </w:p>
        </w:tc>
        <w:tc>
          <w:tcPr>
            <w:tcW w:w="1590" w:type="dxa"/>
            <w:vMerge/>
            <w:tcBorders>
              <w:top w:val="nil"/>
              <w:left w:val="single" w:sz="4" w:space="0" w:color="auto"/>
              <w:bottom w:val="single" w:sz="4" w:space="0" w:color="000000"/>
              <w:right w:val="single" w:sz="4" w:space="0" w:color="auto"/>
            </w:tcBorders>
            <w:vAlign w:val="center"/>
            <w:hideMark/>
          </w:tcPr>
          <w:p w:rsidR="00491E8C" w:rsidRPr="00491E8C" w:rsidRDefault="00491E8C" w:rsidP="00491E8C"/>
        </w:tc>
      </w:tr>
      <w:tr w:rsidR="00491E8C" w:rsidRPr="00491E8C" w:rsidTr="00491E8C">
        <w:trPr>
          <w:trHeight w:val="1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электрическую энергию</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3 207,62</w:t>
            </w:r>
          </w:p>
        </w:tc>
        <w:tc>
          <w:tcPr>
            <w:tcW w:w="147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3 544,78</w:t>
            </w:r>
          </w:p>
        </w:tc>
        <w:tc>
          <w:tcPr>
            <w:tcW w:w="125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4 189,08</w:t>
            </w:r>
          </w:p>
        </w:tc>
        <w:tc>
          <w:tcPr>
            <w:tcW w:w="115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3 937,72</w:t>
            </w:r>
          </w:p>
        </w:tc>
        <w:tc>
          <w:tcPr>
            <w:tcW w:w="159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Исходя из принятых натуральных показателей и цен на электрическую энергию</w:t>
            </w:r>
          </w:p>
        </w:tc>
      </w:tr>
      <w:tr w:rsidR="00491E8C" w:rsidRPr="00491E8C" w:rsidTr="00491E8C">
        <w:trPr>
          <w:trHeight w:val="1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холодную воду</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5 086,60</w:t>
            </w:r>
          </w:p>
        </w:tc>
        <w:tc>
          <w:tcPr>
            <w:tcW w:w="147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3 514,92</w:t>
            </w:r>
          </w:p>
        </w:tc>
        <w:tc>
          <w:tcPr>
            <w:tcW w:w="125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8 238,05</w:t>
            </w:r>
          </w:p>
        </w:tc>
        <w:tc>
          <w:tcPr>
            <w:tcW w:w="115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3 796,11</w:t>
            </w:r>
          </w:p>
        </w:tc>
        <w:tc>
          <w:tcPr>
            <w:tcW w:w="1590" w:type="dxa"/>
            <w:vMerge w:val="restart"/>
            <w:tcBorders>
              <w:top w:val="nil"/>
              <w:left w:val="single" w:sz="4" w:space="0" w:color="auto"/>
              <w:bottom w:val="single" w:sz="4" w:space="0" w:color="000000"/>
              <w:right w:val="single" w:sz="4" w:space="0" w:color="auto"/>
            </w:tcBorders>
            <w:shd w:val="clear" w:color="auto" w:fill="auto"/>
            <w:vAlign w:val="center"/>
            <w:hideMark/>
          </w:tcPr>
          <w:p w:rsidR="00491E8C" w:rsidRPr="00491E8C" w:rsidRDefault="00491E8C" w:rsidP="00491E8C">
            <w:pPr>
              <w:jc w:val="center"/>
            </w:pPr>
            <w:r w:rsidRPr="00491E8C">
              <w:t xml:space="preserve">Исходя из принятых натуральных </w:t>
            </w:r>
            <w:r w:rsidRPr="00491E8C">
              <w:lastRenderedPageBreak/>
              <w:t>показателей и цен на услуги водоснабжения и водоотведения</w:t>
            </w:r>
          </w:p>
        </w:tc>
      </w:tr>
      <w:tr w:rsidR="00491E8C" w:rsidRPr="00491E8C" w:rsidTr="00491E8C">
        <w:trPr>
          <w:trHeight w:val="1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водоотведение</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466,44</w:t>
            </w:r>
          </w:p>
        </w:tc>
        <w:tc>
          <w:tcPr>
            <w:tcW w:w="147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200,11</w:t>
            </w:r>
          </w:p>
        </w:tc>
        <w:tc>
          <w:tcPr>
            <w:tcW w:w="125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620,86</w:t>
            </w:r>
          </w:p>
        </w:tc>
        <w:tc>
          <w:tcPr>
            <w:tcW w:w="115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307,79</w:t>
            </w:r>
          </w:p>
        </w:tc>
        <w:tc>
          <w:tcPr>
            <w:tcW w:w="1590" w:type="dxa"/>
            <w:vMerge/>
            <w:tcBorders>
              <w:top w:val="nil"/>
              <w:left w:val="single" w:sz="4" w:space="0" w:color="auto"/>
              <w:bottom w:val="single" w:sz="4" w:space="0" w:color="000000"/>
              <w:right w:val="single" w:sz="4" w:space="0" w:color="auto"/>
            </w:tcBorders>
            <w:vAlign w:val="center"/>
            <w:hideMark/>
          </w:tcPr>
          <w:p w:rsidR="00491E8C" w:rsidRPr="00491E8C" w:rsidRDefault="00491E8C" w:rsidP="00491E8C"/>
        </w:tc>
      </w:tr>
      <w:tr w:rsidR="00491E8C" w:rsidRPr="00491E8C" w:rsidTr="00491E8C">
        <w:trPr>
          <w:trHeight w:val="1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lastRenderedPageBreak/>
              <w:t>Расходы на покупку т/э</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47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25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15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159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Итого расходы на приобретение энергетических ресурсов</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тыс</w:t>
            </w:r>
            <w:proofErr w:type="gramStart"/>
            <w:r w:rsidRPr="00491E8C">
              <w:rPr>
                <w:b/>
                <w:bCs/>
              </w:rPr>
              <w:t>.р</w:t>
            </w:r>
            <w:proofErr w:type="gramEnd"/>
            <w:r w:rsidRPr="00491E8C">
              <w:rPr>
                <w:b/>
                <w:bCs/>
              </w:rPr>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34 273,72</w:t>
            </w:r>
          </w:p>
        </w:tc>
        <w:tc>
          <w:tcPr>
            <w:tcW w:w="147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30 691,39</w:t>
            </w:r>
          </w:p>
        </w:tc>
        <w:tc>
          <w:tcPr>
            <w:tcW w:w="125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40 436,40</w:t>
            </w:r>
          </w:p>
        </w:tc>
        <w:tc>
          <w:tcPr>
            <w:tcW w:w="115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33 768,56</w:t>
            </w:r>
          </w:p>
        </w:tc>
        <w:tc>
          <w:tcPr>
            <w:tcW w:w="159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1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из прибыли (без налога на прибыль)</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47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302,32</w:t>
            </w:r>
          </w:p>
        </w:tc>
        <w:tc>
          <w:tcPr>
            <w:tcW w:w="125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1 668,47</w:t>
            </w:r>
          </w:p>
        </w:tc>
        <w:tc>
          <w:tcPr>
            <w:tcW w:w="115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325,19</w:t>
            </w:r>
          </w:p>
        </w:tc>
        <w:tc>
          <w:tcPr>
            <w:tcW w:w="159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Учет результата предыдущих периодов регулирования (выпадающие доходы</w:t>
            </w:r>
            <w:proofErr w:type="gramStart"/>
            <w:r w:rsidRPr="00491E8C">
              <w:t xml:space="preserve"> (+) / </w:t>
            </w:r>
            <w:proofErr w:type="gramEnd"/>
            <w:r w:rsidRPr="00491E8C">
              <w:t>излишняя тарифная выручка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47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25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1 095,45</w:t>
            </w:r>
          </w:p>
        </w:tc>
        <w:tc>
          <w:tcPr>
            <w:tcW w:w="115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59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НВВ всего (с учетом теплоносителя на нужды ГВС)</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тыс</w:t>
            </w:r>
            <w:proofErr w:type="gramStart"/>
            <w:r w:rsidRPr="00491E8C">
              <w:rPr>
                <w:b/>
                <w:bCs/>
              </w:rPr>
              <w:t>.р</w:t>
            </w:r>
            <w:proofErr w:type="gramEnd"/>
            <w:r w:rsidRPr="00491E8C">
              <w:rPr>
                <w:b/>
                <w:bCs/>
              </w:rPr>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58 085,13</w:t>
            </w:r>
          </w:p>
        </w:tc>
        <w:tc>
          <w:tcPr>
            <w:tcW w:w="147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60 463,45</w:t>
            </w:r>
          </w:p>
        </w:tc>
        <w:tc>
          <w:tcPr>
            <w:tcW w:w="125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75 628,78</w:t>
            </w:r>
          </w:p>
        </w:tc>
        <w:tc>
          <w:tcPr>
            <w:tcW w:w="115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65 038,31</w:t>
            </w:r>
          </w:p>
        </w:tc>
        <w:tc>
          <w:tcPr>
            <w:tcW w:w="159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1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НВВ по теплоносителю на нужды ГВС</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4 282,52</w:t>
            </w:r>
          </w:p>
        </w:tc>
        <w:tc>
          <w:tcPr>
            <w:tcW w:w="147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3 142,25</w:t>
            </w:r>
          </w:p>
        </w:tc>
        <w:tc>
          <w:tcPr>
            <w:tcW w:w="125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6 962,70</w:t>
            </w:r>
          </w:p>
        </w:tc>
        <w:tc>
          <w:tcPr>
            <w:tcW w:w="115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3 060,85</w:t>
            </w:r>
          </w:p>
        </w:tc>
        <w:tc>
          <w:tcPr>
            <w:tcW w:w="159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НВВ по тепловой энергии (без учета теплоносителя на нужды ГВС)</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тыс</w:t>
            </w:r>
            <w:proofErr w:type="gramStart"/>
            <w:r w:rsidRPr="00491E8C">
              <w:rPr>
                <w:b/>
                <w:bCs/>
              </w:rPr>
              <w:t>.р</w:t>
            </w:r>
            <w:proofErr w:type="gramEnd"/>
            <w:r w:rsidRPr="00491E8C">
              <w:rPr>
                <w:b/>
                <w:bCs/>
              </w:rPr>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53 802,60</w:t>
            </w:r>
          </w:p>
        </w:tc>
        <w:tc>
          <w:tcPr>
            <w:tcW w:w="147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57 321,20</w:t>
            </w:r>
          </w:p>
        </w:tc>
        <w:tc>
          <w:tcPr>
            <w:tcW w:w="125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68 666,08</w:t>
            </w:r>
          </w:p>
        </w:tc>
        <w:tc>
          <w:tcPr>
            <w:tcW w:w="115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61 977,46</w:t>
            </w:r>
          </w:p>
        </w:tc>
        <w:tc>
          <w:tcPr>
            <w:tcW w:w="159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1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 xml:space="preserve">НВВ без учета теплоносителя </w:t>
            </w:r>
            <w:proofErr w:type="gramStart"/>
            <w:r w:rsidRPr="00491E8C">
              <w:t>товарная</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53 082,71</w:t>
            </w:r>
          </w:p>
        </w:tc>
        <w:tc>
          <w:tcPr>
            <w:tcW w:w="147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57 321,20</w:t>
            </w:r>
          </w:p>
        </w:tc>
        <w:tc>
          <w:tcPr>
            <w:tcW w:w="125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67 772,36</w:t>
            </w:r>
          </w:p>
        </w:tc>
        <w:tc>
          <w:tcPr>
            <w:tcW w:w="115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61 170,80</w:t>
            </w:r>
          </w:p>
        </w:tc>
        <w:tc>
          <w:tcPr>
            <w:tcW w:w="159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НВВ, I полугодие</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47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25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34 478,44</w:t>
            </w:r>
          </w:p>
        </w:tc>
        <w:tc>
          <w:tcPr>
            <w:tcW w:w="115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34 478,44</w:t>
            </w:r>
          </w:p>
        </w:tc>
        <w:tc>
          <w:tcPr>
            <w:tcW w:w="159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НВВ, II полугодие</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111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47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25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33 293,93</w:t>
            </w:r>
          </w:p>
        </w:tc>
        <w:tc>
          <w:tcPr>
            <w:tcW w:w="115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26 692,36</w:t>
            </w:r>
          </w:p>
        </w:tc>
        <w:tc>
          <w:tcPr>
            <w:tcW w:w="159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bl>
    <w:p w:rsidR="00491E8C" w:rsidRPr="00491E8C" w:rsidRDefault="00491E8C" w:rsidP="00491E8C">
      <w:pPr>
        <w:contextualSpacing/>
        <w:jc w:val="both"/>
        <w:rPr>
          <w:rFonts w:eastAsia="Calibri"/>
          <w:sz w:val="24"/>
          <w:szCs w:val="24"/>
          <w:lang w:eastAsia="en-US"/>
        </w:rPr>
      </w:pPr>
    </w:p>
    <w:p w:rsidR="00491E8C" w:rsidRPr="00491E8C" w:rsidRDefault="00491E8C" w:rsidP="00491E8C">
      <w:pPr>
        <w:contextualSpacing/>
        <w:jc w:val="both"/>
        <w:rPr>
          <w:rFonts w:eastAsia="Calibri"/>
          <w:sz w:val="24"/>
          <w:szCs w:val="24"/>
          <w:lang w:eastAsia="en-US"/>
        </w:rPr>
      </w:pPr>
      <w:r w:rsidRPr="00491E8C">
        <w:rPr>
          <w:rFonts w:eastAsia="Calibri"/>
          <w:sz w:val="24"/>
          <w:szCs w:val="24"/>
          <w:lang w:eastAsia="en-US"/>
        </w:rPr>
        <w:t>3. Предлагаемое тарифное решение.</w:t>
      </w:r>
    </w:p>
    <w:p w:rsidR="00491E8C" w:rsidRPr="00491E8C" w:rsidRDefault="00491E8C" w:rsidP="00491E8C">
      <w:pPr>
        <w:ind w:firstLine="708"/>
        <w:contextualSpacing/>
        <w:jc w:val="both"/>
        <w:rPr>
          <w:rFonts w:eastAsia="Calibri"/>
          <w:sz w:val="24"/>
          <w:szCs w:val="24"/>
          <w:lang w:eastAsia="en-US"/>
        </w:rPr>
      </w:pPr>
      <w:r w:rsidRPr="00491E8C">
        <w:rPr>
          <w:rFonts w:eastAsia="Calibri"/>
          <w:sz w:val="24"/>
          <w:szCs w:val="24"/>
          <w:lang w:eastAsia="en-US"/>
        </w:rPr>
        <w:t>С учетом согласованных объемов товарного отпуска тепловой энергии в 2018 г. и необходимых объемов валовой выручки организации на 2018 г., тарифы на 2018 г. для организации составят: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696"/>
        <w:gridCol w:w="2848"/>
        <w:gridCol w:w="955"/>
        <w:gridCol w:w="763"/>
        <w:gridCol w:w="763"/>
        <w:gridCol w:w="763"/>
        <w:gridCol w:w="809"/>
        <w:gridCol w:w="1460"/>
      </w:tblGrid>
      <w:tr w:rsidR="00491E8C" w:rsidRPr="00491E8C" w:rsidTr="00491E8C">
        <w:trPr>
          <w:trHeight w:val="540"/>
        </w:trPr>
        <w:tc>
          <w:tcPr>
            <w:tcW w:w="240" w:type="pct"/>
            <w:vMerge w:val="restart"/>
            <w:shd w:val="clear" w:color="auto" w:fill="auto"/>
            <w:vAlign w:val="center"/>
            <w:hideMark/>
          </w:tcPr>
          <w:p w:rsidR="00491E8C" w:rsidRPr="00491E8C" w:rsidRDefault="00491E8C" w:rsidP="00491E8C">
            <w:pPr>
              <w:jc w:val="center"/>
              <w:rPr>
                <w:sz w:val="18"/>
                <w:szCs w:val="18"/>
              </w:rPr>
            </w:pPr>
            <w:r w:rsidRPr="00491E8C">
              <w:rPr>
                <w:sz w:val="18"/>
                <w:szCs w:val="18"/>
              </w:rPr>
              <w:t xml:space="preserve">№ </w:t>
            </w:r>
            <w:proofErr w:type="gramStart"/>
            <w:r w:rsidRPr="00491E8C">
              <w:rPr>
                <w:sz w:val="18"/>
                <w:szCs w:val="18"/>
              </w:rPr>
              <w:t>п</w:t>
            </w:r>
            <w:proofErr w:type="gramEnd"/>
            <w:r w:rsidRPr="00491E8C">
              <w:rPr>
                <w:sz w:val="18"/>
                <w:szCs w:val="18"/>
              </w:rPr>
              <w:t>/п</w:t>
            </w:r>
          </w:p>
        </w:tc>
        <w:tc>
          <w:tcPr>
            <w:tcW w:w="803" w:type="pct"/>
            <w:vMerge w:val="restart"/>
            <w:shd w:val="clear" w:color="auto" w:fill="auto"/>
            <w:noWrap/>
            <w:vAlign w:val="center"/>
            <w:hideMark/>
          </w:tcPr>
          <w:p w:rsidR="00491E8C" w:rsidRPr="00491E8C" w:rsidRDefault="00491E8C" w:rsidP="00491E8C">
            <w:pPr>
              <w:jc w:val="center"/>
              <w:rPr>
                <w:sz w:val="18"/>
                <w:szCs w:val="18"/>
              </w:rPr>
            </w:pPr>
            <w:r w:rsidRPr="00491E8C">
              <w:rPr>
                <w:sz w:val="18"/>
                <w:szCs w:val="18"/>
              </w:rPr>
              <w:t>Вид тарифа</w:t>
            </w:r>
          </w:p>
        </w:tc>
        <w:tc>
          <w:tcPr>
            <w:tcW w:w="1348" w:type="pct"/>
            <w:vMerge w:val="restart"/>
            <w:shd w:val="clear" w:color="auto" w:fill="auto"/>
            <w:noWrap/>
            <w:vAlign w:val="center"/>
            <w:hideMark/>
          </w:tcPr>
          <w:p w:rsidR="00491E8C" w:rsidRPr="00491E8C" w:rsidRDefault="00491E8C" w:rsidP="00491E8C">
            <w:pPr>
              <w:jc w:val="center"/>
              <w:rPr>
                <w:sz w:val="18"/>
                <w:szCs w:val="18"/>
              </w:rPr>
            </w:pPr>
            <w:r w:rsidRPr="00491E8C">
              <w:rPr>
                <w:sz w:val="18"/>
                <w:szCs w:val="18"/>
              </w:rPr>
              <w:t>Год с календарной разбивкой</w:t>
            </w:r>
          </w:p>
        </w:tc>
        <w:tc>
          <w:tcPr>
            <w:tcW w:w="452" w:type="pct"/>
            <w:vMerge w:val="restart"/>
            <w:shd w:val="clear" w:color="auto" w:fill="auto"/>
            <w:noWrap/>
            <w:vAlign w:val="center"/>
            <w:hideMark/>
          </w:tcPr>
          <w:p w:rsidR="00491E8C" w:rsidRPr="00491E8C" w:rsidRDefault="00491E8C" w:rsidP="00491E8C">
            <w:pPr>
              <w:jc w:val="center"/>
              <w:rPr>
                <w:sz w:val="18"/>
                <w:szCs w:val="18"/>
              </w:rPr>
            </w:pPr>
            <w:r w:rsidRPr="00491E8C">
              <w:rPr>
                <w:sz w:val="18"/>
                <w:szCs w:val="18"/>
              </w:rPr>
              <w:t>Вода</w:t>
            </w:r>
          </w:p>
        </w:tc>
        <w:tc>
          <w:tcPr>
            <w:tcW w:w="1466" w:type="pct"/>
            <w:gridSpan w:val="4"/>
            <w:shd w:val="clear" w:color="auto" w:fill="auto"/>
            <w:noWrap/>
            <w:vAlign w:val="center"/>
            <w:hideMark/>
          </w:tcPr>
          <w:p w:rsidR="00491E8C" w:rsidRPr="00491E8C" w:rsidRDefault="00491E8C" w:rsidP="00491E8C">
            <w:pPr>
              <w:jc w:val="center"/>
              <w:rPr>
                <w:sz w:val="18"/>
                <w:szCs w:val="18"/>
              </w:rPr>
            </w:pPr>
            <w:r w:rsidRPr="00491E8C">
              <w:rPr>
                <w:sz w:val="18"/>
                <w:szCs w:val="18"/>
              </w:rPr>
              <w:t>Отборный пар давлением</w:t>
            </w:r>
          </w:p>
        </w:tc>
        <w:tc>
          <w:tcPr>
            <w:tcW w:w="691" w:type="pct"/>
            <w:vMerge w:val="restart"/>
            <w:shd w:val="clear" w:color="auto" w:fill="auto"/>
            <w:vAlign w:val="center"/>
            <w:hideMark/>
          </w:tcPr>
          <w:p w:rsidR="00491E8C" w:rsidRPr="00491E8C" w:rsidRDefault="00491E8C" w:rsidP="00491E8C">
            <w:pPr>
              <w:ind w:left="-126" w:right="-142"/>
              <w:jc w:val="center"/>
              <w:rPr>
                <w:sz w:val="18"/>
                <w:szCs w:val="18"/>
              </w:rPr>
            </w:pPr>
            <w:r w:rsidRPr="00491E8C">
              <w:rPr>
                <w:sz w:val="18"/>
                <w:szCs w:val="18"/>
              </w:rPr>
              <w:t>Острый и редуцированный пар</w:t>
            </w:r>
          </w:p>
        </w:tc>
      </w:tr>
      <w:tr w:rsidR="00491E8C" w:rsidRPr="00491E8C" w:rsidTr="00491E8C">
        <w:trPr>
          <w:trHeight w:val="540"/>
        </w:trPr>
        <w:tc>
          <w:tcPr>
            <w:tcW w:w="240" w:type="pct"/>
            <w:vMerge/>
            <w:vAlign w:val="center"/>
            <w:hideMark/>
          </w:tcPr>
          <w:p w:rsidR="00491E8C" w:rsidRPr="00491E8C" w:rsidRDefault="00491E8C" w:rsidP="00491E8C">
            <w:pPr>
              <w:rPr>
                <w:sz w:val="18"/>
                <w:szCs w:val="18"/>
              </w:rPr>
            </w:pPr>
          </w:p>
        </w:tc>
        <w:tc>
          <w:tcPr>
            <w:tcW w:w="803" w:type="pct"/>
            <w:vMerge/>
            <w:vAlign w:val="center"/>
            <w:hideMark/>
          </w:tcPr>
          <w:p w:rsidR="00491E8C" w:rsidRPr="00491E8C" w:rsidRDefault="00491E8C" w:rsidP="00491E8C">
            <w:pPr>
              <w:rPr>
                <w:sz w:val="18"/>
                <w:szCs w:val="18"/>
              </w:rPr>
            </w:pPr>
          </w:p>
        </w:tc>
        <w:tc>
          <w:tcPr>
            <w:tcW w:w="1348" w:type="pct"/>
            <w:vMerge/>
            <w:vAlign w:val="center"/>
            <w:hideMark/>
          </w:tcPr>
          <w:p w:rsidR="00491E8C" w:rsidRPr="00491E8C" w:rsidRDefault="00491E8C" w:rsidP="00491E8C">
            <w:pPr>
              <w:rPr>
                <w:sz w:val="18"/>
                <w:szCs w:val="18"/>
              </w:rPr>
            </w:pPr>
          </w:p>
        </w:tc>
        <w:tc>
          <w:tcPr>
            <w:tcW w:w="452" w:type="pct"/>
            <w:vMerge/>
            <w:vAlign w:val="center"/>
            <w:hideMark/>
          </w:tcPr>
          <w:p w:rsidR="00491E8C" w:rsidRPr="00491E8C" w:rsidRDefault="00491E8C" w:rsidP="00491E8C">
            <w:pPr>
              <w:rPr>
                <w:sz w:val="18"/>
                <w:szCs w:val="18"/>
              </w:rPr>
            </w:pPr>
          </w:p>
        </w:tc>
        <w:tc>
          <w:tcPr>
            <w:tcW w:w="361" w:type="pct"/>
            <w:shd w:val="clear" w:color="auto" w:fill="auto"/>
            <w:vAlign w:val="center"/>
            <w:hideMark/>
          </w:tcPr>
          <w:p w:rsidR="00491E8C" w:rsidRPr="00491E8C" w:rsidRDefault="00491E8C" w:rsidP="00491E8C">
            <w:pPr>
              <w:jc w:val="center"/>
              <w:rPr>
                <w:sz w:val="18"/>
                <w:szCs w:val="18"/>
              </w:rPr>
            </w:pPr>
            <w:r w:rsidRPr="00491E8C">
              <w:rPr>
                <w:sz w:val="18"/>
                <w:szCs w:val="18"/>
              </w:rPr>
              <w:t>от 1,2 до 2,5 кг/см</w:t>
            </w:r>
            <w:proofErr w:type="gramStart"/>
            <w:r w:rsidRPr="00491E8C">
              <w:rPr>
                <w:sz w:val="18"/>
                <w:szCs w:val="18"/>
                <w:vertAlign w:val="superscript"/>
              </w:rPr>
              <w:t>2</w:t>
            </w:r>
            <w:proofErr w:type="gramEnd"/>
          </w:p>
        </w:tc>
        <w:tc>
          <w:tcPr>
            <w:tcW w:w="361" w:type="pct"/>
            <w:shd w:val="clear" w:color="auto" w:fill="auto"/>
            <w:vAlign w:val="center"/>
            <w:hideMark/>
          </w:tcPr>
          <w:p w:rsidR="00491E8C" w:rsidRPr="00491E8C" w:rsidRDefault="00491E8C" w:rsidP="00491E8C">
            <w:pPr>
              <w:jc w:val="center"/>
              <w:rPr>
                <w:sz w:val="18"/>
                <w:szCs w:val="18"/>
              </w:rPr>
            </w:pPr>
            <w:r w:rsidRPr="00491E8C">
              <w:rPr>
                <w:sz w:val="18"/>
                <w:szCs w:val="18"/>
              </w:rPr>
              <w:t>от 2,5 до 7,0 кг/см</w:t>
            </w:r>
            <w:proofErr w:type="gramStart"/>
            <w:r w:rsidRPr="00491E8C">
              <w:rPr>
                <w:sz w:val="18"/>
                <w:szCs w:val="18"/>
                <w:vertAlign w:val="superscript"/>
              </w:rPr>
              <w:t>2</w:t>
            </w:r>
            <w:proofErr w:type="gramEnd"/>
          </w:p>
        </w:tc>
        <w:tc>
          <w:tcPr>
            <w:tcW w:w="361" w:type="pct"/>
            <w:shd w:val="clear" w:color="auto" w:fill="auto"/>
            <w:vAlign w:val="center"/>
            <w:hideMark/>
          </w:tcPr>
          <w:p w:rsidR="00491E8C" w:rsidRPr="00491E8C" w:rsidRDefault="00491E8C" w:rsidP="00491E8C">
            <w:pPr>
              <w:jc w:val="center"/>
              <w:rPr>
                <w:sz w:val="18"/>
                <w:szCs w:val="18"/>
              </w:rPr>
            </w:pPr>
            <w:r w:rsidRPr="00491E8C">
              <w:rPr>
                <w:sz w:val="18"/>
                <w:szCs w:val="18"/>
              </w:rPr>
              <w:t>от 7,0 до 13,0 кг/см</w:t>
            </w:r>
            <w:proofErr w:type="gramStart"/>
            <w:r w:rsidRPr="00491E8C">
              <w:rPr>
                <w:sz w:val="18"/>
                <w:szCs w:val="18"/>
                <w:vertAlign w:val="superscript"/>
              </w:rPr>
              <w:t>2</w:t>
            </w:r>
            <w:proofErr w:type="gramEnd"/>
          </w:p>
        </w:tc>
        <w:tc>
          <w:tcPr>
            <w:tcW w:w="383" w:type="pct"/>
            <w:shd w:val="clear" w:color="auto" w:fill="auto"/>
            <w:vAlign w:val="center"/>
            <w:hideMark/>
          </w:tcPr>
          <w:p w:rsidR="00491E8C" w:rsidRPr="00491E8C" w:rsidRDefault="00491E8C" w:rsidP="00491E8C">
            <w:pPr>
              <w:jc w:val="center"/>
              <w:rPr>
                <w:sz w:val="18"/>
                <w:szCs w:val="18"/>
              </w:rPr>
            </w:pPr>
            <w:r w:rsidRPr="00491E8C">
              <w:rPr>
                <w:sz w:val="18"/>
                <w:szCs w:val="18"/>
              </w:rPr>
              <w:t>свыше 13,0 кг/см</w:t>
            </w:r>
            <w:proofErr w:type="gramStart"/>
            <w:r w:rsidRPr="00491E8C">
              <w:rPr>
                <w:sz w:val="18"/>
                <w:szCs w:val="18"/>
                <w:vertAlign w:val="superscript"/>
              </w:rPr>
              <w:t>2</w:t>
            </w:r>
            <w:proofErr w:type="gramEnd"/>
          </w:p>
        </w:tc>
        <w:tc>
          <w:tcPr>
            <w:tcW w:w="691" w:type="pct"/>
            <w:vMerge/>
            <w:vAlign w:val="center"/>
            <w:hideMark/>
          </w:tcPr>
          <w:p w:rsidR="00491E8C" w:rsidRPr="00491E8C" w:rsidRDefault="00491E8C" w:rsidP="00491E8C">
            <w:pPr>
              <w:rPr>
                <w:sz w:val="18"/>
                <w:szCs w:val="18"/>
              </w:rPr>
            </w:pPr>
          </w:p>
        </w:tc>
      </w:tr>
      <w:tr w:rsidR="00491E8C" w:rsidRPr="00491E8C" w:rsidTr="00491E8C">
        <w:trPr>
          <w:trHeight w:val="540"/>
        </w:trPr>
        <w:tc>
          <w:tcPr>
            <w:tcW w:w="240" w:type="pct"/>
            <w:shd w:val="clear" w:color="auto" w:fill="auto"/>
            <w:noWrap/>
            <w:vAlign w:val="center"/>
            <w:hideMark/>
          </w:tcPr>
          <w:p w:rsidR="00491E8C" w:rsidRPr="00491E8C" w:rsidRDefault="00491E8C" w:rsidP="00491E8C">
            <w:pPr>
              <w:jc w:val="center"/>
              <w:rPr>
                <w:sz w:val="18"/>
                <w:szCs w:val="18"/>
              </w:rPr>
            </w:pPr>
          </w:p>
        </w:tc>
        <w:tc>
          <w:tcPr>
            <w:tcW w:w="4760" w:type="pct"/>
            <w:gridSpan w:val="8"/>
            <w:shd w:val="clear" w:color="auto" w:fill="auto"/>
            <w:vAlign w:val="center"/>
            <w:hideMark/>
          </w:tcPr>
          <w:p w:rsidR="00491E8C" w:rsidRPr="00491E8C" w:rsidRDefault="00491E8C" w:rsidP="00491E8C">
            <w:pPr>
              <w:rPr>
                <w:sz w:val="18"/>
                <w:szCs w:val="18"/>
              </w:rPr>
            </w:pPr>
            <w:r w:rsidRPr="00491E8C">
              <w:rPr>
                <w:sz w:val="18"/>
                <w:szCs w:val="18"/>
              </w:rPr>
              <w:t>Для потребителей муниципального образования «Ломоносовский муниципальный район»  Ленинградской области в случае отсутствия дифференциации тарифов по схеме подключения</w:t>
            </w:r>
          </w:p>
        </w:tc>
      </w:tr>
      <w:tr w:rsidR="00491E8C" w:rsidRPr="00491E8C" w:rsidTr="00491E8C">
        <w:trPr>
          <w:trHeight w:val="540"/>
        </w:trPr>
        <w:tc>
          <w:tcPr>
            <w:tcW w:w="240" w:type="pct"/>
            <w:vMerge w:val="restart"/>
            <w:vAlign w:val="center"/>
          </w:tcPr>
          <w:p w:rsidR="00491E8C" w:rsidRPr="00491E8C" w:rsidRDefault="00491E8C" w:rsidP="00491E8C">
            <w:pPr>
              <w:rPr>
                <w:sz w:val="18"/>
                <w:szCs w:val="18"/>
              </w:rPr>
            </w:pPr>
            <w:r w:rsidRPr="00491E8C">
              <w:rPr>
                <w:sz w:val="18"/>
                <w:szCs w:val="18"/>
              </w:rPr>
              <w:t>1</w:t>
            </w:r>
          </w:p>
        </w:tc>
        <w:tc>
          <w:tcPr>
            <w:tcW w:w="803" w:type="pct"/>
            <w:vMerge w:val="restart"/>
            <w:vAlign w:val="center"/>
          </w:tcPr>
          <w:p w:rsidR="00491E8C" w:rsidRPr="00491E8C" w:rsidRDefault="00491E8C" w:rsidP="00491E8C">
            <w:pPr>
              <w:rPr>
                <w:sz w:val="18"/>
                <w:szCs w:val="18"/>
              </w:rPr>
            </w:pPr>
            <w:r w:rsidRPr="00491E8C">
              <w:rPr>
                <w:sz w:val="18"/>
                <w:szCs w:val="18"/>
              </w:rPr>
              <w:t>Одноставочный, руб./Гкал</w:t>
            </w:r>
          </w:p>
        </w:tc>
        <w:tc>
          <w:tcPr>
            <w:tcW w:w="1348" w:type="pct"/>
            <w:shd w:val="clear" w:color="auto" w:fill="auto"/>
            <w:vAlign w:val="center"/>
          </w:tcPr>
          <w:p w:rsidR="00491E8C" w:rsidRPr="00491E8C" w:rsidRDefault="00491E8C" w:rsidP="00491E8C">
            <w:pPr>
              <w:jc w:val="center"/>
              <w:rPr>
                <w:sz w:val="18"/>
                <w:szCs w:val="18"/>
              </w:rPr>
            </w:pPr>
            <w:r w:rsidRPr="00491E8C">
              <w:rPr>
                <w:sz w:val="18"/>
                <w:szCs w:val="18"/>
              </w:rPr>
              <w:t>с 01.01.2018 по 30.06.2018</w:t>
            </w:r>
          </w:p>
        </w:tc>
        <w:tc>
          <w:tcPr>
            <w:tcW w:w="452" w:type="pct"/>
            <w:shd w:val="clear" w:color="auto" w:fill="auto"/>
            <w:noWrap/>
            <w:vAlign w:val="center"/>
          </w:tcPr>
          <w:p w:rsidR="00491E8C" w:rsidRPr="00491E8C" w:rsidRDefault="00491E8C" w:rsidP="00491E8C">
            <w:pPr>
              <w:jc w:val="center"/>
              <w:rPr>
                <w:rFonts w:eastAsia="Calibri"/>
              </w:rPr>
            </w:pPr>
            <w:r w:rsidRPr="00491E8C">
              <w:rPr>
                <w:rFonts w:eastAsia="Calibri"/>
              </w:rPr>
              <w:t>1973,80</w:t>
            </w:r>
          </w:p>
        </w:tc>
        <w:tc>
          <w:tcPr>
            <w:tcW w:w="361" w:type="pct"/>
            <w:shd w:val="clear" w:color="auto" w:fill="auto"/>
            <w:noWrap/>
            <w:vAlign w:val="center"/>
          </w:tcPr>
          <w:p w:rsidR="00491E8C" w:rsidRPr="00491E8C" w:rsidRDefault="00491E8C" w:rsidP="00491E8C">
            <w:pPr>
              <w:jc w:val="center"/>
              <w:rPr>
                <w:sz w:val="18"/>
                <w:szCs w:val="18"/>
              </w:rPr>
            </w:pPr>
            <w:r w:rsidRPr="00491E8C">
              <w:rPr>
                <w:sz w:val="18"/>
                <w:szCs w:val="18"/>
              </w:rPr>
              <w:t> -</w:t>
            </w:r>
          </w:p>
        </w:tc>
        <w:tc>
          <w:tcPr>
            <w:tcW w:w="361" w:type="pct"/>
            <w:shd w:val="clear" w:color="auto" w:fill="auto"/>
            <w:noWrap/>
            <w:vAlign w:val="center"/>
          </w:tcPr>
          <w:p w:rsidR="00491E8C" w:rsidRPr="00491E8C" w:rsidRDefault="00491E8C" w:rsidP="00491E8C">
            <w:pPr>
              <w:jc w:val="center"/>
              <w:rPr>
                <w:sz w:val="18"/>
                <w:szCs w:val="18"/>
              </w:rPr>
            </w:pPr>
            <w:r w:rsidRPr="00491E8C">
              <w:rPr>
                <w:sz w:val="18"/>
                <w:szCs w:val="18"/>
              </w:rPr>
              <w:t> -</w:t>
            </w:r>
          </w:p>
        </w:tc>
        <w:tc>
          <w:tcPr>
            <w:tcW w:w="361" w:type="pct"/>
            <w:shd w:val="clear" w:color="auto" w:fill="auto"/>
            <w:noWrap/>
            <w:vAlign w:val="center"/>
          </w:tcPr>
          <w:p w:rsidR="00491E8C" w:rsidRPr="00491E8C" w:rsidRDefault="00491E8C" w:rsidP="00491E8C">
            <w:pPr>
              <w:jc w:val="center"/>
              <w:rPr>
                <w:sz w:val="18"/>
                <w:szCs w:val="18"/>
              </w:rPr>
            </w:pPr>
            <w:r w:rsidRPr="00491E8C">
              <w:rPr>
                <w:sz w:val="18"/>
                <w:szCs w:val="18"/>
              </w:rPr>
              <w:t> -</w:t>
            </w:r>
          </w:p>
        </w:tc>
        <w:tc>
          <w:tcPr>
            <w:tcW w:w="383" w:type="pct"/>
            <w:shd w:val="clear" w:color="auto" w:fill="auto"/>
            <w:noWrap/>
            <w:vAlign w:val="center"/>
          </w:tcPr>
          <w:p w:rsidR="00491E8C" w:rsidRPr="00491E8C" w:rsidRDefault="00491E8C" w:rsidP="00491E8C">
            <w:pPr>
              <w:jc w:val="center"/>
              <w:rPr>
                <w:sz w:val="18"/>
                <w:szCs w:val="18"/>
              </w:rPr>
            </w:pPr>
            <w:r w:rsidRPr="00491E8C">
              <w:rPr>
                <w:sz w:val="18"/>
                <w:szCs w:val="18"/>
              </w:rPr>
              <w:t>- </w:t>
            </w:r>
          </w:p>
        </w:tc>
        <w:tc>
          <w:tcPr>
            <w:tcW w:w="691" w:type="pct"/>
            <w:shd w:val="clear" w:color="auto" w:fill="auto"/>
            <w:noWrap/>
            <w:vAlign w:val="center"/>
          </w:tcPr>
          <w:p w:rsidR="00491E8C" w:rsidRPr="00491E8C" w:rsidRDefault="00491E8C" w:rsidP="00491E8C">
            <w:pPr>
              <w:jc w:val="center"/>
              <w:rPr>
                <w:sz w:val="18"/>
                <w:szCs w:val="18"/>
              </w:rPr>
            </w:pPr>
            <w:r w:rsidRPr="00491E8C">
              <w:rPr>
                <w:sz w:val="18"/>
                <w:szCs w:val="18"/>
              </w:rPr>
              <w:t> -</w:t>
            </w:r>
          </w:p>
        </w:tc>
      </w:tr>
      <w:tr w:rsidR="00491E8C" w:rsidRPr="00491E8C" w:rsidTr="00491E8C">
        <w:trPr>
          <w:trHeight w:val="540"/>
        </w:trPr>
        <w:tc>
          <w:tcPr>
            <w:tcW w:w="240" w:type="pct"/>
            <w:vMerge/>
            <w:vAlign w:val="center"/>
          </w:tcPr>
          <w:p w:rsidR="00491E8C" w:rsidRPr="00491E8C" w:rsidRDefault="00491E8C" w:rsidP="00491E8C">
            <w:pPr>
              <w:rPr>
                <w:sz w:val="18"/>
                <w:szCs w:val="18"/>
              </w:rPr>
            </w:pPr>
          </w:p>
        </w:tc>
        <w:tc>
          <w:tcPr>
            <w:tcW w:w="803" w:type="pct"/>
            <w:vMerge/>
            <w:vAlign w:val="center"/>
          </w:tcPr>
          <w:p w:rsidR="00491E8C" w:rsidRPr="00491E8C" w:rsidRDefault="00491E8C" w:rsidP="00491E8C">
            <w:pPr>
              <w:rPr>
                <w:sz w:val="18"/>
                <w:szCs w:val="18"/>
              </w:rPr>
            </w:pPr>
          </w:p>
        </w:tc>
        <w:tc>
          <w:tcPr>
            <w:tcW w:w="1348" w:type="pct"/>
            <w:shd w:val="clear" w:color="auto" w:fill="auto"/>
            <w:vAlign w:val="center"/>
          </w:tcPr>
          <w:p w:rsidR="00491E8C" w:rsidRPr="00491E8C" w:rsidRDefault="00491E8C" w:rsidP="00491E8C">
            <w:pPr>
              <w:jc w:val="center"/>
              <w:rPr>
                <w:sz w:val="18"/>
                <w:szCs w:val="18"/>
              </w:rPr>
            </w:pPr>
            <w:r w:rsidRPr="00491E8C">
              <w:rPr>
                <w:sz w:val="18"/>
                <w:szCs w:val="18"/>
              </w:rPr>
              <w:t>с 01.07.2018 по 31.12.2018</w:t>
            </w:r>
          </w:p>
        </w:tc>
        <w:tc>
          <w:tcPr>
            <w:tcW w:w="452" w:type="pct"/>
            <w:shd w:val="clear" w:color="auto" w:fill="auto"/>
            <w:noWrap/>
            <w:vAlign w:val="center"/>
          </w:tcPr>
          <w:p w:rsidR="00491E8C" w:rsidRPr="00491E8C" w:rsidRDefault="00491E8C" w:rsidP="00491E8C">
            <w:pPr>
              <w:jc w:val="center"/>
              <w:rPr>
                <w:rFonts w:eastAsia="Calibri"/>
              </w:rPr>
            </w:pPr>
            <w:r w:rsidRPr="00491E8C">
              <w:rPr>
                <w:rFonts w:eastAsia="Calibri"/>
              </w:rPr>
              <w:t>2038,79</w:t>
            </w:r>
          </w:p>
        </w:tc>
        <w:tc>
          <w:tcPr>
            <w:tcW w:w="361" w:type="pct"/>
            <w:shd w:val="clear" w:color="auto" w:fill="auto"/>
            <w:noWrap/>
            <w:vAlign w:val="center"/>
          </w:tcPr>
          <w:p w:rsidR="00491E8C" w:rsidRPr="00491E8C" w:rsidRDefault="00491E8C" w:rsidP="00491E8C">
            <w:pPr>
              <w:jc w:val="center"/>
              <w:rPr>
                <w:sz w:val="18"/>
                <w:szCs w:val="18"/>
              </w:rPr>
            </w:pPr>
            <w:r w:rsidRPr="00491E8C">
              <w:rPr>
                <w:sz w:val="18"/>
                <w:szCs w:val="18"/>
              </w:rPr>
              <w:t> -</w:t>
            </w:r>
          </w:p>
        </w:tc>
        <w:tc>
          <w:tcPr>
            <w:tcW w:w="361" w:type="pct"/>
            <w:shd w:val="clear" w:color="auto" w:fill="auto"/>
            <w:noWrap/>
            <w:vAlign w:val="center"/>
          </w:tcPr>
          <w:p w:rsidR="00491E8C" w:rsidRPr="00491E8C" w:rsidRDefault="00491E8C" w:rsidP="00491E8C">
            <w:pPr>
              <w:jc w:val="center"/>
              <w:rPr>
                <w:sz w:val="18"/>
                <w:szCs w:val="18"/>
              </w:rPr>
            </w:pPr>
            <w:r w:rsidRPr="00491E8C">
              <w:rPr>
                <w:sz w:val="18"/>
                <w:szCs w:val="18"/>
              </w:rPr>
              <w:t> -</w:t>
            </w:r>
          </w:p>
        </w:tc>
        <w:tc>
          <w:tcPr>
            <w:tcW w:w="361" w:type="pct"/>
            <w:shd w:val="clear" w:color="auto" w:fill="auto"/>
            <w:noWrap/>
            <w:vAlign w:val="center"/>
          </w:tcPr>
          <w:p w:rsidR="00491E8C" w:rsidRPr="00491E8C" w:rsidRDefault="00491E8C" w:rsidP="00491E8C">
            <w:pPr>
              <w:jc w:val="center"/>
              <w:rPr>
                <w:sz w:val="18"/>
                <w:szCs w:val="18"/>
              </w:rPr>
            </w:pPr>
            <w:r w:rsidRPr="00491E8C">
              <w:rPr>
                <w:sz w:val="18"/>
                <w:szCs w:val="18"/>
              </w:rPr>
              <w:t> -</w:t>
            </w:r>
          </w:p>
        </w:tc>
        <w:tc>
          <w:tcPr>
            <w:tcW w:w="383" w:type="pct"/>
            <w:shd w:val="clear" w:color="auto" w:fill="auto"/>
            <w:noWrap/>
            <w:vAlign w:val="center"/>
          </w:tcPr>
          <w:p w:rsidR="00491E8C" w:rsidRPr="00491E8C" w:rsidRDefault="00491E8C" w:rsidP="00491E8C">
            <w:pPr>
              <w:jc w:val="center"/>
              <w:rPr>
                <w:sz w:val="18"/>
                <w:szCs w:val="18"/>
              </w:rPr>
            </w:pPr>
            <w:r w:rsidRPr="00491E8C">
              <w:rPr>
                <w:sz w:val="18"/>
                <w:szCs w:val="18"/>
              </w:rPr>
              <w:t>- </w:t>
            </w:r>
          </w:p>
        </w:tc>
        <w:tc>
          <w:tcPr>
            <w:tcW w:w="691" w:type="pct"/>
            <w:shd w:val="clear" w:color="auto" w:fill="auto"/>
            <w:noWrap/>
            <w:vAlign w:val="center"/>
          </w:tcPr>
          <w:p w:rsidR="00491E8C" w:rsidRPr="00491E8C" w:rsidRDefault="00491E8C" w:rsidP="00491E8C">
            <w:pPr>
              <w:jc w:val="center"/>
              <w:rPr>
                <w:sz w:val="18"/>
                <w:szCs w:val="18"/>
              </w:rPr>
            </w:pPr>
            <w:r w:rsidRPr="00491E8C">
              <w:rPr>
                <w:sz w:val="18"/>
                <w:szCs w:val="18"/>
              </w:rPr>
              <w:t> -</w:t>
            </w:r>
          </w:p>
        </w:tc>
      </w:tr>
    </w:tbl>
    <w:p w:rsidR="00491E8C" w:rsidRPr="00491E8C" w:rsidRDefault="00491E8C" w:rsidP="00491E8C">
      <w:pPr>
        <w:ind w:firstLine="709"/>
        <w:jc w:val="both"/>
        <w:rPr>
          <w:rFonts w:eastAsia="Calibri"/>
          <w:sz w:val="24"/>
          <w:szCs w:val="24"/>
          <w:lang w:eastAsia="en-US"/>
        </w:rPr>
      </w:pPr>
      <w:r w:rsidRPr="00491E8C">
        <w:rPr>
          <w:rFonts w:eastAsia="Calibri"/>
          <w:sz w:val="24"/>
          <w:szCs w:val="24"/>
          <w:lang w:eastAsia="en-US"/>
        </w:rPr>
        <w:t>Тарифы на горячую воду, поставляемую МУП «Управление жилищно-коммунальным хозяйством Муниципального образования Виллозское сельское поселение» потребителям (кроме населения) на территории Ленинградской области, на 2017 год</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2275"/>
        <w:gridCol w:w="2658"/>
        <w:gridCol w:w="2363"/>
        <w:gridCol w:w="2513"/>
      </w:tblGrid>
      <w:tr w:rsidR="00491E8C" w:rsidRPr="00491E8C" w:rsidTr="00491E8C">
        <w:trPr>
          <w:trHeight w:val="488"/>
        </w:trPr>
        <w:tc>
          <w:tcPr>
            <w:tcW w:w="309" w:type="pct"/>
            <w:vMerge w:val="restart"/>
            <w:shd w:val="clear" w:color="auto" w:fill="auto"/>
            <w:vAlign w:val="center"/>
            <w:hideMark/>
          </w:tcPr>
          <w:p w:rsidR="00491E8C" w:rsidRPr="00491E8C" w:rsidRDefault="00491E8C" w:rsidP="00491E8C">
            <w:pPr>
              <w:rPr>
                <w:sz w:val="18"/>
                <w:szCs w:val="18"/>
              </w:rPr>
            </w:pPr>
            <w:r w:rsidRPr="00491E8C">
              <w:rPr>
                <w:sz w:val="18"/>
                <w:szCs w:val="18"/>
              </w:rPr>
              <w:t xml:space="preserve">№ </w:t>
            </w:r>
            <w:proofErr w:type="gramStart"/>
            <w:r w:rsidRPr="00491E8C">
              <w:rPr>
                <w:sz w:val="18"/>
                <w:szCs w:val="18"/>
              </w:rPr>
              <w:t>п</w:t>
            </w:r>
            <w:proofErr w:type="gramEnd"/>
            <w:r w:rsidRPr="00491E8C">
              <w:rPr>
                <w:sz w:val="18"/>
                <w:szCs w:val="18"/>
              </w:rPr>
              <w:t>/п</w:t>
            </w:r>
          </w:p>
        </w:tc>
        <w:tc>
          <w:tcPr>
            <w:tcW w:w="1088" w:type="pct"/>
            <w:vMerge w:val="restart"/>
            <w:shd w:val="clear" w:color="auto" w:fill="auto"/>
            <w:vAlign w:val="center"/>
            <w:hideMark/>
          </w:tcPr>
          <w:p w:rsidR="00491E8C" w:rsidRPr="00491E8C" w:rsidRDefault="00491E8C" w:rsidP="00491E8C">
            <w:pPr>
              <w:jc w:val="center"/>
              <w:rPr>
                <w:sz w:val="18"/>
                <w:szCs w:val="18"/>
              </w:rPr>
            </w:pPr>
            <w:r w:rsidRPr="00491E8C">
              <w:rPr>
                <w:sz w:val="18"/>
                <w:szCs w:val="18"/>
              </w:rPr>
              <w:t>Вид системы теплоснабжения (горячего водоснабжения)</w:t>
            </w:r>
          </w:p>
        </w:tc>
        <w:tc>
          <w:tcPr>
            <w:tcW w:w="1271" w:type="pct"/>
            <w:vMerge w:val="restart"/>
            <w:shd w:val="clear" w:color="auto" w:fill="auto"/>
            <w:vAlign w:val="center"/>
            <w:hideMark/>
          </w:tcPr>
          <w:p w:rsidR="00491E8C" w:rsidRPr="00491E8C" w:rsidRDefault="00491E8C" w:rsidP="00491E8C">
            <w:pPr>
              <w:jc w:val="center"/>
              <w:rPr>
                <w:sz w:val="18"/>
                <w:szCs w:val="18"/>
              </w:rPr>
            </w:pPr>
            <w:r w:rsidRPr="00491E8C">
              <w:rPr>
                <w:sz w:val="18"/>
                <w:szCs w:val="18"/>
              </w:rPr>
              <w:t>Год с календарной разбивкой</w:t>
            </w:r>
          </w:p>
        </w:tc>
        <w:tc>
          <w:tcPr>
            <w:tcW w:w="1130" w:type="pct"/>
            <w:vMerge w:val="restart"/>
            <w:shd w:val="clear" w:color="auto" w:fill="auto"/>
            <w:vAlign w:val="center"/>
            <w:hideMark/>
          </w:tcPr>
          <w:p w:rsidR="00491E8C" w:rsidRPr="00491E8C" w:rsidRDefault="00491E8C" w:rsidP="00491E8C">
            <w:pPr>
              <w:jc w:val="center"/>
              <w:rPr>
                <w:sz w:val="18"/>
                <w:szCs w:val="18"/>
              </w:rPr>
            </w:pPr>
            <w:r w:rsidRPr="00491E8C">
              <w:rPr>
                <w:sz w:val="18"/>
                <w:szCs w:val="18"/>
              </w:rPr>
              <w:t>Компонент на теплоноситель, руб./куб. м</w:t>
            </w:r>
          </w:p>
        </w:tc>
        <w:tc>
          <w:tcPr>
            <w:tcW w:w="1202" w:type="pct"/>
            <w:tcBorders>
              <w:bottom w:val="nil"/>
            </w:tcBorders>
            <w:shd w:val="clear" w:color="auto" w:fill="auto"/>
            <w:vAlign w:val="center"/>
            <w:hideMark/>
          </w:tcPr>
          <w:p w:rsidR="00491E8C" w:rsidRPr="00491E8C" w:rsidRDefault="00491E8C" w:rsidP="00491E8C">
            <w:pPr>
              <w:jc w:val="center"/>
              <w:rPr>
                <w:sz w:val="18"/>
                <w:szCs w:val="18"/>
              </w:rPr>
            </w:pPr>
            <w:r w:rsidRPr="00491E8C">
              <w:rPr>
                <w:sz w:val="18"/>
                <w:szCs w:val="18"/>
              </w:rPr>
              <w:t>Компонент на тепловую энергию</w:t>
            </w:r>
          </w:p>
        </w:tc>
      </w:tr>
      <w:tr w:rsidR="00491E8C" w:rsidRPr="00491E8C" w:rsidTr="00491E8C">
        <w:trPr>
          <w:trHeight w:val="566"/>
        </w:trPr>
        <w:tc>
          <w:tcPr>
            <w:tcW w:w="309" w:type="pct"/>
            <w:vMerge/>
            <w:shd w:val="clear" w:color="auto" w:fill="auto"/>
            <w:vAlign w:val="center"/>
            <w:hideMark/>
          </w:tcPr>
          <w:p w:rsidR="00491E8C" w:rsidRPr="00491E8C" w:rsidRDefault="00491E8C" w:rsidP="00491E8C">
            <w:pPr>
              <w:rPr>
                <w:sz w:val="18"/>
                <w:szCs w:val="18"/>
              </w:rPr>
            </w:pPr>
          </w:p>
        </w:tc>
        <w:tc>
          <w:tcPr>
            <w:tcW w:w="1088" w:type="pct"/>
            <w:vMerge/>
            <w:shd w:val="clear" w:color="auto" w:fill="auto"/>
            <w:vAlign w:val="center"/>
            <w:hideMark/>
          </w:tcPr>
          <w:p w:rsidR="00491E8C" w:rsidRPr="00491E8C" w:rsidRDefault="00491E8C" w:rsidP="00491E8C">
            <w:pPr>
              <w:rPr>
                <w:sz w:val="18"/>
                <w:szCs w:val="18"/>
              </w:rPr>
            </w:pPr>
          </w:p>
        </w:tc>
        <w:tc>
          <w:tcPr>
            <w:tcW w:w="1271" w:type="pct"/>
            <w:vMerge/>
            <w:shd w:val="clear" w:color="auto" w:fill="auto"/>
            <w:vAlign w:val="center"/>
            <w:hideMark/>
          </w:tcPr>
          <w:p w:rsidR="00491E8C" w:rsidRPr="00491E8C" w:rsidRDefault="00491E8C" w:rsidP="00491E8C">
            <w:pPr>
              <w:rPr>
                <w:sz w:val="18"/>
                <w:szCs w:val="18"/>
              </w:rPr>
            </w:pPr>
          </w:p>
        </w:tc>
        <w:tc>
          <w:tcPr>
            <w:tcW w:w="1130" w:type="pct"/>
            <w:vMerge/>
            <w:vAlign w:val="center"/>
            <w:hideMark/>
          </w:tcPr>
          <w:p w:rsidR="00491E8C" w:rsidRPr="00491E8C" w:rsidRDefault="00491E8C" w:rsidP="00491E8C">
            <w:pPr>
              <w:rPr>
                <w:sz w:val="18"/>
                <w:szCs w:val="18"/>
              </w:rPr>
            </w:pPr>
          </w:p>
        </w:tc>
        <w:tc>
          <w:tcPr>
            <w:tcW w:w="1202" w:type="pct"/>
            <w:tcBorders>
              <w:top w:val="nil"/>
            </w:tcBorders>
            <w:shd w:val="clear" w:color="auto" w:fill="auto"/>
            <w:vAlign w:val="center"/>
            <w:hideMark/>
          </w:tcPr>
          <w:p w:rsidR="00491E8C" w:rsidRPr="00491E8C" w:rsidRDefault="00491E8C" w:rsidP="00491E8C">
            <w:pPr>
              <w:jc w:val="center"/>
              <w:rPr>
                <w:sz w:val="18"/>
                <w:szCs w:val="18"/>
              </w:rPr>
            </w:pPr>
            <w:r w:rsidRPr="00491E8C">
              <w:rPr>
                <w:sz w:val="18"/>
                <w:szCs w:val="18"/>
              </w:rPr>
              <w:t>Одноставочный, руб./Гкал</w:t>
            </w:r>
          </w:p>
        </w:tc>
      </w:tr>
      <w:tr w:rsidR="00491E8C" w:rsidRPr="00491E8C" w:rsidTr="00491E8C">
        <w:trPr>
          <w:trHeight w:val="60"/>
        </w:trPr>
        <w:tc>
          <w:tcPr>
            <w:tcW w:w="309" w:type="pct"/>
            <w:tcBorders>
              <w:top w:val="single" w:sz="4" w:space="0" w:color="auto"/>
              <w:bottom w:val="single" w:sz="4" w:space="0" w:color="auto"/>
            </w:tcBorders>
            <w:shd w:val="clear" w:color="auto" w:fill="auto"/>
            <w:noWrap/>
            <w:vAlign w:val="center"/>
          </w:tcPr>
          <w:p w:rsidR="00491E8C" w:rsidRPr="00491E8C" w:rsidRDefault="00491E8C" w:rsidP="00491E8C">
            <w:pPr>
              <w:jc w:val="center"/>
              <w:rPr>
                <w:sz w:val="18"/>
                <w:szCs w:val="18"/>
              </w:rPr>
            </w:pPr>
            <w:r w:rsidRPr="00491E8C">
              <w:rPr>
                <w:sz w:val="18"/>
                <w:szCs w:val="18"/>
              </w:rPr>
              <w:t>1</w:t>
            </w:r>
          </w:p>
        </w:tc>
        <w:tc>
          <w:tcPr>
            <w:tcW w:w="4691" w:type="pct"/>
            <w:gridSpan w:val="4"/>
            <w:tcBorders>
              <w:top w:val="single" w:sz="4" w:space="0" w:color="auto"/>
              <w:bottom w:val="single" w:sz="4" w:space="0" w:color="auto"/>
            </w:tcBorders>
            <w:shd w:val="clear" w:color="auto" w:fill="auto"/>
            <w:vAlign w:val="center"/>
          </w:tcPr>
          <w:p w:rsidR="00491E8C" w:rsidRPr="00491E8C" w:rsidRDefault="00491E8C" w:rsidP="00491E8C">
            <w:pPr>
              <w:rPr>
                <w:sz w:val="18"/>
                <w:szCs w:val="18"/>
              </w:rPr>
            </w:pPr>
            <w:r w:rsidRPr="00491E8C">
              <w:rPr>
                <w:sz w:val="18"/>
                <w:szCs w:val="18"/>
              </w:rPr>
              <w:t>Для потребителей муниципального образования «Ломоносовский муниципальный район»  Ленинградской области</w:t>
            </w:r>
          </w:p>
        </w:tc>
      </w:tr>
      <w:tr w:rsidR="00491E8C" w:rsidRPr="00491E8C" w:rsidTr="00491E8C">
        <w:trPr>
          <w:trHeight w:val="552"/>
        </w:trPr>
        <w:tc>
          <w:tcPr>
            <w:tcW w:w="309" w:type="pct"/>
            <w:vMerge w:val="restart"/>
            <w:shd w:val="clear" w:color="auto" w:fill="auto"/>
            <w:noWrap/>
            <w:vAlign w:val="center"/>
          </w:tcPr>
          <w:p w:rsidR="00491E8C" w:rsidRPr="00491E8C" w:rsidRDefault="00491E8C" w:rsidP="00491E8C">
            <w:pPr>
              <w:jc w:val="center"/>
              <w:rPr>
                <w:sz w:val="18"/>
                <w:szCs w:val="18"/>
              </w:rPr>
            </w:pPr>
            <w:r w:rsidRPr="00491E8C">
              <w:rPr>
                <w:sz w:val="18"/>
                <w:szCs w:val="18"/>
              </w:rPr>
              <w:t>1.1</w:t>
            </w:r>
          </w:p>
        </w:tc>
        <w:tc>
          <w:tcPr>
            <w:tcW w:w="1088" w:type="pct"/>
            <w:vMerge w:val="restart"/>
            <w:shd w:val="clear" w:color="auto" w:fill="auto"/>
            <w:vAlign w:val="center"/>
          </w:tcPr>
          <w:p w:rsidR="00491E8C" w:rsidRPr="00491E8C" w:rsidRDefault="00491E8C" w:rsidP="00491E8C">
            <w:pPr>
              <w:rPr>
                <w:sz w:val="18"/>
                <w:szCs w:val="18"/>
              </w:rPr>
            </w:pPr>
            <w:r w:rsidRPr="00491E8C">
              <w:rPr>
                <w:sz w:val="18"/>
                <w:szCs w:val="18"/>
              </w:rPr>
              <w:t xml:space="preserve">Открытая система теплоснабжения (горячего </w:t>
            </w:r>
            <w:r w:rsidRPr="00491E8C">
              <w:rPr>
                <w:sz w:val="18"/>
                <w:szCs w:val="18"/>
              </w:rPr>
              <w:lastRenderedPageBreak/>
              <w:t>водоснабжения), закрытая система теплоснабжения (горячего водоснабжения) без теплового пункта</w:t>
            </w:r>
          </w:p>
        </w:tc>
        <w:tc>
          <w:tcPr>
            <w:tcW w:w="1271" w:type="pct"/>
            <w:tcBorders>
              <w:top w:val="single" w:sz="4" w:space="0" w:color="auto"/>
              <w:bottom w:val="single" w:sz="4" w:space="0" w:color="auto"/>
            </w:tcBorders>
            <w:shd w:val="clear" w:color="auto" w:fill="auto"/>
            <w:vAlign w:val="center"/>
          </w:tcPr>
          <w:p w:rsidR="00491E8C" w:rsidRPr="00491E8C" w:rsidRDefault="00491E8C" w:rsidP="00491E8C">
            <w:pPr>
              <w:jc w:val="center"/>
              <w:rPr>
                <w:sz w:val="18"/>
                <w:szCs w:val="18"/>
              </w:rPr>
            </w:pPr>
            <w:r w:rsidRPr="00491E8C">
              <w:rPr>
                <w:sz w:val="18"/>
                <w:szCs w:val="18"/>
              </w:rPr>
              <w:lastRenderedPageBreak/>
              <w:t>с 01.01.2018 по 30.06.2018</w:t>
            </w:r>
          </w:p>
        </w:tc>
        <w:tc>
          <w:tcPr>
            <w:tcW w:w="1130" w:type="pct"/>
            <w:shd w:val="clear" w:color="auto" w:fill="auto"/>
            <w:noWrap/>
            <w:vAlign w:val="center"/>
          </w:tcPr>
          <w:p w:rsidR="00491E8C" w:rsidRPr="00491E8C" w:rsidRDefault="00491E8C" w:rsidP="00491E8C">
            <w:pPr>
              <w:jc w:val="center"/>
              <w:rPr>
                <w:rFonts w:eastAsia="Calibri"/>
              </w:rPr>
            </w:pPr>
            <w:r w:rsidRPr="00491E8C">
              <w:rPr>
                <w:rFonts w:eastAsia="Calibri"/>
              </w:rPr>
              <w:t>24,73</w:t>
            </w:r>
          </w:p>
        </w:tc>
        <w:tc>
          <w:tcPr>
            <w:tcW w:w="1202" w:type="pct"/>
            <w:shd w:val="clear" w:color="auto" w:fill="auto"/>
            <w:noWrap/>
            <w:vAlign w:val="center"/>
          </w:tcPr>
          <w:p w:rsidR="00491E8C" w:rsidRPr="00491E8C" w:rsidRDefault="00491E8C" w:rsidP="00491E8C">
            <w:pPr>
              <w:jc w:val="center"/>
              <w:rPr>
                <w:rFonts w:eastAsia="Calibri"/>
                <w:color w:val="FF0000"/>
              </w:rPr>
            </w:pPr>
            <w:r w:rsidRPr="00491E8C">
              <w:rPr>
                <w:rFonts w:eastAsia="Calibri"/>
              </w:rPr>
              <w:t>1973,80</w:t>
            </w:r>
          </w:p>
        </w:tc>
      </w:tr>
      <w:tr w:rsidR="00491E8C" w:rsidRPr="00491E8C" w:rsidTr="00491E8C">
        <w:trPr>
          <w:trHeight w:val="60"/>
        </w:trPr>
        <w:tc>
          <w:tcPr>
            <w:tcW w:w="309" w:type="pct"/>
            <w:vMerge/>
            <w:shd w:val="clear" w:color="auto" w:fill="auto"/>
            <w:noWrap/>
            <w:vAlign w:val="center"/>
          </w:tcPr>
          <w:p w:rsidR="00491E8C" w:rsidRPr="00491E8C" w:rsidRDefault="00491E8C" w:rsidP="00491E8C">
            <w:pPr>
              <w:jc w:val="center"/>
              <w:rPr>
                <w:sz w:val="18"/>
                <w:szCs w:val="18"/>
              </w:rPr>
            </w:pPr>
          </w:p>
        </w:tc>
        <w:tc>
          <w:tcPr>
            <w:tcW w:w="1088" w:type="pct"/>
            <w:vMerge/>
            <w:shd w:val="clear" w:color="auto" w:fill="auto"/>
            <w:vAlign w:val="center"/>
          </w:tcPr>
          <w:p w:rsidR="00491E8C" w:rsidRPr="00491E8C" w:rsidRDefault="00491E8C" w:rsidP="00491E8C">
            <w:pPr>
              <w:rPr>
                <w:sz w:val="18"/>
                <w:szCs w:val="18"/>
              </w:rPr>
            </w:pPr>
          </w:p>
        </w:tc>
        <w:tc>
          <w:tcPr>
            <w:tcW w:w="1271" w:type="pct"/>
            <w:tcBorders>
              <w:top w:val="single" w:sz="4" w:space="0" w:color="auto"/>
              <w:bottom w:val="single" w:sz="4" w:space="0" w:color="auto"/>
            </w:tcBorders>
            <w:shd w:val="clear" w:color="auto" w:fill="auto"/>
            <w:vAlign w:val="center"/>
          </w:tcPr>
          <w:p w:rsidR="00491E8C" w:rsidRPr="00491E8C" w:rsidRDefault="00491E8C" w:rsidP="00491E8C">
            <w:pPr>
              <w:jc w:val="center"/>
              <w:rPr>
                <w:sz w:val="18"/>
                <w:szCs w:val="18"/>
              </w:rPr>
            </w:pPr>
            <w:r w:rsidRPr="00491E8C">
              <w:rPr>
                <w:sz w:val="18"/>
                <w:szCs w:val="18"/>
              </w:rPr>
              <w:t>с 01.07.2018 по 31.12.2018</w:t>
            </w:r>
          </w:p>
        </w:tc>
        <w:tc>
          <w:tcPr>
            <w:tcW w:w="1130" w:type="pct"/>
            <w:shd w:val="clear" w:color="auto" w:fill="auto"/>
            <w:noWrap/>
            <w:vAlign w:val="center"/>
          </w:tcPr>
          <w:p w:rsidR="00491E8C" w:rsidRPr="00491E8C" w:rsidRDefault="00491E8C" w:rsidP="00491E8C">
            <w:pPr>
              <w:jc w:val="center"/>
              <w:rPr>
                <w:rFonts w:eastAsia="Calibri"/>
              </w:rPr>
            </w:pPr>
            <w:r w:rsidRPr="00491E8C">
              <w:rPr>
                <w:rFonts w:eastAsia="Calibri"/>
              </w:rPr>
              <w:t>27,84</w:t>
            </w:r>
          </w:p>
        </w:tc>
        <w:tc>
          <w:tcPr>
            <w:tcW w:w="1202" w:type="pct"/>
            <w:shd w:val="clear" w:color="auto" w:fill="auto"/>
            <w:noWrap/>
            <w:vAlign w:val="center"/>
          </w:tcPr>
          <w:p w:rsidR="00491E8C" w:rsidRPr="00491E8C" w:rsidRDefault="00491E8C" w:rsidP="00491E8C">
            <w:pPr>
              <w:jc w:val="center"/>
              <w:rPr>
                <w:rFonts w:eastAsia="Calibri"/>
              </w:rPr>
            </w:pPr>
            <w:r w:rsidRPr="00491E8C">
              <w:rPr>
                <w:rFonts w:eastAsia="Calibri"/>
              </w:rPr>
              <w:t>2038,79</w:t>
            </w:r>
          </w:p>
        </w:tc>
      </w:tr>
    </w:tbl>
    <w:p w:rsidR="00491E8C" w:rsidRPr="00491E8C" w:rsidRDefault="00491E8C" w:rsidP="00491E8C">
      <w:pPr>
        <w:ind w:left="-142" w:firstLine="567"/>
        <w:jc w:val="both"/>
        <w:rPr>
          <w:b/>
          <w:sz w:val="24"/>
          <w:szCs w:val="24"/>
        </w:rPr>
      </w:pPr>
    </w:p>
    <w:p w:rsidR="00491E8C" w:rsidRPr="00491E8C" w:rsidRDefault="00491E8C" w:rsidP="00491E8C">
      <w:pPr>
        <w:ind w:left="-142" w:right="-144"/>
        <w:jc w:val="center"/>
        <w:rPr>
          <w:b/>
          <w:sz w:val="24"/>
          <w:szCs w:val="24"/>
        </w:rPr>
      </w:pPr>
      <w:r w:rsidRPr="00491E8C">
        <w:rPr>
          <w:b/>
          <w:sz w:val="24"/>
          <w:szCs w:val="24"/>
        </w:rPr>
        <w:t>Результаты голосования: за – 6 человек, против – нет, воздержались – нет.</w:t>
      </w:r>
    </w:p>
    <w:p w:rsidR="00D06125" w:rsidRPr="00D06125" w:rsidRDefault="00D06125" w:rsidP="00203C93">
      <w:pPr>
        <w:pStyle w:val="a6"/>
        <w:spacing w:after="0"/>
        <w:ind w:firstLine="567"/>
        <w:contextualSpacing/>
        <w:jc w:val="both"/>
        <w:rPr>
          <w:b/>
          <w:sz w:val="24"/>
          <w:szCs w:val="24"/>
        </w:rPr>
      </w:pPr>
    </w:p>
    <w:p w:rsidR="00491E8C" w:rsidRPr="00491E8C" w:rsidRDefault="00D350F8" w:rsidP="00491E8C">
      <w:pPr>
        <w:ind w:firstLine="426"/>
        <w:jc w:val="both"/>
        <w:rPr>
          <w:sz w:val="24"/>
          <w:szCs w:val="24"/>
        </w:rPr>
      </w:pPr>
      <w:r>
        <w:rPr>
          <w:b/>
          <w:sz w:val="24"/>
          <w:szCs w:val="24"/>
        </w:rPr>
        <w:t>7</w:t>
      </w:r>
      <w:r w:rsidR="00FA2FD8" w:rsidRPr="00FA2FD8">
        <w:rPr>
          <w:b/>
          <w:sz w:val="24"/>
          <w:szCs w:val="24"/>
        </w:rPr>
        <w:t xml:space="preserve">. </w:t>
      </w:r>
      <w:proofErr w:type="gramStart"/>
      <w:r w:rsidR="00FA2FD8" w:rsidRPr="00FA2FD8">
        <w:rPr>
          <w:b/>
          <w:sz w:val="24"/>
          <w:szCs w:val="24"/>
        </w:rPr>
        <w:t>По вопросу повестки «</w:t>
      </w:r>
      <w:r w:rsidR="00491E8C" w:rsidRPr="00491E8C">
        <w:rPr>
          <w:b/>
          <w:sz w:val="24"/>
          <w:szCs w:val="24"/>
        </w:rPr>
        <w:t>О внесении изменений в приказ комитета по тарифам и ценовой политике Ленинградской области от 19 декабря 2016 года № 478-п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«ВОДОКАНАЛ» потребителям на территории Ленинградской области, на долгосрочный период регулирования 2017-2019 годов</w:t>
      </w:r>
      <w:r w:rsidR="00FA2FD8" w:rsidRPr="00FA2FD8">
        <w:rPr>
          <w:b/>
          <w:sz w:val="24"/>
          <w:szCs w:val="24"/>
        </w:rPr>
        <w:t>»</w:t>
      </w:r>
      <w:r w:rsidR="00491E8C">
        <w:rPr>
          <w:b/>
          <w:sz w:val="24"/>
          <w:szCs w:val="24"/>
        </w:rPr>
        <w:t xml:space="preserve"> </w:t>
      </w:r>
      <w:r w:rsidR="00491E8C" w:rsidRPr="00491E8C">
        <w:rPr>
          <w:sz w:val="24"/>
          <w:szCs w:val="24"/>
        </w:rPr>
        <w:t>выступила начальник отдела регулирования тарифов (цен) в сфере</w:t>
      </w:r>
      <w:proofErr w:type="gramEnd"/>
      <w:r w:rsidR="00491E8C" w:rsidRPr="00491E8C">
        <w:rPr>
          <w:sz w:val="24"/>
          <w:szCs w:val="24"/>
        </w:rPr>
        <w:t xml:space="preserve"> </w:t>
      </w:r>
      <w:proofErr w:type="gramStart"/>
      <w:r w:rsidR="00491E8C" w:rsidRPr="00491E8C">
        <w:rPr>
          <w:sz w:val="24"/>
          <w:szCs w:val="24"/>
        </w:rPr>
        <w:t>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горячую воду поставляемые Обществом с ограниченной ответственностью «ВОДОКАНАЛ» (далее - ООО «ВОДОКАНАЛ») на территории Ленинградской области на период 2018 года, в соответствии с с заявлением ООО «ВОДОКАНАЛ» (вх.</w:t>
      </w:r>
      <w:proofErr w:type="gramEnd"/>
      <w:r w:rsidR="00491E8C" w:rsidRPr="00491E8C">
        <w:rPr>
          <w:sz w:val="24"/>
          <w:szCs w:val="24"/>
        </w:rPr>
        <w:t xml:space="preserve"> ЛенРТК от 28.04.2017 № КТ-1-2568/17-0-0) об установлении тарифов в сфере теплоснабжения на 2017.</w:t>
      </w:r>
    </w:p>
    <w:p w:rsidR="00491E8C" w:rsidRPr="00491E8C" w:rsidRDefault="00491E8C" w:rsidP="00491E8C">
      <w:pPr>
        <w:ind w:firstLine="426"/>
        <w:jc w:val="both"/>
        <w:rPr>
          <w:color w:val="000000"/>
          <w:sz w:val="24"/>
          <w:szCs w:val="24"/>
        </w:rPr>
      </w:pPr>
      <w:proofErr w:type="gramStart"/>
      <w:r w:rsidRPr="00491E8C">
        <w:rPr>
          <w:color w:val="000000"/>
          <w:sz w:val="24"/>
          <w:szCs w:val="24"/>
        </w:rPr>
        <w:t>ООО «ВОДОКАНАЛ» представлено письмо о согласии с предложенным ЛенРТК уровнем тарифа и с просьбой рассмотреть вопрос без участия представителей организации (вх.</w:t>
      </w:r>
      <w:proofErr w:type="gramEnd"/>
      <w:r w:rsidRPr="00491E8C">
        <w:rPr>
          <w:color w:val="000000"/>
          <w:sz w:val="24"/>
          <w:szCs w:val="24"/>
        </w:rPr>
        <w:t xml:space="preserve"> ЛенРТК </w:t>
      </w:r>
      <w:r w:rsidRPr="00491E8C">
        <w:rPr>
          <w:color w:val="000000"/>
          <w:sz w:val="24"/>
          <w:szCs w:val="24"/>
        </w:rPr>
        <w:br/>
        <w:t>№ КТ-1-3202/2017 от 14.12.2017).</w:t>
      </w:r>
    </w:p>
    <w:p w:rsidR="00491E8C" w:rsidRPr="00491E8C" w:rsidRDefault="00491E8C" w:rsidP="00491E8C">
      <w:pPr>
        <w:ind w:left="-142" w:firstLine="567"/>
        <w:jc w:val="both"/>
        <w:rPr>
          <w:sz w:val="24"/>
          <w:szCs w:val="24"/>
        </w:rPr>
      </w:pPr>
    </w:p>
    <w:p w:rsidR="00491E8C" w:rsidRPr="00491E8C" w:rsidRDefault="00491E8C" w:rsidP="00491E8C">
      <w:pPr>
        <w:ind w:left="-142" w:firstLine="567"/>
        <w:contextualSpacing/>
        <w:jc w:val="both"/>
        <w:rPr>
          <w:b/>
          <w:sz w:val="24"/>
          <w:szCs w:val="24"/>
        </w:rPr>
      </w:pPr>
      <w:r w:rsidRPr="00491E8C">
        <w:rPr>
          <w:b/>
          <w:sz w:val="24"/>
          <w:szCs w:val="24"/>
        </w:rPr>
        <w:t xml:space="preserve">Правление приняло решение:  </w:t>
      </w:r>
    </w:p>
    <w:p w:rsidR="00491E8C" w:rsidRPr="00491E8C" w:rsidRDefault="00491E8C" w:rsidP="00491E8C">
      <w:pPr>
        <w:ind w:left="-142" w:firstLine="567"/>
        <w:jc w:val="both"/>
        <w:rPr>
          <w:b/>
          <w:sz w:val="24"/>
          <w:szCs w:val="24"/>
        </w:rPr>
      </w:pPr>
    </w:p>
    <w:p w:rsidR="00491E8C" w:rsidRPr="00491E8C" w:rsidRDefault="00491E8C" w:rsidP="00491E8C">
      <w:pPr>
        <w:jc w:val="both"/>
        <w:rPr>
          <w:rFonts w:eastAsia="Calibri"/>
          <w:sz w:val="24"/>
          <w:szCs w:val="24"/>
          <w:lang w:eastAsia="en-US"/>
        </w:rPr>
      </w:pPr>
      <w:r w:rsidRPr="00491E8C">
        <w:rPr>
          <w:rFonts w:eastAsia="Calibri"/>
          <w:sz w:val="24"/>
          <w:szCs w:val="24"/>
          <w:lang w:eastAsia="en-US"/>
        </w:rPr>
        <w:t>1. Проанализированы основные технические и натуральные показатели.</w:t>
      </w:r>
    </w:p>
    <w:tbl>
      <w:tblPr>
        <w:tblW w:w="5000" w:type="pct"/>
        <w:tblLook w:val="04A0" w:firstRow="1" w:lastRow="0" w:firstColumn="1" w:lastColumn="0" w:noHBand="0" w:noVBand="1"/>
      </w:tblPr>
      <w:tblGrid>
        <w:gridCol w:w="2623"/>
        <w:gridCol w:w="1127"/>
        <w:gridCol w:w="1221"/>
        <w:gridCol w:w="1251"/>
        <w:gridCol w:w="1563"/>
        <w:gridCol w:w="1458"/>
        <w:gridCol w:w="1320"/>
      </w:tblGrid>
      <w:tr w:rsidR="00491E8C" w:rsidRPr="00491E8C" w:rsidTr="00491E8C">
        <w:trPr>
          <w:trHeight w:val="300"/>
        </w:trPr>
        <w:tc>
          <w:tcPr>
            <w:tcW w:w="12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Показатели</w:t>
            </w:r>
          </w:p>
        </w:tc>
        <w:tc>
          <w:tcPr>
            <w:tcW w:w="5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Ед. изм.</w:t>
            </w:r>
          </w:p>
        </w:tc>
        <w:tc>
          <w:tcPr>
            <w:tcW w:w="5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Факт 2016 г.</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План 2017 г.</w:t>
            </w:r>
          </w:p>
        </w:tc>
        <w:tc>
          <w:tcPr>
            <w:tcW w:w="2055" w:type="pct"/>
            <w:gridSpan w:val="3"/>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На период регулирования 2018 г.</w:t>
            </w:r>
          </w:p>
        </w:tc>
      </w:tr>
      <w:tr w:rsidR="00491E8C" w:rsidRPr="00491E8C" w:rsidTr="00491E8C">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430" w:type="pct"/>
            <w:gridSpan w:val="2"/>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предложения</w:t>
            </w:r>
          </w:p>
        </w:tc>
        <w:tc>
          <w:tcPr>
            <w:tcW w:w="625" w:type="pct"/>
            <w:vMerge w:val="restar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отклонение</w:t>
            </w:r>
          </w:p>
        </w:tc>
      </w:tr>
      <w:tr w:rsidR="00491E8C" w:rsidRPr="00491E8C" w:rsidTr="00491E8C">
        <w:trPr>
          <w:trHeight w:val="48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74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Регулируемой организации</w:t>
            </w:r>
          </w:p>
        </w:tc>
        <w:tc>
          <w:tcPr>
            <w:tcW w:w="69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ЛенРТК</w:t>
            </w:r>
          </w:p>
        </w:tc>
        <w:tc>
          <w:tcPr>
            <w:tcW w:w="625" w:type="pct"/>
            <w:vMerge/>
            <w:tcBorders>
              <w:top w:val="nil"/>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r>
      <w:tr w:rsidR="00491E8C" w:rsidRPr="00491E8C" w:rsidTr="00491E8C">
        <w:trPr>
          <w:trHeight w:val="30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1</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2</w:t>
            </w:r>
          </w:p>
        </w:tc>
        <w:tc>
          <w:tcPr>
            <w:tcW w:w="57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3</w:t>
            </w:r>
          </w:p>
        </w:tc>
        <w:tc>
          <w:tcPr>
            <w:tcW w:w="592"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4</w:t>
            </w:r>
          </w:p>
        </w:tc>
        <w:tc>
          <w:tcPr>
            <w:tcW w:w="740"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5</w:t>
            </w:r>
          </w:p>
        </w:tc>
        <w:tc>
          <w:tcPr>
            <w:tcW w:w="690"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6</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7</w:t>
            </w:r>
          </w:p>
        </w:tc>
      </w:tr>
      <w:tr w:rsidR="00491E8C" w:rsidRPr="00491E8C" w:rsidTr="00491E8C">
        <w:trPr>
          <w:trHeight w:val="6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Выработка теплоэнергии</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78"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24658,40</w:t>
            </w:r>
          </w:p>
        </w:tc>
        <w:tc>
          <w:tcPr>
            <w:tcW w:w="592"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28838,40</w:t>
            </w:r>
          </w:p>
        </w:tc>
        <w:tc>
          <w:tcPr>
            <w:tcW w:w="740"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24659,50</w:t>
            </w:r>
          </w:p>
        </w:tc>
        <w:tc>
          <w:tcPr>
            <w:tcW w:w="690"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25439,50</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Теплоэнергия на собственные нужды источника теплоснабжения</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78"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369,20</w:t>
            </w:r>
          </w:p>
        </w:tc>
        <w:tc>
          <w:tcPr>
            <w:tcW w:w="592"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429,70</w:t>
            </w:r>
          </w:p>
        </w:tc>
        <w:tc>
          <w:tcPr>
            <w:tcW w:w="740"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369,20</w:t>
            </w:r>
          </w:p>
        </w:tc>
        <w:tc>
          <w:tcPr>
            <w:tcW w:w="690"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369,20</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Теплоэнергия на собственные нужды источника теплоснабжения</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к выработке</w:t>
            </w:r>
          </w:p>
        </w:tc>
        <w:tc>
          <w:tcPr>
            <w:tcW w:w="578"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1,50</w:t>
            </w:r>
          </w:p>
        </w:tc>
        <w:tc>
          <w:tcPr>
            <w:tcW w:w="592"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1,49</w:t>
            </w:r>
          </w:p>
        </w:tc>
        <w:tc>
          <w:tcPr>
            <w:tcW w:w="740"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1,50</w:t>
            </w:r>
          </w:p>
        </w:tc>
        <w:tc>
          <w:tcPr>
            <w:tcW w:w="690"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1,45</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Отпуск с коллекторов</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24289,20</w:t>
            </w:r>
          </w:p>
        </w:tc>
        <w:tc>
          <w:tcPr>
            <w:tcW w:w="592"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28408,70</w:t>
            </w:r>
          </w:p>
        </w:tc>
        <w:tc>
          <w:tcPr>
            <w:tcW w:w="74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24290,30</w:t>
            </w:r>
          </w:p>
        </w:tc>
        <w:tc>
          <w:tcPr>
            <w:tcW w:w="69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25070,30</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Покупка теплоэнергии</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0,00</w:t>
            </w:r>
          </w:p>
        </w:tc>
        <w:tc>
          <w:tcPr>
            <w:tcW w:w="592"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0,00</w:t>
            </w:r>
          </w:p>
        </w:tc>
        <w:tc>
          <w:tcPr>
            <w:tcW w:w="74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0,00</w:t>
            </w:r>
          </w:p>
        </w:tc>
        <w:tc>
          <w:tcPr>
            <w:tcW w:w="69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0,00</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Отпуск теплоэнергии в сеть</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24289,20</w:t>
            </w:r>
          </w:p>
        </w:tc>
        <w:tc>
          <w:tcPr>
            <w:tcW w:w="592"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28408,70</w:t>
            </w:r>
          </w:p>
        </w:tc>
        <w:tc>
          <w:tcPr>
            <w:tcW w:w="74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24290,30</w:t>
            </w:r>
          </w:p>
        </w:tc>
        <w:tc>
          <w:tcPr>
            <w:tcW w:w="69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25070,30</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Потери теплоэнергии в сетях</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2624,80</w:t>
            </w:r>
          </w:p>
        </w:tc>
        <w:tc>
          <w:tcPr>
            <w:tcW w:w="592"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2272,70</w:t>
            </w:r>
          </w:p>
        </w:tc>
        <w:tc>
          <w:tcPr>
            <w:tcW w:w="74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2624,80</w:t>
            </w:r>
          </w:p>
        </w:tc>
        <w:tc>
          <w:tcPr>
            <w:tcW w:w="69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2624,80</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90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Потери теплоэнергии в сетях</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к отпуску в сеть</w:t>
            </w:r>
          </w:p>
        </w:tc>
        <w:tc>
          <w:tcPr>
            <w:tcW w:w="5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10,81</w:t>
            </w:r>
          </w:p>
        </w:tc>
        <w:tc>
          <w:tcPr>
            <w:tcW w:w="592"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8,00</w:t>
            </w:r>
          </w:p>
        </w:tc>
        <w:tc>
          <w:tcPr>
            <w:tcW w:w="74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10,81</w:t>
            </w:r>
          </w:p>
        </w:tc>
        <w:tc>
          <w:tcPr>
            <w:tcW w:w="69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10,47</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Отпущено теплоэнергии всем потребителям</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21664,40</w:t>
            </w:r>
          </w:p>
        </w:tc>
        <w:tc>
          <w:tcPr>
            <w:tcW w:w="592"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26136,00</w:t>
            </w:r>
          </w:p>
        </w:tc>
        <w:tc>
          <w:tcPr>
            <w:tcW w:w="74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21665,50</w:t>
            </w:r>
          </w:p>
        </w:tc>
        <w:tc>
          <w:tcPr>
            <w:tcW w:w="69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22445,50</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 xml:space="preserve">В том числе доля </w:t>
            </w:r>
            <w:proofErr w:type="gramStart"/>
            <w:r w:rsidRPr="00491E8C">
              <w:rPr>
                <w:color w:val="000000"/>
                <w:sz w:val="18"/>
                <w:szCs w:val="18"/>
              </w:rPr>
              <w:t>товарной</w:t>
            </w:r>
            <w:proofErr w:type="gramEnd"/>
            <w:r w:rsidRPr="00491E8C">
              <w:rPr>
                <w:color w:val="000000"/>
                <w:sz w:val="18"/>
                <w:szCs w:val="18"/>
              </w:rPr>
              <w:t xml:space="preserve"> теплоэнергии</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w:t>
            </w:r>
          </w:p>
        </w:tc>
        <w:tc>
          <w:tcPr>
            <w:tcW w:w="5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100,00</w:t>
            </w:r>
          </w:p>
        </w:tc>
        <w:tc>
          <w:tcPr>
            <w:tcW w:w="592"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100,00</w:t>
            </w:r>
          </w:p>
        </w:tc>
        <w:tc>
          <w:tcPr>
            <w:tcW w:w="74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100,00</w:t>
            </w:r>
          </w:p>
        </w:tc>
        <w:tc>
          <w:tcPr>
            <w:tcW w:w="69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100,00</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Население</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18019,80</w:t>
            </w:r>
          </w:p>
        </w:tc>
        <w:tc>
          <w:tcPr>
            <w:tcW w:w="592"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20027,80</w:t>
            </w:r>
          </w:p>
        </w:tc>
        <w:tc>
          <w:tcPr>
            <w:tcW w:w="74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18021,10</w:t>
            </w:r>
          </w:p>
        </w:tc>
        <w:tc>
          <w:tcPr>
            <w:tcW w:w="69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18801,10</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В.т.ч. ГВС</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2953,00</w:t>
            </w:r>
          </w:p>
        </w:tc>
        <w:tc>
          <w:tcPr>
            <w:tcW w:w="592"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2953,00</w:t>
            </w:r>
          </w:p>
        </w:tc>
        <w:tc>
          <w:tcPr>
            <w:tcW w:w="74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2760,30</w:t>
            </w:r>
          </w:p>
        </w:tc>
        <w:tc>
          <w:tcPr>
            <w:tcW w:w="69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2760,30</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592"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1508,00</w:t>
            </w:r>
          </w:p>
        </w:tc>
        <w:tc>
          <w:tcPr>
            <w:tcW w:w="74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1379,53</w:t>
            </w:r>
          </w:p>
        </w:tc>
        <w:tc>
          <w:tcPr>
            <w:tcW w:w="69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1379,53</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592"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1445,00</w:t>
            </w:r>
          </w:p>
        </w:tc>
        <w:tc>
          <w:tcPr>
            <w:tcW w:w="74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1380,72</w:t>
            </w:r>
          </w:p>
        </w:tc>
        <w:tc>
          <w:tcPr>
            <w:tcW w:w="69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1380,72</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В т.ч. отопление</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17074,80</w:t>
            </w:r>
          </w:p>
        </w:tc>
        <w:tc>
          <w:tcPr>
            <w:tcW w:w="592"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17074,80</w:t>
            </w:r>
          </w:p>
        </w:tc>
        <w:tc>
          <w:tcPr>
            <w:tcW w:w="74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15260,80</w:t>
            </w:r>
          </w:p>
        </w:tc>
        <w:tc>
          <w:tcPr>
            <w:tcW w:w="69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16040,80</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592"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9958,59</w:t>
            </w:r>
          </w:p>
        </w:tc>
        <w:tc>
          <w:tcPr>
            <w:tcW w:w="74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8851,24</w:t>
            </w:r>
          </w:p>
        </w:tc>
        <w:tc>
          <w:tcPr>
            <w:tcW w:w="69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9631,24</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592"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7116,41</w:t>
            </w:r>
          </w:p>
        </w:tc>
        <w:tc>
          <w:tcPr>
            <w:tcW w:w="74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6409,52</w:t>
            </w:r>
          </w:p>
        </w:tc>
        <w:tc>
          <w:tcPr>
            <w:tcW w:w="69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6409,52</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lastRenderedPageBreak/>
              <w:t>Бюджетные потебители</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3931,20</w:t>
            </w:r>
          </w:p>
        </w:tc>
        <w:tc>
          <w:tcPr>
            <w:tcW w:w="592"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3931,20</w:t>
            </w:r>
          </w:p>
        </w:tc>
        <w:tc>
          <w:tcPr>
            <w:tcW w:w="74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2765,80</w:t>
            </w:r>
          </w:p>
        </w:tc>
        <w:tc>
          <w:tcPr>
            <w:tcW w:w="69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2765,80</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592"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2292,76</w:t>
            </w:r>
          </w:p>
        </w:tc>
        <w:tc>
          <w:tcPr>
            <w:tcW w:w="74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1743,38</w:t>
            </w:r>
          </w:p>
        </w:tc>
        <w:tc>
          <w:tcPr>
            <w:tcW w:w="69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1743,38</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592"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1638,44</w:t>
            </w:r>
          </w:p>
        </w:tc>
        <w:tc>
          <w:tcPr>
            <w:tcW w:w="74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1022,42</w:t>
            </w:r>
          </w:p>
        </w:tc>
        <w:tc>
          <w:tcPr>
            <w:tcW w:w="69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1022,42</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Прочие потребители</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2177,00</w:t>
            </w:r>
          </w:p>
        </w:tc>
        <w:tc>
          <w:tcPr>
            <w:tcW w:w="592"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2177,00</w:t>
            </w:r>
          </w:p>
        </w:tc>
        <w:tc>
          <w:tcPr>
            <w:tcW w:w="74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878,60</w:t>
            </w:r>
          </w:p>
        </w:tc>
        <w:tc>
          <w:tcPr>
            <w:tcW w:w="69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878,60</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592"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816,49</w:t>
            </w:r>
          </w:p>
        </w:tc>
        <w:tc>
          <w:tcPr>
            <w:tcW w:w="74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460,57</w:t>
            </w:r>
          </w:p>
        </w:tc>
        <w:tc>
          <w:tcPr>
            <w:tcW w:w="69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460,57</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592"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1360,50</w:t>
            </w:r>
          </w:p>
        </w:tc>
        <w:tc>
          <w:tcPr>
            <w:tcW w:w="74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418,05</w:t>
            </w:r>
          </w:p>
        </w:tc>
        <w:tc>
          <w:tcPr>
            <w:tcW w:w="69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418,05</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b/>
                <w:bCs/>
                <w:color w:val="000000"/>
                <w:sz w:val="18"/>
                <w:szCs w:val="18"/>
              </w:rPr>
            </w:pPr>
            <w:r w:rsidRPr="00491E8C">
              <w:rPr>
                <w:b/>
                <w:bCs/>
                <w:color w:val="000000"/>
                <w:sz w:val="18"/>
                <w:szCs w:val="18"/>
              </w:rPr>
              <w:t xml:space="preserve">Всего </w:t>
            </w:r>
            <w:proofErr w:type="gramStart"/>
            <w:r w:rsidRPr="00491E8C">
              <w:rPr>
                <w:b/>
                <w:bCs/>
                <w:color w:val="000000"/>
                <w:sz w:val="18"/>
                <w:szCs w:val="18"/>
              </w:rPr>
              <w:t>товарной</w:t>
            </w:r>
            <w:proofErr w:type="gramEnd"/>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b/>
                <w:bCs/>
                <w:color w:val="000000"/>
                <w:sz w:val="18"/>
                <w:szCs w:val="18"/>
              </w:rPr>
            </w:pPr>
            <w:r w:rsidRPr="00491E8C">
              <w:rPr>
                <w:b/>
                <w:bCs/>
                <w:color w:val="000000"/>
                <w:sz w:val="18"/>
                <w:szCs w:val="18"/>
              </w:rPr>
              <w:t>Гкал</w:t>
            </w:r>
          </w:p>
        </w:tc>
        <w:tc>
          <w:tcPr>
            <w:tcW w:w="578"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b/>
                <w:bCs/>
                <w:color w:val="000000"/>
                <w:sz w:val="18"/>
                <w:szCs w:val="18"/>
              </w:rPr>
            </w:pPr>
            <w:r w:rsidRPr="00491E8C">
              <w:rPr>
                <w:b/>
                <w:bCs/>
                <w:color w:val="000000"/>
                <w:sz w:val="18"/>
                <w:szCs w:val="18"/>
              </w:rPr>
              <w:t>26136,00</w:t>
            </w:r>
          </w:p>
        </w:tc>
        <w:tc>
          <w:tcPr>
            <w:tcW w:w="592"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b/>
                <w:bCs/>
                <w:color w:val="000000"/>
                <w:sz w:val="18"/>
                <w:szCs w:val="18"/>
              </w:rPr>
            </w:pPr>
            <w:r w:rsidRPr="00491E8C">
              <w:rPr>
                <w:b/>
                <w:bCs/>
                <w:color w:val="000000"/>
                <w:sz w:val="18"/>
                <w:szCs w:val="18"/>
              </w:rPr>
              <w:t>26136,00</w:t>
            </w:r>
          </w:p>
        </w:tc>
        <w:tc>
          <w:tcPr>
            <w:tcW w:w="740"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b/>
                <w:bCs/>
                <w:color w:val="000000"/>
                <w:sz w:val="18"/>
                <w:szCs w:val="18"/>
              </w:rPr>
            </w:pPr>
            <w:r w:rsidRPr="00491E8C">
              <w:rPr>
                <w:b/>
                <w:bCs/>
                <w:color w:val="000000"/>
                <w:sz w:val="18"/>
                <w:szCs w:val="18"/>
              </w:rPr>
              <w:t>21665,50</w:t>
            </w:r>
          </w:p>
        </w:tc>
        <w:tc>
          <w:tcPr>
            <w:tcW w:w="690"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b/>
                <w:bCs/>
                <w:color w:val="000000"/>
                <w:sz w:val="18"/>
                <w:szCs w:val="18"/>
              </w:rPr>
            </w:pPr>
            <w:r w:rsidRPr="00491E8C">
              <w:rPr>
                <w:b/>
                <w:bCs/>
                <w:color w:val="000000"/>
                <w:sz w:val="18"/>
                <w:szCs w:val="18"/>
              </w:rPr>
              <w:t>22445,50</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592"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14575,64</w:t>
            </w:r>
          </w:p>
        </w:tc>
        <w:tc>
          <w:tcPr>
            <w:tcW w:w="74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12434,72</w:t>
            </w:r>
          </w:p>
        </w:tc>
        <w:tc>
          <w:tcPr>
            <w:tcW w:w="69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13214,72</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592"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11560,35</w:t>
            </w:r>
          </w:p>
        </w:tc>
        <w:tc>
          <w:tcPr>
            <w:tcW w:w="74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9230,71</w:t>
            </w:r>
          </w:p>
        </w:tc>
        <w:tc>
          <w:tcPr>
            <w:tcW w:w="690"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9230,71</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топлива</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578"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592"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740"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690"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Природный газ</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тыс. м3</w:t>
            </w:r>
          </w:p>
        </w:tc>
        <w:tc>
          <w:tcPr>
            <w:tcW w:w="578" w:type="pct"/>
            <w:tcBorders>
              <w:top w:val="nil"/>
              <w:left w:val="nil"/>
              <w:bottom w:val="nil"/>
              <w:right w:val="nil"/>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2838,31</w:t>
            </w:r>
          </w:p>
        </w:tc>
        <w:tc>
          <w:tcPr>
            <w:tcW w:w="592" w:type="pct"/>
            <w:tcBorders>
              <w:top w:val="nil"/>
              <w:left w:val="single" w:sz="4" w:space="0" w:color="auto"/>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3963,81</w:t>
            </w:r>
          </w:p>
        </w:tc>
        <w:tc>
          <w:tcPr>
            <w:tcW w:w="740"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2838,31</w:t>
            </w:r>
          </w:p>
        </w:tc>
        <w:tc>
          <w:tcPr>
            <w:tcW w:w="690"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3456,84</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Уголь</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т.н</w:t>
            </w:r>
            <w:proofErr w:type="gramStart"/>
            <w:r w:rsidRPr="00491E8C">
              <w:rPr>
                <w:color w:val="000000"/>
                <w:sz w:val="18"/>
                <w:szCs w:val="18"/>
              </w:rPr>
              <w:t>.т</w:t>
            </w:r>
            <w:proofErr w:type="gramEnd"/>
          </w:p>
        </w:tc>
        <w:tc>
          <w:tcPr>
            <w:tcW w:w="578" w:type="pct"/>
            <w:tcBorders>
              <w:top w:val="single" w:sz="4" w:space="0" w:color="auto"/>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592"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740"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690"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Дизельное топливо</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т.н</w:t>
            </w:r>
            <w:proofErr w:type="gramStart"/>
            <w:r w:rsidRPr="00491E8C">
              <w:rPr>
                <w:color w:val="000000"/>
                <w:sz w:val="18"/>
                <w:szCs w:val="18"/>
              </w:rPr>
              <w:t>.т</w:t>
            </w:r>
            <w:proofErr w:type="gramEnd"/>
          </w:p>
        </w:tc>
        <w:tc>
          <w:tcPr>
            <w:tcW w:w="578"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592"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740"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690"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условного топлива</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т.у.</w:t>
            </w:r>
            <w:proofErr w:type="gramStart"/>
            <w:r w:rsidRPr="00491E8C">
              <w:rPr>
                <w:color w:val="000000"/>
                <w:sz w:val="18"/>
                <w:szCs w:val="18"/>
              </w:rPr>
              <w:t>т</w:t>
            </w:r>
            <w:proofErr w:type="gramEnd"/>
            <w:r w:rsidRPr="00491E8C">
              <w:rPr>
                <w:color w:val="000000"/>
                <w:sz w:val="18"/>
                <w:szCs w:val="18"/>
              </w:rPr>
              <w:t>.</w:t>
            </w:r>
          </w:p>
        </w:tc>
        <w:tc>
          <w:tcPr>
            <w:tcW w:w="578"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592"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740"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690"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90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w:t>
            </w:r>
            <w:proofErr w:type="gramStart"/>
            <w:r w:rsidRPr="00491E8C">
              <w:rPr>
                <w:color w:val="000000"/>
                <w:sz w:val="18"/>
                <w:szCs w:val="18"/>
              </w:rPr>
              <w:t>.</w:t>
            </w:r>
            <w:proofErr w:type="gramEnd"/>
            <w:r w:rsidRPr="00491E8C">
              <w:rPr>
                <w:color w:val="000000"/>
                <w:sz w:val="18"/>
                <w:szCs w:val="18"/>
              </w:rPr>
              <w:t xml:space="preserve"> </w:t>
            </w:r>
            <w:proofErr w:type="gramStart"/>
            <w:r w:rsidRPr="00491E8C">
              <w:rPr>
                <w:color w:val="000000"/>
                <w:sz w:val="18"/>
                <w:szCs w:val="18"/>
              </w:rPr>
              <w:t>р</w:t>
            </w:r>
            <w:proofErr w:type="gramEnd"/>
            <w:r w:rsidRPr="00491E8C">
              <w:rPr>
                <w:color w:val="000000"/>
                <w:sz w:val="18"/>
                <w:szCs w:val="18"/>
              </w:rPr>
              <w:t>асход условного топлива на производство тепловой энергии</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proofErr w:type="gramStart"/>
            <w:r w:rsidRPr="00491E8C">
              <w:rPr>
                <w:color w:val="000000"/>
                <w:sz w:val="18"/>
                <w:szCs w:val="18"/>
              </w:rPr>
              <w:t>Кг</w:t>
            </w:r>
            <w:proofErr w:type="gramEnd"/>
            <w:r w:rsidRPr="00491E8C">
              <w:rPr>
                <w:color w:val="000000"/>
                <w:sz w:val="18"/>
                <w:szCs w:val="18"/>
              </w:rPr>
              <w:t xml:space="preserve"> ут / Гкал</w:t>
            </w:r>
          </w:p>
        </w:tc>
        <w:tc>
          <w:tcPr>
            <w:tcW w:w="578"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130,06</w:t>
            </w:r>
          </w:p>
        </w:tc>
        <w:tc>
          <w:tcPr>
            <w:tcW w:w="592"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155,18</w:t>
            </w:r>
          </w:p>
        </w:tc>
        <w:tc>
          <w:tcPr>
            <w:tcW w:w="740"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130,06</w:t>
            </w:r>
          </w:p>
        </w:tc>
        <w:tc>
          <w:tcPr>
            <w:tcW w:w="690"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155,18</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воды</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тыс. м</w:t>
            </w:r>
            <w:r w:rsidRPr="00491E8C">
              <w:rPr>
                <w:color w:val="000000"/>
                <w:sz w:val="18"/>
                <w:szCs w:val="18"/>
                <w:vertAlign w:val="superscript"/>
              </w:rPr>
              <w:t>3</w:t>
            </w:r>
          </w:p>
        </w:tc>
        <w:tc>
          <w:tcPr>
            <w:tcW w:w="578"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44,53</w:t>
            </w:r>
          </w:p>
        </w:tc>
        <w:tc>
          <w:tcPr>
            <w:tcW w:w="592"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50,72</w:t>
            </w:r>
          </w:p>
        </w:tc>
        <w:tc>
          <w:tcPr>
            <w:tcW w:w="740"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44,53</w:t>
            </w:r>
          </w:p>
        </w:tc>
        <w:tc>
          <w:tcPr>
            <w:tcW w:w="690"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44,30</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w:t>
            </w:r>
            <w:proofErr w:type="gramStart"/>
            <w:r w:rsidRPr="00491E8C">
              <w:rPr>
                <w:color w:val="000000"/>
                <w:sz w:val="18"/>
                <w:szCs w:val="18"/>
              </w:rPr>
              <w:t>.</w:t>
            </w:r>
            <w:proofErr w:type="gramEnd"/>
            <w:r w:rsidRPr="00491E8C">
              <w:rPr>
                <w:color w:val="000000"/>
                <w:sz w:val="18"/>
                <w:szCs w:val="18"/>
              </w:rPr>
              <w:t xml:space="preserve"> </w:t>
            </w:r>
            <w:proofErr w:type="gramStart"/>
            <w:r w:rsidRPr="00491E8C">
              <w:rPr>
                <w:color w:val="000000"/>
                <w:sz w:val="18"/>
                <w:szCs w:val="18"/>
              </w:rPr>
              <w:t>р</w:t>
            </w:r>
            <w:proofErr w:type="gramEnd"/>
            <w:r w:rsidRPr="00491E8C">
              <w:rPr>
                <w:color w:val="000000"/>
                <w:sz w:val="18"/>
                <w:szCs w:val="18"/>
              </w:rPr>
              <w:t>асход воды на производство тепловой энергии</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м</w:t>
            </w:r>
            <w:r w:rsidRPr="00491E8C">
              <w:rPr>
                <w:color w:val="000000"/>
                <w:sz w:val="18"/>
                <w:szCs w:val="18"/>
                <w:vertAlign w:val="superscript"/>
              </w:rPr>
              <w:t>3</w:t>
            </w:r>
            <w:r w:rsidRPr="00491E8C">
              <w:rPr>
                <w:color w:val="000000"/>
                <w:sz w:val="18"/>
                <w:szCs w:val="18"/>
              </w:rPr>
              <w:t>/Гкал</w:t>
            </w:r>
          </w:p>
        </w:tc>
        <w:tc>
          <w:tcPr>
            <w:tcW w:w="578"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1,81</w:t>
            </w:r>
          </w:p>
        </w:tc>
        <w:tc>
          <w:tcPr>
            <w:tcW w:w="592"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1,76</w:t>
            </w:r>
          </w:p>
        </w:tc>
        <w:tc>
          <w:tcPr>
            <w:tcW w:w="740"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1,81</w:t>
            </w:r>
          </w:p>
        </w:tc>
        <w:tc>
          <w:tcPr>
            <w:tcW w:w="690"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1,76</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90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электроэнергии на производство тепловой энергии</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proofErr w:type="gramStart"/>
            <w:r w:rsidRPr="00491E8C">
              <w:rPr>
                <w:color w:val="000000"/>
                <w:sz w:val="18"/>
                <w:szCs w:val="18"/>
              </w:rPr>
              <w:t>тыс</w:t>
            </w:r>
            <w:proofErr w:type="gramEnd"/>
            <w:r w:rsidRPr="00491E8C">
              <w:rPr>
                <w:color w:val="000000"/>
                <w:sz w:val="18"/>
                <w:szCs w:val="18"/>
              </w:rPr>
              <w:t xml:space="preserve"> кВт.ч</w:t>
            </w:r>
          </w:p>
        </w:tc>
        <w:tc>
          <w:tcPr>
            <w:tcW w:w="578"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437,45</w:t>
            </w:r>
          </w:p>
        </w:tc>
        <w:tc>
          <w:tcPr>
            <w:tcW w:w="592"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987,43</w:t>
            </w:r>
          </w:p>
        </w:tc>
        <w:tc>
          <w:tcPr>
            <w:tcW w:w="740"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437,45</w:t>
            </w:r>
          </w:p>
        </w:tc>
        <w:tc>
          <w:tcPr>
            <w:tcW w:w="690"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437,45</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90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Удельный расход электроэнергии на производство тепловой энергии</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кВт</w:t>
            </w:r>
            <w:proofErr w:type="gramStart"/>
            <w:r w:rsidRPr="00491E8C">
              <w:rPr>
                <w:color w:val="000000"/>
                <w:sz w:val="18"/>
                <w:szCs w:val="18"/>
              </w:rPr>
              <w:t>.ч</w:t>
            </w:r>
            <w:proofErr w:type="gramEnd"/>
            <w:r w:rsidRPr="00491E8C">
              <w:rPr>
                <w:color w:val="000000"/>
                <w:sz w:val="18"/>
                <w:szCs w:val="18"/>
              </w:rPr>
              <w:t>/ Гкал</w:t>
            </w:r>
          </w:p>
        </w:tc>
        <w:tc>
          <w:tcPr>
            <w:tcW w:w="578"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17,74</w:t>
            </w:r>
          </w:p>
        </w:tc>
        <w:tc>
          <w:tcPr>
            <w:tcW w:w="592"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34,24</w:t>
            </w:r>
          </w:p>
        </w:tc>
        <w:tc>
          <w:tcPr>
            <w:tcW w:w="740"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17,74</w:t>
            </w:r>
          </w:p>
        </w:tc>
        <w:tc>
          <w:tcPr>
            <w:tcW w:w="690"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17,39</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bl>
    <w:p w:rsidR="00491E8C" w:rsidRPr="00491E8C" w:rsidRDefault="00491E8C" w:rsidP="00491E8C">
      <w:pPr>
        <w:keepNext/>
        <w:contextualSpacing/>
        <w:jc w:val="both"/>
        <w:rPr>
          <w:rFonts w:eastAsia="Calibri"/>
          <w:sz w:val="24"/>
          <w:szCs w:val="24"/>
          <w:lang w:eastAsia="en-US"/>
        </w:rPr>
      </w:pPr>
      <w:r w:rsidRPr="00491E8C">
        <w:rPr>
          <w:rFonts w:eastAsia="Calibri"/>
          <w:sz w:val="24"/>
          <w:szCs w:val="24"/>
          <w:lang w:eastAsia="en-US"/>
        </w:rPr>
        <w:t>2. Проанализированы основные статьи расходов регулируемой организации</w:t>
      </w:r>
    </w:p>
    <w:tbl>
      <w:tblPr>
        <w:tblW w:w="5000" w:type="pct"/>
        <w:tblLayout w:type="fixed"/>
        <w:tblLook w:val="04A0" w:firstRow="1" w:lastRow="0" w:firstColumn="1" w:lastColumn="0" w:noHBand="0" w:noVBand="1"/>
      </w:tblPr>
      <w:tblGrid>
        <w:gridCol w:w="625"/>
        <w:gridCol w:w="2934"/>
        <w:gridCol w:w="1289"/>
        <w:gridCol w:w="1151"/>
        <w:gridCol w:w="1177"/>
        <w:gridCol w:w="1124"/>
        <w:gridCol w:w="1071"/>
        <w:gridCol w:w="1192"/>
      </w:tblGrid>
      <w:tr w:rsidR="00491E8C" w:rsidRPr="00491E8C" w:rsidTr="00491E8C">
        <w:trPr>
          <w:trHeight w:val="480"/>
        </w:trPr>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п.п.</w:t>
            </w:r>
          </w:p>
        </w:tc>
        <w:tc>
          <w:tcPr>
            <w:tcW w:w="13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Наименование</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Единицы измерения </w:t>
            </w:r>
          </w:p>
        </w:tc>
        <w:tc>
          <w:tcPr>
            <w:tcW w:w="5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Факт 2016 г.</w:t>
            </w:r>
          </w:p>
        </w:tc>
        <w:tc>
          <w:tcPr>
            <w:tcW w:w="557" w:type="pct"/>
            <w:vMerge w:val="restart"/>
            <w:tcBorders>
              <w:top w:val="single" w:sz="4" w:space="0" w:color="auto"/>
              <w:left w:val="single" w:sz="4" w:space="0" w:color="auto"/>
              <w:bottom w:val="nil"/>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xml:space="preserve">Утверждено на 2017 г. </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План предприятия</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План ЛенРТК</w:t>
            </w:r>
          </w:p>
        </w:tc>
        <w:tc>
          <w:tcPr>
            <w:tcW w:w="56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Примечание</w:t>
            </w:r>
          </w:p>
        </w:tc>
      </w:tr>
      <w:tr w:rsidR="00491E8C" w:rsidRPr="00491E8C" w:rsidTr="00491E8C">
        <w:trPr>
          <w:trHeight w:val="300"/>
        </w:trPr>
        <w:tc>
          <w:tcPr>
            <w:tcW w:w="296"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c>
          <w:tcPr>
            <w:tcW w:w="1389"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8"/>
                <w:szCs w:val="18"/>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8"/>
                <w:szCs w:val="18"/>
              </w:rPr>
            </w:pPr>
          </w:p>
        </w:tc>
        <w:tc>
          <w:tcPr>
            <w:tcW w:w="545"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8"/>
                <w:szCs w:val="18"/>
              </w:rPr>
            </w:pPr>
          </w:p>
        </w:tc>
        <w:tc>
          <w:tcPr>
            <w:tcW w:w="557" w:type="pct"/>
            <w:vMerge/>
            <w:tcBorders>
              <w:top w:val="single" w:sz="4" w:space="0" w:color="auto"/>
              <w:left w:val="single" w:sz="4" w:space="0" w:color="auto"/>
              <w:bottom w:val="nil"/>
              <w:right w:val="single" w:sz="4" w:space="0" w:color="auto"/>
            </w:tcBorders>
            <w:vAlign w:val="center"/>
            <w:hideMark/>
          </w:tcPr>
          <w:p w:rsidR="00491E8C" w:rsidRPr="00491E8C" w:rsidRDefault="00491E8C" w:rsidP="00491E8C">
            <w:pPr>
              <w:rPr>
                <w:sz w:val="18"/>
                <w:szCs w:val="18"/>
              </w:rPr>
            </w:pPr>
          </w:p>
        </w:tc>
        <w:tc>
          <w:tcPr>
            <w:tcW w:w="53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2018 г</w:t>
            </w:r>
          </w:p>
        </w:tc>
        <w:tc>
          <w:tcPr>
            <w:tcW w:w="50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2018 г.</w:t>
            </w:r>
          </w:p>
        </w:tc>
        <w:tc>
          <w:tcPr>
            <w:tcW w:w="564" w:type="pct"/>
            <w:vMerge/>
            <w:tcBorders>
              <w:top w:val="single" w:sz="4" w:space="0" w:color="auto"/>
              <w:left w:val="single" w:sz="4" w:space="0" w:color="auto"/>
              <w:bottom w:val="single" w:sz="4" w:space="0" w:color="000000"/>
              <w:right w:val="single" w:sz="4" w:space="0" w:color="auto"/>
            </w:tcBorders>
            <w:vAlign w:val="center"/>
            <w:hideMark/>
          </w:tcPr>
          <w:p w:rsidR="00491E8C" w:rsidRPr="00491E8C" w:rsidRDefault="00491E8C" w:rsidP="00491E8C">
            <w:pPr>
              <w:rPr>
                <w:sz w:val="18"/>
                <w:szCs w:val="18"/>
              </w:rPr>
            </w:pPr>
          </w:p>
        </w:tc>
      </w:tr>
      <w:tr w:rsidR="00491E8C" w:rsidRPr="00491E8C" w:rsidTr="00491E8C">
        <w:trPr>
          <w:trHeight w:val="51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w:t>
            </w:r>
          </w:p>
        </w:tc>
        <w:tc>
          <w:tcPr>
            <w:tcW w:w="138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Операционные (подконтрольные) расходы на производство и передачу т/э:</w:t>
            </w:r>
          </w:p>
        </w:tc>
        <w:tc>
          <w:tcPr>
            <w:tcW w:w="61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3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0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6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1.1</w:t>
            </w:r>
          </w:p>
        </w:tc>
        <w:tc>
          <w:tcPr>
            <w:tcW w:w="138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оплату труда</w:t>
            </w:r>
          </w:p>
        </w:tc>
        <w:tc>
          <w:tcPr>
            <w:tcW w:w="61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rPr>
            </w:pPr>
            <w:r w:rsidRPr="00491E8C">
              <w:rPr>
                <w:rFonts w:ascii="Calibri" w:hAnsi="Calibri"/>
              </w:rPr>
              <w:t> </w:t>
            </w:r>
          </w:p>
        </w:tc>
        <w:tc>
          <w:tcPr>
            <w:tcW w:w="55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c>
          <w:tcPr>
            <w:tcW w:w="53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0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6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1.2</w:t>
            </w:r>
          </w:p>
        </w:tc>
        <w:tc>
          <w:tcPr>
            <w:tcW w:w="138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приобретение сырья и материалов</w:t>
            </w:r>
          </w:p>
        </w:tc>
        <w:tc>
          <w:tcPr>
            <w:tcW w:w="61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5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3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0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6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1.3</w:t>
            </w:r>
          </w:p>
        </w:tc>
        <w:tc>
          <w:tcPr>
            <w:tcW w:w="138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относящиеся к прочим прямым</w:t>
            </w:r>
          </w:p>
        </w:tc>
        <w:tc>
          <w:tcPr>
            <w:tcW w:w="61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rPr>
            </w:pPr>
            <w:r w:rsidRPr="00491E8C">
              <w:rPr>
                <w:rFonts w:ascii="Calibri" w:hAnsi="Calibri"/>
              </w:rPr>
              <w:t> </w:t>
            </w:r>
          </w:p>
        </w:tc>
        <w:tc>
          <w:tcPr>
            <w:tcW w:w="55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c>
          <w:tcPr>
            <w:tcW w:w="53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0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6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1.4</w:t>
            </w:r>
          </w:p>
        </w:tc>
        <w:tc>
          <w:tcPr>
            <w:tcW w:w="138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цеховым</w:t>
            </w:r>
            <w:proofErr w:type="gramEnd"/>
          </w:p>
        </w:tc>
        <w:tc>
          <w:tcPr>
            <w:tcW w:w="61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rPr>
            </w:pPr>
            <w:r w:rsidRPr="00491E8C">
              <w:rPr>
                <w:rFonts w:ascii="Calibri" w:hAnsi="Calibri"/>
              </w:rPr>
              <w:t> </w:t>
            </w:r>
          </w:p>
        </w:tc>
        <w:tc>
          <w:tcPr>
            <w:tcW w:w="55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c>
          <w:tcPr>
            <w:tcW w:w="53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0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6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1.5</w:t>
            </w:r>
          </w:p>
        </w:tc>
        <w:tc>
          <w:tcPr>
            <w:tcW w:w="138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общехозяйственным</w:t>
            </w:r>
            <w:proofErr w:type="gramEnd"/>
          </w:p>
        </w:tc>
        <w:tc>
          <w:tcPr>
            <w:tcW w:w="61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rPr>
            </w:pPr>
            <w:r w:rsidRPr="00491E8C">
              <w:rPr>
                <w:rFonts w:ascii="Calibri" w:hAnsi="Calibri"/>
              </w:rPr>
              <w:t> </w:t>
            </w:r>
          </w:p>
        </w:tc>
        <w:tc>
          <w:tcPr>
            <w:tcW w:w="55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c>
          <w:tcPr>
            <w:tcW w:w="53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0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6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rFonts w:ascii="Calibri" w:hAnsi="Calibri"/>
                <w:sz w:val="22"/>
                <w:szCs w:val="22"/>
              </w:rPr>
            </w:pPr>
            <w:r w:rsidRPr="00491E8C">
              <w:rPr>
                <w:rFonts w:ascii="Calibri" w:hAnsi="Calibri"/>
                <w:sz w:val="22"/>
                <w:szCs w:val="22"/>
              </w:rPr>
              <w:t> </w:t>
            </w:r>
          </w:p>
        </w:tc>
      </w:tr>
      <w:tr w:rsidR="00491E8C" w:rsidRPr="00491E8C" w:rsidTr="00491E8C">
        <w:trPr>
          <w:trHeight w:val="102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138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Итого операционные расходы</w:t>
            </w:r>
          </w:p>
        </w:tc>
        <w:tc>
          <w:tcPr>
            <w:tcW w:w="61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тыс</w:t>
            </w:r>
            <w:proofErr w:type="gramStart"/>
            <w:r w:rsidRPr="00491E8C">
              <w:rPr>
                <w:b/>
                <w:bCs/>
              </w:rPr>
              <w:t>.р</w:t>
            </w:r>
            <w:proofErr w:type="gramEnd"/>
            <w:r w:rsidRPr="00491E8C">
              <w:rPr>
                <w:b/>
                <w:bCs/>
              </w:rPr>
              <w:t>уб.</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16 096,48</w:t>
            </w:r>
          </w:p>
        </w:tc>
        <w:tc>
          <w:tcPr>
            <w:tcW w:w="55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12 680,92</w:t>
            </w:r>
          </w:p>
        </w:tc>
        <w:tc>
          <w:tcPr>
            <w:tcW w:w="53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14 796,39</w:t>
            </w:r>
          </w:p>
        </w:tc>
        <w:tc>
          <w:tcPr>
            <w:tcW w:w="50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13 018,61</w:t>
            </w:r>
          </w:p>
        </w:tc>
        <w:tc>
          <w:tcPr>
            <w:tcW w:w="56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учтены на уровне плана 2017 года</w:t>
            </w:r>
            <w:proofErr w:type="gramStart"/>
            <w:r w:rsidRPr="00491E8C">
              <w:t>,с</w:t>
            </w:r>
            <w:proofErr w:type="gramEnd"/>
            <w:r w:rsidRPr="00491E8C">
              <w:t xml:space="preserve"> учетом ИПЦ и инд. эф. операц. Расходов</w:t>
            </w:r>
          </w:p>
        </w:tc>
      </w:tr>
      <w:tr w:rsidR="00491E8C" w:rsidRPr="00491E8C" w:rsidTr="00491E8C">
        <w:trPr>
          <w:trHeight w:val="315"/>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2</w:t>
            </w:r>
          </w:p>
        </w:tc>
        <w:tc>
          <w:tcPr>
            <w:tcW w:w="138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Неподконтрольные расходы на производство и передачу т/э</w:t>
            </w:r>
          </w:p>
        </w:tc>
        <w:tc>
          <w:tcPr>
            <w:tcW w:w="61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5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3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0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6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2.1</w:t>
            </w:r>
          </w:p>
        </w:tc>
        <w:tc>
          <w:tcPr>
            <w:tcW w:w="138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Отчисления на социальные нужды</w:t>
            </w:r>
          </w:p>
        </w:tc>
        <w:tc>
          <w:tcPr>
            <w:tcW w:w="61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866,80</w:t>
            </w:r>
          </w:p>
        </w:tc>
        <w:tc>
          <w:tcPr>
            <w:tcW w:w="55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1 277,09</w:t>
            </w:r>
          </w:p>
        </w:tc>
        <w:tc>
          <w:tcPr>
            <w:tcW w:w="53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866,80</w:t>
            </w:r>
          </w:p>
        </w:tc>
        <w:tc>
          <w:tcPr>
            <w:tcW w:w="50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1 311,10</w:t>
            </w:r>
          </w:p>
        </w:tc>
        <w:tc>
          <w:tcPr>
            <w:tcW w:w="56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lastRenderedPageBreak/>
              <w:t>2.2</w:t>
            </w:r>
          </w:p>
        </w:tc>
        <w:tc>
          <w:tcPr>
            <w:tcW w:w="138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относящиеся к прочим прямым</w:t>
            </w:r>
          </w:p>
        </w:tc>
        <w:tc>
          <w:tcPr>
            <w:tcW w:w="61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758,12</w:t>
            </w:r>
          </w:p>
        </w:tc>
        <w:tc>
          <w:tcPr>
            <w:tcW w:w="55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2 238,18</w:t>
            </w:r>
          </w:p>
        </w:tc>
        <w:tc>
          <w:tcPr>
            <w:tcW w:w="53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2 899,85</w:t>
            </w:r>
          </w:p>
        </w:tc>
        <w:tc>
          <w:tcPr>
            <w:tcW w:w="50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1 684,45</w:t>
            </w:r>
          </w:p>
        </w:tc>
        <w:tc>
          <w:tcPr>
            <w:tcW w:w="56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2.3</w:t>
            </w:r>
          </w:p>
        </w:tc>
        <w:tc>
          <w:tcPr>
            <w:tcW w:w="138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цеховым</w:t>
            </w:r>
            <w:proofErr w:type="gramEnd"/>
          </w:p>
        </w:tc>
        <w:tc>
          <w:tcPr>
            <w:tcW w:w="61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893,10</w:t>
            </w:r>
          </w:p>
        </w:tc>
        <w:tc>
          <w:tcPr>
            <w:tcW w:w="55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1 025,44</w:t>
            </w:r>
          </w:p>
        </w:tc>
        <w:tc>
          <w:tcPr>
            <w:tcW w:w="53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893,10</w:t>
            </w:r>
          </w:p>
        </w:tc>
        <w:tc>
          <w:tcPr>
            <w:tcW w:w="50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278,39</w:t>
            </w:r>
          </w:p>
        </w:tc>
        <w:tc>
          <w:tcPr>
            <w:tcW w:w="56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2.4</w:t>
            </w:r>
          </w:p>
        </w:tc>
        <w:tc>
          <w:tcPr>
            <w:tcW w:w="138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общехозяйственным</w:t>
            </w:r>
            <w:proofErr w:type="gramEnd"/>
          </w:p>
        </w:tc>
        <w:tc>
          <w:tcPr>
            <w:tcW w:w="61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849,58</w:t>
            </w:r>
          </w:p>
        </w:tc>
        <w:tc>
          <w:tcPr>
            <w:tcW w:w="55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486,19</w:t>
            </w:r>
          </w:p>
        </w:tc>
        <w:tc>
          <w:tcPr>
            <w:tcW w:w="53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849,58</w:t>
            </w:r>
          </w:p>
        </w:tc>
        <w:tc>
          <w:tcPr>
            <w:tcW w:w="50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518,16</w:t>
            </w:r>
          </w:p>
        </w:tc>
        <w:tc>
          <w:tcPr>
            <w:tcW w:w="56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138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Итого неподконтрольные расходы</w:t>
            </w:r>
          </w:p>
        </w:tc>
        <w:tc>
          <w:tcPr>
            <w:tcW w:w="61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тыс</w:t>
            </w:r>
            <w:proofErr w:type="gramStart"/>
            <w:r w:rsidRPr="00491E8C">
              <w:rPr>
                <w:b/>
                <w:bCs/>
              </w:rPr>
              <w:t>.р</w:t>
            </w:r>
            <w:proofErr w:type="gramEnd"/>
            <w:r w:rsidRPr="00491E8C">
              <w:rPr>
                <w:b/>
                <w:bCs/>
              </w:rPr>
              <w:t>уб.</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3 367,60</w:t>
            </w:r>
          </w:p>
        </w:tc>
        <w:tc>
          <w:tcPr>
            <w:tcW w:w="55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5 026,90</w:t>
            </w:r>
          </w:p>
        </w:tc>
        <w:tc>
          <w:tcPr>
            <w:tcW w:w="53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5 509,33</w:t>
            </w:r>
          </w:p>
        </w:tc>
        <w:tc>
          <w:tcPr>
            <w:tcW w:w="50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3 792,10</w:t>
            </w:r>
          </w:p>
        </w:tc>
        <w:tc>
          <w:tcPr>
            <w:tcW w:w="56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2.5</w:t>
            </w:r>
          </w:p>
        </w:tc>
        <w:tc>
          <w:tcPr>
            <w:tcW w:w="138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Налог на прибыль</w:t>
            </w:r>
          </w:p>
        </w:tc>
        <w:tc>
          <w:tcPr>
            <w:tcW w:w="61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55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56,76</w:t>
            </w:r>
          </w:p>
        </w:tc>
        <w:tc>
          <w:tcPr>
            <w:tcW w:w="53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50,18</w:t>
            </w:r>
          </w:p>
        </w:tc>
        <w:tc>
          <w:tcPr>
            <w:tcW w:w="50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50,20</w:t>
            </w:r>
          </w:p>
        </w:tc>
        <w:tc>
          <w:tcPr>
            <w:tcW w:w="56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138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 </w:t>
            </w:r>
          </w:p>
        </w:tc>
        <w:tc>
          <w:tcPr>
            <w:tcW w:w="61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55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53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50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56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3</w:t>
            </w:r>
          </w:p>
        </w:tc>
        <w:tc>
          <w:tcPr>
            <w:tcW w:w="138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Расходы на приобретение энергетических ресурсов</w:t>
            </w:r>
          </w:p>
        </w:tc>
        <w:tc>
          <w:tcPr>
            <w:tcW w:w="61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55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53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50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56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765"/>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3.1</w:t>
            </w:r>
          </w:p>
        </w:tc>
        <w:tc>
          <w:tcPr>
            <w:tcW w:w="138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топливо</w:t>
            </w:r>
          </w:p>
        </w:tc>
        <w:tc>
          <w:tcPr>
            <w:tcW w:w="61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rPr>
            </w:pPr>
            <w:r w:rsidRPr="00491E8C">
              <w:rPr>
                <w:rFonts w:ascii="Calibri" w:hAnsi="Calibri"/>
              </w:rPr>
              <w:t>14 355,60</w:t>
            </w:r>
          </w:p>
        </w:tc>
        <w:tc>
          <w:tcPr>
            <w:tcW w:w="55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20 039,83</w:t>
            </w:r>
          </w:p>
        </w:tc>
        <w:tc>
          <w:tcPr>
            <w:tcW w:w="53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15 422,59</w:t>
            </w:r>
          </w:p>
        </w:tc>
        <w:tc>
          <w:tcPr>
            <w:tcW w:w="50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18 857,89</w:t>
            </w:r>
          </w:p>
        </w:tc>
        <w:tc>
          <w:tcPr>
            <w:tcW w:w="56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снижение расходов в связи со снижением полезного отпуска</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i/>
                <w:iCs/>
              </w:rPr>
            </w:pPr>
            <w:r w:rsidRPr="00491E8C">
              <w:rPr>
                <w:i/>
                <w:iCs/>
              </w:rPr>
              <w:t>3.1.1</w:t>
            </w:r>
          </w:p>
        </w:tc>
        <w:tc>
          <w:tcPr>
            <w:tcW w:w="138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i/>
                <w:iCs/>
              </w:rPr>
            </w:pPr>
            <w:r w:rsidRPr="00491E8C">
              <w:rPr>
                <w:i/>
                <w:iCs/>
              </w:rPr>
              <w:t xml:space="preserve">Топливная составляющая </w:t>
            </w:r>
          </w:p>
        </w:tc>
        <w:tc>
          <w:tcPr>
            <w:tcW w:w="61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i/>
                <w:iCs/>
              </w:rPr>
            </w:pPr>
            <w:r w:rsidRPr="00491E8C">
              <w:rPr>
                <w:i/>
                <w:iCs/>
              </w:rPr>
              <w:t>руб./Гкал</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rPr>
            </w:pPr>
            <w:r w:rsidRPr="00491E8C">
              <w:rPr>
                <w:b/>
                <w:bCs/>
                <w:i/>
                <w:iCs/>
              </w:rPr>
              <w:t>662,64</w:t>
            </w:r>
          </w:p>
        </w:tc>
        <w:tc>
          <w:tcPr>
            <w:tcW w:w="55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rPr>
            </w:pPr>
            <w:r w:rsidRPr="00491E8C">
              <w:rPr>
                <w:b/>
                <w:bCs/>
                <w:i/>
                <w:iCs/>
              </w:rPr>
              <w:t>766,75</w:t>
            </w:r>
          </w:p>
        </w:tc>
        <w:tc>
          <w:tcPr>
            <w:tcW w:w="53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rPr>
            </w:pPr>
            <w:r w:rsidRPr="00491E8C">
              <w:rPr>
                <w:b/>
                <w:bCs/>
                <w:i/>
                <w:iCs/>
              </w:rPr>
              <w:t>711,85</w:t>
            </w:r>
          </w:p>
        </w:tc>
        <w:tc>
          <w:tcPr>
            <w:tcW w:w="50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rPr>
            </w:pPr>
            <w:r w:rsidRPr="00491E8C">
              <w:rPr>
                <w:b/>
                <w:bCs/>
                <w:i/>
                <w:iCs/>
              </w:rPr>
              <w:t>840,16</w:t>
            </w:r>
          </w:p>
        </w:tc>
        <w:tc>
          <w:tcPr>
            <w:tcW w:w="56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rPr>
            </w:pPr>
            <w:r w:rsidRPr="00491E8C">
              <w:rPr>
                <w:b/>
                <w:bCs/>
                <w:i/>
                <w:iCs/>
              </w:rPr>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3.2</w:t>
            </w:r>
          </w:p>
        </w:tc>
        <w:tc>
          <w:tcPr>
            <w:tcW w:w="138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электрическую энергию</w:t>
            </w:r>
          </w:p>
        </w:tc>
        <w:tc>
          <w:tcPr>
            <w:tcW w:w="61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2 059,47</w:t>
            </w:r>
          </w:p>
        </w:tc>
        <w:tc>
          <w:tcPr>
            <w:tcW w:w="55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5 205,46</w:t>
            </w:r>
          </w:p>
        </w:tc>
        <w:tc>
          <w:tcPr>
            <w:tcW w:w="53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2 189,21</w:t>
            </w:r>
          </w:p>
        </w:tc>
        <w:tc>
          <w:tcPr>
            <w:tcW w:w="50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2 252,87</w:t>
            </w:r>
          </w:p>
        </w:tc>
        <w:tc>
          <w:tcPr>
            <w:tcW w:w="56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3.3</w:t>
            </w:r>
          </w:p>
        </w:tc>
        <w:tc>
          <w:tcPr>
            <w:tcW w:w="138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холодную воду</w:t>
            </w:r>
          </w:p>
        </w:tc>
        <w:tc>
          <w:tcPr>
            <w:tcW w:w="61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1 924,59</w:t>
            </w:r>
          </w:p>
        </w:tc>
        <w:tc>
          <w:tcPr>
            <w:tcW w:w="55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2 173,72</w:t>
            </w:r>
          </w:p>
        </w:tc>
        <w:tc>
          <w:tcPr>
            <w:tcW w:w="53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1 974,46</w:t>
            </w:r>
          </w:p>
        </w:tc>
        <w:tc>
          <w:tcPr>
            <w:tcW w:w="50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1 991,29</w:t>
            </w:r>
          </w:p>
        </w:tc>
        <w:tc>
          <w:tcPr>
            <w:tcW w:w="56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3.4</w:t>
            </w:r>
          </w:p>
        </w:tc>
        <w:tc>
          <w:tcPr>
            <w:tcW w:w="138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водоотведение</w:t>
            </w:r>
          </w:p>
        </w:tc>
        <w:tc>
          <w:tcPr>
            <w:tcW w:w="61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55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0,00</w:t>
            </w:r>
          </w:p>
        </w:tc>
        <w:tc>
          <w:tcPr>
            <w:tcW w:w="53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0,00</w:t>
            </w:r>
          </w:p>
        </w:tc>
        <w:tc>
          <w:tcPr>
            <w:tcW w:w="50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0,00</w:t>
            </w:r>
          </w:p>
        </w:tc>
        <w:tc>
          <w:tcPr>
            <w:tcW w:w="56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3.5</w:t>
            </w:r>
          </w:p>
        </w:tc>
        <w:tc>
          <w:tcPr>
            <w:tcW w:w="138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покупку т/э</w:t>
            </w:r>
          </w:p>
        </w:tc>
        <w:tc>
          <w:tcPr>
            <w:tcW w:w="61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rPr>
            </w:pPr>
            <w:r w:rsidRPr="00491E8C">
              <w:rPr>
                <w:rFonts w:ascii="Calibri" w:hAnsi="Calibri"/>
              </w:rPr>
              <w:t>0,00</w:t>
            </w:r>
          </w:p>
        </w:tc>
        <w:tc>
          <w:tcPr>
            <w:tcW w:w="55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0,00</w:t>
            </w:r>
          </w:p>
        </w:tc>
        <w:tc>
          <w:tcPr>
            <w:tcW w:w="53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0,00</w:t>
            </w:r>
          </w:p>
        </w:tc>
        <w:tc>
          <w:tcPr>
            <w:tcW w:w="50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0,00</w:t>
            </w:r>
          </w:p>
        </w:tc>
        <w:tc>
          <w:tcPr>
            <w:tcW w:w="56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138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Итого расходы на приобретение энергетических ресурсов</w:t>
            </w:r>
          </w:p>
        </w:tc>
        <w:tc>
          <w:tcPr>
            <w:tcW w:w="61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тыс</w:t>
            </w:r>
            <w:proofErr w:type="gramStart"/>
            <w:r w:rsidRPr="00491E8C">
              <w:rPr>
                <w:b/>
                <w:bCs/>
              </w:rPr>
              <w:t>.р</w:t>
            </w:r>
            <w:proofErr w:type="gramEnd"/>
            <w:r w:rsidRPr="00491E8C">
              <w:rPr>
                <w:b/>
                <w:bCs/>
              </w:rPr>
              <w:t>уб.</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18 339,65</w:t>
            </w:r>
          </w:p>
        </w:tc>
        <w:tc>
          <w:tcPr>
            <w:tcW w:w="55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27 419,01</w:t>
            </w:r>
          </w:p>
        </w:tc>
        <w:tc>
          <w:tcPr>
            <w:tcW w:w="53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19 586,26</w:t>
            </w:r>
          </w:p>
        </w:tc>
        <w:tc>
          <w:tcPr>
            <w:tcW w:w="50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23 102,04</w:t>
            </w:r>
          </w:p>
        </w:tc>
        <w:tc>
          <w:tcPr>
            <w:tcW w:w="56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w:t>
            </w:r>
          </w:p>
        </w:tc>
        <w:tc>
          <w:tcPr>
            <w:tcW w:w="138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из прибыли (без налога на прибыль)</w:t>
            </w:r>
          </w:p>
        </w:tc>
        <w:tc>
          <w:tcPr>
            <w:tcW w:w="61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rPr>
            </w:pPr>
            <w:r w:rsidRPr="00491E8C">
              <w:rPr>
                <w:rFonts w:ascii="Calibri" w:hAnsi="Calibri"/>
              </w:rPr>
              <w:t>0,00</w:t>
            </w:r>
          </w:p>
        </w:tc>
        <w:tc>
          <w:tcPr>
            <w:tcW w:w="55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227,05</w:t>
            </w:r>
          </w:p>
        </w:tc>
        <w:tc>
          <w:tcPr>
            <w:tcW w:w="53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200,71</w:t>
            </w:r>
          </w:p>
        </w:tc>
        <w:tc>
          <w:tcPr>
            <w:tcW w:w="50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200,82</w:t>
            </w:r>
          </w:p>
        </w:tc>
        <w:tc>
          <w:tcPr>
            <w:tcW w:w="56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51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5</w:t>
            </w:r>
          </w:p>
        </w:tc>
        <w:tc>
          <w:tcPr>
            <w:tcW w:w="138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Учет результата предыдущих периодов регулирования (выпадающие доходы</w:t>
            </w:r>
            <w:proofErr w:type="gramStart"/>
            <w:r w:rsidRPr="00491E8C">
              <w:t xml:space="preserve"> (+) / </w:t>
            </w:r>
            <w:proofErr w:type="gramEnd"/>
            <w:r w:rsidRPr="00491E8C">
              <w:t>излишняя тарифная выручка (-))</w:t>
            </w:r>
          </w:p>
        </w:tc>
        <w:tc>
          <w:tcPr>
            <w:tcW w:w="61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5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3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0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6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6</w:t>
            </w:r>
          </w:p>
        </w:tc>
        <w:tc>
          <w:tcPr>
            <w:tcW w:w="138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НВВ всего (с учетом теплоносителя на нужды ГВС)</w:t>
            </w:r>
          </w:p>
        </w:tc>
        <w:tc>
          <w:tcPr>
            <w:tcW w:w="61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тыс</w:t>
            </w:r>
            <w:proofErr w:type="gramStart"/>
            <w:r w:rsidRPr="00491E8C">
              <w:rPr>
                <w:b/>
                <w:bCs/>
              </w:rPr>
              <w:t>.р</w:t>
            </w:r>
            <w:proofErr w:type="gramEnd"/>
            <w:r w:rsidRPr="00491E8C">
              <w:rPr>
                <w:b/>
                <w:bCs/>
              </w:rPr>
              <w:t>уб.</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37 803,72</w:t>
            </w:r>
          </w:p>
        </w:tc>
        <w:tc>
          <w:tcPr>
            <w:tcW w:w="55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45 410,64</w:t>
            </w:r>
          </w:p>
        </w:tc>
        <w:tc>
          <w:tcPr>
            <w:tcW w:w="53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40 142,86</w:t>
            </w:r>
          </w:p>
        </w:tc>
        <w:tc>
          <w:tcPr>
            <w:tcW w:w="50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40 163,77</w:t>
            </w:r>
          </w:p>
        </w:tc>
        <w:tc>
          <w:tcPr>
            <w:tcW w:w="56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7</w:t>
            </w:r>
          </w:p>
        </w:tc>
        <w:tc>
          <w:tcPr>
            <w:tcW w:w="138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НВВ по теплоносителю на нужды ГВС</w:t>
            </w:r>
          </w:p>
        </w:tc>
        <w:tc>
          <w:tcPr>
            <w:tcW w:w="61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1 924,59</w:t>
            </w:r>
          </w:p>
        </w:tc>
        <w:tc>
          <w:tcPr>
            <w:tcW w:w="55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2 109,43</w:t>
            </w:r>
          </w:p>
        </w:tc>
        <w:tc>
          <w:tcPr>
            <w:tcW w:w="53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1 974,46</w:t>
            </w:r>
          </w:p>
        </w:tc>
        <w:tc>
          <w:tcPr>
            <w:tcW w:w="50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1 923,86</w:t>
            </w:r>
          </w:p>
        </w:tc>
        <w:tc>
          <w:tcPr>
            <w:tcW w:w="56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51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8</w:t>
            </w:r>
          </w:p>
        </w:tc>
        <w:tc>
          <w:tcPr>
            <w:tcW w:w="138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НВВ по тепловой энергии (без учета теплоносителя на нужды ГВС)</w:t>
            </w:r>
          </w:p>
        </w:tc>
        <w:tc>
          <w:tcPr>
            <w:tcW w:w="61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тыс</w:t>
            </w:r>
            <w:proofErr w:type="gramStart"/>
            <w:r w:rsidRPr="00491E8C">
              <w:rPr>
                <w:b/>
                <w:bCs/>
              </w:rPr>
              <w:t>.р</w:t>
            </w:r>
            <w:proofErr w:type="gramEnd"/>
            <w:r w:rsidRPr="00491E8C">
              <w:rPr>
                <w:b/>
                <w:bCs/>
              </w:rPr>
              <w:t>уб.</w:t>
            </w:r>
          </w:p>
        </w:tc>
        <w:tc>
          <w:tcPr>
            <w:tcW w:w="5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35 879,14</w:t>
            </w:r>
          </w:p>
        </w:tc>
        <w:tc>
          <w:tcPr>
            <w:tcW w:w="55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43 301,21</w:t>
            </w:r>
          </w:p>
        </w:tc>
        <w:tc>
          <w:tcPr>
            <w:tcW w:w="53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38 168,40</w:t>
            </w:r>
          </w:p>
        </w:tc>
        <w:tc>
          <w:tcPr>
            <w:tcW w:w="50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38 239,91</w:t>
            </w:r>
          </w:p>
        </w:tc>
        <w:tc>
          <w:tcPr>
            <w:tcW w:w="56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bl>
    <w:p w:rsidR="00491E8C" w:rsidRPr="00491E8C" w:rsidRDefault="00491E8C" w:rsidP="00491E8C">
      <w:pPr>
        <w:jc w:val="both"/>
        <w:rPr>
          <w:rFonts w:eastAsia="Calibri"/>
          <w:sz w:val="24"/>
          <w:szCs w:val="24"/>
          <w:lang w:eastAsia="en-US"/>
        </w:rPr>
      </w:pPr>
      <w:r w:rsidRPr="00491E8C">
        <w:rPr>
          <w:rFonts w:eastAsia="Calibri"/>
          <w:sz w:val="24"/>
          <w:szCs w:val="24"/>
          <w:lang w:eastAsia="en-US"/>
        </w:rPr>
        <w:t xml:space="preserve">3. Утвержденная в установленном порядке инвестиционная программа отсутствует. </w:t>
      </w:r>
    </w:p>
    <w:p w:rsidR="00491E8C" w:rsidRPr="00491E8C" w:rsidRDefault="00491E8C" w:rsidP="00491E8C">
      <w:pPr>
        <w:jc w:val="both"/>
        <w:rPr>
          <w:rFonts w:eastAsia="Calibri"/>
          <w:sz w:val="24"/>
          <w:szCs w:val="24"/>
          <w:lang w:eastAsia="en-US"/>
        </w:rPr>
      </w:pPr>
      <w:r w:rsidRPr="00491E8C">
        <w:rPr>
          <w:rFonts w:eastAsia="Calibri"/>
          <w:sz w:val="24"/>
          <w:szCs w:val="24"/>
          <w:lang w:eastAsia="en-US"/>
        </w:rPr>
        <w:t>4. Предлагаемое тарифное решение.</w:t>
      </w:r>
    </w:p>
    <w:p w:rsidR="00491E8C" w:rsidRPr="00491E8C" w:rsidRDefault="00491E8C" w:rsidP="00491E8C">
      <w:pPr>
        <w:widowControl w:val="0"/>
        <w:autoSpaceDE w:val="0"/>
        <w:autoSpaceDN w:val="0"/>
        <w:adjustRightInd w:val="0"/>
        <w:jc w:val="center"/>
        <w:rPr>
          <w:rFonts w:eastAsia="Calibri"/>
          <w:sz w:val="24"/>
          <w:szCs w:val="24"/>
          <w:lang w:eastAsia="en-US"/>
        </w:rPr>
      </w:pPr>
      <w:r w:rsidRPr="00491E8C">
        <w:rPr>
          <w:rFonts w:eastAsia="Calibri"/>
          <w:sz w:val="24"/>
          <w:szCs w:val="24"/>
          <w:lang w:eastAsia="en-US"/>
        </w:rPr>
        <w:t>Тарифы на тепловую энергию, поставляемую</w:t>
      </w:r>
      <w:r w:rsidRPr="00491E8C" w:rsidDel="00CF371F">
        <w:rPr>
          <w:rFonts w:eastAsia="Calibri"/>
          <w:sz w:val="24"/>
          <w:szCs w:val="24"/>
          <w:lang w:eastAsia="en-US"/>
        </w:rPr>
        <w:t xml:space="preserve"> </w:t>
      </w:r>
      <w:r w:rsidRPr="00491E8C">
        <w:rPr>
          <w:rFonts w:eastAsia="Calibri"/>
          <w:sz w:val="24"/>
          <w:szCs w:val="24"/>
          <w:lang w:eastAsia="en-US"/>
        </w:rPr>
        <w:t>обществом с ограниченной ответственностью «ВОДОКАНАЛ»  потребителям (кроме населения) на территории Ленинградской области, на долгосрочный период регулирования 2017-2019 годов</w:t>
      </w:r>
    </w:p>
    <w:tbl>
      <w:tblPr>
        <w:tblW w:w="5169" w:type="pct"/>
        <w:tblInd w:w="-318" w:type="dxa"/>
        <w:tblLayout w:type="fixed"/>
        <w:tblLook w:val="00A0" w:firstRow="1" w:lastRow="0" w:firstColumn="1" w:lastColumn="0" w:noHBand="0" w:noVBand="0"/>
      </w:tblPr>
      <w:tblGrid>
        <w:gridCol w:w="537"/>
        <w:gridCol w:w="1802"/>
        <w:gridCol w:w="3018"/>
        <w:gridCol w:w="1011"/>
        <w:gridCol w:w="806"/>
        <w:gridCol w:w="806"/>
        <w:gridCol w:w="806"/>
        <w:gridCol w:w="863"/>
        <w:gridCol w:w="1271"/>
      </w:tblGrid>
      <w:tr w:rsidR="00491E8C" w:rsidRPr="00491E8C" w:rsidTr="00491E8C">
        <w:trPr>
          <w:trHeight w:val="540"/>
        </w:trPr>
        <w:tc>
          <w:tcPr>
            <w:tcW w:w="246" w:type="pct"/>
            <w:vMerge w:val="restart"/>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jc w:val="center"/>
              <w:rPr>
                <w:rFonts w:eastAsia="Calibri"/>
              </w:rPr>
            </w:pPr>
            <w:r w:rsidRPr="00491E8C">
              <w:rPr>
                <w:rFonts w:eastAsia="Calibri"/>
              </w:rPr>
              <w:t xml:space="preserve">№ </w:t>
            </w:r>
            <w:proofErr w:type="gramStart"/>
            <w:r w:rsidRPr="00491E8C">
              <w:rPr>
                <w:rFonts w:eastAsia="Calibri"/>
              </w:rPr>
              <w:t>п</w:t>
            </w:r>
            <w:proofErr w:type="gramEnd"/>
            <w:r w:rsidRPr="00491E8C">
              <w:rPr>
                <w:rFonts w:eastAsia="Calibri"/>
              </w:rPr>
              <w:t>/п</w:t>
            </w:r>
          </w:p>
        </w:tc>
        <w:tc>
          <w:tcPr>
            <w:tcW w:w="825" w:type="pct"/>
            <w:vMerge w:val="restar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Вид тарифа</w:t>
            </w:r>
          </w:p>
        </w:tc>
        <w:tc>
          <w:tcPr>
            <w:tcW w:w="1382" w:type="pct"/>
            <w:vMerge w:val="restar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Год с календарной разбивкой</w:t>
            </w:r>
          </w:p>
        </w:tc>
        <w:tc>
          <w:tcPr>
            <w:tcW w:w="463" w:type="pct"/>
            <w:vMerge w:val="restar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Вода</w:t>
            </w:r>
          </w:p>
        </w:tc>
        <w:tc>
          <w:tcPr>
            <w:tcW w:w="1502" w:type="pct"/>
            <w:gridSpan w:val="4"/>
            <w:tcBorders>
              <w:top w:val="single" w:sz="4" w:space="0" w:color="auto"/>
              <w:left w:val="nil"/>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Отборный пар давлением</w:t>
            </w:r>
          </w:p>
        </w:tc>
        <w:tc>
          <w:tcPr>
            <w:tcW w:w="582" w:type="pct"/>
            <w:vMerge w:val="restart"/>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ind w:left="-126" w:right="-142"/>
              <w:jc w:val="center"/>
              <w:rPr>
                <w:rFonts w:eastAsia="Calibri"/>
              </w:rPr>
            </w:pPr>
            <w:r w:rsidRPr="00491E8C">
              <w:rPr>
                <w:rFonts w:eastAsia="Calibri"/>
              </w:rPr>
              <w:t>Острый и редуцированный пар</w:t>
            </w:r>
          </w:p>
        </w:tc>
      </w:tr>
      <w:tr w:rsidR="00491E8C" w:rsidRPr="00491E8C" w:rsidTr="00491E8C">
        <w:trPr>
          <w:trHeight w:val="540"/>
        </w:trPr>
        <w:tc>
          <w:tcPr>
            <w:tcW w:w="246" w:type="pct"/>
            <w:vMerge/>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rPr>
                <w:rFonts w:eastAsia="Calibri"/>
              </w:rPr>
            </w:pPr>
          </w:p>
        </w:tc>
        <w:tc>
          <w:tcPr>
            <w:tcW w:w="825" w:type="pct"/>
            <w:vMerge/>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rPr>
                <w:rFonts w:eastAsia="Calibri"/>
              </w:rPr>
            </w:pPr>
          </w:p>
        </w:tc>
        <w:tc>
          <w:tcPr>
            <w:tcW w:w="1382" w:type="pct"/>
            <w:vMerge/>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rPr>
                <w:rFonts w:eastAsia="Calibri"/>
              </w:rPr>
            </w:pPr>
          </w:p>
        </w:tc>
        <w:tc>
          <w:tcPr>
            <w:tcW w:w="463" w:type="pct"/>
            <w:vMerge/>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rPr>
                <w:rFonts w:eastAsia="Calibri"/>
              </w:rPr>
            </w:pPr>
          </w:p>
        </w:tc>
        <w:tc>
          <w:tcPr>
            <w:tcW w:w="369" w:type="pct"/>
            <w:tcBorders>
              <w:top w:val="nil"/>
              <w:left w:val="nil"/>
              <w:bottom w:val="single" w:sz="4" w:space="0" w:color="auto"/>
              <w:right w:val="single" w:sz="4" w:space="0" w:color="auto"/>
            </w:tcBorders>
            <w:vAlign w:val="center"/>
          </w:tcPr>
          <w:p w:rsidR="00491E8C" w:rsidRPr="00491E8C" w:rsidRDefault="00491E8C" w:rsidP="00491E8C">
            <w:pPr>
              <w:jc w:val="center"/>
              <w:rPr>
                <w:rFonts w:eastAsia="Calibri"/>
              </w:rPr>
            </w:pPr>
            <w:r w:rsidRPr="00491E8C">
              <w:rPr>
                <w:rFonts w:eastAsia="Calibri"/>
              </w:rPr>
              <w:t>от 1,2 до 2,5 кг/см</w:t>
            </w:r>
            <w:proofErr w:type="gramStart"/>
            <w:r w:rsidRPr="00491E8C">
              <w:rPr>
                <w:rFonts w:eastAsia="Calibri"/>
                <w:vertAlign w:val="superscript"/>
              </w:rPr>
              <w:t>2</w:t>
            </w:r>
            <w:proofErr w:type="gramEnd"/>
          </w:p>
        </w:tc>
        <w:tc>
          <w:tcPr>
            <w:tcW w:w="369" w:type="pct"/>
            <w:tcBorders>
              <w:top w:val="nil"/>
              <w:left w:val="nil"/>
              <w:bottom w:val="single" w:sz="4" w:space="0" w:color="auto"/>
              <w:right w:val="single" w:sz="4" w:space="0" w:color="auto"/>
            </w:tcBorders>
            <w:vAlign w:val="center"/>
          </w:tcPr>
          <w:p w:rsidR="00491E8C" w:rsidRPr="00491E8C" w:rsidRDefault="00491E8C" w:rsidP="00491E8C">
            <w:pPr>
              <w:jc w:val="center"/>
              <w:rPr>
                <w:rFonts w:eastAsia="Calibri"/>
              </w:rPr>
            </w:pPr>
            <w:r w:rsidRPr="00491E8C">
              <w:rPr>
                <w:rFonts w:eastAsia="Calibri"/>
              </w:rPr>
              <w:t>от 2,5 до 7,0 кг/см</w:t>
            </w:r>
            <w:proofErr w:type="gramStart"/>
            <w:r w:rsidRPr="00491E8C">
              <w:rPr>
                <w:rFonts w:eastAsia="Calibri"/>
                <w:vertAlign w:val="superscript"/>
              </w:rPr>
              <w:t>2</w:t>
            </w:r>
            <w:proofErr w:type="gramEnd"/>
          </w:p>
        </w:tc>
        <w:tc>
          <w:tcPr>
            <w:tcW w:w="369" w:type="pct"/>
            <w:tcBorders>
              <w:top w:val="nil"/>
              <w:left w:val="nil"/>
              <w:bottom w:val="single" w:sz="4" w:space="0" w:color="auto"/>
              <w:right w:val="single" w:sz="4" w:space="0" w:color="auto"/>
            </w:tcBorders>
            <w:vAlign w:val="center"/>
          </w:tcPr>
          <w:p w:rsidR="00491E8C" w:rsidRPr="00491E8C" w:rsidRDefault="00491E8C" w:rsidP="00491E8C">
            <w:pPr>
              <w:jc w:val="center"/>
              <w:rPr>
                <w:rFonts w:eastAsia="Calibri"/>
              </w:rPr>
            </w:pPr>
            <w:r w:rsidRPr="00491E8C">
              <w:rPr>
                <w:rFonts w:eastAsia="Calibri"/>
              </w:rPr>
              <w:t>от 7,0 до 13,0 кг/см</w:t>
            </w:r>
            <w:proofErr w:type="gramStart"/>
            <w:r w:rsidRPr="00491E8C">
              <w:rPr>
                <w:rFonts w:eastAsia="Calibri"/>
                <w:vertAlign w:val="superscript"/>
              </w:rPr>
              <w:t>2</w:t>
            </w:r>
            <w:proofErr w:type="gramEnd"/>
          </w:p>
        </w:tc>
        <w:tc>
          <w:tcPr>
            <w:tcW w:w="394" w:type="pct"/>
            <w:tcBorders>
              <w:top w:val="nil"/>
              <w:left w:val="nil"/>
              <w:bottom w:val="single" w:sz="4" w:space="0" w:color="auto"/>
              <w:right w:val="single" w:sz="4" w:space="0" w:color="auto"/>
            </w:tcBorders>
            <w:vAlign w:val="center"/>
          </w:tcPr>
          <w:p w:rsidR="00491E8C" w:rsidRPr="00491E8C" w:rsidRDefault="00491E8C" w:rsidP="00491E8C">
            <w:pPr>
              <w:jc w:val="center"/>
              <w:rPr>
                <w:rFonts w:eastAsia="Calibri"/>
              </w:rPr>
            </w:pPr>
            <w:r w:rsidRPr="00491E8C">
              <w:rPr>
                <w:rFonts w:eastAsia="Calibri"/>
              </w:rPr>
              <w:t>свыше 13,0 кг/см</w:t>
            </w:r>
            <w:proofErr w:type="gramStart"/>
            <w:r w:rsidRPr="00491E8C">
              <w:rPr>
                <w:rFonts w:eastAsia="Calibri"/>
                <w:vertAlign w:val="superscript"/>
              </w:rPr>
              <w:t>2</w:t>
            </w:r>
            <w:proofErr w:type="gramEnd"/>
          </w:p>
        </w:tc>
        <w:tc>
          <w:tcPr>
            <w:tcW w:w="582" w:type="pct"/>
            <w:vMerge/>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rPr>
                <w:rFonts w:eastAsia="Calibri"/>
              </w:rPr>
            </w:pPr>
          </w:p>
        </w:tc>
      </w:tr>
      <w:tr w:rsidR="00491E8C" w:rsidRPr="00491E8C" w:rsidTr="00491E8C">
        <w:trPr>
          <w:trHeight w:val="540"/>
        </w:trPr>
        <w:tc>
          <w:tcPr>
            <w:tcW w:w="246" w:type="pct"/>
            <w:tcBorders>
              <w:top w:val="single" w:sz="4" w:space="0" w:color="auto"/>
              <w:left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1</w:t>
            </w:r>
          </w:p>
        </w:tc>
        <w:tc>
          <w:tcPr>
            <w:tcW w:w="4754" w:type="pct"/>
            <w:gridSpan w:val="8"/>
            <w:tcBorders>
              <w:top w:val="single" w:sz="4" w:space="0" w:color="auto"/>
              <w:left w:val="nil"/>
              <w:bottom w:val="single" w:sz="4" w:space="0" w:color="auto"/>
              <w:right w:val="single" w:sz="4" w:space="0" w:color="auto"/>
            </w:tcBorders>
            <w:vAlign w:val="center"/>
          </w:tcPr>
          <w:p w:rsidR="00491E8C" w:rsidRPr="00491E8C" w:rsidRDefault="00491E8C" w:rsidP="00491E8C">
            <w:pPr>
              <w:jc w:val="both"/>
              <w:rPr>
                <w:rFonts w:eastAsia="Calibri"/>
              </w:rPr>
            </w:pPr>
            <w:r w:rsidRPr="00491E8C">
              <w:t>Для потребителей муниципального образования «Дубровское городское поселение»  Всеволожского муниципального района Ленинградской области, в случае отсутствия дифференциации тарифов по схеме подключения</w:t>
            </w:r>
          </w:p>
        </w:tc>
      </w:tr>
      <w:tr w:rsidR="00491E8C" w:rsidRPr="00491E8C" w:rsidTr="00491E8C">
        <w:trPr>
          <w:trHeight w:val="60"/>
        </w:trPr>
        <w:tc>
          <w:tcPr>
            <w:tcW w:w="246" w:type="pct"/>
            <w:tcBorders>
              <w:top w:val="nil"/>
              <w:left w:val="single" w:sz="4" w:space="0" w:color="auto"/>
              <w:right w:val="single" w:sz="4" w:space="0" w:color="auto"/>
            </w:tcBorders>
            <w:vAlign w:val="center"/>
          </w:tcPr>
          <w:p w:rsidR="00491E8C" w:rsidRPr="00491E8C" w:rsidRDefault="00491E8C" w:rsidP="00491E8C">
            <w:pPr>
              <w:rPr>
                <w:rFonts w:eastAsia="Calibri"/>
              </w:rPr>
            </w:pPr>
          </w:p>
        </w:tc>
        <w:tc>
          <w:tcPr>
            <w:tcW w:w="825" w:type="pct"/>
            <w:tcBorders>
              <w:top w:val="nil"/>
              <w:left w:val="single" w:sz="4" w:space="0" w:color="auto"/>
              <w:right w:val="single" w:sz="4" w:space="0" w:color="auto"/>
            </w:tcBorders>
            <w:vAlign w:val="center"/>
          </w:tcPr>
          <w:p w:rsidR="00491E8C" w:rsidRPr="00491E8C" w:rsidRDefault="00491E8C" w:rsidP="00491E8C">
            <w:pPr>
              <w:rPr>
                <w:rFonts w:eastAsia="Calibri"/>
              </w:rPr>
            </w:pPr>
            <w:r w:rsidRPr="00491E8C">
              <w:rPr>
                <w:rFonts w:eastAsia="Calibri"/>
              </w:rPr>
              <w:t>Одноставочный, руб./Гкал</w:t>
            </w:r>
          </w:p>
        </w:tc>
        <w:tc>
          <w:tcPr>
            <w:tcW w:w="1382" w:type="pct"/>
            <w:tcBorders>
              <w:top w:val="nil"/>
              <w:left w:val="nil"/>
              <w:bottom w:val="single" w:sz="4" w:space="0" w:color="auto"/>
              <w:right w:val="single" w:sz="4" w:space="0" w:color="auto"/>
            </w:tcBorders>
            <w:vAlign w:val="center"/>
          </w:tcPr>
          <w:p w:rsidR="00491E8C" w:rsidRPr="00491E8C" w:rsidRDefault="00491E8C" w:rsidP="00491E8C">
            <w:pPr>
              <w:jc w:val="center"/>
              <w:rPr>
                <w:rFonts w:eastAsia="Calibri"/>
              </w:rPr>
            </w:pPr>
            <w:r w:rsidRPr="00491E8C">
              <w:rPr>
                <w:rFonts w:eastAsia="Calibri"/>
              </w:rPr>
              <w:t>с 01.01.2018 по 30.06.2018</w:t>
            </w:r>
          </w:p>
        </w:tc>
        <w:tc>
          <w:tcPr>
            <w:tcW w:w="463" w:type="pct"/>
            <w:tcBorders>
              <w:top w:val="nil"/>
              <w:left w:val="nil"/>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1 689,25</w:t>
            </w:r>
          </w:p>
        </w:tc>
        <w:tc>
          <w:tcPr>
            <w:tcW w:w="369" w:type="pct"/>
            <w:tcBorders>
              <w:top w:val="nil"/>
              <w:left w:val="nil"/>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 -</w:t>
            </w:r>
          </w:p>
        </w:tc>
        <w:tc>
          <w:tcPr>
            <w:tcW w:w="369" w:type="pct"/>
            <w:tcBorders>
              <w:top w:val="nil"/>
              <w:left w:val="nil"/>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w:t>
            </w:r>
          </w:p>
        </w:tc>
        <w:tc>
          <w:tcPr>
            <w:tcW w:w="369" w:type="pct"/>
            <w:tcBorders>
              <w:top w:val="nil"/>
              <w:left w:val="nil"/>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 -</w:t>
            </w:r>
          </w:p>
        </w:tc>
        <w:tc>
          <w:tcPr>
            <w:tcW w:w="394" w:type="pct"/>
            <w:tcBorders>
              <w:top w:val="nil"/>
              <w:left w:val="nil"/>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 </w:t>
            </w:r>
          </w:p>
        </w:tc>
        <w:tc>
          <w:tcPr>
            <w:tcW w:w="582" w:type="pct"/>
            <w:tcBorders>
              <w:top w:val="nil"/>
              <w:left w:val="nil"/>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 -</w:t>
            </w:r>
          </w:p>
        </w:tc>
      </w:tr>
      <w:tr w:rsidR="00491E8C" w:rsidRPr="00491E8C" w:rsidTr="00491E8C">
        <w:trPr>
          <w:trHeight w:val="60"/>
        </w:trPr>
        <w:tc>
          <w:tcPr>
            <w:tcW w:w="246" w:type="pct"/>
            <w:tcBorders>
              <w:top w:val="nil"/>
              <w:left w:val="single" w:sz="4" w:space="0" w:color="auto"/>
              <w:bottom w:val="single" w:sz="4" w:space="0" w:color="auto"/>
              <w:right w:val="single" w:sz="4" w:space="0" w:color="auto"/>
            </w:tcBorders>
            <w:vAlign w:val="center"/>
          </w:tcPr>
          <w:p w:rsidR="00491E8C" w:rsidRPr="00491E8C" w:rsidRDefault="00491E8C" w:rsidP="00491E8C">
            <w:pPr>
              <w:rPr>
                <w:rFonts w:eastAsia="Calibri"/>
              </w:rPr>
            </w:pPr>
          </w:p>
        </w:tc>
        <w:tc>
          <w:tcPr>
            <w:tcW w:w="825" w:type="pct"/>
            <w:tcBorders>
              <w:top w:val="nil"/>
              <w:left w:val="single" w:sz="4" w:space="0" w:color="auto"/>
              <w:bottom w:val="single" w:sz="4" w:space="0" w:color="auto"/>
              <w:right w:val="single" w:sz="4" w:space="0" w:color="auto"/>
            </w:tcBorders>
            <w:vAlign w:val="center"/>
          </w:tcPr>
          <w:p w:rsidR="00491E8C" w:rsidRPr="00491E8C" w:rsidRDefault="00491E8C" w:rsidP="00491E8C">
            <w:pPr>
              <w:rPr>
                <w:rFonts w:eastAsia="Calibri"/>
              </w:rPr>
            </w:pPr>
          </w:p>
        </w:tc>
        <w:tc>
          <w:tcPr>
            <w:tcW w:w="1382" w:type="pct"/>
            <w:tcBorders>
              <w:top w:val="nil"/>
              <w:left w:val="nil"/>
              <w:bottom w:val="single" w:sz="4" w:space="0" w:color="auto"/>
              <w:right w:val="single" w:sz="4" w:space="0" w:color="auto"/>
            </w:tcBorders>
            <w:vAlign w:val="center"/>
          </w:tcPr>
          <w:p w:rsidR="00491E8C" w:rsidRPr="00491E8C" w:rsidRDefault="00491E8C" w:rsidP="00491E8C">
            <w:pPr>
              <w:jc w:val="center"/>
              <w:rPr>
                <w:rFonts w:eastAsia="Calibri"/>
              </w:rPr>
            </w:pPr>
            <w:r w:rsidRPr="00491E8C">
              <w:rPr>
                <w:rFonts w:eastAsia="Calibri"/>
              </w:rPr>
              <w:t>с 01.07.2018 по 31.12.2018</w:t>
            </w:r>
          </w:p>
        </w:tc>
        <w:tc>
          <w:tcPr>
            <w:tcW w:w="463" w:type="pct"/>
            <w:tcBorders>
              <w:top w:val="nil"/>
              <w:left w:val="nil"/>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1 724,35</w:t>
            </w:r>
          </w:p>
        </w:tc>
        <w:tc>
          <w:tcPr>
            <w:tcW w:w="369" w:type="pct"/>
            <w:tcBorders>
              <w:top w:val="nil"/>
              <w:left w:val="nil"/>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 -</w:t>
            </w:r>
          </w:p>
        </w:tc>
        <w:tc>
          <w:tcPr>
            <w:tcW w:w="369" w:type="pct"/>
            <w:tcBorders>
              <w:top w:val="nil"/>
              <w:left w:val="nil"/>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w:t>
            </w:r>
          </w:p>
        </w:tc>
        <w:tc>
          <w:tcPr>
            <w:tcW w:w="369" w:type="pct"/>
            <w:tcBorders>
              <w:top w:val="nil"/>
              <w:left w:val="nil"/>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 -</w:t>
            </w:r>
          </w:p>
        </w:tc>
        <w:tc>
          <w:tcPr>
            <w:tcW w:w="394" w:type="pct"/>
            <w:tcBorders>
              <w:top w:val="nil"/>
              <w:left w:val="nil"/>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 </w:t>
            </w:r>
          </w:p>
        </w:tc>
        <w:tc>
          <w:tcPr>
            <w:tcW w:w="582" w:type="pct"/>
            <w:tcBorders>
              <w:top w:val="nil"/>
              <w:left w:val="nil"/>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 -</w:t>
            </w:r>
          </w:p>
        </w:tc>
      </w:tr>
    </w:tbl>
    <w:p w:rsidR="00491E8C" w:rsidRPr="00491E8C" w:rsidRDefault="00491E8C" w:rsidP="00491E8C">
      <w:pPr>
        <w:widowControl w:val="0"/>
        <w:autoSpaceDE w:val="0"/>
        <w:autoSpaceDN w:val="0"/>
        <w:adjustRightInd w:val="0"/>
        <w:jc w:val="center"/>
        <w:rPr>
          <w:rFonts w:eastAsia="Calibri"/>
          <w:sz w:val="24"/>
          <w:szCs w:val="24"/>
          <w:lang w:eastAsia="en-US"/>
        </w:rPr>
      </w:pPr>
      <w:r w:rsidRPr="00491E8C">
        <w:rPr>
          <w:rFonts w:eastAsia="Calibri"/>
          <w:sz w:val="24"/>
          <w:szCs w:val="24"/>
          <w:lang w:eastAsia="en-US"/>
        </w:rPr>
        <w:lastRenderedPageBreak/>
        <w:t>Тарифы на горячую воду, поставляемую</w:t>
      </w:r>
      <w:r w:rsidRPr="00491E8C" w:rsidDel="00CF371F">
        <w:rPr>
          <w:rFonts w:eastAsia="Calibri"/>
          <w:sz w:val="24"/>
          <w:szCs w:val="24"/>
          <w:lang w:eastAsia="en-US"/>
        </w:rPr>
        <w:t xml:space="preserve"> </w:t>
      </w:r>
      <w:r w:rsidRPr="00491E8C">
        <w:rPr>
          <w:rFonts w:eastAsia="Calibri"/>
          <w:sz w:val="24"/>
          <w:szCs w:val="24"/>
          <w:lang w:eastAsia="en-US"/>
        </w:rPr>
        <w:t>обществом с ограниченной ответственностью «ВОДОКАНАЛ» потребителям (кроме населения) на территории Ленинградской области, на долгосрочный период регулирования 2017-2019 годов</w:t>
      </w:r>
    </w:p>
    <w:tbl>
      <w:tblPr>
        <w:tblpPr w:leftFromText="180" w:rightFromText="180" w:vertAnchor="text" w:horzAnchor="margin" w:tblpY="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1"/>
        <w:gridCol w:w="2212"/>
        <w:gridCol w:w="25"/>
        <w:gridCol w:w="2590"/>
        <w:gridCol w:w="46"/>
        <w:gridCol w:w="2584"/>
        <w:gridCol w:w="8"/>
        <w:gridCol w:w="2497"/>
      </w:tblGrid>
      <w:tr w:rsidR="00491E8C" w:rsidRPr="00491E8C" w:rsidTr="00491E8C">
        <w:trPr>
          <w:trHeight w:val="488"/>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color w:val="000000"/>
              </w:rPr>
            </w:pPr>
            <w:r w:rsidRPr="00491E8C">
              <w:rPr>
                <w:color w:val="000000"/>
              </w:rPr>
              <w:t xml:space="preserve">№ </w:t>
            </w:r>
            <w:proofErr w:type="gramStart"/>
            <w:r w:rsidRPr="00491E8C">
              <w:rPr>
                <w:color w:val="000000"/>
              </w:rPr>
              <w:t>п</w:t>
            </w:r>
            <w:proofErr w:type="gramEnd"/>
            <w:r w:rsidRPr="00491E8C">
              <w:rPr>
                <w:color w:val="000000"/>
              </w:rPr>
              <w:t>/п</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color w:val="000000"/>
              </w:rPr>
            </w:pPr>
            <w:r w:rsidRPr="00491E8C">
              <w:rPr>
                <w:color w:val="000000"/>
              </w:rPr>
              <w:t>Вид системы теплоснабжения (горячего водоснабжения)</w:t>
            </w:r>
          </w:p>
        </w:tc>
        <w:tc>
          <w:tcPr>
            <w:tcW w:w="1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color w:val="000000"/>
              </w:rPr>
            </w:pPr>
            <w:r w:rsidRPr="00491E8C">
              <w:rPr>
                <w:color w:val="000000"/>
              </w:rPr>
              <w:t>Год с календарной разбивкой</w:t>
            </w:r>
          </w:p>
        </w:tc>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color w:val="000000"/>
              </w:rPr>
            </w:pPr>
            <w:r w:rsidRPr="00491E8C">
              <w:rPr>
                <w:color w:val="000000"/>
              </w:rPr>
              <w:t>Компонент на теплоноситель/холодную воду, руб./куб. м</w:t>
            </w:r>
          </w:p>
        </w:tc>
        <w:tc>
          <w:tcPr>
            <w:tcW w:w="1186" w:type="pct"/>
            <w:gridSpan w:val="2"/>
            <w:tcBorders>
              <w:top w:val="single" w:sz="4" w:space="0" w:color="auto"/>
              <w:left w:val="single" w:sz="4" w:space="0" w:color="auto"/>
              <w:bottom w:val="nil"/>
              <w:right w:val="single" w:sz="4" w:space="0" w:color="auto"/>
            </w:tcBorders>
            <w:shd w:val="clear" w:color="auto" w:fill="auto"/>
            <w:vAlign w:val="center"/>
            <w:hideMark/>
          </w:tcPr>
          <w:p w:rsidR="00491E8C" w:rsidRPr="00491E8C" w:rsidRDefault="00491E8C" w:rsidP="00491E8C">
            <w:pPr>
              <w:jc w:val="center"/>
              <w:rPr>
                <w:color w:val="000000"/>
              </w:rPr>
            </w:pPr>
            <w:r w:rsidRPr="00491E8C">
              <w:rPr>
                <w:color w:val="000000"/>
              </w:rPr>
              <w:t>Компонент на тепловую энергию Одноставочный, руб./Гкал</w:t>
            </w:r>
          </w:p>
        </w:tc>
      </w:tr>
      <w:tr w:rsidR="00491E8C" w:rsidRPr="00491E8C" w:rsidTr="00491E8C">
        <w:tblPrEx>
          <w:tblLook w:val="00A0" w:firstRow="1" w:lastRow="0" w:firstColumn="1" w:lastColumn="0" w:noHBand="0" w:noVBand="0"/>
        </w:tblPrEx>
        <w:trPr>
          <w:trHeight w:val="545"/>
        </w:trPr>
        <w:tc>
          <w:tcPr>
            <w:tcW w:w="284" w:type="pct"/>
            <w:gridSpan w:val="2"/>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rFonts w:eastAsia="Calibri"/>
                <w:color w:val="000000"/>
              </w:rPr>
            </w:pPr>
            <w:r w:rsidRPr="00491E8C">
              <w:rPr>
                <w:rFonts w:eastAsia="Calibri"/>
                <w:color w:val="000000"/>
              </w:rPr>
              <w:t>1</w:t>
            </w:r>
          </w:p>
        </w:tc>
        <w:tc>
          <w:tcPr>
            <w:tcW w:w="4716" w:type="pct"/>
            <w:gridSpan w:val="7"/>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rPr>
                <w:rFonts w:eastAsia="Calibri"/>
                <w:color w:val="000000"/>
              </w:rPr>
            </w:pPr>
            <w:r w:rsidRPr="00491E8C">
              <w:t>Для потребителей муниципального образования  «Дубровское городское поселение»  Всеволожского муниципального района Ленинградской области</w:t>
            </w:r>
          </w:p>
        </w:tc>
      </w:tr>
      <w:tr w:rsidR="00491E8C" w:rsidRPr="00491E8C" w:rsidTr="00491E8C">
        <w:tblPrEx>
          <w:tblLook w:val="00A0" w:firstRow="1" w:lastRow="0" w:firstColumn="1" w:lastColumn="0" w:noHBand="0" w:noVBand="0"/>
        </w:tblPrEx>
        <w:trPr>
          <w:trHeight w:val="917"/>
        </w:trPr>
        <w:tc>
          <w:tcPr>
            <w:tcW w:w="284" w:type="pct"/>
            <w:gridSpan w:val="2"/>
            <w:vMerge w:val="restar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rFonts w:eastAsia="Calibri"/>
                <w:color w:val="000000"/>
              </w:rPr>
            </w:pPr>
          </w:p>
        </w:tc>
        <w:tc>
          <w:tcPr>
            <w:tcW w:w="1059" w:type="pct"/>
            <w:gridSpan w:val="2"/>
            <w:vMerge w:val="restart"/>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rPr>
                <w:rFonts w:eastAsia="Calibri"/>
                <w:color w:val="000000"/>
              </w:rPr>
            </w:pPr>
            <w:r w:rsidRPr="00491E8C">
              <w:rPr>
                <w:rFonts w:eastAsia="Calibri"/>
                <w:color w:val="000000"/>
              </w:rPr>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1248" w:type="pct"/>
            <w:gridSpan w:val="2"/>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jc w:val="center"/>
              <w:rPr>
                <w:rFonts w:eastAsia="Calibri"/>
              </w:rPr>
            </w:pPr>
            <w:r w:rsidRPr="00491E8C">
              <w:rPr>
                <w:rFonts w:eastAsia="Calibri"/>
              </w:rPr>
              <w:t>с 01.01.2018 по 30.06.2018</w:t>
            </w:r>
          </w:p>
        </w:tc>
        <w:tc>
          <w:tcPr>
            <w:tcW w:w="1227" w:type="pct"/>
            <w:gridSpan w:val="2"/>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rFonts w:eastAsia="Calibri"/>
                <w:sz w:val="19"/>
                <w:szCs w:val="19"/>
                <w:highlight w:val="yellow"/>
              </w:rPr>
            </w:pPr>
            <w:r w:rsidRPr="00491E8C">
              <w:rPr>
                <w:rFonts w:eastAsia="Calibri"/>
                <w:sz w:val="19"/>
                <w:szCs w:val="19"/>
              </w:rPr>
              <w:t>43,44</w:t>
            </w:r>
          </w:p>
        </w:tc>
        <w:tc>
          <w:tcPr>
            <w:tcW w:w="1182"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1 689,25</w:t>
            </w:r>
          </w:p>
        </w:tc>
      </w:tr>
      <w:tr w:rsidR="00491E8C" w:rsidRPr="00491E8C" w:rsidTr="00491E8C">
        <w:tblPrEx>
          <w:tblLook w:val="00A0" w:firstRow="1" w:lastRow="0" w:firstColumn="1" w:lastColumn="0" w:noHBand="0" w:noVBand="0"/>
        </w:tblPrEx>
        <w:trPr>
          <w:trHeight w:val="548"/>
        </w:trPr>
        <w:tc>
          <w:tcPr>
            <w:tcW w:w="284" w:type="pct"/>
            <w:gridSpan w:val="2"/>
            <w:vMerge/>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rFonts w:eastAsia="Calibri"/>
                <w:color w:val="000000"/>
              </w:rPr>
            </w:pPr>
          </w:p>
        </w:tc>
        <w:tc>
          <w:tcPr>
            <w:tcW w:w="1059" w:type="pct"/>
            <w:gridSpan w:val="2"/>
            <w:vMerge/>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rPr>
                <w:rFonts w:eastAsia="Calibri"/>
                <w:color w:val="000000"/>
              </w:rPr>
            </w:pPr>
          </w:p>
        </w:tc>
        <w:tc>
          <w:tcPr>
            <w:tcW w:w="1248" w:type="pct"/>
            <w:gridSpan w:val="2"/>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jc w:val="center"/>
              <w:rPr>
                <w:rFonts w:eastAsia="Calibri"/>
              </w:rPr>
            </w:pPr>
            <w:r w:rsidRPr="00491E8C">
              <w:rPr>
                <w:rFonts w:eastAsia="Calibri"/>
              </w:rPr>
              <w:t>с 01.07.2018 по 31.12.2018</w:t>
            </w:r>
          </w:p>
        </w:tc>
        <w:tc>
          <w:tcPr>
            <w:tcW w:w="1227" w:type="pct"/>
            <w:gridSpan w:val="2"/>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rFonts w:eastAsia="Calibri"/>
                <w:sz w:val="19"/>
                <w:szCs w:val="19"/>
                <w:highlight w:val="yellow"/>
              </w:rPr>
            </w:pPr>
            <w:r w:rsidRPr="00491E8C">
              <w:rPr>
                <w:rFonts w:eastAsia="Calibri"/>
                <w:sz w:val="19"/>
                <w:szCs w:val="19"/>
              </w:rPr>
              <w:t>46,46</w:t>
            </w:r>
          </w:p>
        </w:tc>
        <w:tc>
          <w:tcPr>
            <w:tcW w:w="1182"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rFonts w:eastAsia="Calibri"/>
              </w:rPr>
            </w:pPr>
            <w:r w:rsidRPr="00491E8C">
              <w:rPr>
                <w:rFonts w:eastAsia="Calibri"/>
              </w:rPr>
              <w:t>1 724,35</w:t>
            </w:r>
          </w:p>
        </w:tc>
      </w:tr>
    </w:tbl>
    <w:p w:rsidR="00491E8C" w:rsidRPr="00491E8C" w:rsidRDefault="00491E8C" w:rsidP="00491E8C">
      <w:pPr>
        <w:ind w:left="-142" w:firstLine="567"/>
        <w:jc w:val="both"/>
        <w:rPr>
          <w:b/>
          <w:sz w:val="24"/>
          <w:szCs w:val="24"/>
        </w:rPr>
      </w:pPr>
    </w:p>
    <w:p w:rsidR="00491E8C" w:rsidRPr="00491E8C" w:rsidRDefault="00491E8C" w:rsidP="00491E8C">
      <w:pPr>
        <w:ind w:left="-142" w:right="-144"/>
        <w:jc w:val="center"/>
        <w:rPr>
          <w:b/>
          <w:sz w:val="24"/>
          <w:szCs w:val="24"/>
        </w:rPr>
      </w:pPr>
      <w:r w:rsidRPr="00491E8C">
        <w:rPr>
          <w:b/>
          <w:sz w:val="24"/>
          <w:szCs w:val="24"/>
        </w:rPr>
        <w:t>Результаты голосования: за – 6 человек, против – нет, воздержались – нет.</w:t>
      </w:r>
    </w:p>
    <w:p w:rsidR="006E033A" w:rsidRPr="006E033A" w:rsidRDefault="006E033A" w:rsidP="006E033A">
      <w:pPr>
        <w:pStyle w:val="a6"/>
        <w:ind w:firstLine="567"/>
        <w:jc w:val="both"/>
        <w:rPr>
          <w:b/>
          <w:sz w:val="24"/>
          <w:szCs w:val="24"/>
        </w:rPr>
      </w:pPr>
    </w:p>
    <w:p w:rsidR="00491E8C" w:rsidRPr="00491E8C" w:rsidRDefault="00FA2FD8" w:rsidP="00491E8C">
      <w:pPr>
        <w:ind w:firstLine="426"/>
        <w:jc w:val="both"/>
        <w:rPr>
          <w:sz w:val="24"/>
          <w:szCs w:val="24"/>
        </w:rPr>
      </w:pPr>
      <w:r>
        <w:rPr>
          <w:b/>
          <w:sz w:val="24"/>
          <w:szCs w:val="24"/>
        </w:rPr>
        <w:t>8</w:t>
      </w:r>
      <w:r w:rsidRPr="00FA2FD8">
        <w:rPr>
          <w:b/>
          <w:sz w:val="24"/>
          <w:szCs w:val="24"/>
        </w:rPr>
        <w:t xml:space="preserve">. </w:t>
      </w:r>
      <w:proofErr w:type="gramStart"/>
      <w:r w:rsidRPr="00FA2FD8">
        <w:rPr>
          <w:b/>
          <w:sz w:val="24"/>
          <w:szCs w:val="24"/>
        </w:rPr>
        <w:t>По вопросу повестки «</w:t>
      </w:r>
      <w:r w:rsidR="00491E8C" w:rsidRPr="00491E8C">
        <w:rPr>
          <w:b/>
          <w:sz w:val="24"/>
          <w:szCs w:val="24"/>
        </w:rPr>
        <w:t>О внесении изменений в приказ комитета по тарифам и ценовой политике Ленинградской области от 19 декабря 2016 года № 472-п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«Леноблтеплоснаб» потребителям на территории Ленинградской области, на долгосрочный период регулирования 2017-2019 годов</w:t>
      </w:r>
      <w:r w:rsidRPr="00FA2FD8">
        <w:rPr>
          <w:b/>
          <w:sz w:val="24"/>
          <w:szCs w:val="24"/>
        </w:rPr>
        <w:t>»</w:t>
      </w:r>
      <w:r>
        <w:rPr>
          <w:b/>
          <w:sz w:val="24"/>
          <w:szCs w:val="24"/>
        </w:rPr>
        <w:t xml:space="preserve"> </w:t>
      </w:r>
      <w:r w:rsidR="00491E8C" w:rsidRPr="00491E8C">
        <w:rPr>
          <w:sz w:val="24"/>
          <w:szCs w:val="24"/>
        </w:rPr>
        <w:t>выступила начальник отдела регулирования тарифов (цен) в сфере</w:t>
      </w:r>
      <w:proofErr w:type="gramEnd"/>
      <w:r w:rsidR="00491E8C" w:rsidRPr="00491E8C">
        <w:rPr>
          <w:sz w:val="24"/>
          <w:szCs w:val="24"/>
        </w:rPr>
        <w:t xml:space="preserve"> </w:t>
      </w:r>
      <w:proofErr w:type="gramStart"/>
      <w:r w:rsidR="00491E8C" w:rsidRPr="00491E8C">
        <w:rPr>
          <w:sz w:val="24"/>
          <w:szCs w:val="24"/>
        </w:rPr>
        <w:t>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горячую воду поставляемые обществом с ограниченной ответственностью «Леноблтеплоснаб» (далее - ООО «Леноблтеплоснаб») на территории Ленинградской области на период 2018 года, в соответствии с предложением ООО «Леноблтеплоснаб» (письмо ООО «Леноблтеплоснаб» от 28.04.2017 исх. №1964</w:t>
      </w:r>
      <w:proofErr w:type="gramEnd"/>
      <w:r w:rsidR="00491E8C" w:rsidRPr="00491E8C">
        <w:rPr>
          <w:sz w:val="24"/>
          <w:szCs w:val="24"/>
        </w:rPr>
        <w:t xml:space="preserve"> (</w:t>
      </w:r>
      <w:proofErr w:type="gramStart"/>
      <w:r w:rsidR="00491E8C" w:rsidRPr="00491E8C">
        <w:rPr>
          <w:sz w:val="24"/>
          <w:szCs w:val="24"/>
        </w:rPr>
        <w:t>вх. ЛенРТК от 26.04.2017 № КТ-1-2619/17-0-0) о корректировке тарифов в сфере теплоснабжения на 2018 год.</w:t>
      </w:r>
      <w:proofErr w:type="gramEnd"/>
    </w:p>
    <w:p w:rsidR="00491E8C" w:rsidRPr="00491E8C" w:rsidRDefault="00491E8C" w:rsidP="00491E8C">
      <w:pPr>
        <w:ind w:firstLine="426"/>
        <w:jc w:val="both"/>
        <w:rPr>
          <w:color w:val="000000"/>
          <w:sz w:val="24"/>
          <w:szCs w:val="24"/>
        </w:rPr>
      </w:pPr>
      <w:proofErr w:type="gramStart"/>
      <w:r w:rsidRPr="00491E8C">
        <w:rPr>
          <w:color w:val="000000"/>
          <w:sz w:val="24"/>
          <w:szCs w:val="24"/>
        </w:rPr>
        <w:t>ООО «Леноблтеплоснаб» представлено письмо о согласии с предложенным ЛенРТК уровнем тарифа и с просьбой рассмотреть вопрос без участия представителей организации (вх.</w:t>
      </w:r>
      <w:proofErr w:type="gramEnd"/>
      <w:r w:rsidRPr="00491E8C">
        <w:rPr>
          <w:color w:val="000000"/>
          <w:sz w:val="24"/>
          <w:szCs w:val="24"/>
        </w:rPr>
        <w:t xml:space="preserve"> ЛенРТК </w:t>
      </w:r>
      <w:r w:rsidRPr="00491E8C">
        <w:rPr>
          <w:color w:val="000000"/>
          <w:sz w:val="24"/>
          <w:szCs w:val="24"/>
        </w:rPr>
        <w:br/>
        <w:t>№ КТ-1-3093/2017 от 12.12.2017).</w:t>
      </w:r>
    </w:p>
    <w:p w:rsidR="00491E8C" w:rsidRPr="00491E8C" w:rsidRDefault="00491E8C" w:rsidP="00491E8C">
      <w:pPr>
        <w:ind w:left="-142" w:firstLine="567"/>
        <w:contextualSpacing/>
        <w:jc w:val="both"/>
        <w:rPr>
          <w:b/>
          <w:sz w:val="24"/>
          <w:szCs w:val="24"/>
        </w:rPr>
      </w:pPr>
    </w:p>
    <w:p w:rsidR="00491E8C" w:rsidRPr="00491E8C" w:rsidRDefault="00491E8C" w:rsidP="00491E8C">
      <w:pPr>
        <w:ind w:left="-142" w:firstLine="567"/>
        <w:contextualSpacing/>
        <w:jc w:val="both"/>
        <w:rPr>
          <w:b/>
          <w:sz w:val="24"/>
          <w:szCs w:val="24"/>
        </w:rPr>
      </w:pPr>
      <w:r w:rsidRPr="00491E8C">
        <w:rPr>
          <w:b/>
          <w:sz w:val="24"/>
          <w:szCs w:val="24"/>
        </w:rPr>
        <w:t xml:space="preserve">Правление приняло решение:  </w:t>
      </w:r>
    </w:p>
    <w:p w:rsidR="00491E8C" w:rsidRPr="00491E8C" w:rsidRDefault="00491E8C" w:rsidP="00491E8C">
      <w:pPr>
        <w:ind w:left="-142" w:firstLine="567"/>
        <w:contextualSpacing/>
        <w:jc w:val="both"/>
        <w:rPr>
          <w:b/>
          <w:sz w:val="24"/>
          <w:szCs w:val="24"/>
        </w:rPr>
      </w:pPr>
    </w:p>
    <w:p w:rsidR="00491E8C" w:rsidRPr="00491E8C" w:rsidRDefault="00491E8C" w:rsidP="00491E8C">
      <w:pPr>
        <w:ind w:firstLine="426"/>
        <w:contextualSpacing/>
        <w:jc w:val="both"/>
        <w:rPr>
          <w:rFonts w:eastAsia="Calibri"/>
          <w:sz w:val="24"/>
          <w:szCs w:val="24"/>
          <w:lang w:eastAsia="en-US"/>
        </w:rPr>
      </w:pPr>
      <w:r w:rsidRPr="00491E8C">
        <w:rPr>
          <w:rFonts w:eastAsia="Calibri"/>
          <w:sz w:val="24"/>
          <w:szCs w:val="24"/>
          <w:lang w:eastAsia="en-US"/>
        </w:rPr>
        <w:t>1. Проанализированы основные технические и натуральные показатели.</w:t>
      </w:r>
    </w:p>
    <w:tbl>
      <w:tblPr>
        <w:tblW w:w="10221" w:type="dxa"/>
        <w:tblInd w:w="93" w:type="dxa"/>
        <w:tblLayout w:type="fixed"/>
        <w:tblLook w:val="04A0" w:firstRow="1" w:lastRow="0" w:firstColumn="1" w:lastColumn="0" w:noHBand="0" w:noVBand="1"/>
      </w:tblPr>
      <w:tblGrid>
        <w:gridCol w:w="3417"/>
        <w:gridCol w:w="1134"/>
        <w:gridCol w:w="1276"/>
        <w:gridCol w:w="1173"/>
        <w:gridCol w:w="1460"/>
        <w:gridCol w:w="911"/>
        <w:gridCol w:w="850"/>
      </w:tblGrid>
      <w:tr w:rsidR="00491E8C" w:rsidRPr="00491E8C" w:rsidTr="00491E8C">
        <w:trPr>
          <w:trHeight w:val="300"/>
          <w:tblHeader/>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 xml:space="preserve"> Факт           2016 г.</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План               2017 г.</w:t>
            </w:r>
          </w:p>
        </w:tc>
        <w:tc>
          <w:tcPr>
            <w:tcW w:w="3221" w:type="dxa"/>
            <w:gridSpan w:val="3"/>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На период регулирования 2018 г.</w:t>
            </w:r>
          </w:p>
        </w:tc>
      </w:tr>
      <w:tr w:rsidR="00491E8C" w:rsidRPr="00491E8C" w:rsidTr="00491E8C">
        <w:trPr>
          <w:trHeight w:val="300"/>
          <w:tblHeader/>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2371" w:type="dxa"/>
            <w:gridSpan w:val="2"/>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предложения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отклонение</w:t>
            </w:r>
          </w:p>
        </w:tc>
      </w:tr>
      <w:tr w:rsidR="00491E8C" w:rsidRPr="00491E8C" w:rsidTr="00491E8C">
        <w:trPr>
          <w:trHeight w:val="480"/>
          <w:tblHeader/>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4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Регулируемой организации</w:t>
            </w:r>
          </w:p>
        </w:tc>
        <w:tc>
          <w:tcPr>
            <w:tcW w:w="911"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ЛенРТК</w:t>
            </w:r>
          </w:p>
        </w:tc>
        <w:tc>
          <w:tcPr>
            <w:tcW w:w="850" w:type="dxa"/>
            <w:vMerge/>
            <w:tcBorders>
              <w:top w:val="nil"/>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r>
      <w:tr w:rsidR="00491E8C" w:rsidRPr="00491E8C" w:rsidTr="00491E8C">
        <w:trPr>
          <w:trHeight w:val="30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Выработка теплоэнергии</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bCs/>
                <w:color w:val="000000"/>
                <w:sz w:val="16"/>
                <w:szCs w:val="16"/>
              </w:rPr>
            </w:pPr>
            <w:r w:rsidRPr="00491E8C">
              <w:rPr>
                <w:bCs/>
                <w:color w:val="000000"/>
                <w:sz w:val="16"/>
                <w:szCs w:val="16"/>
              </w:rPr>
              <w:t>134710,60</w:t>
            </w:r>
          </w:p>
        </w:tc>
        <w:tc>
          <w:tcPr>
            <w:tcW w:w="117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bCs/>
                <w:color w:val="000000"/>
                <w:sz w:val="16"/>
                <w:szCs w:val="16"/>
              </w:rPr>
            </w:pPr>
            <w:r w:rsidRPr="00491E8C">
              <w:rPr>
                <w:bCs/>
                <w:color w:val="000000"/>
                <w:sz w:val="16"/>
                <w:szCs w:val="16"/>
              </w:rPr>
              <w:t>116744,40</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bCs/>
                <w:color w:val="000000"/>
                <w:sz w:val="16"/>
                <w:szCs w:val="16"/>
              </w:rPr>
            </w:pPr>
            <w:r w:rsidRPr="00491E8C">
              <w:rPr>
                <w:bCs/>
                <w:color w:val="000000"/>
                <w:sz w:val="16"/>
                <w:szCs w:val="16"/>
              </w:rPr>
              <w:t>136389,80</w:t>
            </w:r>
          </w:p>
        </w:tc>
        <w:tc>
          <w:tcPr>
            <w:tcW w:w="91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bCs/>
                <w:color w:val="000000"/>
                <w:sz w:val="16"/>
                <w:szCs w:val="16"/>
              </w:rPr>
            </w:pPr>
            <w:r w:rsidRPr="00491E8C">
              <w:rPr>
                <w:bCs/>
                <w:color w:val="000000"/>
                <w:sz w:val="16"/>
                <w:szCs w:val="16"/>
              </w:rPr>
              <w:t>119421,20</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1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6"/>
                <w:szCs w:val="16"/>
              </w:rPr>
            </w:pPr>
            <w:r w:rsidRPr="00491E8C">
              <w:rPr>
                <w:color w:val="000000"/>
                <w:sz w:val="16"/>
                <w:szCs w:val="16"/>
              </w:rPr>
              <w:t> </w:t>
            </w:r>
          </w:p>
        </w:tc>
        <w:tc>
          <w:tcPr>
            <w:tcW w:w="117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6"/>
                <w:szCs w:val="16"/>
              </w:rPr>
            </w:pPr>
            <w:r w:rsidRPr="00491E8C">
              <w:rPr>
                <w:color w:val="000000"/>
                <w:sz w:val="16"/>
                <w:szCs w:val="16"/>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6"/>
                <w:szCs w:val="16"/>
              </w:rPr>
            </w:pPr>
            <w:r w:rsidRPr="00491E8C">
              <w:rPr>
                <w:color w:val="000000"/>
                <w:sz w:val="16"/>
                <w:szCs w:val="16"/>
              </w:rPr>
              <w:t>72096,59</w:t>
            </w:r>
          </w:p>
        </w:tc>
        <w:tc>
          <w:tcPr>
            <w:tcW w:w="911"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6"/>
                <w:szCs w:val="16"/>
              </w:rPr>
            </w:pPr>
            <w:r w:rsidRPr="00491E8C">
              <w:rPr>
                <w:color w:val="000000"/>
                <w:sz w:val="16"/>
                <w:szCs w:val="16"/>
              </w:rPr>
              <w:t>58601,15</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2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6"/>
                <w:szCs w:val="16"/>
              </w:rPr>
            </w:pPr>
            <w:r w:rsidRPr="00491E8C">
              <w:rPr>
                <w:color w:val="000000"/>
                <w:sz w:val="16"/>
                <w:szCs w:val="16"/>
              </w:rPr>
              <w:t> </w:t>
            </w:r>
          </w:p>
        </w:tc>
        <w:tc>
          <w:tcPr>
            <w:tcW w:w="117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6"/>
                <w:szCs w:val="16"/>
              </w:rPr>
            </w:pPr>
            <w:r w:rsidRPr="00491E8C">
              <w:rPr>
                <w:color w:val="000000"/>
                <w:sz w:val="16"/>
                <w:szCs w:val="16"/>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6"/>
                <w:szCs w:val="16"/>
              </w:rPr>
            </w:pPr>
            <w:r w:rsidRPr="00491E8C">
              <w:rPr>
                <w:color w:val="000000"/>
                <w:sz w:val="16"/>
                <w:szCs w:val="16"/>
              </w:rPr>
              <w:t>64293,21</w:t>
            </w:r>
          </w:p>
        </w:tc>
        <w:tc>
          <w:tcPr>
            <w:tcW w:w="911"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6"/>
                <w:szCs w:val="16"/>
              </w:rPr>
            </w:pPr>
            <w:r w:rsidRPr="00491E8C">
              <w:rPr>
                <w:color w:val="000000"/>
                <w:sz w:val="16"/>
                <w:szCs w:val="16"/>
              </w:rPr>
              <w:t>60820,05</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48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Теплоэнергия на собственные нужды источника теплоснабжения</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6"/>
                <w:szCs w:val="16"/>
              </w:rPr>
            </w:pPr>
            <w:r w:rsidRPr="00491E8C">
              <w:rPr>
                <w:color w:val="000000"/>
                <w:sz w:val="16"/>
                <w:szCs w:val="16"/>
              </w:rPr>
              <w:t>2186,50</w:t>
            </w:r>
          </w:p>
        </w:tc>
        <w:tc>
          <w:tcPr>
            <w:tcW w:w="117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6"/>
                <w:szCs w:val="16"/>
              </w:rPr>
            </w:pPr>
            <w:r w:rsidRPr="00491E8C">
              <w:rPr>
                <w:color w:val="000000"/>
                <w:sz w:val="16"/>
                <w:szCs w:val="16"/>
              </w:rPr>
              <w:t>1882,10</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6"/>
                <w:szCs w:val="16"/>
              </w:rPr>
            </w:pPr>
            <w:r w:rsidRPr="00491E8C">
              <w:rPr>
                <w:color w:val="000000"/>
                <w:sz w:val="16"/>
                <w:szCs w:val="16"/>
              </w:rPr>
              <w:t>2153,00</w:t>
            </w:r>
          </w:p>
        </w:tc>
        <w:tc>
          <w:tcPr>
            <w:tcW w:w="91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6"/>
                <w:szCs w:val="16"/>
              </w:rPr>
            </w:pPr>
            <w:r w:rsidRPr="00491E8C">
              <w:rPr>
                <w:color w:val="000000"/>
                <w:sz w:val="16"/>
                <w:szCs w:val="16"/>
              </w:rPr>
              <w:t>1922,70</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48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Теплоэнергия на собственные нужды источника теплоснабжения</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xml:space="preserve">% </w:t>
            </w:r>
          </w:p>
        </w:tc>
        <w:tc>
          <w:tcPr>
            <w:tcW w:w="1276"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6"/>
                <w:szCs w:val="16"/>
              </w:rPr>
            </w:pPr>
            <w:r w:rsidRPr="00491E8C">
              <w:rPr>
                <w:color w:val="000000"/>
                <w:sz w:val="16"/>
                <w:szCs w:val="16"/>
              </w:rPr>
              <w:t>1,62</w:t>
            </w:r>
          </w:p>
        </w:tc>
        <w:tc>
          <w:tcPr>
            <w:tcW w:w="117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6"/>
                <w:szCs w:val="16"/>
              </w:rPr>
            </w:pPr>
            <w:r w:rsidRPr="00491E8C">
              <w:rPr>
                <w:color w:val="000000"/>
                <w:sz w:val="16"/>
                <w:szCs w:val="16"/>
              </w:rPr>
              <w:t>1,61</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6"/>
                <w:szCs w:val="16"/>
              </w:rPr>
            </w:pPr>
            <w:r w:rsidRPr="00491E8C">
              <w:rPr>
                <w:color w:val="000000"/>
                <w:sz w:val="16"/>
                <w:szCs w:val="16"/>
              </w:rPr>
              <w:t>1,58</w:t>
            </w:r>
          </w:p>
        </w:tc>
        <w:tc>
          <w:tcPr>
            <w:tcW w:w="91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6"/>
                <w:szCs w:val="16"/>
              </w:rPr>
            </w:pPr>
            <w:r w:rsidRPr="00491E8C">
              <w:rPr>
                <w:color w:val="000000"/>
                <w:sz w:val="16"/>
                <w:szCs w:val="16"/>
              </w:rPr>
              <w:t>1,61</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Отпуск с коллекторов</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132524,10</w:t>
            </w:r>
          </w:p>
        </w:tc>
        <w:tc>
          <w:tcPr>
            <w:tcW w:w="1173"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114862,30</w:t>
            </w:r>
          </w:p>
        </w:tc>
        <w:tc>
          <w:tcPr>
            <w:tcW w:w="1460"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134236,80</w:t>
            </w:r>
          </w:p>
        </w:tc>
        <w:tc>
          <w:tcPr>
            <w:tcW w:w="911"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117498,50</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lastRenderedPageBreak/>
              <w:t>Покупка теплоэнергии</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99461,00</w:t>
            </w:r>
          </w:p>
        </w:tc>
        <w:tc>
          <w:tcPr>
            <w:tcW w:w="1173"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118200,00</w:t>
            </w:r>
          </w:p>
        </w:tc>
        <w:tc>
          <w:tcPr>
            <w:tcW w:w="1460"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118200,00</w:t>
            </w:r>
          </w:p>
        </w:tc>
        <w:tc>
          <w:tcPr>
            <w:tcW w:w="911"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118200,00</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Отпуск теплоэнергии в сеть</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231985,10</w:t>
            </w:r>
          </w:p>
        </w:tc>
        <w:tc>
          <w:tcPr>
            <w:tcW w:w="1173"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233062,30</w:t>
            </w:r>
          </w:p>
        </w:tc>
        <w:tc>
          <w:tcPr>
            <w:tcW w:w="1460"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252436,80</w:t>
            </w:r>
          </w:p>
        </w:tc>
        <w:tc>
          <w:tcPr>
            <w:tcW w:w="911"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235698,50</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Потери теплоэнергии в сетях</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29375,00</w:t>
            </w:r>
          </w:p>
        </w:tc>
        <w:tc>
          <w:tcPr>
            <w:tcW w:w="1173"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23653,00</w:t>
            </w:r>
          </w:p>
        </w:tc>
        <w:tc>
          <w:tcPr>
            <w:tcW w:w="1460"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46398,40</w:t>
            </w:r>
          </w:p>
        </w:tc>
        <w:tc>
          <w:tcPr>
            <w:tcW w:w="911"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23923,40</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Потери теплоэнергии в сетях</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12,66</w:t>
            </w:r>
          </w:p>
        </w:tc>
        <w:tc>
          <w:tcPr>
            <w:tcW w:w="1173"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10,15</w:t>
            </w:r>
          </w:p>
        </w:tc>
        <w:tc>
          <w:tcPr>
            <w:tcW w:w="1460"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18,38</w:t>
            </w:r>
          </w:p>
        </w:tc>
        <w:tc>
          <w:tcPr>
            <w:tcW w:w="911"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10,15</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Отпущено теплоэнергии всем потребителям</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202610,10</w:t>
            </w:r>
          </w:p>
        </w:tc>
        <w:tc>
          <w:tcPr>
            <w:tcW w:w="1173"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209409,30</w:t>
            </w:r>
          </w:p>
        </w:tc>
        <w:tc>
          <w:tcPr>
            <w:tcW w:w="1460"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206038,40</w:t>
            </w:r>
          </w:p>
        </w:tc>
        <w:tc>
          <w:tcPr>
            <w:tcW w:w="911"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211775,10</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 xml:space="preserve">В том числе доля </w:t>
            </w:r>
            <w:proofErr w:type="gramStart"/>
            <w:r w:rsidRPr="00491E8C">
              <w:rPr>
                <w:color w:val="000000"/>
                <w:sz w:val="18"/>
                <w:szCs w:val="18"/>
              </w:rPr>
              <w:t>товарной</w:t>
            </w:r>
            <w:proofErr w:type="gramEnd"/>
            <w:r w:rsidRPr="00491E8C">
              <w:rPr>
                <w:color w:val="000000"/>
                <w:sz w:val="18"/>
                <w:szCs w:val="18"/>
              </w:rPr>
              <w:t xml:space="preserve"> теплоэнергии</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100,00</w:t>
            </w:r>
          </w:p>
        </w:tc>
        <w:tc>
          <w:tcPr>
            <w:tcW w:w="1173"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100,00</w:t>
            </w:r>
          </w:p>
        </w:tc>
        <w:tc>
          <w:tcPr>
            <w:tcW w:w="1460"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100,00</w:t>
            </w:r>
          </w:p>
        </w:tc>
        <w:tc>
          <w:tcPr>
            <w:tcW w:w="911"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100,00</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Население</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bCs/>
                <w:color w:val="000000"/>
                <w:sz w:val="16"/>
                <w:szCs w:val="16"/>
              </w:rPr>
            </w:pPr>
            <w:r w:rsidRPr="00491E8C">
              <w:rPr>
                <w:rFonts w:ascii="Calibri" w:hAnsi="Calibri"/>
                <w:bCs/>
                <w:color w:val="000000"/>
                <w:sz w:val="16"/>
                <w:szCs w:val="16"/>
              </w:rPr>
              <w:t>155054,90</w:t>
            </w:r>
          </w:p>
        </w:tc>
        <w:tc>
          <w:tcPr>
            <w:tcW w:w="1173"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bCs/>
                <w:color w:val="000000"/>
                <w:sz w:val="16"/>
                <w:szCs w:val="16"/>
              </w:rPr>
            </w:pPr>
            <w:r w:rsidRPr="00491E8C">
              <w:rPr>
                <w:rFonts w:ascii="Calibri" w:hAnsi="Calibri"/>
                <w:bCs/>
                <w:color w:val="000000"/>
                <w:sz w:val="16"/>
                <w:szCs w:val="16"/>
              </w:rPr>
              <w:t>163897,70</w:t>
            </w:r>
          </w:p>
        </w:tc>
        <w:tc>
          <w:tcPr>
            <w:tcW w:w="1460"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bCs/>
                <w:color w:val="000000"/>
                <w:sz w:val="16"/>
                <w:szCs w:val="16"/>
              </w:rPr>
            </w:pPr>
            <w:r w:rsidRPr="00491E8C">
              <w:rPr>
                <w:rFonts w:ascii="Calibri" w:hAnsi="Calibri"/>
                <w:bCs/>
                <w:color w:val="000000"/>
                <w:sz w:val="16"/>
                <w:szCs w:val="16"/>
              </w:rPr>
              <w:t>158161,00</w:t>
            </w:r>
          </w:p>
        </w:tc>
        <w:tc>
          <w:tcPr>
            <w:tcW w:w="911"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bCs/>
                <w:color w:val="000000"/>
                <w:sz w:val="16"/>
                <w:szCs w:val="16"/>
              </w:rPr>
            </w:pPr>
            <w:r w:rsidRPr="00491E8C">
              <w:rPr>
                <w:rFonts w:ascii="Calibri" w:hAnsi="Calibri"/>
                <w:bCs/>
                <w:color w:val="000000"/>
                <w:sz w:val="16"/>
                <w:szCs w:val="16"/>
              </w:rPr>
              <w:t>163897,70</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1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1173"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911"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86631,32</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2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1173"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911"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77266,38</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В.т.ч. ГВС</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1173"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bCs/>
                <w:color w:val="000000"/>
                <w:sz w:val="16"/>
                <w:szCs w:val="16"/>
              </w:rPr>
            </w:pPr>
            <w:r w:rsidRPr="00491E8C">
              <w:rPr>
                <w:rFonts w:ascii="Calibri" w:hAnsi="Calibri"/>
                <w:bCs/>
                <w:color w:val="000000"/>
                <w:sz w:val="16"/>
                <w:szCs w:val="16"/>
              </w:rPr>
              <w:t> </w:t>
            </w:r>
          </w:p>
        </w:tc>
        <w:tc>
          <w:tcPr>
            <w:tcW w:w="911"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39881,40</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1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1173"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911"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21080,09</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2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1173"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911"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18801,31</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В т.ч. отопление</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1173"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bCs/>
                <w:color w:val="000000"/>
                <w:sz w:val="16"/>
                <w:szCs w:val="16"/>
              </w:rPr>
            </w:pPr>
            <w:r w:rsidRPr="00491E8C">
              <w:rPr>
                <w:rFonts w:ascii="Calibri" w:hAnsi="Calibri"/>
                <w:bCs/>
                <w:color w:val="000000"/>
                <w:sz w:val="16"/>
                <w:szCs w:val="16"/>
              </w:rPr>
              <w:t> </w:t>
            </w:r>
          </w:p>
        </w:tc>
        <w:tc>
          <w:tcPr>
            <w:tcW w:w="911"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124016,30</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1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1173"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911"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65551,23</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2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1173"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911"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58465,07</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Прочие потребители</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bCs/>
                <w:color w:val="000000"/>
                <w:sz w:val="16"/>
                <w:szCs w:val="16"/>
              </w:rPr>
            </w:pPr>
            <w:r w:rsidRPr="00491E8C">
              <w:rPr>
                <w:rFonts w:ascii="Calibri" w:hAnsi="Calibri"/>
                <w:bCs/>
                <w:color w:val="000000"/>
                <w:sz w:val="16"/>
                <w:szCs w:val="16"/>
              </w:rPr>
              <w:t>12444,10</w:t>
            </w:r>
          </w:p>
        </w:tc>
        <w:tc>
          <w:tcPr>
            <w:tcW w:w="1173"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bCs/>
                <w:color w:val="000000"/>
                <w:sz w:val="16"/>
                <w:szCs w:val="16"/>
              </w:rPr>
            </w:pPr>
            <w:r w:rsidRPr="00491E8C">
              <w:rPr>
                <w:rFonts w:ascii="Calibri" w:hAnsi="Calibri"/>
                <w:bCs/>
                <w:color w:val="000000"/>
                <w:sz w:val="16"/>
                <w:szCs w:val="16"/>
              </w:rPr>
              <w:t>17000,80</w:t>
            </w:r>
          </w:p>
        </w:tc>
        <w:tc>
          <w:tcPr>
            <w:tcW w:w="1460"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bCs/>
                <w:color w:val="000000"/>
                <w:sz w:val="16"/>
                <w:szCs w:val="16"/>
              </w:rPr>
            </w:pPr>
            <w:r w:rsidRPr="00491E8C">
              <w:rPr>
                <w:rFonts w:ascii="Calibri" w:hAnsi="Calibri"/>
                <w:bCs/>
                <w:color w:val="000000"/>
                <w:sz w:val="16"/>
                <w:szCs w:val="16"/>
              </w:rPr>
              <w:t>14392,10</w:t>
            </w:r>
          </w:p>
        </w:tc>
        <w:tc>
          <w:tcPr>
            <w:tcW w:w="911"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bCs/>
                <w:color w:val="000000"/>
                <w:sz w:val="16"/>
                <w:szCs w:val="16"/>
              </w:rPr>
            </w:pPr>
            <w:r w:rsidRPr="00491E8C">
              <w:rPr>
                <w:rFonts w:ascii="Calibri" w:hAnsi="Calibri"/>
                <w:bCs/>
                <w:color w:val="000000"/>
                <w:sz w:val="16"/>
                <w:szCs w:val="16"/>
              </w:rPr>
              <w:t>14392,10</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1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1173"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911"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7965,15</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28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2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1173"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911"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6426,95</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Бюджетные потребители</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bCs/>
                <w:color w:val="000000"/>
                <w:sz w:val="16"/>
                <w:szCs w:val="16"/>
              </w:rPr>
            </w:pPr>
            <w:r w:rsidRPr="00491E8C">
              <w:rPr>
                <w:rFonts w:ascii="Calibri" w:hAnsi="Calibri"/>
                <w:bCs/>
                <w:color w:val="000000"/>
                <w:sz w:val="16"/>
                <w:szCs w:val="16"/>
              </w:rPr>
              <w:t>35111,10</w:t>
            </w:r>
          </w:p>
        </w:tc>
        <w:tc>
          <w:tcPr>
            <w:tcW w:w="1173"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bCs/>
                <w:color w:val="000000"/>
                <w:sz w:val="16"/>
                <w:szCs w:val="16"/>
              </w:rPr>
            </w:pPr>
            <w:r w:rsidRPr="00491E8C">
              <w:rPr>
                <w:rFonts w:ascii="Calibri" w:hAnsi="Calibri"/>
                <w:bCs/>
                <w:color w:val="000000"/>
                <w:sz w:val="16"/>
                <w:szCs w:val="16"/>
              </w:rPr>
              <w:t>28510,80</w:t>
            </w:r>
          </w:p>
        </w:tc>
        <w:tc>
          <w:tcPr>
            <w:tcW w:w="1460"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bCs/>
                <w:color w:val="000000"/>
                <w:sz w:val="16"/>
                <w:szCs w:val="16"/>
              </w:rPr>
            </w:pPr>
            <w:r w:rsidRPr="00491E8C">
              <w:rPr>
                <w:rFonts w:ascii="Calibri" w:hAnsi="Calibri"/>
                <w:bCs/>
                <w:color w:val="000000"/>
                <w:sz w:val="16"/>
                <w:szCs w:val="16"/>
              </w:rPr>
              <w:t>33485,30</w:t>
            </w:r>
          </w:p>
        </w:tc>
        <w:tc>
          <w:tcPr>
            <w:tcW w:w="911"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bCs/>
                <w:color w:val="000000"/>
                <w:sz w:val="16"/>
                <w:szCs w:val="16"/>
              </w:rPr>
            </w:pPr>
            <w:r w:rsidRPr="00491E8C">
              <w:rPr>
                <w:rFonts w:ascii="Calibri" w:hAnsi="Calibri"/>
                <w:bCs/>
                <w:color w:val="000000"/>
                <w:sz w:val="16"/>
                <w:szCs w:val="16"/>
              </w:rPr>
              <w:t>33485,30</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1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1173"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911"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20442,94</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2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1173"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911"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13042,36</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b/>
                <w:bCs/>
                <w:color w:val="000000"/>
                <w:sz w:val="18"/>
                <w:szCs w:val="18"/>
              </w:rPr>
            </w:pPr>
            <w:r w:rsidRPr="00491E8C">
              <w:rPr>
                <w:b/>
                <w:bCs/>
                <w:color w:val="000000"/>
                <w:sz w:val="18"/>
                <w:szCs w:val="18"/>
              </w:rPr>
              <w:t xml:space="preserve">Всего </w:t>
            </w:r>
            <w:proofErr w:type="gramStart"/>
            <w:r w:rsidRPr="00491E8C">
              <w:rPr>
                <w:b/>
                <w:bCs/>
                <w:color w:val="000000"/>
                <w:sz w:val="18"/>
                <w:szCs w:val="18"/>
              </w:rPr>
              <w:t>товарной</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bCs/>
                <w:color w:val="000000"/>
                <w:sz w:val="16"/>
                <w:szCs w:val="16"/>
              </w:rPr>
            </w:pPr>
            <w:r w:rsidRPr="00491E8C">
              <w:rPr>
                <w:bCs/>
                <w:color w:val="000000"/>
                <w:sz w:val="16"/>
                <w:szCs w:val="16"/>
              </w:rPr>
              <w:t>202610,10</w:t>
            </w:r>
          </w:p>
        </w:tc>
        <w:tc>
          <w:tcPr>
            <w:tcW w:w="1173"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bCs/>
                <w:color w:val="000000"/>
                <w:sz w:val="16"/>
                <w:szCs w:val="16"/>
              </w:rPr>
            </w:pPr>
            <w:r w:rsidRPr="00491E8C">
              <w:rPr>
                <w:bCs/>
                <w:color w:val="000000"/>
                <w:sz w:val="16"/>
                <w:szCs w:val="16"/>
              </w:rPr>
              <w:t>209409,30</w:t>
            </w:r>
          </w:p>
        </w:tc>
        <w:tc>
          <w:tcPr>
            <w:tcW w:w="14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bCs/>
                <w:color w:val="000000"/>
                <w:sz w:val="16"/>
                <w:szCs w:val="16"/>
              </w:rPr>
            </w:pPr>
            <w:r w:rsidRPr="00491E8C">
              <w:rPr>
                <w:bCs/>
                <w:color w:val="000000"/>
                <w:sz w:val="16"/>
                <w:szCs w:val="16"/>
              </w:rPr>
              <w:t>206038,40</w:t>
            </w:r>
          </w:p>
        </w:tc>
        <w:tc>
          <w:tcPr>
            <w:tcW w:w="911"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bCs/>
                <w:color w:val="000000"/>
                <w:sz w:val="16"/>
                <w:szCs w:val="16"/>
              </w:rPr>
            </w:pPr>
            <w:r w:rsidRPr="00491E8C">
              <w:rPr>
                <w:bCs/>
                <w:color w:val="000000"/>
                <w:sz w:val="16"/>
                <w:szCs w:val="16"/>
              </w:rPr>
              <w:t>211775,10</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топлива</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6"/>
                <w:szCs w:val="16"/>
              </w:rPr>
            </w:pPr>
            <w:r w:rsidRPr="00491E8C">
              <w:rPr>
                <w:color w:val="000000"/>
                <w:sz w:val="16"/>
                <w:szCs w:val="16"/>
              </w:rPr>
              <w:t> </w:t>
            </w:r>
          </w:p>
        </w:tc>
        <w:tc>
          <w:tcPr>
            <w:tcW w:w="1173"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6"/>
                <w:szCs w:val="16"/>
              </w:rPr>
            </w:pPr>
            <w:r w:rsidRPr="00491E8C">
              <w:rPr>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6"/>
                <w:szCs w:val="16"/>
              </w:rPr>
            </w:pPr>
            <w:r w:rsidRPr="00491E8C">
              <w:rPr>
                <w:color w:val="000000"/>
                <w:sz w:val="16"/>
                <w:szCs w:val="16"/>
              </w:rPr>
              <w:t> </w:t>
            </w:r>
          </w:p>
        </w:tc>
        <w:tc>
          <w:tcPr>
            <w:tcW w:w="911"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6"/>
                <w:szCs w:val="16"/>
              </w:rPr>
            </w:pPr>
            <w:r w:rsidRPr="00491E8C">
              <w:rPr>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дизельное топливо</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w:t>
            </w:r>
          </w:p>
        </w:tc>
        <w:tc>
          <w:tcPr>
            <w:tcW w:w="1276"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64,17</w:t>
            </w:r>
          </w:p>
        </w:tc>
        <w:tc>
          <w:tcPr>
            <w:tcW w:w="1173"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62,21</w:t>
            </w:r>
          </w:p>
        </w:tc>
        <w:tc>
          <w:tcPr>
            <w:tcW w:w="1460"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62,18</w:t>
            </w:r>
          </w:p>
        </w:tc>
        <w:tc>
          <w:tcPr>
            <w:tcW w:w="911"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62,18</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природный газ</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w:t>
            </w:r>
            <w:proofErr w:type="gramStart"/>
            <w:r w:rsidRPr="00491E8C">
              <w:rPr>
                <w:color w:val="000000"/>
                <w:sz w:val="18"/>
                <w:szCs w:val="18"/>
              </w:rPr>
              <w:t>.м</w:t>
            </w:r>
            <w:proofErr w:type="gramEnd"/>
            <w:r w:rsidRPr="00491E8C">
              <w:rPr>
                <w:color w:val="000000"/>
                <w:sz w:val="18"/>
                <w:szCs w:val="18"/>
              </w:rPr>
              <w:t>3</w:t>
            </w:r>
          </w:p>
        </w:tc>
        <w:tc>
          <w:tcPr>
            <w:tcW w:w="1276"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18070,60</w:t>
            </w:r>
          </w:p>
        </w:tc>
        <w:tc>
          <w:tcPr>
            <w:tcW w:w="1173"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13647,46</w:t>
            </w:r>
          </w:p>
        </w:tc>
        <w:tc>
          <w:tcPr>
            <w:tcW w:w="1460"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18385,22</w:t>
            </w:r>
          </w:p>
        </w:tc>
        <w:tc>
          <w:tcPr>
            <w:tcW w:w="911"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14434,87</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мазут</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w:t>
            </w:r>
          </w:p>
        </w:tc>
        <w:tc>
          <w:tcPr>
            <w:tcW w:w="1276"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3682,96</w:t>
            </w:r>
          </w:p>
        </w:tc>
        <w:tc>
          <w:tcPr>
            <w:tcW w:w="1173"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3489,28</w:t>
            </w:r>
          </w:p>
        </w:tc>
        <w:tc>
          <w:tcPr>
            <w:tcW w:w="1460"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3668,22</w:t>
            </w:r>
          </w:p>
        </w:tc>
        <w:tc>
          <w:tcPr>
            <w:tcW w:w="911"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3543,25</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уголь</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w:t>
            </w:r>
          </w:p>
        </w:tc>
        <w:tc>
          <w:tcPr>
            <w:tcW w:w="1276"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509,85</w:t>
            </w:r>
          </w:p>
        </w:tc>
        <w:tc>
          <w:tcPr>
            <w:tcW w:w="1173"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1297,73</w:t>
            </w:r>
          </w:p>
        </w:tc>
        <w:tc>
          <w:tcPr>
            <w:tcW w:w="1460"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505,26</w:t>
            </w:r>
          </w:p>
        </w:tc>
        <w:tc>
          <w:tcPr>
            <w:tcW w:w="911"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484,87</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условного топлива</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т.у.</w:t>
            </w:r>
            <w:proofErr w:type="gramStart"/>
            <w:r w:rsidRPr="00491E8C">
              <w:rPr>
                <w:color w:val="000000"/>
                <w:sz w:val="18"/>
                <w:szCs w:val="18"/>
              </w:rPr>
              <w:t>т</w:t>
            </w:r>
            <w:proofErr w:type="gramEnd"/>
            <w:r w:rsidRPr="00491E8C">
              <w:rPr>
                <w:color w:val="000000"/>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26401,90</w:t>
            </w:r>
          </w:p>
        </w:tc>
        <w:tc>
          <w:tcPr>
            <w:tcW w:w="1173"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21200,55</w:t>
            </w:r>
          </w:p>
        </w:tc>
        <w:tc>
          <w:tcPr>
            <w:tcW w:w="1460"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26741,19</w:t>
            </w:r>
          </w:p>
        </w:tc>
        <w:tc>
          <w:tcPr>
            <w:tcW w:w="911"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21595,23</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48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w:t>
            </w:r>
            <w:proofErr w:type="gramStart"/>
            <w:r w:rsidRPr="00491E8C">
              <w:rPr>
                <w:color w:val="000000"/>
                <w:sz w:val="18"/>
                <w:szCs w:val="18"/>
              </w:rPr>
              <w:t>.</w:t>
            </w:r>
            <w:proofErr w:type="gramEnd"/>
            <w:r w:rsidRPr="00491E8C">
              <w:rPr>
                <w:color w:val="000000"/>
                <w:sz w:val="18"/>
                <w:szCs w:val="18"/>
              </w:rPr>
              <w:t xml:space="preserve"> </w:t>
            </w:r>
            <w:proofErr w:type="gramStart"/>
            <w:r w:rsidRPr="00491E8C">
              <w:rPr>
                <w:color w:val="000000"/>
                <w:sz w:val="18"/>
                <w:szCs w:val="18"/>
              </w:rPr>
              <w:t>р</w:t>
            </w:r>
            <w:proofErr w:type="gramEnd"/>
            <w:r w:rsidRPr="00491E8C">
              <w:rPr>
                <w:color w:val="000000"/>
                <w:sz w:val="18"/>
                <w:szCs w:val="18"/>
              </w:rPr>
              <w:t>асход условного топлива на производство тепловой энергии</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proofErr w:type="gramStart"/>
            <w:r w:rsidRPr="00491E8C">
              <w:rPr>
                <w:color w:val="000000"/>
                <w:sz w:val="18"/>
                <w:szCs w:val="18"/>
              </w:rPr>
              <w:t>Кг</w:t>
            </w:r>
            <w:proofErr w:type="gramEnd"/>
            <w:r w:rsidRPr="00491E8C">
              <w:rPr>
                <w:color w:val="000000"/>
                <w:sz w:val="18"/>
                <w:szCs w:val="18"/>
              </w:rPr>
              <w:t xml:space="preserve"> ут / Гкал</w:t>
            </w:r>
          </w:p>
        </w:tc>
        <w:tc>
          <w:tcPr>
            <w:tcW w:w="1276"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195,99</w:t>
            </w:r>
          </w:p>
        </w:tc>
        <w:tc>
          <w:tcPr>
            <w:tcW w:w="1173"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181,59</w:t>
            </w:r>
          </w:p>
        </w:tc>
        <w:tc>
          <w:tcPr>
            <w:tcW w:w="1460"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196,06</w:t>
            </w:r>
          </w:p>
        </w:tc>
        <w:tc>
          <w:tcPr>
            <w:tcW w:w="911"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180,83</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воды</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тыс. м</w:t>
            </w:r>
            <w:r w:rsidRPr="00491E8C">
              <w:rPr>
                <w:color w:val="000000"/>
                <w:sz w:val="18"/>
                <w:szCs w:val="18"/>
                <w:vertAlign w:val="superscript"/>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420,34</w:t>
            </w:r>
          </w:p>
        </w:tc>
        <w:tc>
          <w:tcPr>
            <w:tcW w:w="117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266,93</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425,80</w:t>
            </w:r>
          </w:p>
        </w:tc>
        <w:tc>
          <w:tcPr>
            <w:tcW w:w="911"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242,22</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48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w:t>
            </w:r>
            <w:proofErr w:type="gramStart"/>
            <w:r w:rsidRPr="00491E8C">
              <w:rPr>
                <w:color w:val="000000"/>
                <w:sz w:val="18"/>
                <w:szCs w:val="18"/>
              </w:rPr>
              <w:t>.</w:t>
            </w:r>
            <w:proofErr w:type="gramEnd"/>
            <w:r w:rsidRPr="00491E8C">
              <w:rPr>
                <w:color w:val="000000"/>
                <w:sz w:val="18"/>
                <w:szCs w:val="18"/>
              </w:rPr>
              <w:t xml:space="preserve"> </w:t>
            </w:r>
            <w:proofErr w:type="gramStart"/>
            <w:r w:rsidRPr="00491E8C">
              <w:rPr>
                <w:color w:val="000000"/>
                <w:sz w:val="18"/>
                <w:szCs w:val="18"/>
              </w:rPr>
              <w:t>р</w:t>
            </w:r>
            <w:proofErr w:type="gramEnd"/>
            <w:r w:rsidRPr="00491E8C">
              <w:rPr>
                <w:color w:val="000000"/>
                <w:sz w:val="18"/>
                <w:szCs w:val="18"/>
              </w:rPr>
              <w:t>асход воды на производство тепловой энергии</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м</w:t>
            </w:r>
            <w:r w:rsidRPr="00491E8C">
              <w:rPr>
                <w:color w:val="000000"/>
                <w:sz w:val="18"/>
                <w:szCs w:val="18"/>
                <w:vertAlign w:val="superscript"/>
              </w:rPr>
              <w:t>3</w:t>
            </w: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3,12</w:t>
            </w:r>
          </w:p>
        </w:tc>
        <w:tc>
          <w:tcPr>
            <w:tcW w:w="117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2,29</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3,12</w:t>
            </w:r>
          </w:p>
        </w:tc>
        <w:tc>
          <w:tcPr>
            <w:tcW w:w="911"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2,03</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 xml:space="preserve">Стоки </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тыс. м</w:t>
            </w:r>
            <w:r w:rsidRPr="00491E8C">
              <w:rPr>
                <w:color w:val="000000"/>
                <w:sz w:val="18"/>
                <w:szCs w:val="18"/>
                <w:vertAlign w:val="superscript"/>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378,30</w:t>
            </w:r>
          </w:p>
        </w:tc>
        <w:tc>
          <w:tcPr>
            <w:tcW w:w="117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104,16</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383,22</w:t>
            </w:r>
          </w:p>
        </w:tc>
        <w:tc>
          <w:tcPr>
            <w:tcW w:w="911"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104,13</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48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электроэнергии на производство тепловой энергии</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proofErr w:type="gramStart"/>
            <w:r w:rsidRPr="00491E8C">
              <w:rPr>
                <w:color w:val="000000"/>
                <w:sz w:val="18"/>
                <w:szCs w:val="18"/>
              </w:rPr>
              <w:t>тыс</w:t>
            </w:r>
            <w:proofErr w:type="gramEnd"/>
            <w:r w:rsidRPr="00491E8C">
              <w:rPr>
                <w:color w:val="000000"/>
                <w:sz w:val="18"/>
                <w:szCs w:val="18"/>
              </w:rPr>
              <w:t xml:space="preserve"> кВт.ч</w:t>
            </w:r>
          </w:p>
        </w:tc>
        <w:tc>
          <w:tcPr>
            <w:tcW w:w="1276"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6351,08</w:t>
            </w:r>
          </w:p>
        </w:tc>
        <w:tc>
          <w:tcPr>
            <w:tcW w:w="117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5385,23</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6362,00</w:t>
            </w:r>
          </w:p>
        </w:tc>
        <w:tc>
          <w:tcPr>
            <w:tcW w:w="911"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5508,61</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48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Удельный расход электроэнергии на производство тепловой энергии</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кВт</w:t>
            </w:r>
            <w:proofErr w:type="gramStart"/>
            <w:r w:rsidRPr="00491E8C">
              <w:rPr>
                <w:color w:val="000000"/>
                <w:sz w:val="18"/>
                <w:szCs w:val="18"/>
              </w:rPr>
              <w:t>.ч</w:t>
            </w:r>
            <w:proofErr w:type="gramEnd"/>
            <w:r w:rsidRPr="00491E8C">
              <w:rPr>
                <w:color w:val="000000"/>
                <w:sz w:val="18"/>
                <w:szCs w:val="18"/>
              </w:rPr>
              <w:t>/ Гкал</w:t>
            </w:r>
          </w:p>
        </w:tc>
        <w:tc>
          <w:tcPr>
            <w:tcW w:w="1276"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47,15</w:t>
            </w:r>
          </w:p>
        </w:tc>
        <w:tc>
          <w:tcPr>
            <w:tcW w:w="117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46,13</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46,65</w:t>
            </w:r>
          </w:p>
        </w:tc>
        <w:tc>
          <w:tcPr>
            <w:tcW w:w="911"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46,13</w:t>
            </w:r>
          </w:p>
        </w:tc>
        <w:tc>
          <w:tcPr>
            <w:tcW w:w="85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bl>
    <w:p w:rsidR="00491E8C" w:rsidRPr="00491E8C" w:rsidRDefault="00491E8C" w:rsidP="00491E8C">
      <w:pPr>
        <w:keepNext/>
        <w:contextualSpacing/>
        <w:jc w:val="both"/>
        <w:rPr>
          <w:rFonts w:eastAsia="Calibri"/>
          <w:sz w:val="24"/>
          <w:szCs w:val="24"/>
          <w:lang w:eastAsia="en-US"/>
        </w:rPr>
      </w:pPr>
      <w:r w:rsidRPr="00491E8C">
        <w:rPr>
          <w:rFonts w:eastAsia="Calibri"/>
          <w:sz w:val="24"/>
          <w:szCs w:val="24"/>
          <w:lang w:eastAsia="en-US"/>
        </w:rPr>
        <w:t xml:space="preserve">2. Проанализированы основные статьи расходов регулируемой организации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1134"/>
        <w:gridCol w:w="992"/>
        <w:gridCol w:w="906"/>
        <w:gridCol w:w="1096"/>
        <w:gridCol w:w="954"/>
        <w:gridCol w:w="1438"/>
      </w:tblGrid>
      <w:tr w:rsidR="00491E8C" w:rsidRPr="00491E8C" w:rsidTr="00491E8C">
        <w:trPr>
          <w:trHeight w:val="300"/>
          <w:tblHeader/>
        </w:trPr>
        <w:tc>
          <w:tcPr>
            <w:tcW w:w="709" w:type="dxa"/>
            <w:vMerge w:val="restart"/>
            <w:shd w:val="clear" w:color="auto" w:fill="auto"/>
            <w:vAlign w:val="center"/>
            <w:hideMark/>
          </w:tcPr>
          <w:p w:rsidR="00491E8C" w:rsidRPr="00491E8C" w:rsidRDefault="00491E8C" w:rsidP="00491E8C">
            <w:pPr>
              <w:jc w:val="center"/>
            </w:pPr>
            <w:r w:rsidRPr="00491E8C">
              <w:t>№ п.п.</w:t>
            </w:r>
          </w:p>
        </w:tc>
        <w:tc>
          <w:tcPr>
            <w:tcW w:w="2977" w:type="dxa"/>
            <w:vMerge w:val="restart"/>
            <w:shd w:val="clear" w:color="auto" w:fill="auto"/>
            <w:vAlign w:val="center"/>
            <w:hideMark/>
          </w:tcPr>
          <w:p w:rsidR="00491E8C" w:rsidRPr="00491E8C" w:rsidRDefault="00491E8C" w:rsidP="00491E8C">
            <w:pPr>
              <w:jc w:val="center"/>
              <w:rPr>
                <w:sz w:val="18"/>
                <w:szCs w:val="18"/>
              </w:rPr>
            </w:pPr>
            <w:r w:rsidRPr="00491E8C">
              <w:rPr>
                <w:sz w:val="18"/>
                <w:szCs w:val="18"/>
              </w:rPr>
              <w:t>Наименование</w:t>
            </w:r>
          </w:p>
        </w:tc>
        <w:tc>
          <w:tcPr>
            <w:tcW w:w="1134" w:type="dxa"/>
            <w:vMerge w:val="restart"/>
            <w:shd w:val="clear" w:color="auto" w:fill="auto"/>
            <w:vAlign w:val="center"/>
            <w:hideMark/>
          </w:tcPr>
          <w:p w:rsidR="00491E8C" w:rsidRPr="00491E8C" w:rsidRDefault="00491E8C" w:rsidP="00491E8C">
            <w:pPr>
              <w:jc w:val="center"/>
              <w:rPr>
                <w:sz w:val="18"/>
                <w:szCs w:val="18"/>
              </w:rPr>
            </w:pPr>
            <w:r w:rsidRPr="00491E8C">
              <w:rPr>
                <w:sz w:val="18"/>
                <w:szCs w:val="18"/>
              </w:rPr>
              <w:t>Единицы измерения </w:t>
            </w:r>
          </w:p>
        </w:tc>
        <w:tc>
          <w:tcPr>
            <w:tcW w:w="992" w:type="dxa"/>
            <w:vMerge w:val="restart"/>
            <w:shd w:val="clear" w:color="auto" w:fill="auto"/>
            <w:vAlign w:val="center"/>
            <w:hideMark/>
          </w:tcPr>
          <w:p w:rsidR="00491E8C" w:rsidRPr="00491E8C" w:rsidRDefault="00491E8C" w:rsidP="00491E8C">
            <w:pPr>
              <w:jc w:val="center"/>
              <w:rPr>
                <w:sz w:val="18"/>
                <w:szCs w:val="18"/>
              </w:rPr>
            </w:pPr>
            <w:r w:rsidRPr="00491E8C">
              <w:rPr>
                <w:sz w:val="18"/>
                <w:szCs w:val="18"/>
              </w:rPr>
              <w:t>Факт 2016 г.</w:t>
            </w:r>
          </w:p>
        </w:tc>
        <w:tc>
          <w:tcPr>
            <w:tcW w:w="906" w:type="dxa"/>
            <w:vMerge w:val="restart"/>
            <w:shd w:val="clear" w:color="auto" w:fill="auto"/>
            <w:vAlign w:val="center"/>
            <w:hideMark/>
          </w:tcPr>
          <w:p w:rsidR="00491E8C" w:rsidRPr="00491E8C" w:rsidRDefault="00491E8C" w:rsidP="00491E8C">
            <w:pPr>
              <w:jc w:val="center"/>
              <w:rPr>
                <w:sz w:val="18"/>
                <w:szCs w:val="18"/>
              </w:rPr>
            </w:pPr>
            <w:r w:rsidRPr="00491E8C">
              <w:rPr>
                <w:sz w:val="18"/>
                <w:szCs w:val="18"/>
              </w:rPr>
              <w:t xml:space="preserve">Утверждено на 2017 г. </w:t>
            </w:r>
          </w:p>
        </w:tc>
        <w:tc>
          <w:tcPr>
            <w:tcW w:w="1096" w:type="dxa"/>
            <w:shd w:val="clear" w:color="auto" w:fill="auto"/>
            <w:vAlign w:val="center"/>
            <w:hideMark/>
          </w:tcPr>
          <w:p w:rsidR="00491E8C" w:rsidRPr="00491E8C" w:rsidRDefault="00491E8C" w:rsidP="00491E8C">
            <w:pPr>
              <w:jc w:val="center"/>
              <w:rPr>
                <w:sz w:val="18"/>
                <w:szCs w:val="18"/>
              </w:rPr>
            </w:pPr>
            <w:r w:rsidRPr="00491E8C">
              <w:rPr>
                <w:sz w:val="18"/>
                <w:szCs w:val="18"/>
              </w:rPr>
              <w:t xml:space="preserve">План предприятия </w:t>
            </w:r>
          </w:p>
        </w:tc>
        <w:tc>
          <w:tcPr>
            <w:tcW w:w="954" w:type="dxa"/>
            <w:shd w:val="clear" w:color="auto" w:fill="auto"/>
            <w:vAlign w:val="center"/>
            <w:hideMark/>
          </w:tcPr>
          <w:p w:rsidR="00491E8C" w:rsidRPr="00491E8C" w:rsidRDefault="00491E8C" w:rsidP="00491E8C">
            <w:pPr>
              <w:jc w:val="center"/>
              <w:rPr>
                <w:sz w:val="18"/>
                <w:szCs w:val="18"/>
              </w:rPr>
            </w:pPr>
            <w:r w:rsidRPr="00491E8C">
              <w:rPr>
                <w:sz w:val="18"/>
                <w:szCs w:val="18"/>
              </w:rPr>
              <w:t>План ЛенРТК</w:t>
            </w:r>
          </w:p>
        </w:tc>
        <w:tc>
          <w:tcPr>
            <w:tcW w:w="1438" w:type="dxa"/>
            <w:vMerge w:val="restart"/>
            <w:shd w:val="clear" w:color="auto" w:fill="auto"/>
            <w:vAlign w:val="center"/>
            <w:hideMark/>
          </w:tcPr>
          <w:p w:rsidR="00491E8C" w:rsidRPr="00491E8C" w:rsidRDefault="00491E8C" w:rsidP="00491E8C">
            <w:pPr>
              <w:jc w:val="center"/>
              <w:rPr>
                <w:sz w:val="18"/>
                <w:szCs w:val="18"/>
              </w:rPr>
            </w:pPr>
            <w:r w:rsidRPr="00491E8C">
              <w:rPr>
                <w:sz w:val="18"/>
                <w:szCs w:val="18"/>
              </w:rPr>
              <w:t>Примечание</w:t>
            </w:r>
          </w:p>
        </w:tc>
      </w:tr>
      <w:tr w:rsidR="00491E8C" w:rsidRPr="00491E8C" w:rsidTr="00491E8C">
        <w:trPr>
          <w:trHeight w:val="300"/>
          <w:tblHeader/>
        </w:trPr>
        <w:tc>
          <w:tcPr>
            <w:tcW w:w="709" w:type="dxa"/>
            <w:vMerge/>
            <w:vAlign w:val="center"/>
            <w:hideMark/>
          </w:tcPr>
          <w:p w:rsidR="00491E8C" w:rsidRPr="00491E8C" w:rsidRDefault="00491E8C" w:rsidP="00491E8C"/>
        </w:tc>
        <w:tc>
          <w:tcPr>
            <w:tcW w:w="2977" w:type="dxa"/>
            <w:vMerge/>
            <w:vAlign w:val="center"/>
            <w:hideMark/>
          </w:tcPr>
          <w:p w:rsidR="00491E8C" w:rsidRPr="00491E8C" w:rsidRDefault="00491E8C" w:rsidP="00491E8C">
            <w:pPr>
              <w:rPr>
                <w:sz w:val="18"/>
                <w:szCs w:val="18"/>
              </w:rPr>
            </w:pPr>
          </w:p>
        </w:tc>
        <w:tc>
          <w:tcPr>
            <w:tcW w:w="1134" w:type="dxa"/>
            <w:vMerge/>
            <w:vAlign w:val="center"/>
            <w:hideMark/>
          </w:tcPr>
          <w:p w:rsidR="00491E8C" w:rsidRPr="00491E8C" w:rsidRDefault="00491E8C" w:rsidP="00491E8C">
            <w:pPr>
              <w:rPr>
                <w:sz w:val="18"/>
                <w:szCs w:val="18"/>
              </w:rPr>
            </w:pPr>
          </w:p>
        </w:tc>
        <w:tc>
          <w:tcPr>
            <w:tcW w:w="992" w:type="dxa"/>
            <w:vMerge/>
            <w:vAlign w:val="center"/>
            <w:hideMark/>
          </w:tcPr>
          <w:p w:rsidR="00491E8C" w:rsidRPr="00491E8C" w:rsidRDefault="00491E8C" w:rsidP="00491E8C">
            <w:pPr>
              <w:rPr>
                <w:sz w:val="18"/>
                <w:szCs w:val="18"/>
              </w:rPr>
            </w:pPr>
          </w:p>
        </w:tc>
        <w:tc>
          <w:tcPr>
            <w:tcW w:w="906" w:type="dxa"/>
            <w:vMerge/>
            <w:vAlign w:val="center"/>
            <w:hideMark/>
          </w:tcPr>
          <w:p w:rsidR="00491E8C" w:rsidRPr="00491E8C" w:rsidRDefault="00491E8C" w:rsidP="00491E8C">
            <w:pPr>
              <w:rPr>
                <w:sz w:val="18"/>
                <w:szCs w:val="18"/>
              </w:rPr>
            </w:pPr>
          </w:p>
        </w:tc>
        <w:tc>
          <w:tcPr>
            <w:tcW w:w="1096" w:type="dxa"/>
            <w:shd w:val="clear" w:color="auto" w:fill="auto"/>
            <w:vAlign w:val="center"/>
            <w:hideMark/>
          </w:tcPr>
          <w:p w:rsidR="00491E8C" w:rsidRPr="00491E8C" w:rsidRDefault="00491E8C" w:rsidP="00491E8C">
            <w:pPr>
              <w:jc w:val="center"/>
              <w:rPr>
                <w:sz w:val="18"/>
                <w:szCs w:val="18"/>
              </w:rPr>
            </w:pPr>
            <w:r w:rsidRPr="00491E8C">
              <w:rPr>
                <w:sz w:val="18"/>
                <w:szCs w:val="18"/>
              </w:rPr>
              <w:t>2018 г.</w:t>
            </w:r>
          </w:p>
        </w:tc>
        <w:tc>
          <w:tcPr>
            <w:tcW w:w="954" w:type="dxa"/>
            <w:shd w:val="clear" w:color="auto" w:fill="auto"/>
            <w:vAlign w:val="center"/>
            <w:hideMark/>
          </w:tcPr>
          <w:p w:rsidR="00491E8C" w:rsidRPr="00491E8C" w:rsidRDefault="00491E8C" w:rsidP="00491E8C">
            <w:pPr>
              <w:jc w:val="center"/>
              <w:rPr>
                <w:sz w:val="18"/>
                <w:szCs w:val="18"/>
              </w:rPr>
            </w:pPr>
            <w:r w:rsidRPr="00491E8C">
              <w:rPr>
                <w:sz w:val="18"/>
                <w:szCs w:val="18"/>
              </w:rPr>
              <w:t>2018 г.</w:t>
            </w:r>
          </w:p>
        </w:tc>
        <w:tc>
          <w:tcPr>
            <w:tcW w:w="1438" w:type="dxa"/>
            <w:vMerge/>
            <w:vAlign w:val="center"/>
            <w:hideMark/>
          </w:tcPr>
          <w:p w:rsidR="00491E8C" w:rsidRPr="00491E8C" w:rsidRDefault="00491E8C" w:rsidP="00491E8C">
            <w:pPr>
              <w:rPr>
                <w:sz w:val="18"/>
                <w:szCs w:val="18"/>
              </w:rPr>
            </w:pPr>
          </w:p>
        </w:tc>
      </w:tr>
      <w:tr w:rsidR="00491E8C" w:rsidRPr="00491E8C" w:rsidTr="00491E8C">
        <w:trPr>
          <w:trHeight w:val="510"/>
        </w:trPr>
        <w:tc>
          <w:tcPr>
            <w:tcW w:w="709" w:type="dxa"/>
            <w:shd w:val="clear" w:color="auto" w:fill="auto"/>
            <w:vAlign w:val="center"/>
            <w:hideMark/>
          </w:tcPr>
          <w:p w:rsidR="00491E8C" w:rsidRPr="00491E8C" w:rsidRDefault="00491E8C" w:rsidP="00491E8C">
            <w:pPr>
              <w:jc w:val="center"/>
              <w:rPr>
                <w:b/>
                <w:bCs/>
                <w:sz w:val="16"/>
                <w:szCs w:val="16"/>
              </w:rPr>
            </w:pPr>
            <w:r w:rsidRPr="00491E8C">
              <w:rPr>
                <w:b/>
                <w:bCs/>
                <w:sz w:val="16"/>
                <w:szCs w:val="16"/>
              </w:rPr>
              <w:t>1</w:t>
            </w:r>
          </w:p>
        </w:tc>
        <w:tc>
          <w:tcPr>
            <w:tcW w:w="2977" w:type="dxa"/>
            <w:shd w:val="clear" w:color="auto" w:fill="auto"/>
            <w:vAlign w:val="center"/>
            <w:hideMark/>
          </w:tcPr>
          <w:p w:rsidR="00491E8C" w:rsidRPr="00491E8C" w:rsidRDefault="00491E8C" w:rsidP="00491E8C">
            <w:pPr>
              <w:rPr>
                <w:b/>
                <w:bCs/>
                <w:sz w:val="18"/>
                <w:szCs w:val="18"/>
              </w:rPr>
            </w:pPr>
            <w:r w:rsidRPr="00491E8C">
              <w:rPr>
                <w:b/>
                <w:bCs/>
                <w:sz w:val="18"/>
                <w:szCs w:val="18"/>
              </w:rPr>
              <w:t>Операционные (подконтрольные) расходы на производство и передачу т/э:</w:t>
            </w:r>
          </w:p>
        </w:tc>
        <w:tc>
          <w:tcPr>
            <w:tcW w:w="1134" w:type="dxa"/>
            <w:shd w:val="clear" w:color="auto" w:fill="auto"/>
            <w:vAlign w:val="center"/>
            <w:hideMark/>
          </w:tcPr>
          <w:p w:rsidR="00491E8C" w:rsidRPr="00491E8C" w:rsidRDefault="00491E8C" w:rsidP="00491E8C">
            <w:pPr>
              <w:jc w:val="center"/>
            </w:pPr>
            <w:r w:rsidRPr="00491E8C">
              <w:t> </w:t>
            </w:r>
          </w:p>
        </w:tc>
        <w:tc>
          <w:tcPr>
            <w:tcW w:w="992" w:type="dxa"/>
            <w:shd w:val="clear" w:color="auto" w:fill="auto"/>
            <w:vAlign w:val="center"/>
            <w:hideMark/>
          </w:tcPr>
          <w:p w:rsidR="00491E8C" w:rsidRPr="00491E8C" w:rsidRDefault="00491E8C" w:rsidP="00491E8C">
            <w:pPr>
              <w:jc w:val="center"/>
            </w:pPr>
            <w:r w:rsidRPr="00491E8C">
              <w:t> </w:t>
            </w:r>
          </w:p>
        </w:tc>
        <w:tc>
          <w:tcPr>
            <w:tcW w:w="906" w:type="dxa"/>
            <w:shd w:val="clear" w:color="auto" w:fill="auto"/>
            <w:vAlign w:val="center"/>
            <w:hideMark/>
          </w:tcPr>
          <w:p w:rsidR="00491E8C" w:rsidRPr="00491E8C" w:rsidRDefault="00491E8C" w:rsidP="00491E8C">
            <w:pPr>
              <w:jc w:val="center"/>
            </w:pPr>
            <w:r w:rsidRPr="00491E8C">
              <w:t> </w:t>
            </w:r>
          </w:p>
        </w:tc>
        <w:tc>
          <w:tcPr>
            <w:tcW w:w="1096" w:type="dxa"/>
            <w:shd w:val="clear" w:color="auto" w:fill="auto"/>
            <w:vAlign w:val="center"/>
            <w:hideMark/>
          </w:tcPr>
          <w:p w:rsidR="00491E8C" w:rsidRPr="00491E8C" w:rsidRDefault="00491E8C" w:rsidP="00491E8C">
            <w:pPr>
              <w:jc w:val="center"/>
            </w:pPr>
            <w:r w:rsidRPr="00491E8C">
              <w:t> </w:t>
            </w:r>
          </w:p>
        </w:tc>
        <w:tc>
          <w:tcPr>
            <w:tcW w:w="954" w:type="dxa"/>
            <w:shd w:val="clear" w:color="auto" w:fill="auto"/>
            <w:vAlign w:val="center"/>
            <w:hideMark/>
          </w:tcPr>
          <w:p w:rsidR="00491E8C" w:rsidRPr="00491E8C" w:rsidRDefault="00491E8C" w:rsidP="00491E8C">
            <w:pPr>
              <w:jc w:val="center"/>
            </w:pPr>
            <w:r w:rsidRPr="00491E8C">
              <w:t> </w:t>
            </w:r>
          </w:p>
        </w:tc>
        <w:tc>
          <w:tcPr>
            <w:tcW w:w="1438" w:type="dxa"/>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709" w:type="dxa"/>
            <w:shd w:val="clear" w:color="auto" w:fill="auto"/>
            <w:vAlign w:val="center"/>
            <w:hideMark/>
          </w:tcPr>
          <w:p w:rsidR="00491E8C" w:rsidRPr="00491E8C" w:rsidRDefault="00491E8C" w:rsidP="00491E8C">
            <w:pPr>
              <w:jc w:val="center"/>
              <w:rPr>
                <w:sz w:val="16"/>
                <w:szCs w:val="16"/>
              </w:rPr>
            </w:pPr>
            <w:r w:rsidRPr="00491E8C">
              <w:rPr>
                <w:sz w:val="16"/>
                <w:szCs w:val="16"/>
              </w:rPr>
              <w:t>1.1</w:t>
            </w:r>
          </w:p>
        </w:tc>
        <w:tc>
          <w:tcPr>
            <w:tcW w:w="2977" w:type="dxa"/>
            <w:shd w:val="clear" w:color="auto" w:fill="auto"/>
            <w:vAlign w:val="center"/>
            <w:hideMark/>
          </w:tcPr>
          <w:p w:rsidR="00491E8C" w:rsidRPr="00491E8C" w:rsidRDefault="00491E8C" w:rsidP="00491E8C">
            <w:pPr>
              <w:rPr>
                <w:color w:val="000000"/>
                <w:sz w:val="18"/>
                <w:szCs w:val="18"/>
              </w:rPr>
            </w:pPr>
            <w:r w:rsidRPr="00491E8C">
              <w:rPr>
                <w:color w:val="000000"/>
                <w:sz w:val="18"/>
                <w:szCs w:val="18"/>
              </w:rPr>
              <w:t>Расходы на оплату труда</w:t>
            </w:r>
          </w:p>
        </w:tc>
        <w:tc>
          <w:tcPr>
            <w:tcW w:w="1134" w:type="dxa"/>
            <w:shd w:val="clear" w:color="auto" w:fill="auto"/>
            <w:vAlign w:val="center"/>
            <w:hideMark/>
          </w:tcPr>
          <w:p w:rsidR="00491E8C" w:rsidRPr="00491E8C" w:rsidRDefault="00491E8C" w:rsidP="00491E8C">
            <w:pPr>
              <w:jc w:val="center"/>
              <w:rPr>
                <w:color w:val="000000"/>
                <w:sz w:val="18"/>
                <w:szCs w:val="18"/>
              </w:rPr>
            </w:pPr>
            <w:proofErr w:type="gramStart"/>
            <w:r w:rsidRPr="00491E8C">
              <w:rPr>
                <w:color w:val="000000"/>
                <w:sz w:val="18"/>
                <w:szCs w:val="18"/>
              </w:rPr>
              <w:t>тыс</w:t>
            </w:r>
            <w:proofErr w:type="gramEnd"/>
            <w:r w:rsidRPr="00491E8C">
              <w:rPr>
                <w:color w:val="000000"/>
                <w:sz w:val="18"/>
                <w:szCs w:val="18"/>
              </w:rPr>
              <w:t xml:space="preserve"> руб</w:t>
            </w:r>
          </w:p>
        </w:tc>
        <w:tc>
          <w:tcPr>
            <w:tcW w:w="992"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117770,44</w:t>
            </w:r>
          </w:p>
        </w:tc>
        <w:tc>
          <w:tcPr>
            <w:tcW w:w="90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115536,52</w:t>
            </w:r>
          </w:p>
        </w:tc>
        <w:tc>
          <w:tcPr>
            <w:tcW w:w="109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954"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1438" w:type="dxa"/>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709" w:type="dxa"/>
            <w:shd w:val="clear" w:color="auto" w:fill="auto"/>
            <w:vAlign w:val="center"/>
            <w:hideMark/>
          </w:tcPr>
          <w:p w:rsidR="00491E8C" w:rsidRPr="00491E8C" w:rsidRDefault="00491E8C" w:rsidP="00491E8C">
            <w:pPr>
              <w:jc w:val="center"/>
              <w:rPr>
                <w:sz w:val="16"/>
                <w:szCs w:val="16"/>
              </w:rPr>
            </w:pPr>
            <w:r w:rsidRPr="00491E8C">
              <w:rPr>
                <w:sz w:val="16"/>
                <w:szCs w:val="16"/>
              </w:rPr>
              <w:t>1.2</w:t>
            </w:r>
          </w:p>
        </w:tc>
        <w:tc>
          <w:tcPr>
            <w:tcW w:w="2977" w:type="dxa"/>
            <w:shd w:val="clear" w:color="auto" w:fill="auto"/>
            <w:vAlign w:val="center"/>
            <w:hideMark/>
          </w:tcPr>
          <w:p w:rsidR="00491E8C" w:rsidRPr="00491E8C" w:rsidRDefault="00491E8C" w:rsidP="00491E8C">
            <w:pPr>
              <w:rPr>
                <w:color w:val="000000"/>
                <w:sz w:val="18"/>
                <w:szCs w:val="18"/>
              </w:rPr>
            </w:pPr>
            <w:r w:rsidRPr="00491E8C">
              <w:rPr>
                <w:color w:val="000000"/>
                <w:sz w:val="18"/>
                <w:szCs w:val="18"/>
              </w:rPr>
              <w:t>Расходы на приобретение сырья и материалов</w:t>
            </w:r>
          </w:p>
        </w:tc>
        <w:tc>
          <w:tcPr>
            <w:tcW w:w="1134" w:type="dxa"/>
            <w:shd w:val="clear" w:color="auto" w:fill="auto"/>
            <w:vAlign w:val="center"/>
            <w:hideMark/>
          </w:tcPr>
          <w:p w:rsidR="00491E8C" w:rsidRPr="00491E8C" w:rsidRDefault="00491E8C" w:rsidP="00491E8C">
            <w:pPr>
              <w:jc w:val="center"/>
              <w:rPr>
                <w:color w:val="000000"/>
                <w:sz w:val="18"/>
                <w:szCs w:val="18"/>
              </w:rPr>
            </w:pPr>
            <w:proofErr w:type="gramStart"/>
            <w:r w:rsidRPr="00491E8C">
              <w:rPr>
                <w:color w:val="000000"/>
                <w:sz w:val="18"/>
                <w:szCs w:val="18"/>
              </w:rPr>
              <w:t>тыс</w:t>
            </w:r>
            <w:proofErr w:type="gramEnd"/>
            <w:r w:rsidRPr="00491E8C">
              <w:rPr>
                <w:color w:val="000000"/>
                <w:sz w:val="18"/>
                <w:szCs w:val="18"/>
              </w:rPr>
              <w:t xml:space="preserve"> руб</w:t>
            </w:r>
          </w:p>
        </w:tc>
        <w:tc>
          <w:tcPr>
            <w:tcW w:w="992"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15793,26</w:t>
            </w:r>
          </w:p>
        </w:tc>
        <w:tc>
          <w:tcPr>
            <w:tcW w:w="90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7478,96</w:t>
            </w:r>
          </w:p>
        </w:tc>
        <w:tc>
          <w:tcPr>
            <w:tcW w:w="109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954"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1438" w:type="dxa"/>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709" w:type="dxa"/>
            <w:shd w:val="clear" w:color="auto" w:fill="auto"/>
            <w:vAlign w:val="center"/>
            <w:hideMark/>
          </w:tcPr>
          <w:p w:rsidR="00491E8C" w:rsidRPr="00491E8C" w:rsidRDefault="00491E8C" w:rsidP="00491E8C">
            <w:pPr>
              <w:jc w:val="center"/>
              <w:rPr>
                <w:sz w:val="16"/>
                <w:szCs w:val="16"/>
              </w:rPr>
            </w:pPr>
            <w:r w:rsidRPr="00491E8C">
              <w:rPr>
                <w:sz w:val="16"/>
                <w:szCs w:val="16"/>
              </w:rPr>
              <w:t>1.3</w:t>
            </w:r>
          </w:p>
        </w:tc>
        <w:tc>
          <w:tcPr>
            <w:tcW w:w="2977" w:type="dxa"/>
            <w:shd w:val="clear" w:color="auto" w:fill="auto"/>
            <w:vAlign w:val="center"/>
            <w:hideMark/>
          </w:tcPr>
          <w:p w:rsidR="00491E8C" w:rsidRPr="00491E8C" w:rsidRDefault="00491E8C" w:rsidP="00491E8C">
            <w:pPr>
              <w:rPr>
                <w:color w:val="000000"/>
                <w:sz w:val="18"/>
                <w:szCs w:val="18"/>
              </w:rPr>
            </w:pPr>
            <w:r w:rsidRPr="00491E8C">
              <w:rPr>
                <w:color w:val="000000"/>
                <w:sz w:val="18"/>
                <w:szCs w:val="18"/>
              </w:rPr>
              <w:t>Расходы, относящиеся к прочим прямым</w:t>
            </w:r>
          </w:p>
        </w:tc>
        <w:tc>
          <w:tcPr>
            <w:tcW w:w="1134" w:type="dxa"/>
            <w:shd w:val="clear" w:color="auto" w:fill="auto"/>
            <w:vAlign w:val="center"/>
            <w:hideMark/>
          </w:tcPr>
          <w:p w:rsidR="00491E8C" w:rsidRPr="00491E8C" w:rsidRDefault="00491E8C" w:rsidP="00491E8C">
            <w:pPr>
              <w:jc w:val="center"/>
              <w:rPr>
                <w:color w:val="000000"/>
                <w:sz w:val="18"/>
                <w:szCs w:val="18"/>
              </w:rPr>
            </w:pPr>
            <w:proofErr w:type="gramStart"/>
            <w:r w:rsidRPr="00491E8C">
              <w:rPr>
                <w:color w:val="000000"/>
                <w:sz w:val="18"/>
                <w:szCs w:val="18"/>
              </w:rPr>
              <w:t>тыс</w:t>
            </w:r>
            <w:proofErr w:type="gramEnd"/>
            <w:r w:rsidRPr="00491E8C">
              <w:rPr>
                <w:color w:val="000000"/>
                <w:sz w:val="18"/>
                <w:szCs w:val="18"/>
              </w:rPr>
              <w:t xml:space="preserve"> руб</w:t>
            </w:r>
          </w:p>
        </w:tc>
        <w:tc>
          <w:tcPr>
            <w:tcW w:w="992"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27077,98</w:t>
            </w:r>
          </w:p>
        </w:tc>
        <w:tc>
          <w:tcPr>
            <w:tcW w:w="90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17717,43</w:t>
            </w:r>
          </w:p>
        </w:tc>
        <w:tc>
          <w:tcPr>
            <w:tcW w:w="109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954"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1438" w:type="dxa"/>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709" w:type="dxa"/>
            <w:shd w:val="clear" w:color="auto" w:fill="auto"/>
            <w:vAlign w:val="center"/>
            <w:hideMark/>
          </w:tcPr>
          <w:p w:rsidR="00491E8C" w:rsidRPr="00491E8C" w:rsidRDefault="00491E8C" w:rsidP="00491E8C">
            <w:pPr>
              <w:jc w:val="center"/>
              <w:rPr>
                <w:sz w:val="16"/>
                <w:szCs w:val="16"/>
              </w:rPr>
            </w:pPr>
            <w:r w:rsidRPr="00491E8C">
              <w:rPr>
                <w:sz w:val="16"/>
                <w:szCs w:val="16"/>
              </w:rPr>
              <w:t>1.4</w:t>
            </w:r>
          </w:p>
        </w:tc>
        <w:tc>
          <w:tcPr>
            <w:tcW w:w="2977" w:type="dxa"/>
            <w:shd w:val="clear" w:color="auto" w:fill="auto"/>
            <w:vAlign w:val="center"/>
            <w:hideMark/>
          </w:tcPr>
          <w:p w:rsidR="00491E8C" w:rsidRPr="00491E8C" w:rsidRDefault="00491E8C" w:rsidP="00491E8C">
            <w:pPr>
              <w:rPr>
                <w:color w:val="000000"/>
                <w:sz w:val="18"/>
                <w:szCs w:val="18"/>
              </w:rPr>
            </w:pPr>
            <w:r w:rsidRPr="00491E8C">
              <w:rPr>
                <w:color w:val="000000"/>
                <w:sz w:val="18"/>
                <w:szCs w:val="18"/>
              </w:rPr>
              <w:t xml:space="preserve">Расходы, относящиеся к </w:t>
            </w:r>
            <w:proofErr w:type="gramStart"/>
            <w:r w:rsidRPr="00491E8C">
              <w:rPr>
                <w:color w:val="000000"/>
                <w:sz w:val="18"/>
                <w:szCs w:val="18"/>
              </w:rPr>
              <w:t>цеховым</w:t>
            </w:r>
            <w:proofErr w:type="gramEnd"/>
          </w:p>
        </w:tc>
        <w:tc>
          <w:tcPr>
            <w:tcW w:w="1134" w:type="dxa"/>
            <w:shd w:val="clear" w:color="auto" w:fill="auto"/>
            <w:vAlign w:val="center"/>
            <w:hideMark/>
          </w:tcPr>
          <w:p w:rsidR="00491E8C" w:rsidRPr="00491E8C" w:rsidRDefault="00491E8C" w:rsidP="00491E8C">
            <w:pPr>
              <w:jc w:val="center"/>
              <w:rPr>
                <w:color w:val="000000"/>
                <w:sz w:val="18"/>
                <w:szCs w:val="18"/>
              </w:rPr>
            </w:pPr>
            <w:proofErr w:type="gramStart"/>
            <w:r w:rsidRPr="00491E8C">
              <w:rPr>
                <w:color w:val="000000"/>
                <w:sz w:val="18"/>
                <w:szCs w:val="18"/>
              </w:rPr>
              <w:t>тыс</w:t>
            </w:r>
            <w:proofErr w:type="gramEnd"/>
            <w:r w:rsidRPr="00491E8C">
              <w:rPr>
                <w:color w:val="000000"/>
                <w:sz w:val="18"/>
                <w:szCs w:val="18"/>
              </w:rPr>
              <w:t xml:space="preserve"> руб</w:t>
            </w:r>
          </w:p>
        </w:tc>
        <w:tc>
          <w:tcPr>
            <w:tcW w:w="992"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14662,04</w:t>
            </w:r>
          </w:p>
        </w:tc>
        <w:tc>
          <w:tcPr>
            <w:tcW w:w="90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13193,92</w:t>
            </w:r>
          </w:p>
        </w:tc>
        <w:tc>
          <w:tcPr>
            <w:tcW w:w="109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954"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1438" w:type="dxa"/>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709" w:type="dxa"/>
            <w:shd w:val="clear" w:color="auto" w:fill="auto"/>
            <w:vAlign w:val="center"/>
            <w:hideMark/>
          </w:tcPr>
          <w:p w:rsidR="00491E8C" w:rsidRPr="00491E8C" w:rsidRDefault="00491E8C" w:rsidP="00491E8C">
            <w:pPr>
              <w:jc w:val="center"/>
              <w:rPr>
                <w:sz w:val="16"/>
                <w:szCs w:val="16"/>
              </w:rPr>
            </w:pPr>
            <w:r w:rsidRPr="00491E8C">
              <w:rPr>
                <w:sz w:val="16"/>
                <w:szCs w:val="16"/>
              </w:rPr>
              <w:t>1.5</w:t>
            </w:r>
          </w:p>
        </w:tc>
        <w:tc>
          <w:tcPr>
            <w:tcW w:w="2977" w:type="dxa"/>
            <w:shd w:val="clear" w:color="auto" w:fill="auto"/>
            <w:vAlign w:val="center"/>
            <w:hideMark/>
          </w:tcPr>
          <w:p w:rsidR="00491E8C" w:rsidRPr="00491E8C" w:rsidRDefault="00491E8C" w:rsidP="00491E8C">
            <w:pPr>
              <w:rPr>
                <w:color w:val="000000"/>
                <w:sz w:val="18"/>
                <w:szCs w:val="18"/>
              </w:rPr>
            </w:pPr>
            <w:r w:rsidRPr="00491E8C">
              <w:rPr>
                <w:color w:val="000000"/>
                <w:sz w:val="18"/>
                <w:szCs w:val="18"/>
              </w:rPr>
              <w:t xml:space="preserve">Расходы, относящиеся к </w:t>
            </w:r>
            <w:proofErr w:type="gramStart"/>
            <w:r w:rsidRPr="00491E8C">
              <w:rPr>
                <w:color w:val="000000"/>
                <w:sz w:val="18"/>
                <w:szCs w:val="18"/>
              </w:rPr>
              <w:lastRenderedPageBreak/>
              <w:t>общехозяйственным</w:t>
            </w:r>
            <w:proofErr w:type="gramEnd"/>
          </w:p>
        </w:tc>
        <w:tc>
          <w:tcPr>
            <w:tcW w:w="1134" w:type="dxa"/>
            <w:shd w:val="clear" w:color="auto" w:fill="auto"/>
            <w:vAlign w:val="center"/>
            <w:hideMark/>
          </w:tcPr>
          <w:p w:rsidR="00491E8C" w:rsidRPr="00491E8C" w:rsidRDefault="00491E8C" w:rsidP="00491E8C">
            <w:pPr>
              <w:jc w:val="center"/>
              <w:rPr>
                <w:color w:val="000000"/>
                <w:sz w:val="18"/>
                <w:szCs w:val="18"/>
              </w:rPr>
            </w:pPr>
            <w:proofErr w:type="gramStart"/>
            <w:r w:rsidRPr="00491E8C">
              <w:rPr>
                <w:color w:val="000000"/>
                <w:sz w:val="18"/>
                <w:szCs w:val="18"/>
              </w:rPr>
              <w:lastRenderedPageBreak/>
              <w:t>тыс</w:t>
            </w:r>
            <w:proofErr w:type="gramEnd"/>
            <w:r w:rsidRPr="00491E8C">
              <w:rPr>
                <w:color w:val="000000"/>
                <w:sz w:val="18"/>
                <w:szCs w:val="18"/>
              </w:rPr>
              <w:t xml:space="preserve"> руб</w:t>
            </w:r>
          </w:p>
        </w:tc>
        <w:tc>
          <w:tcPr>
            <w:tcW w:w="992"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53559,53</w:t>
            </w:r>
          </w:p>
        </w:tc>
        <w:tc>
          <w:tcPr>
            <w:tcW w:w="90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44433,53</w:t>
            </w:r>
          </w:p>
        </w:tc>
        <w:tc>
          <w:tcPr>
            <w:tcW w:w="109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954"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1438" w:type="dxa"/>
            <w:shd w:val="clear" w:color="auto" w:fill="auto"/>
            <w:vAlign w:val="center"/>
            <w:hideMark/>
          </w:tcPr>
          <w:p w:rsidR="00491E8C" w:rsidRPr="00491E8C" w:rsidRDefault="00491E8C" w:rsidP="00491E8C">
            <w:pPr>
              <w:rPr>
                <w:rFonts w:ascii="Calibri" w:hAnsi="Calibri"/>
                <w:sz w:val="22"/>
                <w:szCs w:val="22"/>
              </w:rPr>
            </w:pPr>
            <w:r w:rsidRPr="00491E8C">
              <w:rPr>
                <w:rFonts w:ascii="Calibri" w:hAnsi="Calibri"/>
                <w:sz w:val="22"/>
                <w:szCs w:val="22"/>
              </w:rPr>
              <w:t> </w:t>
            </w:r>
          </w:p>
        </w:tc>
      </w:tr>
      <w:tr w:rsidR="00491E8C" w:rsidRPr="00491E8C" w:rsidTr="00491E8C">
        <w:trPr>
          <w:trHeight w:val="481"/>
        </w:trPr>
        <w:tc>
          <w:tcPr>
            <w:tcW w:w="709" w:type="dxa"/>
            <w:shd w:val="clear" w:color="auto" w:fill="auto"/>
            <w:vAlign w:val="center"/>
            <w:hideMark/>
          </w:tcPr>
          <w:p w:rsidR="00491E8C" w:rsidRPr="00491E8C" w:rsidRDefault="00491E8C" w:rsidP="00491E8C">
            <w:pPr>
              <w:jc w:val="center"/>
              <w:rPr>
                <w:b/>
                <w:bCs/>
                <w:sz w:val="16"/>
                <w:szCs w:val="16"/>
              </w:rPr>
            </w:pPr>
            <w:r w:rsidRPr="00491E8C">
              <w:rPr>
                <w:b/>
                <w:bCs/>
                <w:sz w:val="16"/>
                <w:szCs w:val="16"/>
              </w:rPr>
              <w:lastRenderedPageBreak/>
              <w:t> </w:t>
            </w:r>
          </w:p>
        </w:tc>
        <w:tc>
          <w:tcPr>
            <w:tcW w:w="2977" w:type="dxa"/>
            <w:shd w:val="clear" w:color="auto" w:fill="auto"/>
            <w:vAlign w:val="center"/>
            <w:hideMark/>
          </w:tcPr>
          <w:p w:rsidR="00491E8C" w:rsidRPr="00491E8C" w:rsidRDefault="00491E8C" w:rsidP="00491E8C">
            <w:pPr>
              <w:rPr>
                <w:b/>
                <w:bCs/>
                <w:sz w:val="18"/>
                <w:szCs w:val="18"/>
              </w:rPr>
            </w:pPr>
            <w:r w:rsidRPr="00491E8C">
              <w:rPr>
                <w:b/>
                <w:bCs/>
                <w:sz w:val="18"/>
                <w:szCs w:val="18"/>
              </w:rPr>
              <w:t>Итого операционные расходы</w:t>
            </w:r>
          </w:p>
        </w:tc>
        <w:tc>
          <w:tcPr>
            <w:tcW w:w="1134" w:type="dxa"/>
            <w:shd w:val="clear" w:color="auto" w:fill="auto"/>
            <w:vAlign w:val="center"/>
            <w:hideMark/>
          </w:tcPr>
          <w:p w:rsidR="00491E8C" w:rsidRPr="00491E8C" w:rsidRDefault="00491E8C" w:rsidP="00491E8C">
            <w:pPr>
              <w:jc w:val="center"/>
            </w:pPr>
            <w:proofErr w:type="gramStart"/>
            <w:r w:rsidRPr="00491E8C">
              <w:t>тыс</w:t>
            </w:r>
            <w:proofErr w:type="gramEnd"/>
            <w:r w:rsidRPr="00491E8C">
              <w:t xml:space="preserve"> руб</w:t>
            </w:r>
          </w:p>
        </w:tc>
        <w:tc>
          <w:tcPr>
            <w:tcW w:w="992"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228863,26</w:t>
            </w:r>
          </w:p>
        </w:tc>
        <w:tc>
          <w:tcPr>
            <w:tcW w:w="90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198360,37</w:t>
            </w:r>
          </w:p>
        </w:tc>
        <w:tc>
          <w:tcPr>
            <w:tcW w:w="109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249632,26</w:t>
            </w:r>
          </w:p>
        </w:tc>
        <w:tc>
          <w:tcPr>
            <w:tcW w:w="954"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203 642,77</w:t>
            </w:r>
          </w:p>
        </w:tc>
        <w:tc>
          <w:tcPr>
            <w:tcW w:w="1438" w:type="dxa"/>
            <w:shd w:val="clear" w:color="auto" w:fill="auto"/>
            <w:vAlign w:val="center"/>
            <w:hideMark/>
          </w:tcPr>
          <w:p w:rsidR="00491E8C" w:rsidRPr="00491E8C" w:rsidRDefault="00491E8C" w:rsidP="00491E8C">
            <w:pPr>
              <w:jc w:val="center"/>
              <w:rPr>
                <w:b/>
                <w:bCs/>
                <w:sz w:val="16"/>
                <w:szCs w:val="16"/>
              </w:rPr>
            </w:pPr>
            <w:proofErr w:type="gramStart"/>
            <w:r w:rsidRPr="00491E8C">
              <w:rPr>
                <w:color w:val="000000"/>
                <w:sz w:val="16"/>
                <w:szCs w:val="16"/>
              </w:rPr>
              <w:t>Учтены</w:t>
            </w:r>
            <w:proofErr w:type="gramEnd"/>
            <w:r w:rsidRPr="00491E8C">
              <w:rPr>
                <w:color w:val="000000"/>
                <w:sz w:val="16"/>
                <w:szCs w:val="16"/>
              </w:rPr>
              <w:t xml:space="preserve"> на уровне плановых затрат</w:t>
            </w:r>
          </w:p>
        </w:tc>
      </w:tr>
      <w:tr w:rsidR="00491E8C" w:rsidRPr="00491E8C" w:rsidTr="00491E8C">
        <w:trPr>
          <w:trHeight w:val="405"/>
        </w:trPr>
        <w:tc>
          <w:tcPr>
            <w:tcW w:w="709" w:type="dxa"/>
            <w:shd w:val="clear" w:color="auto" w:fill="auto"/>
            <w:vAlign w:val="center"/>
            <w:hideMark/>
          </w:tcPr>
          <w:p w:rsidR="00491E8C" w:rsidRPr="00491E8C" w:rsidRDefault="00491E8C" w:rsidP="00491E8C">
            <w:pPr>
              <w:jc w:val="center"/>
              <w:rPr>
                <w:b/>
                <w:bCs/>
                <w:sz w:val="16"/>
                <w:szCs w:val="16"/>
              </w:rPr>
            </w:pPr>
            <w:r w:rsidRPr="00491E8C">
              <w:rPr>
                <w:b/>
                <w:bCs/>
                <w:sz w:val="16"/>
                <w:szCs w:val="16"/>
              </w:rPr>
              <w:t>2</w:t>
            </w:r>
          </w:p>
        </w:tc>
        <w:tc>
          <w:tcPr>
            <w:tcW w:w="2977" w:type="dxa"/>
            <w:shd w:val="clear" w:color="auto" w:fill="auto"/>
            <w:vAlign w:val="center"/>
            <w:hideMark/>
          </w:tcPr>
          <w:p w:rsidR="00491E8C" w:rsidRPr="00491E8C" w:rsidRDefault="00491E8C" w:rsidP="00491E8C">
            <w:pPr>
              <w:rPr>
                <w:b/>
                <w:bCs/>
                <w:sz w:val="18"/>
                <w:szCs w:val="18"/>
              </w:rPr>
            </w:pPr>
            <w:r w:rsidRPr="00491E8C">
              <w:rPr>
                <w:b/>
                <w:bCs/>
                <w:sz w:val="18"/>
                <w:szCs w:val="18"/>
              </w:rPr>
              <w:t>Неподконтрольные расходы на производство и передачу т/э</w:t>
            </w:r>
          </w:p>
        </w:tc>
        <w:tc>
          <w:tcPr>
            <w:tcW w:w="1134" w:type="dxa"/>
            <w:shd w:val="clear" w:color="auto" w:fill="auto"/>
            <w:vAlign w:val="center"/>
            <w:hideMark/>
          </w:tcPr>
          <w:p w:rsidR="00491E8C" w:rsidRPr="00491E8C" w:rsidRDefault="00491E8C" w:rsidP="00491E8C">
            <w:pPr>
              <w:jc w:val="center"/>
              <w:rPr>
                <w:b/>
                <w:bCs/>
              </w:rPr>
            </w:pPr>
            <w:r w:rsidRPr="00491E8C">
              <w:rPr>
                <w:b/>
                <w:bCs/>
              </w:rPr>
              <w:t> </w:t>
            </w:r>
          </w:p>
        </w:tc>
        <w:tc>
          <w:tcPr>
            <w:tcW w:w="992"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90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109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954"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1438" w:type="dxa"/>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525"/>
        </w:trPr>
        <w:tc>
          <w:tcPr>
            <w:tcW w:w="709" w:type="dxa"/>
            <w:shd w:val="clear" w:color="auto" w:fill="auto"/>
            <w:vAlign w:val="center"/>
            <w:hideMark/>
          </w:tcPr>
          <w:p w:rsidR="00491E8C" w:rsidRPr="00491E8C" w:rsidRDefault="00491E8C" w:rsidP="00491E8C">
            <w:pPr>
              <w:jc w:val="center"/>
              <w:rPr>
                <w:sz w:val="16"/>
                <w:szCs w:val="16"/>
              </w:rPr>
            </w:pPr>
            <w:r w:rsidRPr="00491E8C">
              <w:rPr>
                <w:sz w:val="16"/>
                <w:szCs w:val="16"/>
              </w:rPr>
              <w:t>2.1</w:t>
            </w:r>
          </w:p>
        </w:tc>
        <w:tc>
          <w:tcPr>
            <w:tcW w:w="2977" w:type="dxa"/>
            <w:shd w:val="clear" w:color="auto" w:fill="auto"/>
            <w:vAlign w:val="center"/>
            <w:hideMark/>
          </w:tcPr>
          <w:p w:rsidR="00491E8C" w:rsidRPr="00491E8C" w:rsidRDefault="00491E8C" w:rsidP="00491E8C">
            <w:r w:rsidRPr="00491E8C">
              <w:t>Отчисления на социальные нужды</w:t>
            </w:r>
          </w:p>
        </w:tc>
        <w:tc>
          <w:tcPr>
            <w:tcW w:w="1134" w:type="dxa"/>
            <w:shd w:val="clear" w:color="auto" w:fill="auto"/>
            <w:vAlign w:val="center"/>
            <w:hideMark/>
          </w:tcPr>
          <w:p w:rsidR="00491E8C" w:rsidRPr="00491E8C" w:rsidRDefault="00491E8C" w:rsidP="00491E8C">
            <w:pPr>
              <w:jc w:val="center"/>
            </w:pPr>
            <w:proofErr w:type="gramStart"/>
            <w:r w:rsidRPr="00491E8C">
              <w:t>тыс</w:t>
            </w:r>
            <w:proofErr w:type="gramEnd"/>
            <w:r w:rsidRPr="00491E8C">
              <w:t xml:space="preserve"> руб</w:t>
            </w:r>
          </w:p>
        </w:tc>
        <w:tc>
          <w:tcPr>
            <w:tcW w:w="992"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36037,76</w:t>
            </w:r>
          </w:p>
        </w:tc>
        <w:tc>
          <w:tcPr>
            <w:tcW w:w="90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35 354,18</w:t>
            </w:r>
          </w:p>
        </w:tc>
        <w:tc>
          <w:tcPr>
            <w:tcW w:w="109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39240,79</w:t>
            </w:r>
          </w:p>
        </w:tc>
        <w:tc>
          <w:tcPr>
            <w:tcW w:w="954"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36295,66</w:t>
            </w:r>
          </w:p>
        </w:tc>
        <w:tc>
          <w:tcPr>
            <w:tcW w:w="1438" w:type="dxa"/>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1435"/>
        </w:trPr>
        <w:tc>
          <w:tcPr>
            <w:tcW w:w="709" w:type="dxa"/>
            <w:shd w:val="clear" w:color="auto" w:fill="auto"/>
            <w:vAlign w:val="center"/>
            <w:hideMark/>
          </w:tcPr>
          <w:p w:rsidR="00491E8C" w:rsidRPr="00491E8C" w:rsidRDefault="00491E8C" w:rsidP="00491E8C">
            <w:pPr>
              <w:jc w:val="center"/>
              <w:rPr>
                <w:sz w:val="16"/>
                <w:szCs w:val="16"/>
              </w:rPr>
            </w:pPr>
            <w:r w:rsidRPr="00491E8C">
              <w:rPr>
                <w:sz w:val="16"/>
                <w:szCs w:val="16"/>
              </w:rPr>
              <w:t>2.2</w:t>
            </w:r>
          </w:p>
        </w:tc>
        <w:tc>
          <w:tcPr>
            <w:tcW w:w="2977" w:type="dxa"/>
            <w:shd w:val="clear" w:color="auto" w:fill="auto"/>
            <w:vAlign w:val="center"/>
            <w:hideMark/>
          </w:tcPr>
          <w:p w:rsidR="00491E8C" w:rsidRPr="00491E8C" w:rsidRDefault="00491E8C" w:rsidP="00491E8C">
            <w:r w:rsidRPr="00491E8C">
              <w:t>Расходы, относящиеся к прочим прямым</w:t>
            </w:r>
          </w:p>
        </w:tc>
        <w:tc>
          <w:tcPr>
            <w:tcW w:w="1134" w:type="dxa"/>
            <w:shd w:val="clear" w:color="auto" w:fill="auto"/>
            <w:vAlign w:val="center"/>
            <w:hideMark/>
          </w:tcPr>
          <w:p w:rsidR="00491E8C" w:rsidRPr="00491E8C" w:rsidRDefault="00491E8C" w:rsidP="00491E8C">
            <w:pPr>
              <w:jc w:val="center"/>
            </w:pPr>
            <w:proofErr w:type="gramStart"/>
            <w:r w:rsidRPr="00491E8C">
              <w:t>тыс</w:t>
            </w:r>
            <w:proofErr w:type="gramEnd"/>
            <w:r w:rsidRPr="00491E8C">
              <w:t xml:space="preserve"> руб</w:t>
            </w:r>
          </w:p>
        </w:tc>
        <w:tc>
          <w:tcPr>
            <w:tcW w:w="992"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0,00</w:t>
            </w:r>
          </w:p>
        </w:tc>
        <w:tc>
          <w:tcPr>
            <w:tcW w:w="90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8885,03</w:t>
            </w:r>
          </w:p>
        </w:tc>
        <w:tc>
          <w:tcPr>
            <w:tcW w:w="109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954"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8833,25</w:t>
            </w:r>
          </w:p>
        </w:tc>
        <w:tc>
          <w:tcPr>
            <w:tcW w:w="1438" w:type="dxa"/>
            <w:shd w:val="clear" w:color="auto" w:fill="auto"/>
            <w:vAlign w:val="center"/>
            <w:hideMark/>
          </w:tcPr>
          <w:p w:rsidR="00491E8C" w:rsidRPr="00491E8C" w:rsidRDefault="00491E8C" w:rsidP="00491E8C">
            <w:pPr>
              <w:jc w:val="center"/>
              <w:rPr>
                <w:sz w:val="16"/>
                <w:szCs w:val="16"/>
              </w:rPr>
            </w:pPr>
            <w:r w:rsidRPr="00491E8C">
              <w:rPr>
                <w:color w:val="000000"/>
                <w:sz w:val="16"/>
                <w:szCs w:val="16"/>
              </w:rPr>
              <w:t>Расходы по арендной плате муниципального имущества в соответствии с договорами аренды</w:t>
            </w:r>
          </w:p>
        </w:tc>
      </w:tr>
      <w:tr w:rsidR="00491E8C" w:rsidRPr="00491E8C" w:rsidTr="00491E8C">
        <w:trPr>
          <w:trHeight w:val="510"/>
        </w:trPr>
        <w:tc>
          <w:tcPr>
            <w:tcW w:w="709" w:type="dxa"/>
            <w:shd w:val="clear" w:color="auto" w:fill="auto"/>
            <w:vAlign w:val="center"/>
            <w:hideMark/>
          </w:tcPr>
          <w:p w:rsidR="00491E8C" w:rsidRPr="00491E8C" w:rsidRDefault="00491E8C" w:rsidP="00491E8C">
            <w:pPr>
              <w:jc w:val="center"/>
              <w:rPr>
                <w:sz w:val="16"/>
                <w:szCs w:val="16"/>
              </w:rPr>
            </w:pPr>
            <w:r w:rsidRPr="00491E8C">
              <w:rPr>
                <w:sz w:val="16"/>
                <w:szCs w:val="16"/>
              </w:rPr>
              <w:t>2.3</w:t>
            </w:r>
          </w:p>
        </w:tc>
        <w:tc>
          <w:tcPr>
            <w:tcW w:w="2977" w:type="dxa"/>
            <w:shd w:val="clear" w:color="auto" w:fill="auto"/>
            <w:vAlign w:val="center"/>
            <w:hideMark/>
          </w:tcPr>
          <w:p w:rsidR="00491E8C" w:rsidRPr="00491E8C" w:rsidRDefault="00491E8C" w:rsidP="00491E8C">
            <w:r w:rsidRPr="00491E8C">
              <w:t xml:space="preserve">Расходы, относящиеся к </w:t>
            </w:r>
            <w:proofErr w:type="gramStart"/>
            <w:r w:rsidRPr="00491E8C">
              <w:t>цеховым</w:t>
            </w:r>
            <w:proofErr w:type="gramEnd"/>
          </w:p>
        </w:tc>
        <w:tc>
          <w:tcPr>
            <w:tcW w:w="1134" w:type="dxa"/>
            <w:shd w:val="clear" w:color="auto" w:fill="auto"/>
            <w:vAlign w:val="center"/>
            <w:hideMark/>
          </w:tcPr>
          <w:p w:rsidR="00491E8C" w:rsidRPr="00491E8C" w:rsidRDefault="00491E8C" w:rsidP="00491E8C">
            <w:pPr>
              <w:jc w:val="center"/>
            </w:pPr>
            <w:proofErr w:type="gramStart"/>
            <w:r w:rsidRPr="00491E8C">
              <w:t>тыс</w:t>
            </w:r>
            <w:proofErr w:type="gramEnd"/>
            <w:r w:rsidRPr="00491E8C">
              <w:t xml:space="preserve"> руб</w:t>
            </w:r>
          </w:p>
        </w:tc>
        <w:tc>
          <w:tcPr>
            <w:tcW w:w="992"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0,00</w:t>
            </w:r>
          </w:p>
        </w:tc>
        <w:tc>
          <w:tcPr>
            <w:tcW w:w="90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0,00</w:t>
            </w:r>
          </w:p>
        </w:tc>
        <w:tc>
          <w:tcPr>
            <w:tcW w:w="109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0,00</w:t>
            </w:r>
          </w:p>
        </w:tc>
        <w:tc>
          <w:tcPr>
            <w:tcW w:w="954"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1500,00</w:t>
            </w:r>
          </w:p>
        </w:tc>
        <w:tc>
          <w:tcPr>
            <w:tcW w:w="1438" w:type="dxa"/>
            <w:shd w:val="clear" w:color="auto" w:fill="auto"/>
            <w:vAlign w:val="center"/>
            <w:hideMark/>
          </w:tcPr>
          <w:p w:rsidR="00491E8C" w:rsidRPr="00491E8C" w:rsidRDefault="00491E8C" w:rsidP="00491E8C">
            <w:pPr>
              <w:jc w:val="center"/>
            </w:pPr>
            <w:r w:rsidRPr="00491E8C">
              <w:rPr>
                <w:color w:val="000000"/>
                <w:sz w:val="16"/>
                <w:szCs w:val="16"/>
              </w:rPr>
              <w:t>Учтены расходы ЕИРЦ</w:t>
            </w:r>
          </w:p>
        </w:tc>
      </w:tr>
      <w:tr w:rsidR="00491E8C" w:rsidRPr="00491E8C" w:rsidTr="00491E8C">
        <w:trPr>
          <w:trHeight w:val="690"/>
        </w:trPr>
        <w:tc>
          <w:tcPr>
            <w:tcW w:w="709" w:type="dxa"/>
            <w:shd w:val="clear" w:color="auto" w:fill="auto"/>
            <w:vAlign w:val="center"/>
            <w:hideMark/>
          </w:tcPr>
          <w:p w:rsidR="00491E8C" w:rsidRPr="00491E8C" w:rsidRDefault="00491E8C" w:rsidP="00491E8C">
            <w:pPr>
              <w:jc w:val="center"/>
              <w:rPr>
                <w:sz w:val="16"/>
                <w:szCs w:val="16"/>
              </w:rPr>
            </w:pPr>
            <w:r w:rsidRPr="00491E8C">
              <w:rPr>
                <w:sz w:val="16"/>
                <w:szCs w:val="16"/>
              </w:rPr>
              <w:t>2.4</w:t>
            </w:r>
          </w:p>
        </w:tc>
        <w:tc>
          <w:tcPr>
            <w:tcW w:w="2977" w:type="dxa"/>
            <w:shd w:val="clear" w:color="auto" w:fill="auto"/>
            <w:vAlign w:val="center"/>
            <w:hideMark/>
          </w:tcPr>
          <w:p w:rsidR="00491E8C" w:rsidRPr="00491E8C" w:rsidRDefault="00491E8C" w:rsidP="00491E8C">
            <w:r w:rsidRPr="00491E8C">
              <w:t xml:space="preserve">Расходы, относящиеся к </w:t>
            </w:r>
            <w:proofErr w:type="gramStart"/>
            <w:r w:rsidRPr="00491E8C">
              <w:t>общехозяйственным</w:t>
            </w:r>
            <w:proofErr w:type="gramEnd"/>
          </w:p>
        </w:tc>
        <w:tc>
          <w:tcPr>
            <w:tcW w:w="1134" w:type="dxa"/>
            <w:shd w:val="clear" w:color="auto" w:fill="auto"/>
            <w:vAlign w:val="center"/>
            <w:hideMark/>
          </w:tcPr>
          <w:p w:rsidR="00491E8C" w:rsidRPr="00491E8C" w:rsidRDefault="00491E8C" w:rsidP="00491E8C">
            <w:pPr>
              <w:jc w:val="center"/>
            </w:pPr>
            <w:proofErr w:type="gramStart"/>
            <w:r w:rsidRPr="00491E8C">
              <w:t>тыс</w:t>
            </w:r>
            <w:proofErr w:type="gramEnd"/>
            <w:r w:rsidRPr="00491E8C">
              <w:t xml:space="preserve"> руб</w:t>
            </w:r>
          </w:p>
        </w:tc>
        <w:tc>
          <w:tcPr>
            <w:tcW w:w="992"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8 515,05</w:t>
            </w:r>
          </w:p>
        </w:tc>
        <w:tc>
          <w:tcPr>
            <w:tcW w:w="90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8916,35</w:t>
            </w:r>
          </w:p>
        </w:tc>
        <w:tc>
          <w:tcPr>
            <w:tcW w:w="109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8844,23</w:t>
            </w:r>
          </w:p>
        </w:tc>
        <w:tc>
          <w:tcPr>
            <w:tcW w:w="954"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9 203,66</w:t>
            </w:r>
          </w:p>
        </w:tc>
        <w:tc>
          <w:tcPr>
            <w:tcW w:w="1438" w:type="dxa"/>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966"/>
        </w:trPr>
        <w:tc>
          <w:tcPr>
            <w:tcW w:w="709" w:type="dxa"/>
            <w:shd w:val="clear" w:color="auto" w:fill="auto"/>
            <w:vAlign w:val="center"/>
            <w:hideMark/>
          </w:tcPr>
          <w:p w:rsidR="00491E8C" w:rsidRPr="00491E8C" w:rsidRDefault="00491E8C" w:rsidP="00491E8C">
            <w:pPr>
              <w:jc w:val="center"/>
              <w:rPr>
                <w:sz w:val="16"/>
                <w:szCs w:val="16"/>
              </w:rPr>
            </w:pPr>
            <w:r w:rsidRPr="00491E8C">
              <w:rPr>
                <w:sz w:val="16"/>
                <w:szCs w:val="16"/>
              </w:rPr>
              <w:t> </w:t>
            </w:r>
          </w:p>
        </w:tc>
        <w:tc>
          <w:tcPr>
            <w:tcW w:w="2977" w:type="dxa"/>
            <w:shd w:val="clear" w:color="auto" w:fill="auto"/>
            <w:vAlign w:val="center"/>
            <w:hideMark/>
          </w:tcPr>
          <w:p w:rsidR="00491E8C" w:rsidRPr="00491E8C" w:rsidRDefault="00491E8C" w:rsidP="00491E8C">
            <w:r w:rsidRPr="00491E8C">
              <w:t>Расходы из прибыли (без налога на прибыль)</w:t>
            </w:r>
          </w:p>
        </w:tc>
        <w:tc>
          <w:tcPr>
            <w:tcW w:w="1134" w:type="dxa"/>
            <w:shd w:val="clear" w:color="auto" w:fill="auto"/>
            <w:vAlign w:val="center"/>
            <w:hideMark/>
          </w:tcPr>
          <w:p w:rsidR="00491E8C" w:rsidRPr="00491E8C" w:rsidRDefault="00491E8C" w:rsidP="00491E8C">
            <w:pPr>
              <w:jc w:val="center"/>
            </w:pPr>
            <w:r w:rsidRPr="00491E8C">
              <w:t> </w:t>
            </w:r>
          </w:p>
        </w:tc>
        <w:tc>
          <w:tcPr>
            <w:tcW w:w="992"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0,00</w:t>
            </w:r>
          </w:p>
        </w:tc>
        <w:tc>
          <w:tcPr>
            <w:tcW w:w="90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4940,96</w:t>
            </w:r>
          </w:p>
        </w:tc>
        <w:tc>
          <w:tcPr>
            <w:tcW w:w="109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954"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5 261,93</w:t>
            </w:r>
          </w:p>
        </w:tc>
        <w:tc>
          <w:tcPr>
            <w:tcW w:w="1438" w:type="dxa"/>
            <w:shd w:val="clear" w:color="auto" w:fill="auto"/>
            <w:vAlign w:val="center"/>
            <w:hideMark/>
          </w:tcPr>
          <w:p w:rsidR="00491E8C" w:rsidRPr="00491E8C" w:rsidRDefault="00491E8C" w:rsidP="00491E8C">
            <w:pPr>
              <w:jc w:val="center"/>
              <w:rPr>
                <w:sz w:val="16"/>
                <w:szCs w:val="16"/>
              </w:rPr>
            </w:pPr>
            <w:r w:rsidRPr="00491E8C">
              <w:rPr>
                <w:sz w:val="16"/>
                <w:szCs w:val="16"/>
              </w:rPr>
              <w:t>В соответствии с долгосрочными параметрами</w:t>
            </w:r>
          </w:p>
        </w:tc>
      </w:tr>
      <w:tr w:rsidR="00491E8C" w:rsidRPr="00491E8C" w:rsidTr="00491E8C">
        <w:trPr>
          <w:trHeight w:val="300"/>
        </w:trPr>
        <w:tc>
          <w:tcPr>
            <w:tcW w:w="709" w:type="dxa"/>
            <w:shd w:val="clear" w:color="auto" w:fill="auto"/>
            <w:vAlign w:val="center"/>
            <w:hideMark/>
          </w:tcPr>
          <w:p w:rsidR="00491E8C" w:rsidRPr="00491E8C" w:rsidRDefault="00491E8C" w:rsidP="00491E8C">
            <w:pPr>
              <w:jc w:val="center"/>
              <w:rPr>
                <w:sz w:val="16"/>
                <w:szCs w:val="16"/>
              </w:rPr>
            </w:pPr>
            <w:r w:rsidRPr="00491E8C">
              <w:rPr>
                <w:sz w:val="16"/>
                <w:szCs w:val="16"/>
              </w:rPr>
              <w:t>2.6</w:t>
            </w:r>
          </w:p>
        </w:tc>
        <w:tc>
          <w:tcPr>
            <w:tcW w:w="2977" w:type="dxa"/>
            <w:shd w:val="clear" w:color="auto" w:fill="auto"/>
            <w:vAlign w:val="center"/>
            <w:hideMark/>
          </w:tcPr>
          <w:p w:rsidR="00491E8C" w:rsidRPr="00491E8C" w:rsidRDefault="00491E8C" w:rsidP="00491E8C">
            <w:r w:rsidRPr="00491E8C">
              <w:t>Налог на прибыль</w:t>
            </w:r>
          </w:p>
        </w:tc>
        <w:tc>
          <w:tcPr>
            <w:tcW w:w="1134" w:type="dxa"/>
            <w:shd w:val="clear" w:color="auto" w:fill="auto"/>
            <w:vAlign w:val="center"/>
            <w:hideMark/>
          </w:tcPr>
          <w:p w:rsidR="00491E8C" w:rsidRPr="00491E8C" w:rsidRDefault="00491E8C" w:rsidP="00491E8C">
            <w:pPr>
              <w:jc w:val="center"/>
            </w:pPr>
            <w:proofErr w:type="gramStart"/>
            <w:r w:rsidRPr="00491E8C">
              <w:t>тыс</w:t>
            </w:r>
            <w:proofErr w:type="gramEnd"/>
            <w:r w:rsidRPr="00491E8C">
              <w:t xml:space="preserve"> руб</w:t>
            </w:r>
          </w:p>
        </w:tc>
        <w:tc>
          <w:tcPr>
            <w:tcW w:w="992"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0,00</w:t>
            </w:r>
          </w:p>
        </w:tc>
        <w:tc>
          <w:tcPr>
            <w:tcW w:w="90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1235,24</w:t>
            </w:r>
          </w:p>
        </w:tc>
        <w:tc>
          <w:tcPr>
            <w:tcW w:w="109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954"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1 315,48</w:t>
            </w:r>
          </w:p>
        </w:tc>
        <w:tc>
          <w:tcPr>
            <w:tcW w:w="1438" w:type="dxa"/>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709" w:type="dxa"/>
            <w:shd w:val="clear" w:color="auto" w:fill="auto"/>
            <w:vAlign w:val="center"/>
            <w:hideMark/>
          </w:tcPr>
          <w:p w:rsidR="00491E8C" w:rsidRPr="00491E8C" w:rsidRDefault="00491E8C" w:rsidP="00491E8C">
            <w:pPr>
              <w:jc w:val="center"/>
              <w:rPr>
                <w:sz w:val="16"/>
                <w:szCs w:val="16"/>
              </w:rPr>
            </w:pPr>
            <w:r w:rsidRPr="00491E8C">
              <w:rPr>
                <w:sz w:val="16"/>
                <w:szCs w:val="16"/>
              </w:rPr>
              <w:t> </w:t>
            </w:r>
          </w:p>
        </w:tc>
        <w:tc>
          <w:tcPr>
            <w:tcW w:w="2977" w:type="dxa"/>
            <w:shd w:val="clear" w:color="auto" w:fill="auto"/>
            <w:vAlign w:val="center"/>
            <w:hideMark/>
          </w:tcPr>
          <w:p w:rsidR="00491E8C" w:rsidRPr="00491E8C" w:rsidRDefault="00491E8C" w:rsidP="00491E8C">
            <w:pPr>
              <w:rPr>
                <w:b/>
                <w:bCs/>
              </w:rPr>
            </w:pPr>
            <w:r w:rsidRPr="00491E8C">
              <w:rPr>
                <w:b/>
                <w:bCs/>
              </w:rPr>
              <w:t>Итого неподконтрольные расходы</w:t>
            </w:r>
          </w:p>
        </w:tc>
        <w:tc>
          <w:tcPr>
            <w:tcW w:w="1134" w:type="dxa"/>
            <w:shd w:val="clear" w:color="auto" w:fill="auto"/>
            <w:vAlign w:val="center"/>
            <w:hideMark/>
          </w:tcPr>
          <w:p w:rsidR="00491E8C" w:rsidRPr="00491E8C" w:rsidRDefault="00491E8C" w:rsidP="00491E8C">
            <w:pPr>
              <w:jc w:val="center"/>
              <w:rPr>
                <w:b/>
                <w:bCs/>
              </w:rPr>
            </w:pPr>
            <w:proofErr w:type="gramStart"/>
            <w:r w:rsidRPr="00491E8C">
              <w:rPr>
                <w:b/>
                <w:bCs/>
              </w:rPr>
              <w:t>тыс</w:t>
            </w:r>
            <w:proofErr w:type="gramEnd"/>
            <w:r w:rsidRPr="00491E8C">
              <w:rPr>
                <w:b/>
                <w:bCs/>
              </w:rPr>
              <w:t xml:space="preserve"> руб</w:t>
            </w:r>
          </w:p>
        </w:tc>
        <w:tc>
          <w:tcPr>
            <w:tcW w:w="992"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44552,81</w:t>
            </w:r>
          </w:p>
        </w:tc>
        <w:tc>
          <w:tcPr>
            <w:tcW w:w="90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54390,80</w:t>
            </w:r>
          </w:p>
        </w:tc>
        <w:tc>
          <w:tcPr>
            <w:tcW w:w="109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48085,02</w:t>
            </w:r>
          </w:p>
        </w:tc>
        <w:tc>
          <w:tcPr>
            <w:tcW w:w="954"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57148,05</w:t>
            </w:r>
          </w:p>
        </w:tc>
        <w:tc>
          <w:tcPr>
            <w:tcW w:w="1438" w:type="dxa"/>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300"/>
        </w:trPr>
        <w:tc>
          <w:tcPr>
            <w:tcW w:w="709" w:type="dxa"/>
            <w:shd w:val="clear" w:color="auto" w:fill="auto"/>
            <w:vAlign w:val="center"/>
            <w:hideMark/>
          </w:tcPr>
          <w:p w:rsidR="00491E8C" w:rsidRPr="00491E8C" w:rsidRDefault="00491E8C" w:rsidP="00491E8C">
            <w:pPr>
              <w:jc w:val="center"/>
              <w:rPr>
                <w:b/>
                <w:bCs/>
                <w:sz w:val="16"/>
                <w:szCs w:val="16"/>
              </w:rPr>
            </w:pPr>
            <w:r w:rsidRPr="00491E8C">
              <w:rPr>
                <w:b/>
                <w:bCs/>
                <w:sz w:val="16"/>
                <w:szCs w:val="16"/>
              </w:rPr>
              <w:t>3</w:t>
            </w:r>
          </w:p>
        </w:tc>
        <w:tc>
          <w:tcPr>
            <w:tcW w:w="2977" w:type="dxa"/>
            <w:shd w:val="clear" w:color="auto" w:fill="auto"/>
            <w:vAlign w:val="center"/>
            <w:hideMark/>
          </w:tcPr>
          <w:p w:rsidR="00491E8C" w:rsidRPr="00491E8C" w:rsidRDefault="00491E8C" w:rsidP="00491E8C">
            <w:pPr>
              <w:rPr>
                <w:b/>
                <w:bCs/>
              </w:rPr>
            </w:pPr>
            <w:r w:rsidRPr="00491E8C">
              <w:rPr>
                <w:b/>
                <w:bCs/>
              </w:rPr>
              <w:t>Расходы на приобретение энергетических ресурсов</w:t>
            </w:r>
          </w:p>
        </w:tc>
        <w:tc>
          <w:tcPr>
            <w:tcW w:w="1134" w:type="dxa"/>
            <w:shd w:val="clear" w:color="auto" w:fill="auto"/>
            <w:vAlign w:val="center"/>
            <w:hideMark/>
          </w:tcPr>
          <w:p w:rsidR="00491E8C" w:rsidRPr="00491E8C" w:rsidRDefault="00491E8C" w:rsidP="00491E8C">
            <w:pPr>
              <w:jc w:val="center"/>
              <w:rPr>
                <w:b/>
                <w:bCs/>
              </w:rPr>
            </w:pPr>
            <w:r w:rsidRPr="00491E8C">
              <w:rPr>
                <w:b/>
                <w:bCs/>
              </w:rPr>
              <w:t> </w:t>
            </w:r>
          </w:p>
        </w:tc>
        <w:tc>
          <w:tcPr>
            <w:tcW w:w="992"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90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109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954"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1438" w:type="dxa"/>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300"/>
        </w:trPr>
        <w:tc>
          <w:tcPr>
            <w:tcW w:w="709" w:type="dxa"/>
            <w:shd w:val="clear" w:color="auto" w:fill="auto"/>
            <w:vAlign w:val="center"/>
            <w:hideMark/>
          </w:tcPr>
          <w:p w:rsidR="00491E8C" w:rsidRPr="00491E8C" w:rsidRDefault="00491E8C" w:rsidP="00491E8C">
            <w:pPr>
              <w:jc w:val="center"/>
            </w:pPr>
            <w:r w:rsidRPr="00491E8C">
              <w:t>3.1</w:t>
            </w:r>
          </w:p>
        </w:tc>
        <w:tc>
          <w:tcPr>
            <w:tcW w:w="2977" w:type="dxa"/>
            <w:shd w:val="clear" w:color="auto" w:fill="auto"/>
            <w:vAlign w:val="center"/>
            <w:hideMark/>
          </w:tcPr>
          <w:p w:rsidR="00491E8C" w:rsidRPr="00491E8C" w:rsidRDefault="00491E8C" w:rsidP="00491E8C">
            <w:r w:rsidRPr="00491E8C">
              <w:t>Расходы на топливо</w:t>
            </w:r>
          </w:p>
        </w:tc>
        <w:tc>
          <w:tcPr>
            <w:tcW w:w="1134" w:type="dxa"/>
            <w:shd w:val="clear" w:color="auto" w:fill="auto"/>
            <w:vAlign w:val="center"/>
            <w:hideMark/>
          </w:tcPr>
          <w:p w:rsidR="00491E8C" w:rsidRPr="00491E8C" w:rsidRDefault="00491E8C" w:rsidP="00491E8C">
            <w:pPr>
              <w:jc w:val="center"/>
            </w:pPr>
            <w:proofErr w:type="gramStart"/>
            <w:r w:rsidRPr="00491E8C">
              <w:t>тыс</w:t>
            </w:r>
            <w:proofErr w:type="gramEnd"/>
            <w:r w:rsidRPr="00491E8C">
              <w:t xml:space="preserve"> руб</w:t>
            </w:r>
          </w:p>
        </w:tc>
        <w:tc>
          <w:tcPr>
            <w:tcW w:w="992"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132930,71</w:t>
            </w:r>
          </w:p>
        </w:tc>
        <w:tc>
          <w:tcPr>
            <w:tcW w:w="90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113449,34</w:t>
            </w:r>
          </w:p>
        </w:tc>
        <w:tc>
          <w:tcPr>
            <w:tcW w:w="109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144920,67</w:t>
            </w:r>
          </w:p>
        </w:tc>
        <w:tc>
          <w:tcPr>
            <w:tcW w:w="954"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119843,26</w:t>
            </w:r>
          </w:p>
        </w:tc>
        <w:tc>
          <w:tcPr>
            <w:tcW w:w="1438" w:type="dxa"/>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r>
      <w:tr w:rsidR="00491E8C" w:rsidRPr="00491E8C" w:rsidTr="00491E8C">
        <w:trPr>
          <w:trHeight w:val="300"/>
        </w:trPr>
        <w:tc>
          <w:tcPr>
            <w:tcW w:w="709" w:type="dxa"/>
            <w:shd w:val="clear" w:color="auto" w:fill="auto"/>
            <w:vAlign w:val="center"/>
            <w:hideMark/>
          </w:tcPr>
          <w:p w:rsidR="00491E8C" w:rsidRPr="00491E8C" w:rsidRDefault="00491E8C" w:rsidP="00491E8C">
            <w:pPr>
              <w:jc w:val="center"/>
              <w:rPr>
                <w:i/>
                <w:iCs/>
              </w:rPr>
            </w:pPr>
            <w:r w:rsidRPr="00491E8C">
              <w:rPr>
                <w:i/>
                <w:iCs/>
              </w:rPr>
              <w:t>3.1.1</w:t>
            </w:r>
          </w:p>
        </w:tc>
        <w:tc>
          <w:tcPr>
            <w:tcW w:w="2977" w:type="dxa"/>
            <w:shd w:val="clear" w:color="auto" w:fill="auto"/>
            <w:vAlign w:val="center"/>
            <w:hideMark/>
          </w:tcPr>
          <w:p w:rsidR="00491E8C" w:rsidRPr="00491E8C" w:rsidRDefault="00491E8C" w:rsidP="00491E8C">
            <w:pPr>
              <w:rPr>
                <w:i/>
                <w:iCs/>
              </w:rPr>
            </w:pPr>
            <w:r w:rsidRPr="00491E8C">
              <w:rPr>
                <w:i/>
                <w:iCs/>
              </w:rPr>
              <w:t xml:space="preserve">Топливная составляющая </w:t>
            </w:r>
          </w:p>
        </w:tc>
        <w:tc>
          <w:tcPr>
            <w:tcW w:w="1134" w:type="dxa"/>
            <w:shd w:val="clear" w:color="auto" w:fill="auto"/>
            <w:vAlign w:val="center"/>
            <w:hideMark/>
          </w:tcPr>
          <w:p w:rsidR="00491E8C" w:rsidRPr="00491E8C" w:rsidRDefault="00491E8C" w:rsidP="00491E8C">
            <w:pPr>
              <w:jc w:val="center"/>
              <w:rPr>
                <w:i/>
                <w:iCs/>
              </w:rPr>
            </w:pPr>
            <w:r w:rsidRPr="00491E8C">
              <w:rPr>
                <w:i/>
                <w:iCs/>
              </w:rPr>
              <w:t>руб/Гкал</w:t>
            </w:r>
          </w:p>
        </w:tc>
        <w:tc>
          <w:tcPr>
            <w:tcW w:w="992"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1003,07</w:t>
            </w:r>
          </w:p>
        </w:tc>
        <w:tc>
          <w:tcPr>
            <w:tcW w:w="90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987,70</w:t>
            </w:r>
          </w:p>
        </w:tc>
        <w:tc>
          <w:tcPr>
            <w:tcW w:w="109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1079,59</w:t>
            </w:r>
          </w:p>
        </w:tc>
        <w:tc>
          <w:tcPr>
            <w:tcW w:w="954"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1019,96</w:t>
            </w:r>
          </w:p>
        </w:tc>
        <w:tc>
          <w:tcPr>
            <w:tcW w:w="1438" w:type="dxa"/>
            <w:shd w:val="clear" w:color="auto" w:fill="auto"/>
            <w:vAlign w:val="center"/>
            <w:hideMark/>
          </w:tcPr>
          <w:p w:rsidR="00491E8C" w:rsidRPr="00491E8C" w:rsidRDefault="00491E8C" w:rsidP="00491E8C">
            <w:pPr>
              <w:jc w:val="center"/>
              <w:rPr>
                <w:b/>
                <w:bCs/>
                <w:i/>
                <w:iCs/>
              </w:rPr>
            </w:pPr>
            <w:r w:rsidRPr="00491E8C">
              <w:rPr>
                <w:b/>
                <w:bCs/>
                <w:i/>
                <w:iCs/>
              </w:rPr>
              <w:t> </w:t>
            </w:r>
          </w:p>
        </w:tc>
      </w:tr>
      <w:tr w:rsidR="00491E8C" w:rsidRPr="00491E8C" w:rsidTr="00491E8C">
        <w:trPr>
          <w:trHeight w:val="300"/>
        </w:trPr>
        <w:tc>
          <w:tcPr>
            <w:tcW w:w="709" w:type="dxa"/>
            <w:shd w:val="clear" w:color="auto" w:fill="auto"/>
            <w:vAlign w:val="center"/>
            <w:hideMark/>
          </w:tcPr>
          <w:p w:rsidR="00491E8C" w:rsidRPr="00491E8C" w:rsidRDefault="00491E8C" w:rsidP="00491E8C">
            <w:pPr>
              <w:jc w:val="center"/>
            </w:pPr>
            <w:r w:rsidRPr="00491E8C">
              <w:t>3.2</w:t>
            </w:r>
          </w:p>
        </w:tc>
        <w:tc>
          <w:tcPr>
            <w:tcW w:w="2977" w:type="dxa"/>
            <w:shd w:val="clear" w:color="auto" w:fill="auto"/>
            <w:vAlign w:val="center"/>
            <w:hideMark/>
          </w:tcPr>
          <w:p w:rsidR="00491E8C" w:rsidRPr="00491E8C" w:rsidRDefault="00491E8C" w:rsidP="00491E8C">
            <w:r w:rsidRPr="00491E8C">
              <w:t>Расходы на электрическую энергию</w:t>
            </w:r>
          </w:p>
        </w:tc>
        <w:tc>
          <w:tcPr>
            <w:tcW w:w="1134" w:type="dxa"/>
            <w:shd w:val="clear" w:color="auto" w:fill="auto"/>
            <w:vAlign w:val="center"/>
            <w:hideMark/>
          </w:tcPr>
          <w:p w:rsidR="00491E8C" w:rsidRPr="00491E8C" w:rsidRDefault="00491E8C" w:rsidP="00491E8C">
            <w:pPr>
              <w:jc w:val="center"/>
            </w:pPr>
            <w:proofErr w:type="gramStart"/>
            <w:r w:rsidRPr="00491E8C">
              <w:t>тыс</w:t>
            </w:r>
            <w:proofErr w:type="gramEnd"/>
            <w:r w:rsidRPr="00491E8C">
              <w:t xml:space="preserve"> руб</w:t>
            </w:r>
          </w:p>
        </w:tc>
        <w:tc>
          <w:tcPr>
            <w:tcW w:w="992"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36963,29</w:t>
            </w:r>
          </w:p>
        </w:tc>
        <w:tc>
          <w:tcPr>
            <w:tcW w:w="90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26288,52</w:t>
            </w:r>
          </w:p>
        </w:tc>
        <w:tc>
          <w:tcPr>
            <w:tcW w:w="109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41163,84</w:t>
            </w:r>
          </w:p>
        </w:tc>
        <w:tc>
          <w:tcPr>
            <w:tcW w:w="954"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35333,43</w:t>
            </w:r>
          </w:p>
        </w:tc>
        <w:tc>
          <w:tcPr>
            <w:tcW w:w="1438" w:type="dxa"/>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r>
      <w:tr w:rsidR="00491E8C" w:rsidRPr="00491E8C" w:rsidTr="00491E8C">
        <w:trPr>
          <w:trHeight w:val="855"/>
        </w:trPr>
        <w:tc>
          <w:tcPr>
            <w:tcW w:w="709" w:type="dxa"/>
            <w:shd w:val="clear" w:color="auto" w:fill="auto"/>
            <w:vAlign w:val="center"/>
            <w:hideMark/>
          </w:tcPr>
          <w:p w:rsidR="00491E8C" w:rsidRPr="00491E8C" w:rsidRDefault="00491E8C" w:rsidP="00491E8C">
            <w:pPr>
              <w:jc w:val="center"/>
              <w:rPr>
                <w:sz w:val="16"/>
                <w:szCs w:val="16"/>
              </w:rPr>
            </w:pPr>
            <w:r w:rsidRPr="00491E8C">
              <w:rPr>
                <w:sz w:val="16"/>
                <w:szCs w:val="16"/>
              </w:rPr>
              <w:t>3.3</w:t>
            </w:r>
          </w:p>
        </w:tc>
        <w:tc>
          <w:tcPr>
            <w:tcW w:w="2977" w:type="dxa"/>
            <w:shd w:val="clear" w:color="auto" w:fill="auto"/>
            <w:vAlign w:val="center"/>
            <w:hideMark/>
          </w:tcPr>
          <w:p w:rsidR="00491E8C" w:rsidRPr="00491E8C" w:rsidRDefault="00491E8C" w:rsidP="00491E8C">
            <w:r w:rsidRPr="00491E8C">
              <w:t>Расходы на холодную воду</w:t>
            </w:r>
          </w:p>
        </w:tc>
        <w:tc>
          <w:tcPr>
            <w:tcW w:w="1134" w:type="dxa"/>
            <w:shd w:val="clear" w:color="auto" w:fill="auto"/>
            <w:vAlign w:val="center"/>
            <w:hideMark/>
          </w:tcPr>
          <w:p w:rsidR="00491E8C" w:rsidRPr="00491E8C" w:rsidRDefault="00491E8C" w:rsidP="00491E8C">
            <w:pPr>
              <w:jc w:val="center"/>
            </w:pPr>
            <w:proofErr w:type="gramStart"/>
            <w:r w:rsidRPr="00491E8C">
              <w:t>тыс</w:t>
            </w:r>
            <w:proofErr w:type="gramEnd"/>
            <w:r w:rsidRPr="00491E8C">
              <w:t xml:space="preserve"> руб</w:t>
            </w:r>
          </w:p>
        </w:tc>
        <w:tc>
          <w:tcPr>
            <w:tcW w:w="992"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12104,82</w:t>
            </w:r>
          </w:p>
        </w:tc>
        <w:tc>
          <w:tcPr>
            <w:tcW w:w="90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12176,41</w:t>
            </w:r>
          </w:p>
        </w:tc>
        <w:tc>
          <w:tcPr>
            <w:tcW w:w="109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13893,06</w:t>
            </w:r>
          </w:p>
        </w:tc>
        <w:tc>
          <w:tcPr>
            <w:tcW w:w="954"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13256,54</w:t>
            </w:r>
          </w:p>
        </w:tc>
        <w:tc>
          <w:tcPr>
            <w:tcW w:w="1438" w:type="dxa"/>
            <w:shd w:val="clear" w:color="auto" w:fill="auto"/>
            <w:vAlign w:val="center"/>
            <w:hideMark/>
          </w:tcPr>
          <w:p w:rsidR="00491E8C" w:rsidRPr="00491E8C" w:rsidRDefault="00491E8C" w:rsidP="00491E8C">
            <w:pPr>
              <w:jc w:val="center"/>
            </w:pPr>
            <w:r w:rsidRPr="00491E8C">
              <w:rPr>
                <w:sz w:val="16"/>
                <w:szCs w:val="16"/>
              </w:rPr>
              <w:t>Учтена стоимость воды  и  стоков в</w:t>
            </w:r>
            <w:r w:rsidRPr="00491E8C">
              <w:t xml:space="preserve"> </w:t>
            </w:r>
            <w:r w:rsidRPr="00491E8C">
              <w:rPr>
                <w:sz w:val="16"/>
                <w:szCs w:val="16"/>
              </w:rPr>
              <w:t>соответствии с приказом</w:t>
            </w:r>
            <w:r w:rsidRPr="00491E8C">
              <w:t xml:space="preserve"> ЛенРТК</w:t>
            </w:r>
          </w:p>
        </w:tc>
      </w:tr>
      <w:tr w:rsidR="00491E8C" w:rsidRPr="00491E8C" w:rsidTr="00491E8C">
        <w:trPr>
          <w:trHeight w:val="300"/>
        </w:trPr>
        <w:tc>
          <w:tcPr>
            <w:tcW w:w="709" w:type="dxa"/>
            <w:shd w:val="clear" w:color="auto" w:fill="auto"/>
            <w:vAlign w:val="center"/>
            <w:hideMark/>
          </w:tcPr>
          <w:p w:rsidR="00491E8C" w:rsidRPr="00491E8C" w:rsidRDefault="00491E8C" w:rsidP="00491E8C">
            <w:pPr>
              <w:jc w:val="center"/>
              <w:rPr>
                <w:sz w:val="16"/>
                <w:szCs w:val="16"/>
              </w:rPr>
            </w:pPr>
            <w:r w:rsidRPr="00491E8C">
              <w:rPr>
                <w:sz w:val="16"/>
                <w:szCs w:val="16"/>
              </w:rPr>
              <w:t>3.4</w:t>
            </w:r>
          </w:p>
        </w:tc>
        <w:tc>
          <w:tcPr>
            <w:tcW w:w="2977" w:type="dxa"/>
            <w:shd w:val="clear" w:color="auto" w:fill="auto"/>
            <w:vAlign w:val="center"/>
            <w:hideMark/>
          </w:tcPr>
          <w:p w:rsidR="00491E8C" w:rsidRPr="00491E8C" w:rsidRDefault="00491E8C" w:rsidP="00491E8C">
            <w:r w:rsidRPr="00491E8C">
              <w:t>Расходы на водоотведение</w:t>
            </w:r>
          </w:p>
        </w:tc>
        <w:tc>
          <w:tcPr>
            <w:tcW w:w="1134" w:type="dxa"/>
            <w:shd w:val="clear" w:color="auto" w:fill="auto"/>
            <w:vAlign w:val="center"/>
            <w:hideMark/>
          </w:tcPr>
          <w:p w:rsidR="00491E8C" w:rsidRPr="00491E8C" w:rsidRDefault="00491E8C" w:rsidP="00491E8C">
            <w:pPr>
              <w:jc w:val="center"/>
            </w:pPr>
            <w:proofErr w:type="gramStart"/>
            <w:r w:rsidRPr="00491E8C">
              <w:t>тыс</w:t>
            </w:r>
            <w:proofErr w:type="gramEnd"/>
            <w:r w:rsidRPr="00491E8C">
              <w:t xml:space="preserve"> руб</w:t>
            </w:r>
          </w:p>
        </w:tc>
        <w:tc>
          <w:tcPr>
            <w:tcW w:w="992"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9819,22</w:t>
            </w:r>
          </w:p>
        </w:tc>
        <w:tc>
          <w:tcPr>
            <w:tcW w:w="90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4011,11</w:t>
            </w:r>
          </w:p>
        </w:tc>
        <w:tc>
          <w:tcPr>
            <w:tcW w:w="109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10999,09</w:t>
            </w:r>
          </w:p>
        </w:tc>
        <w:tc>
          <w:tcPr>
            <w:tcW w:w="954"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3748,68</w:t>
            </w:r>
          </w:p>
        </w:tc>
        <w:tc>
          <w:tcPr>
            <w:tcW w:w="1438" w:type="dxa"/>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709" w:type="dxa"/>
            <w:shd w:val="clear" w:color="auto" w:fill="auto"/>
            <w:vAlign w:val="center"/>
            <w:hideMark/>
          </w:tcPr>
          <w:p w:rsidR="00491E8C" w:rsidRPr="00491E8C" w:rsidRDefault="00491E8C" w:rsidP="00491E8C">
            <w:pPr>
              <w:jc w:val="center"/>
              <w:rPr>
                <w:sz w:val="16"/>
                <w:szCs w:val="16"/>
              </w:rPr>
            </w:pPr>
            <w:r w:rsidRPr="00491E8C">
              <w:rPr>
                <w:sz w:val="16"/>
                <w:szCs w:val="16"/>
              </w:rPr>
              <w:t>3.5</w:t>
            </w:r>
          </w:p>
        </w:tc>
        <w:tc>
          <w:tcPr>
            <w:tcW w:w="2977" w:type="dxa"/>
            <w:shd w:val="clear" w:color="auto" w:fill="auto"/>
            <w:vAlign w:val="center"/>
            <w:hideMark/>
          </w:tcPr>
          <w:p w:rsidR="00491E8C" w:rsidRPr="00491E8C" w:rsidRDefault="00491E8C" w:rsidP="00491E8C">
            <w:r w:rsidRPr="00491E8C">
              <w:t>Расходы на покупку т/э</w:t>
            </w:r>
          </w:p>
        </w:tc>
        <w:tc>
          <w:tcPr>
            <w:tcW w:w="1134" w:type="dxa"/>
            <w:shd w:val="clear" w:color="auto" w:fill="auto"/>
            <w:vAlign w:val="center"/>
            <w:hideMark/>
          </w:tcPr>
          <w:p w:rsidR="00491E8C" w:rsidRPr="00491E8C" w:rsidRDefault="00491E8C" w:rsidP="00491E8C">
            <w:pPr>
              <w:jc w:val="center"/>
            </w:pPr>
            <w:proofErr w:type="gramStart"/>
            <w:r w:rsidRPr="00491E8C">
              <w:t>тыс</w:t>
            </w:r>
            <w:proofErr w:type="gramEnd"/>
            <w:r w:rsidRPr="00491E8C">
              <w:t xml:space="preserve"> руб</w:t>
            </w:r>
          </w:p>
        </w:tc>
        <w:tc>
          <w:tcPr>
            <w:tcW w:w="992"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63105,51</w:t>
            </w:r>
          </w:p>
        </w:tc>
        <w:tc>
          <w:tcPr>
            <w:tcW w:w="90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77344,50</w:t>
            </w:r>
          </w:p>
        </w:tc>
        <w:tc>
          <w:tcPr>
            <w:tcW w:w="109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82281,14</w:t>
            </w:r>
          </w:p>
        </w:tc>
        <w:tc>
          <w:tcPr>
            <w:tcW w:w="954"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79 961,66</w:t>
            </w:r>
          </w:p>
        </w:tc>
        <w:tc>
          <w:tcPr>
            <w:tcW w:w="1438" w:type="dxa"/>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r>
      <w:tr w:rsidR="00491E8C" w:rsidRPr="00491E8C" w:rsidTr="00491E8C">
        <w:trPr>
          <w:trHeight w:val="300"/>
        </w:trPr>
        <w:tc>
          <w:tcPr>
            <w:tcW w:w="709" w:type="dxa"/>
            <w:shd w:val="clear" w:color="auto" w:fill="auto"/>
            <w:vAlign w:val="center"/>
            <w:hideMark/>
          </w:tcPr>
          <w:p w:rsidR="00491E8C" w:rsidRPr="00491E8C" w:rsidRDefault="00491E8C" w:rsidP="00491E8C">
            <w:pPr>
              <w:jc w:val="center"/>
              <w:rPr>
                <w:sz w:val="16"/>
                <w:szCs w:val="16"/>
              </w:rPr>
            </w:pPr>
            <w:r w:rsidRPr="00491E8C">
              <w:rPr>
                <w:sz w:val="16"/>
                <w:szCs w:val="16"/>
              </w:rPr>
              <w:t> </w:t>
            </w:r>
          </w:p>
        </w:tc>
        <w:tc>
          <w:tcPr>
            <w:tcW w:w="2977" w:type="dxa"/>
            <w:shd w:val="clear" w:color="auto" w:fill="auto"/>
            <w:vAlign w:val="center"/>
            <w:hideMark/>
          </w:tcPr>
          <w:p w:rsidR="00491E8C" w:rsidRPr="00491E8C" w:rsidRDefault="00491E8C" w:rsidP="00491E8C">
            <w:r w:rsidRPr="00491E8C">
              <w:t>Расходы  на пробретение теплоносителя</w:t>
            </w:r>
          </w:p>
        </w:tc>
        <w:tc>
          <w:tcPr>
            <w:tcW w:w="1134" w:type="dxa"/>
            <w:shd w:val="clear" w:color="auto" w:fill="auto"/>
            <w:vAlign w:val="center"/>
            <w:hideMark/>
          </w:tcPr>
          <w:p w:rsidR="00491E8C" w:rsidRPr="00491E8C" w:rsidRDefault="00491E8C" w:rsidP="00491E8C">
            <w:pPr>
              <w:jc w:val="center"/>
            </w:pPr>
            <w:proofErr w:type="gramStart"/>
            <w:r w:rsidRPr="00491E8C">
              <w:t>тыс</w:t>
            </w:r>
            <w:proofErr w:type="gramEnd"/>
            <w:r w:rsidRPr="00491E8C">
              <w:t xml:space="preserve"> руб</w:t>
            </w:r>
          </w:p>
        </w:tc>
        <w:tc>
          <w:tcPr>
            <w:tcW w:w="992"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0,00</w:t>
            </w:r>
          </w:p>
        </w:tc>
        <w:tc>
          <w:tcPr>
            <w:tcW w:w="90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3133,55</w:t>
            </w:r>
          </w:p>
        </w:tc>
        <w:tc>
          <w:tcPr>
            <w:tcW w:w="109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0,00</w:t>
            </w:r>
          </w:p>
        </w:tc>
        <w:tc>
          <w:tcPr>
            <w:tcW w:w="954"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7 996,78</w:t>
            </w:r>
          </w:p>
        </w:tc>
        <w:tc>
          <w:tcPr>
            <w:tcW w:w="1438" w:type="dxa"/>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r>
      <w:tr w:rsidR="00491E8C" w:rsidRPr="00491E8C" w:rsidTr="00491E8C">
        <w:trPr>
          <w:trHeight w:val="645"/>
        </w:trPr>
        <w:tc>
          <w:tcPr>
            <w:tcW w:w="709" w:type="dxa"/>
            <w:shd w:val="clear" w:color="auto" w:fill="auto"/>
            <w:vAlign w:val="center"/>
            <w:hideMark/>
          </w:tcPr>
          <w:p w:rsidR="00491E8C" w:rsidRPr="00491E8C" w:rsidRDefault="00491E8C" w:rsidP="00491E8C">
            <w:pPr>
              <w:jc w:val="center"/>
              <w:rPr>
                <w:b/>
                <w:bCs/>
                <w:sz w:val="16"/>
                <w:szCs w:val="16"/>
              </w:rPr>
            </w:pPr>
            <w:r w:rsidRPr="00491E8C">
              <w:rPr>
                <w:b/>
                <w:bCs/>
                <w:sz w:val="16"/>
                <w:szCs w:val="16"/>
              </w:rPr>
              <w:t> </w:t>
            </w:r>
          </w:p>
        </w:tc>
        <w:tc>
          <w:tcPr>
            <w:tcW w:w="2977" w:type="dxa"/>
            <w:shd w:val="clear" w:color="auto" w:fill="auto"/>
            <w:vAlign w:val="center"/>
            <w:hideMark/>
          </w:tcPr>
          <w:p w:rsidR="00491E8C" w:rsidRPr="00491E8C" w:rsidRDefault="00491E8C" w:rsidP="00491E8C">
            <w:pPr>
              <w:rPr>
                <w:b/>
                <w:bCs/>
              </w:rPr>
            </w:pPr>
            <w:r w:rsidRPr="00491E8C">
              <w:rPr>
                <w:b/>
                <w:bCs/>
              </w:rPr>
              <w:t>Итого расходы на приобретение энергетических ресурсов</w:t>
            </w:r>
          </w:p>
        </w:tc>
        <w:tc>
          <w:tcPr>
            <w:tcW w:w="1134" w:type="dxa"/>
            <w:shd w:val="clear" w:color="auto" w:fill="auto"/>
            <w:vAlign w:val="center"/>
            <w:hideMark/>
          </w:tcPr>
          <w:p w:rsidR="00491E8C" w:rsidRPr="00491E8C" w:rsidRDefault="00491E8C" w:rsidP="00491E8C">
            <w:pPr>
              <w:jc w:val="center"/>
              <w:rPr>
                <w:b/>
                <w:bCs/>
              </w:rPr>
            </w:pPr>
            <w:proofErr w:type="gramStart"/>
            <w:r w:rsidRPr="00491E8C">
              <w:rPr>
                <w:b/>
                <w:bCs/>
              </w:rPr>
              <w:t>тыс</w:t>
            </w:r>
            <w:proofErr w:type="gramEnd"/>
            <w:r w:rsidRPr="00491E8C">
              <w:rPr>
                <w:b/>
                <w:bCs/>
              </w:rPr>
              <w:t xml:space="preserve"> руб</w:t>
            </w:r>
          </w:p>
        </w:tc>
        <w:tc>
          <w:tcPr>
            <w:tcW w:w="992"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254923,55</w:t>
            </w:r>
          </w:p>
        </w:tc>
        <w:tc>
          <w:tcPr>
            <w:tcW w:w="90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233269,88</w:t>
            </w:r>
          </w:p>
        </w:tc>
        <w:tc>
          <w:tcPr>
            <w:tcW w:w="109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293257,80</w:t>
            </w:r>
          </w:p>
        </w:tc>
        <w:tc>
          <w:tcPr>
            <w:tcW w:w="954"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252143,57</w:t>
            </w:r>
          </w:p>
        </w:tc>
        <w:tc>
          <w:tcPr>
            <w:tcW w:w="1438" w:type="dxa"/>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645"/>
        </w:trPr>
        <w:tc>
          <w:tcPr>
            <w:tcW w:w="709" w:type="dxa"/>
            <w:shd w:val="clear" w:color="auto" w:fill="auto"/>
            <w:vAlign w:val="center"/>
            <w:hideMark/>
          </w:tcPr>
          <w:p w:rsidR="00491E8C" w:rsidRPr="00491E8C" w:rsidRDefault="00491E8C" w:rsidP="00491E8C">
            <w:pPr>
              <w:jc w:val="center"/>
              <w:rPr>
                <w:b/>
                <w:bCs/>
                <w:sz w:val="16"/>
                <w:szCs w:val="16"/>
              </w:rPr>
            </w:pPr>
            <w:r w:rsidRPr="00491E8C">
              <w:rPr>
                <w:b/>
                <w:bCs/>
                <w:sz w:val="16"/>
                <w:szCs w:val="16"/>
              </w:rPr>
              <w:t>4</w:t>
            </w:r>
          </w:p>
        </w:tc>
        <w:tc>
          <w:tcPr>
            <w:tcW w:w="2977" w:type="dxa"/>
            <w:shd w:val="clear" w:color="auto" w:fill="auto"/>
            <w:vAlign w:val="center"/>
            <w:hideMark/>
          </w:tcPr>
          <w:p w:rsidR="00491E8C" w:rsidRPr="00491E8C" w:rsidRDefault="00491E8C" w:rsidP="00491E8C">
            <w:pPr>
              <w:rPr>
                <w:b/>
                <w:bCs/>
              </w:rPr>
            </w:pPr>
            <w:r w:rsidRPr="00491E8C">
              <w:rPr>
                <w:b/>
                <w:bCs/>
              </w:rPr>
              <w:t>Учет результата предыдущих периодов регулирования (выпадающие доходы</w:t>
            </w:r>
            <w:proofErr w:type="gramStart"/>
            <w:r w:rsidRPr="00491E8C">
              <w:rPr>
                <w:b/>
                <w:bCs/>
              </w:rPr>
              <w:t xml:space="preserve"> (+) / </w:t>
            </w:r>
            <w:proofErr w:type="gramEnd"/>
            <w:r w:rsidRPr="00491E8C">
              <w:rPr>
                <w:b/>
                <w:bCs/>
              </w:rPr>
              <w:t>излишняя тарифная выручка (-))</w:t>
            </w:r>
          </w:p>
        </w:tc>
        <w:tc>
          <w:tcPr>
            <w:tcW w:w="1134" w:type="dxa"/>
            <w:shd w:val="clear" w:color="auto" w:fill="auto"/>
            <w:vAlign w:val="center"/>
            <w:hideMark/>
          </w:tcPr>
          <w:p w:rsidR="00491E8C" w:rsidRPr="00491E8C" w:rsidRDefault="00491E8C" w:rsidP="00491E8C">
            <w:pPr>
              <w:jc w:val="center"/>
              <w:rPr>
                <w:b/>
                <w:bCs/>
              </w:rPr>
            </w:pPr>
            <w:proofErr w:type="gramStart"/>
            <w:r w:rsidRPr="00491E8C">
              <w:rPr>
                <w:b/>
                <w:bCs/>
              </w:rPr>
              <w:t>тыс</w:t>
            </w:r>
            <w:proofErr w:type="gramEnd"/>
            <w:r w:rsidRPr="00491E8C">
              <w:rPr>
                <w:b/>
                <w:bCs/>
              </w:rPr>
              <w:t xml:space="preserve"> руб</w:t>
            </w:r>
          </w:p>
        </w:tc>
        <w:tc>
          <w:tcPr>
            <w:tcW w:w="992"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90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 </w:t>
            </w:r>
          </w:p>
        </w:tc>
        <w:tc>
          <w:tcPr>
            <w:tcW w:w="109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102 578,53</w:t>
            </w:r>
          </w:p>
        </w:tc>
        <w:tc>
          <w:tcPr>
            <w:tcW w:w="954"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1 649,00</w:t>
            </w:r>
          </w:p>
        </w:tc>
        <w:tc>
          <w:tcPr>
            <w:tcW w:w="1438" w:type="dxa"/>
            <w:shd w:val="clear" w:color="auto" w:fill="auto"/>
            <w:vAlign w:val="center"/>
            <w:hideMark/>
          </w:tcPr>
          <w:p w:rsidR="00491E8C" w:rsidRPr="00491E8C" w:rsidRDefault="00491E8C" w:rsidP="00491E8C">
            <w:pPr>
              <w:jc w:val="center"/>
              <w:rPr>
                <w:b/>
                <w:bCs/>
              </w:rPr>
            </w:pPr>
            <w:r w:rsidRPr="00491E8C">
              <w:rPr>
                <w:sz w:val="16"/>
                <w:szCs w:val="16"/>
              </w:rPr>
              <w:t>Включены расходы по сомнительным  долгам</w:t>
            </w:r>
            <w:r w:rsidRPr="00491E8C">
              <w:rPr>
                <w:b/>
                <w:bCs/>
              </w:rPr>
              <w:t> </w:t>
            </w:r>
          </w:p>
        </w:tc>
      </w:tr>
      <w:tr w:rsidR="00491E8C" w:rsidRPr="00491E8C" w:rsidTr="00491E8C">
        <w:trPr>
          <w:trHeight w:val="645"/>
        </w:trPr>
        <w:tc>
          <w:tcPr>
            <w:tcW w:w="709" w:type="dxa"/>
            <w:shd w:val="clear" w:color="auto" w:fill="auto"/>
            <w:vAlign w:val="center"/>
            <w:hideMark/>
          </w:tcPr>
          <w:p w:rsidR="00491E8C" w:rsidRPr="00491E8C" w:rsidRDefault="00491E8C" w:rsidP="00491E8C">
            <w:pPr>
              <w:jc w:val="center"/>
              <w:rPr>
                <w:b/>
                <w:bCs/>
                <w:sz w:val="16"/>
                <w:szCs w:val="16"/>
              </w:rPr>
            </w:pPr>
            <w:r w:rsidRPr="00491E8C">
              <w:rPr>
                <w:b/>
                <w:bCs/>
                <w:sz w:val="16"/>
                <w:szCs w:val="16"/>
              </w:rPr>
              <w:t>5</w:t>
            </w:r>
          </w:p>
        </w:tc>
        <w:tc>
          <w:tcPr>
            <w:tcW w:w="2977" w:type="dxa"/>
            <w:shd w:val="clear" w:color="auto" w:fill="auto"/>
            <w:vAlign w:val="center"/>
            <w:hideMark/>
          </w:tcPr>
          <w:p w:rsidR="00491E8C" w:rsidRPr="00491E8C" w:rsidRDefault="00491E8C" w:rsidP="00491E8C">
            <w:pPr>
              <w:rPr>
                <w:b/>
                <w:bCs/>
              </w:rPr>
            </w:pPr>
            <w:r w:rsidRPr="00491E8C">
              <w:rPr>
                <w:b/>
                <w:bCs/>
              </w:rPr>
              <w:t>НВВ всего (с учетом теплоносителя на нужды ГВС)</w:t>
            </w:r>
          </w:p>
        </w:tc>
        <w:tc>
          <w:tcPr>
            <w:tcW w:w="1134" w:type="dxa"/>
            <w:shd w:val="clear" w:color="auto" w:fill="auto"/>
            <w:vAlign w:val="center"/>
            <w:hideMark/>
          </w:tcPr>
          <w:p w:rsidR="00491E8C" w:rsidRPr="00491E8C" w:rsidRDefault="00491E8C" w:rsidP="00491E8C">
            <w:pPr>
              <w:jc w:val="center"/>
              <w:rPr>
                <w:b/>
                <w:bCs/>
              </w:rPr>
            </w:pPr>
            <w:proofErr w:type="gramStart"/>
            <w:r w:rsidRPr="00491E8C">
              <w:rPr>
                <w:b/>
                <w:bCs/>
              </w:rPr>
              <w:t>тыс</w:t>
            </w:r>
            <w:proofErr w:type="gramEnd"/>
            <w:r w:rsidRPr="00491E8C">
              <w:rPr>
                <w:b/>
                <w:bCs/>
              </w:rPr>
              <w:t xml:space="preserve"> руб</w:t>
            </w:r>
          </w:p>
        </w:tc>
        <w:tc>
          <w:tcPr>
            <w:tcW w:w="992"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592214,57</w:t>
            </w:r>
          </w:p>
        </w:tc>
        <w:tc>
          <w:tcPr>
            <w:tcW w:w="90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494095,55</w:t>
            </w:r>
          </w:p>
        </w:tc>
        <w:tc>
          <w:tcPr>
            <w:tcW w:w="109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693553,62</w:t>
            </w:r>
          </w:p>
        </w:tc>
        <w:tc>
          <w:tcPr>
            <w:tcW w:w="954"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527842,10</w:t>
            </w:r>
          </w:p>
        </w:tc>
        <w:tc>
          <w:tcPr>
            <w:tcW w:w="1438" w:type="dxa"/>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60"/>
        </w:trPr>
        <w:tc>
          <w:tcPr>
            <w:tcW w:w="709" w:type="dxa"/>
            <w:shd w:val="clear" w:color="auto" w:fill="auto"/>
            <w:vAlign w:val="center"/>
            <w:hideMark/>
          </w:tcPr>
          <w:p w:rsidR="00491E8C" w:rsidRPr="00491E8C" w:rsidRDefault="00491E8C" w:rsidP="00491E8C">
            <w:pPr>
              <w:jc w:val="center"/>
              <w:rPr>
                <w:sz w:val="16"/>
                <w:szCs w:val="16"/>
              </w:rPr>
            </w:pPr>
            <w:r w:rsidRPr="00491E8C">
              <w:rPr>
                <w:sz w:val="16"/>
                <w:szCs w:val="16"/>
              </w:rPr>
              <w:t>6</w:t>
            </w:r>
          </w:p>
        </w:tc>
        <w:tc>
          <w:tcPr>
            <w:tcW w:w="2977" w:type="dxa"/>
            <w:shd w:val="clear" w:color="auto" w:fill="auto"/>
            <w:vAlign w:val="center"/>
            <w:hideMark/>
          </w:tcPr>
          <w:p w:rsidR="00491E8C" w:rsidRPr="00491E8C" w:rsidRDefault="00491E8C" w:rsidP="00491E8C">
            <w:r w:rsidRPr="00491E8C">
              <w:t>НВВ, на  теплоноситель</w:t>
            </w:r>
          </w:p>
        </w:tc>
        <w:tc>
          <w:tcPr>
            <w:tcW w:w="1134" w:type="dxa"/>
            <w:shd w:val="clear" w:color="auto" w:fill="auto"/>
            <w:vAlign w:val="center"/>
            <w:hideMark/>
          </w:tcPr>
          <w:p w:rsidR="00491E8C" w:rsidRPr="00491E8C" w:rsidRDefault="00491E8C" w:rsidP="00491E8C">
            <w:pPr>
              <w:jc w:val="center"/>
            </w:pPr>
            <w:proofErr w:type="gramStart"/>
            <w:r w:rsidRPr="00491E8C">
              <w:t>тыс</w:t>
            </w:r>
            <w:proofErr w:type="gramEnd"/>
            <w:r w:rsidRPr="00491E8C">
              <w:t xml:space="preserve"> руб</w:t>
            </w:r>
          </w:p>
        </w:tc>
        <w:tc>
          <w:tcPr>
            <w:tcW w:w="992"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10642,07</w:t>
            </w:r>
          </w:p>
        </w:tc>
        <w:tc>
          <w:tcPr>
            <w:tcW w:w="90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12383,07</w:t>
            </w:r>
          </w:p>
        </w:tc>
        <w:tc>
          <w:tcPr>
            <w:tcW w:w="109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12213,82</w:t>
            </w:r>
          </w:p>
        </w:tc>
        <w:tc>
          <w:tcPr>
            <w:tcW w:w="954"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17 778,46</w:t>
            </w:r>
          </w:p>
        </w:tc>
        <w:tc>
          <w:tcPr>
            <w:tcW w:w="1438" w:type="dxa"/>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45"/>
        </w:trPr>
        <w:tc>
          <w:tcPr>
            <w:tcW w:w="709" w:type="dxa"/>
            <w:shd w:val="clear" w:color="auto" w:fill="auto"/>
            <w:vAlign w:val="center"/>
            <w:hideMark/>
          </w:tcPr>
          <w:p w:rsidR="00491E8C" w:rsidRPr="00491E8C" w:rsidRDefault="00491E8C" w:rsidP="00491E8C">
            <w:pPr>
              <w:jc w:val="center"/>
              <w:rPr>
                <w:b/>
                <w:bCs/>
                <w:sz w:val="16"/>
                <w:szCs w:val="16"/>
              </w:rPr>
            </w:pPr>
            <w:r w:rsidRPr="00491E8C">
              <w:rPr>
                <w:b/>
                <w:bCs/>
                <w:sz w:val="16"/>
                <w:szCs w:val="16"/>
              </w:rPr>
              <w:t>7</w:t>
            </w:r>
          </w:p>
        </w:tc>
        <w:tc>
          <w:tcPr>
            <w:tcW w:w="2977" w:type="dxa"/>
            <w:shd w:val="clear" w:color="auto" w:fill="auto"/>
            <w:vAlign w:val="center"/>
            <w:hideMark/>
          </w:tcPr>
          <w:p w:rsidR="00491E8C" w:rsidRPr="00491E8C" w:rsidRDefault="00491E8C" w:rsidP="00491E8C">
            <w:r w:rsidRPr="00491E8C">
              <w:t>НВВ, без  учета теплоносителя</w:t>
            </w:r>
          </w:p>
        </w:tc>
        <w:tc>
          <w:tcPr>
            <w:tcW w:w="1134" w:type="dxa"/>
            <w:shd w:val="clear" w:color="auto" w:fill="auto"/>
            <w:vAlign w:val="center"/>
            <w:hideMark/>
          </w:tcPr>
          <w:p w:rsidR="00491E8C" w:rsidRPr="00491E8C" w:rsidRDefault="00491E8C" w:rsidP="00491E8C">
            <w:pPr>
              <w:jc w:val="center"/>
              <w:rPr>
                <w:b/>
                <w:bCs/>
              </w:rPr>
            </w:pPr>
            <w:proofErr w:type="gramStart"/>
            <w:r w:rsidRPr="00491E8C">
              <w:rPr>
                <w:b/>
                <w:bCs/>
              </w:rPr>
              <w:t>тыс</w:t>
            </w:r>
            <w:proofErr w:type="gramEnd"/>
            <w:r w:rsidRPr="00491E8C">
              <w:rPr>
                <w:b/>
                <w:bCs/>
              </w:rPr>
              <w:t xml:space="preserve"> руб</w:t>
            </w:r>
          </w:p>
        </w:tc>
        <w:tc>
          <w:tcPr>
            <w:tcW w:w="992"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581572,50</w:t>
            </w:r>
          </w:p>
        </w:tc>
        <w:tc>
          <w:tcPr>
            <w:tcW w:w="90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481712,48</w:t>
            </w:r>
          </w:p>
        </w:tc>
        <w:tc>
          <w:tcPr>
            <w:tcW w:w="1096"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681339,80</w:t>
            </w:r>
          </w:p>
        </w:tc>
        <w:tc>
          <w:tcPr>
            <w:tcW w:w="954" w:type="dxa"/>
            <w:shd w:val="clear" w:color="auto" w:fill="auto"/>
            <w:vAlign w:val="center"/>
            <w:hideMark/>
          </w:tcPr>
          <w:p w:rsidR="00491E8C" w:rsidRPr="00491E8C" w:rsidRDefault="00491E8C" w:rsidP="00491E8C">
            <w:pPr>
              <w:jc w:val="center"/>
              <w:rPr>
                <w:rFonts w:ascii="Calibri" w:hAnsi="Calibri"/>
                <w:color w:val="000000"/>
                <w:sz w:val="16"/>
                <w:szCs w:val="16"/>
              </w:rPr>
            </w:pPr>
            <w:r w:rsidRPr="00491E8C">
              <w:rPr>
                <w:rFonts w:ascii="Calibri" w:hAnsi="Calibri"/>
                <w:color w:val="000000"/>
                <w:sz w:val="16"/>
                <w:szCs w:val="16"/>
              </w:rPr>
              <w:t>510063,65</w:t>
            </w:r>
          </w:p>
        </w:tc>
        <w:tc>
          <w:tcPr>
            <w:tcW w:w="1438" w:type="dxa"/>
            <w:shd w:val="clear" w:color="auto" w:fill="auto"/>
            <w:vAlign w:val="center"/>
            <w:hideMark/>
          </w:tcPr>
          <w:p w:rsidR="00491E8C" w:rsidRPr="00491E8C" w:rsidRDefault="00491E8C" w:rsidP="00491E8C">
            <w:pPr>
              <w:jc w:val="center"/>
              <w:rPr>
                <w:b/>
                <w:bCs/>
              </w:rPr>
            </w:pPr>
            <w:r w:rsidRPr="00491E8C">
              <w:rPr>
                <w:b/>
                <w:bCs/>
              </w:rPr>
              <w:t> </w:t>
            </w:r>
          </w:p>
        </w:tc>
      </w:tr>
    </w:tbl>
    <w:p w:rsidR="00491E8C" w:rsidRPr="00491E8C" w:rsidRDefault="00491E8C" w:rsidP="00491E8C">
      <w:pPr>
        <w:ind w:firstLine="426"/>
        <w:contextualSpacing/>
        <w:jc w:val="both"/>
        <w:rPr>
          <w:rFonts w:eastAsia="Calibri"/>
          <w:sz w:val="24"/>
          <w:szCs w:val="24"/>
          <w:lang w:eastAsia="en-US"/>
        </w:rPr>
      </w:pPr>
      <w:r w:rsidRPr="00491E8C">
        <w:rPr>
          <w:sz w:val="24"/>
          <w:szCs w:val="24"/>
          <w:lang w:eastAsia="ar-SA"/>
        </w:rPr>
        <w:lastRenderedPageBreak/>
        <w:t xml:space="preserve">4. </w:t>
      </w:r>
      <w:proofErr w:type="gramStart"/>
      <w:r w:rsidRPr="00491E8C">
        <w:rPr>
          <w:sz w:val="24"/>
          <w:szCs w:val="24"/>
          <w:lang w:eastAsia="ar-SA"/>
        </w:rPr>
        <w:t>У ООО</w:t>
      </w:r>
      <w:proofErr w:type="gramEnd"/>
      <w:r w:rsidRPr="00491E8C">
        <w:rPr>
          <w:sz w:val="24"/>
          <w:szCs w:val="24"/>
          <w:lang w:eastAsia="ar-SA"/>
        </w:rPr>
        <w:t xml:space="preserve"> «Леноблтеплоснаб»</w:t>
      </w:r>
      <w:r w:rsidRPr="00491E8C">
        <w:rPr>
          <w:rFonts w:eastAsia="Calibri"/>
          <w:sz w:val="24"/>
          <w:szCs w:val="24"/>
          <w:lang w:eastAsia="en-US"/>
        </w:rPr>
        <w:t xml:space="preserve"> отсутствует утвержденная в установленном порядке инвестиционная программа на период регулирования. </w:t>
      </w:r>
    </w:p>
    <w:p w:rsidR="00491E8C" w:rsidRPr="00491E8C" w:rsidRDefault="00491E8C" w:rsidP="00491E8C">
      <w:pPr>
        <w:ind w:firstLine="426"/>
        <w:contextualSpacing/>
        <w:jc w:val="both"/>
        <w:rPr>
          <w:rFonts w:eastAsia="Calibri"/>
          <w:sz w:val="24"/>
          <w:szCs w:val="24"/>
          <w:lang w:eastAsia="en-US"/>
        </w:rPr>
      </w:pPr>
      <w:r w:rsidRPr="00491E8C">
        <w:rPr>
          <w:rFonts w:eastAsia="Calibri"/>
          <w:sz w:val="24"/>
          <w:szCs w:val="24"/>
          <w:lang w:eastAsia="en-US"/>
        </w:rPr>
        <w:t>4. Предлагаемое тарифное решение.</w:t>
      </w:r>
    </w:p>
    <w:p w:rsidR="00491E8C" w:rsidRPr="00491E8C" w:rsidRDefault="00491E8C" w:rsidP="00491E8C">
      <w:pPr>
        <w:contextualSpacing/>
        <w:jc w:val="both"/>
        <w:rPr>
          <w:rFonts w:eastAsia="Calibri"/>
          <w:sz w:val="24"/>
          <w:szCs w:val="24"/>
          <w:lang w:eastAsia="en-US"/>
        </w:rPr>
      </w:pPr>
      <w:r w:rsidRPr="00491E8C">
        <w:rPr>
          <w:rFonts w:eastAsia="Calibri"/>
          <w:sz w:val="24"/>
          <w:szCs w:val="24"/>
          <w:lang w:eastAsia="en-US"/>
        </w:rPr>
        <w:t xml:space="preserve"> </w:t>
      </w:r>
      <w:r w:rsidRPr="00491E8C">
        <w:rPr>
          <w:rFonts w:eastAsia="Calibri"/>
          <w:sz w:val="24"/>
          <w:szCs w:val="24"/>
          <w:lang w:eastAsia="en-US"/>
        </w:rPr>
        <w:tab/>
        <w:t>С учетом согласованных объемов товарного отпуска тепловой энергии на 2018 г. и необходимых объемов валовой выручки организации на 2018 г. тарифы на тепловую энергию для организации составят:</w:t>
      </w:r>
    </w:p>
    <w:tbl>
      <w:tblPr>
        <w:tblW w:w="4951" w:type="pct"/>
        <w:tblLayout w:type="fixed"/>
        <w:tblLook w:val="04A0" w:firstRow="1" w:lastRow="0" w:firstColumn="1" w:lastColumn="0" w:noHBand="0" w:noVBand="1"/>
      </w:tblPr>
      <w:tblGrid>
        <w:gridCol w:w="513"/>
        <w:gridCol w:w="1719"/>
        <w:gridCol w:w="2889"/>
        <w:gridCol w:w="1077"/>
        <w:gridCol w:w="774"/>
        <w:gridCol w:w="774"/>
        <w:gridCol w:w="774"/>
        <w:gridCol w:w="822"/>
        <w:gridCol w:w="1117"/>
      </w:tblGrid>
      <w:tr w:rsidR="00491E8C" w:rsidRPr="00491E8C" w:rsidTr="00491E8C">
        <w:trPr>
          <w:trHeight w:val="540"/>
        </w:trPr>
        <w:tc>
          <w:tcPr>
            <w:tcW w:w="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xml:space="preserve">№ </w:t>
            </w:r>
            <w:proofErr w:type="gramStart"/>
            <w:r w:rsidRPr="00491E8C">
              <w:t>п</w:t>
            </w:r>
            <w:proofErr w:type="gramEnd"/>
            <w:r w:rsidRPr="00491E8C">
              <w:t>/п</w:t>
            </w:r>
          </w:p>
        </w:tc>
        <w:tc>
          <w:tcPr>
            <w:tcW w:w="8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Вид тарифа</w:t>
            </w:r>
          </w:p>
        </w:tc>
        <w:tc>
          <w:tcPr>
            <w:tcW w:w="13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Год с календарной разбивкой</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Вода</w:t>
            </w:r>
          </w:p>
        </w:tc>
        <w:tc>
          <w:tcPr>
            <w:tcW w:w="1503" w:type="pct"/>
            <w:gridSpan w:val="4"/>
            <w:tcBorders>
              <w:top w:val="single" w:sz="4" w:space="0" w:color="auto"/>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Отборный пар давлением</w:t>
            </w:r>
          </w:p>
        </w:tc>
        <w:tc>
          <w:tcPr>
            <w:tcW w:w="5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ind w:left="-126" w:right="-142"/>
              <w:jc w:val="center"/>
            </w:pPr>
            <w:r w:rsidRPr="00491E8C">
              <w:t>Острый и редуцированный пар</w:t>
            </w:r>
          </w:p>
        </w:tc>
      </w:tr>
      <w:tr w:rsidR="00491E8C" w:rsidRPr="00491E8C" w:rsidTr="00491E8C">
        <w:trPr>
          <w:trHeight w:val="60"/>
        </w:trPr>
        <w:tc>
          <w:tcPr>
            <w:tcW w:w="245"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c>
          <w:tcPr>
            <w:tcW w:w="822"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c>
          <w:tcPr>
            <w:tcW w:w="1381"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c>
          <w:tcPr>
            <w:tcW w:w="515"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c>
          <w:tcPr>
            <w:tcW w:w="37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от 1,2 до 2,5 кг/см</w:t>
            </w:r>
            <w:proofErr w:type="gramStart"/>
            <w:r w:rsidRPr="00491E8C">
              <w:rPr>
                <w:vertAlign w:val="superscript"/>
              </w:rPr>
              <w:t>2</w:t>
            </w:r>
            <w:proofErr w:type="gramEnd"/>
          </w:p>
        </w:tc>
        <w:tc>
          <w:tcPr>
            <w:tcW w:w="37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от 2,5 до 7,0 кг/см</w:t>
            </w:r>
            <w:proofErr w:type="gramStart"/>
            <w:r w:rsidRPr="00491E8C">
              <w:rPr>
                <w:vertAlign w:val="superscript"/>
              </w:rPr>
              <w:t>2</w:t>
            </w:r>
            <w:proofErr w:type="gramEnd"/>
          </w:p>
        </w:tc>
        <w:tc>
          <w:tcPr>
            <w:tcW w:w="37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от 7,0 до 13,0 кг/см</w:t>
            </w:r>
            <w:proofErr w:type="gramStart"/>
            <w:r w:rsidRPr="00491E8C">
              <w:rPr>
                <w:vertAlign w:val="superscript"/>
              </w:rPr>
              <w:t>2</w:t>
            </w:r>
            <w:proofErr w:type="gramEnd"/>
          </w:p>
        </w:tc>
        <w:tc>
          <w:tcPr>
            <w:tcW w:w="39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свыше 13,0 кг/см</w:t>
            </w:r>
            <w:proofErr w:type="gramStart"/>
            <w:r w:rsidRPr="00491E8C">
              <w:rPr>
                <w:vertAlign w:val="superscript"/>
              </w:rPr>
              <w:t>2</w:t>
            </w:r>
            <w:proofErr w:type="gramEnd"/>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r>
      <w:tr w:rsidR="00491E8C" w:rsidRPr="00491E8C" w:rsidTr="00491E8C">
        <w:trPr>
          <w:trHeight w:val="540"/>
        </w:trPr>
        <w:tc>
          <w:tcPr>
            <w:tcW w:w="245" w:type="pct"/>
            <w:tcBorders>
              <w:top w:val="nil"/>
              <w:left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1</w:t>
            </w:r>
          </w:p>
        </w:tc>
        <w:tc>
          <w:tcPr>
            <w:tcW w:w="4755" w:type="pct"/>
            <w:gridSpan w:val="8"/>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both"/>
            </w:pPr>
            <w:proofErr w:type="gramStart"/>
            <w:r w:rsidRPr="00491E8C">
              <w:t>Для потребителей муниципальных образований «Вындиноостровское сельское поселение», «Бережковское сельское поселение», «Селивановское сельское поселение», «Иссадское сельское поселение», «Колчановское сельское поселение», «Пашское сельское поселение», «Потанинское сельское поселение», «Свирицкое сельское поселение», «Хваловское сельское поселение», «Усадищенское сельское поселение», «Кисельнинское сельское поселение», «Новоладожское городское поселение», «Сясьстройское городское поселение» Волховского муниципального района Ленинградской области, в случае отсутствия дифференциации тарифов по схеме подключения</w:t>
            </w:r>
            <w:proofErr w:type="gramEnd"/>
          </w:p>
        </w:tc>
      </w:tr>
      <w:tr w:rsidR="00491E8C" w:rsidRPr="00491E8C" w:rsidTr="00491E8C">
        <w:trPr>
          <w:trHeight w:val="324"/>
        </w:trPr>
        <w:tc>
          <w:tcPr>
            <w:tcW w:w="245" w:type="pct"/>
            <w:tcBorders>
              <w:left w:val="single" w:sz="4" w:space="0" w:color="auto"/>
              <w:right w:val="single" w:sz="4" w:space="0" w:color="auto"/>
            </w:tcBorders>
            <w:shd w:val="clear" w:color="auto" w:fill="auto"/>
            <w:vAlign w:val="center"/>
          </w:tcPr>
          <w:p w:rsidR="00491E8C" w:rsidRPr="00491E8C" w:rsidRDefault="00491E8C" w:rsidP="00491E8C"/>
        </w:tc>
        <w:tc>
          <w:tcPr>
            <w:tcW w:w="822" w:type="pct"/>
            <w:tcBorders>
              <w:left w:val="single" w:sz="4" w:space="0" w:color="auto"/>
              <w:right w:val="single" w:sz="4" w:space="0" w:color="auto"/>
            </w:tcBorders>
            <w:shd w:val="clear" w:color="auto" w:fill="auto"/>
            <w:vAlign w:val="center"/>
          </w:tcPr>
          <w:p w:rsidR="00491E8C" w:rsidRPr="00491E8C" w:rsidRDefault="00491E8C" w:rsidP="00491E8C">
            <w:r w:rsidRPr="00491E8C">
              <w:t>Одноставочный, руб./Гкал</w:t>
            </w:r>
          </w:p>
        </w:tc>
        <w:tc>
          <w:tcPr>
            <w:tcW w:w="1381"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pPr>
            <w:r w:rsidRPr="00491E8C">
              <w:t>с 01.01.2018 по 30.06.2018</w:t>
            </w:r>
          </w:p>
        </w:tc>
        <w:tc>
          <w:tcPr>
            <w:tcW w:w="51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2330,51</w:t>
            </w:r>
          </w:p>
        </w:tc>
        <w:tc>
          <w:tcPr>
            <w:tcW w:w="370"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370"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370"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393"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533"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r>
      <w:tr w:rsidR="00491E8C" w:rsidRPr="00491E8C" w:rsidTr="00491E8C">
        <w:trPr>
          <w:trHeight w:val="60"/>
        </w:trPr>
        <w:tc>
          <w:tcPr>
            <w:tcW w:w="245" w:type="pct"/>
            <w:tcBorders>
              <w:left w:val="single" w:sz="4" w:space="0" w:color="auto"/>
              <w:bottom w:val="single" w:sz="4" w:space="0" w:color="auto"/>
              <w:right w:val="single" w:sz="4" w:space="0" w:color="auto"/>
            </w:tcBorders>
            <w:shd w:val="clear" w:color="auto" w:fill="auto"/>
            <w:vAlign w:val="center"/>
          </w:tcPr>
          <w:p w:rsidR="00491E8C" w:rsidRPr="00491E8C" w:rsidRDefault="00491E8C" w:rsidP="00491E8C"/>
        </w:tc>
        <w:tc>
          <w:tcPr>
            <w:tcW w:w="822" w:type="pct"/>
            <w:tcBorders>
              <w:left w:val="single" w:sz="4" w:space="0" w:color="auto"/>
              <w:bottom w:val="single" w:sz="4" w:space="0" w:color="auto"/>
              <w:right w:val="single" w:sz="4" w:space="0" w:color="auto"/>
            </w:tcBorders>
            <w:shd w:val="clear" w:color="auto" w:fill="auto"/>
            <w:vAlign w:val="center"/>
          </w:tcPr>
          <w:p w:rsidR="00491E8C" w:rsidRPr="00491E8C" w:rsidRDefault="00491E8C" w:rsidP="00491E8C"/>
        </w:tc>
        <w:tc>
          <w:tcPr>
            <w:tcW w:w="1381"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pPr>
            <w:r w:rsidRPr="00491E8C">
              <w:t>с 01.07.2018 по 31.12.2018</w:t>
            </w:r>
          </w:p>
        </w:tc>
        <w:tc>
          <w:tcPr>
            <w:tcW w:w="51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2501,28</w:t>
            </w:r>
          </w:p>
        </w:tc>
        <w:tc>
          <w:tcPr>
            <w:tcW w:w="370"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370"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370"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393"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533"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r>
    </w:tbl>
    <w:p w:rsidR="00491E8C" w:rsidRPr="00491E8C" w:rsidRDefault="00491E8C" w:rsidP="00491E8C">
      <w:pPr>
        <w:ind w:firstLine="709"/>
        <w:jc w:val="both"/>
        <w:rPr>
          <w:rFonts w:eastAsia="Calibri"/>
          <w:sz w:val="24"/>
          <w:szCs w:val="24"/>
          <w:lang w:eastAsia="en-US"/>
        </w:rPr>
      </w:pPr>
      <w:r w:rsidRPr="00491E8C">
        <w:rPr>
          <w:rFonts w:eastAsia="Calibri"/>
          <w:sz w:val="24"/>
          <w:szCs w:val="24"/>
          <w:lang w:eastAsia="en-US"/>
        </w:rPr>
        <w:t xml:space="preserve">Тарифы на горячую воду, поставляемую </w:t>
      </w:r>
      <w:r w:rsidRPr="00491E8C">
        <w:rPr>
          <w:sz w:val="24"/>
          <w:szCs w:val="24"/>
          <w:lang w:eastAsia="ar-SA"/>
        </w:rPr>
        <w:t xml:space="preserve">ООО «Леноблтеплоснаб» </w:t>
      </w:r>
      <w:r w:rsidRPr="00491E8C">
        <w:rPr>
          <w:rFonts w:eastAsia="Calibri"/>
          <w:sz w:val="24"/>
          <w:szCs w:val="24"/>
          <w:lang w:eastAsia="en-US"/>
        </w:rPr>
        <w:t>потребителям (кроме населения) на территории муниципального образования Волховский муниципальный района</w:t>
      </w:r>
      <w:r w:rsidRPr="00491E8C" w:rsidDel="00A50D19">
        <w:rPr>
          <w:rFonts w:eastAsia="Calibri"/>
          <w:sz w:val="24"/>
          <w:szCs w:val="24"/>
          <w:lang w:eastAsia="en-US"/>
        </w:rPr>
        <w:t xml:space="preserve"> </w:t>
      </w:r>
      <w:r w:rsidRPr="00491E8C">
        <w:rPr>
          <w:rFonts w:eastAsia="Calibri"/>
          <w:sz w:val="24"/>
          <w:szCs w:val="24"/>
          <w:lang w:eastAsia="en-US"/>
        </w:rPr>
        <w:t>Ленинградской области, на 2018 г. составят:</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833"/>
        <w:gridCol w:w="2754"/>
        <w:gridCol w:w="2442"/>
      </w:tblGrid>
      <w:tr w:rsidR="00491E8C" w:rsidRPr="00491E8C" w:rsidTr="00491E8C">
        <w:trPr>
          <w:trHeight w:val="315"/>
        </w:trPr>
        <w:tc>
          <w:tcPr>
            <w:tcW w:w="1160" w:type="pct"/>
            <w:vMerge w:val="restart"/>
            <w:shd w:val="clear" w:color="auto" w:fill="auto"/>
            <w:vAlign w:val="center"/>
            <w:hideMark/>
          </w:tcPr>
          <w:p w:rsidR="00491E8C" w:rsidRPr="00491E8C" w:rsidRDefault="00491E8C" w:rsidP="00491E8C">
            <w:pPr>
              <w:jc w:val="center"/>
              <w:rPr>
                <w:color w:val="000000"/>
              </w:rPr>
            </w:pPr>
            <w:r w:rsidRPr="00491E8C">
              <w:rPr>
                <w:color w:val="000000"/>
              </w:rPr>
              <w:t>Вид системы теплоснабжения (горячего водоснабжения)</w:t>
            </w:r>
          </w:p>
        </w:tc>
        <w:tc>
          <w:tcPr>
            <w:tcW w:w="1355" w:type="pct"/>
            <w:vMerge w:val="restart"/>
            <w:shd w:val="clear" w:color="auto" w:fill="auto"/>
            <w:vAlign w:val="center"/>
            <w:hideMark/>
          </w:tcPr>
          <w:p w:rsidR="00491E8C" w:rsidRPr="00491E8C" w:rsidRDefault="00491E8C" w:rsidP="00491E8C">
            <w:pPr>
              <w:jc w:val="center"/>
              <w:rPr>
                <w:color w:val="000000"/>
              </w:rPr>
            </w:pPr>
            <w:r w:rsidRPr="00491E8C">
              <w:rPr>
                <w:color w:val="000000"/>
              </w:rPr>
              <w:t>Год с календарной разбивкой</w:t>
            </w:r>
          </w:p>
        </w:tc>
        <w:tc>
          <w:tcPr>
            <w:tcW w:w="2485" w:type="pct"/>
            <w:gridSpan w:val="2"/>
            <w:shd w:val="clear" w:color="auto" w:fill="auto"/>
            <w:vAlign w:val="center"/>
            <w:hideMark/>
          </w:tcPr>
          <w:p w:rsidR="00491E8C" w:rsidRPr="00491E8C" w:rsidRDefault="00491E8C" w:rsidP="00491E8C">
            <w:pPr>
              <w:jc w:val="center"/>
              <w:rPr>
                <w:color w:val="000000"/>
              </w:rPr>
            </w:pPr>
            <w:r w:rsidRPr="00491E8C">
              <w:rPr>
                <w:color w:val="000000"/>
              </w:rPr>
              <w:t>в том числе:</w:t>
            </w:r>
          </w:p>
        </w:tc>
      </w:tr>
      <w:tr w:rsidR="00491E8C" w:rsidRPr="00491E8C" w:rsidTr="00491E8C">
        <w:trPr>
          <w:trHeight w:val="488"/>
        </w:trPr>
        <w:tc>
          <w:tcPr>
            <w:tcW w:w="1160" w:type="pct"/>
            <w:vMerge/>
            <w:vAlign w:val="center"/>
            <w:hideMark/>
          </w:tcPr>
          <w:p w:rsidR="00491E8C" w:rsidRPr="00491E8C" w:rsidRDefault="00491E8C" w:rsidP="00491E8C">
            <w:pPr>
              <w:rPr>
                <w:color w:val="000000"/>
              </w:rPr>
            </w:pPr>
          </w:p>
        </w:tc>
        <w:tc>
          <w:tcPr>
            <w:tcW w:w="1355" w:type="pct"/>
            <w:vMerge/>
            <w:vAlign w:val="center"/>
            <w:hideMark/>
          </w:tcPr>
          <w:p w:rsidR="00491E8C" w:rsidRPr="00491E8C" w:rsidRDefault="00491E8C" w:rsidP="00491E8C">
            <w:pPr>
              <w:rPr>
                <w:color w:val="000000"/>
              </w:rPr>
            </w:pPr>
          </w:p>
        </w:tc>
        <w:tc>
          <w:tcPr>
            <w:tcW w:w="1317" w:type="pct"/>
            <w:vMerge w:val="restart"/>
            <w:shd w:val="clear" w:color="auto" w:fill="auto"/>
            <w:vAlign w:val="center"/>
            <w:hideMark/>
          </w:tcPr>
          <w:p w:rsidR="00491E8C" w:rsidRPr="00491E8C" w:rsidRDefault="00491E8C" w:rsidP="00491E8C">
            <w:pPr>
              <w:jc w:val="center"/>
              <w:rPr>
                <w:color w:val="000000"/>
              </w:rPr>
            </w:pPr>
            <w:r w:rsidRPr="00491E8C">
              <w:rPr>
                <w:color w:val="000000"/>
              </w:rPr>
              <w:t>Компонент на теплоноситель, руб./куб. м</w:t>
            </w:r>
          </w:p>
        </w:tc>
        <w:tc>
          <w:tcPr>
            <w:tcW w:w="1168" w:type="pct"/>
            <w:tcBorders>
              <w:bottom w:val="nil"/>
            </w:tcBorders>
            <w:shd w:val="clear" w:color="auto" w:fill="auto"/>
            <w:vAlign w:val="center"/>
            <w:hideMark/>
          </w:tcPr>
          <w:p w:rsidR="00491E8C" w:rsidRPr="00491E8C" w:rsidRDefault="00491E8C" w:rsidP="00491E8C">
            <w:pPr>
              <w:jc w:val="center"/>
              <w:rPr>
                <w:color w:val="000000"/>
              </w:rPr>
            </w:pPr>
            <w:r w:rsidRPr="00491E8C">
              <w:rPr>
                <w:color w:val="000000"/>
              </w:rPr>
              <w:t>Компонент на тепловую энергию</w:t>
            </w:r>
          </w:p>
        </w:tc>
      </w:tr>
      <w:tr w:rsidR="00491E8C" w:rsidRPr="00491E8C" w:rsidTr="00491E8C">
        <w:trPr>
          <w:trHeight w:val="566"/>
        </w:trPr>
        <w:tc>
          <w:tcPr>
            <w:tcW w:w="1160" w:type="pct"/>
            <w:vMerge/>
            <w:vAlign w:val="center"/>
            <w:hideMark/>
          </w:tcPr>
          <w:p w:rsidR="00491E8C" w:rsidRPr="00491E8C" w:rsidRDefault="00491E8C" w:rsidP="00491E8C">
            <w:pPr>
              <w:rPr>
                <w:color w:val="000000"/>
              </w:rPr>
            </w:pPr>
          </w:p>
        </w:tc>
        <w:tc>
          <w:tcPr>
            <w:tcW w:w="1355" w:type="pct"/>
            <w:vMerge/>
            <w:vAlign w:val="center"/>
            <w:hideMark/>
          </w:tcPr>
          <w:p w:rsidR="00491E8C" w:rsidRPr="00491E8C" w:rsidRDefault="00491E8C" w:rsidP="00491E8C">
            <w:pPr>
              <w:rPr>
                <w:color w:val="000000"/>
              </w:rPr>
            </w:pPr>
          </w:p>
        </w:tc>
        <w:tc>
          <w:tcPr>
            <w:tcW w:w="1317" w:type="pct"/>
            <w:vMerge/>
            <w:vAlign w:val="center"/>
            <w:hideMark/>
          </w:tcPr>
          <w:p w:rsidR="00491E8C" w:rsidRPr="00491E8C" w:rsidRDefault="00491E8C" w:rsidP="00491E8C">
            <w:pPr>
              <w:rPr>
                <w:color w:val="000000"/>
              </w:rPr>
            </w:pPr>
          </w:p>
        </w:tc>
        <w:tc>
          <w:tcPr>
            <w:tcW w:w="1168" w:type="pct"/>
            <w:tcBorders>
              <w:top w:val="nil"/>
            </w:tcBorders>
            <w:shd w:val="clear" w:color="auto" w:fill="auto"/>
            <w:vAlign w:val="center"/>
            <w:hideMark/>
          </w:tcPr>
          <w:p w:rsidR="00491E8C" w:rsidRPr="00491E8C" w:rsidRDefault="00491E8C" w:rsidP="00491E8C">
            <w:pPr>
              <w:jc w:val="center"/>
              <w:rPr>
                <w:color w:val="000000"/>
              </w:rPr>
            </w:pPr>
            <w:r w:rsidRPr="00491E8C">
              <w:rPr>
                <w:color w:val="000000"/>
              </w:rPr>
              <w:t>Одноставочный, руб./Гкал</w:t>
            </w:r>
          </w:p>
        </w:tc>
      </w:tr>
      <w:tr w:rsidR="00491E8C" w:rsidRPr="00491E8C" w:rsidTr="00491E8C">
        <w:trPr>
          <w:trHeight w:val="545"/>
        </w:trPr>
        <w:tc>
          <w:tcPr>
            <w:tcW w:w="5000" w:type="pct"/>
            <w:gridSpan w:val="4"/>
            <w:shd w:val="clear" w:color="auto" w:fill="auto"/>
            <w:vAlign w:val="center"/>
            <w:hideMark/>
          </w:tcPr>
          <w:p w:rsidR="00491E8C" w:rsidRPr="00491E8C" w:rsidRDefault="00491E8C" w:rsidP="00491E8C">
            <w:pPr>
              <w:jc w:val="both"/>
              <w:rPr>
                <w:color w:val="000000"/>
              </w:rPr>
            </w:pPr>
            <w:r w:rsidRPr="00491E8C">
              <w:rPr>
                <w:rFonts w:eastAsia="Calibri"/>
                <w:sz w:val="18"/>
                <w:szCs w:val="18"/>
              </w:rPr>
              <w:t>Для потребителей муниципальных образований «Вындиноостровское сельское поселение», «Бережковское сельское поселение», «Иссадское сельское поселение», «Колчановское сельское поселение», «Пашское сельское поселение», «Потанинское сельское поселение», «Хваловское сельское поселение», «Усадищенское сельское поселение», «Кисельнинское сельское поселение», «Новоладожское городское поселение», «Сясьстройское городское поселение» Волховского муниципального района Ленинградской области</w:t>
            </w:r>
          </w:p>
        </w:tc>
      </w:tr>
      <w:tr w:rsidR="00491E8C" w:rsidRPr="00491E8C" w:rsidTr="00491E8C">
        <w:trPr>
          <w:trHeight w:val="548"/>
        </w:trPr>
        <w:tc>
          <w:tcPr>
            <w:tcW w:w="1160" w:type="pct"/>
            <w:vMerge w:val="restart"/>
            <w:tcBorders>
              <w:top w:val="nil"/>
              <w:left w:val="single" w:sz="4" w:space="0" w:color="auto"/>
              <w:right w:val="single" w:sz="4" w:space="0" w:color="auto"/>
            </w:tcBorders>
            <w:shd w:val="clear" w:color="auto" w:fill="auto"/>
          </w:tcPr>
          <w:p w:rsidR="00491E8C" w:rsidRPr="00491E8C" w:rsidRDefault="00491E8C" w:rsidP="00491E8C">
            <w:pPr>
              <w:rPr>
                <w:color w:val="000000"/>
              </w:rPr>
            </w:pPr>
            <w:r w:rsidRPr="00491E8C">
              <w:rPr>
                <w:rFonts w:eastAsia="Calibri"/>
                <w:color w:val="000000"/>
              </w:rPr>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1355" w:type="pct"/>
            <w:tcBorders>
              <w:top w:val="single" w:sz="4" w:space="0" w:color="auto"/>
              <w:left w:val="single" w:sz="4" w:space="0" w:color="auto"/>
              <w:bottom w:val="single" w:sz="4" w:space="0" w:color="auto"/>
              <w:right w:val="single" w:sz="4" w:space="0" w:color="auto"/>
            </w:tcBorders>
            <w:shd w:val="clear" w:color="auto" w:fill="auto"/>
            <w:vAlign w:val="center"/>
          </w:tcPr>
          <w:p w:rsidR="00491E8C" w:rsidRPr="00491E8C" w:rsidRDefault="00491E8C" w:rsidP="00491E8C">
            <w:pPr>
              <w:jc w:val="center"/>
            </w:pPr>
            <w:r w:rsidRPr="00491E8C">
              <w:t>с 01.01.2018 по 30.06.2018</w:t>
            </w:r>
          </w:p>
        </w:tc>
        <w:tc>
          <w:tcPr>
            <w:tcW w:w="1317" w:type="pct"/>
            <w:tcBorders>
              <w:top w:val="single" w:sz="4" w:space="0" w:color="auto"/>
              <w:left w:val="single" w:sz="4" w:space="0" w:color="auto"/>
              <w:bottom w:val="single" w:sz="4" w:space="0" w:color="auto"/>
              <w:right w:val="single" w:sz="4" w:space="0" w:color="auto"/>
            </w:tcBorders>
            <w:shd w:val="clear" w:color="auto" w:fill="auto"/>
            <w:noWrap/>
          </w:tcPr>
          <w:p w:rsidR="00491E8C" w:rsidRPr="00491E8C" w:rsidRDefault="00491E8C" w:rsidP="00491E8C">
            <w:pPr>
              <w:jc w:val="center"/>
            </w:pPr>
          </w:p>
          <w:p w:rsidR="00491E8C" w:rsidRPr="00491E8C" w:rsidRDefault="00491E8C" w:rsidP="00491E8C">
            <w:pPr>
              <w:jc w:val="center"/>
            </w:pPr>
            <w:r w:rsidRPr="00491E8C">
              <w:t>19,49</w:t>
            </w:r>
          </w:p>
        </w:tc>
        <w:tc>
          <w:tcPr>
            <w:tcW w:w="11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2330,51</w:t>
            </w:r>
          </w:p>
        </w:tc>
      </w:tr>
      <w:tr w:rsidR="00491E8C" w:rsidRPr="00491E8C" w:rsidTr="00491E8C">
        <w:trPr>
          <w:trHeight w:val="548"/>
        </w:trPr>
        <w:tc>
          <w:tcPr>
            <w:tcW w:w="1160" w:type="pct"/>
            <w:vMerge/>
            <w:tcBorders>
              <w:left w:val="single" w:sz="4" w:space="0" w:color="auto"/>
              <w:right w:val="single" w:sz="4" w:space="0" w:color="auto"/>
            </w:tcBorders>
            <w:shd w:val="clear" w:color="auto" w:fill="auto"/>
            <w:vAlign w:val="center"/>
          </w:tcPr>
          <w:p w:rsidR="00491E8C" w:rsidRPr="00491E8C" w:rsidRDefault="00491E8C" w:rsidP="00491E8C">
            <w:pPr>
              <w:rPr>
                <w:color w:val="000000"/>
              </w:rPr>
            </w:pPr>
          </w:p>
        </w:tc>
        <w:tc>
          <w:tcPr>
            <w:tcW w:w="1355" w:type="pct"/>
            <w:tcBorders>
              <w:top w:val="single" w:sz="4" w:space="0" w:color="auto"/>
              <w:left w:val="single" w:sz="4" w:space="0" w:color="auto"/>
              <w:bottom w:val="single" w:sz="4" w:space="0" w:color="auto"/>
              <w:right w:val="single" w:sz="4" w:space="0" w:color="auto"/>
            </w:tcBorders>
            <w:shd w:val="clear" w:color="auto" w:fill="auto"/>
            <w:vAlign w:val="center"/>
          </w:tcPr>
          <w:p w:rsidR="00491E8C" w:rsidRPr="00491E8C" w:rsidRDefault="00491E8C" w:rsidP="00491E8C">
            <w:pPr>
              <w:jc w:val="center"/>
            </w:pPr>
            <w:r w:rsidRPr="00491E8C">
              <w:t>с 01.07.2018 по 31.12.2018</w:t>
            </w:r>
          </w:p>
        </w:tc>
        <w:tc>
          <w:tcPr>
            <w:tcW w:w="1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20,28</w:t>
            </w:r>
          </w:p>
        </w:tc>
        <w:tc>
          <w:tcPr>
            <w:tcW w:w="11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2501,28</w:t>
            </w:r>
          </w:p>
        </w:tc>
      </w:tr>
    </w:tbl>
    <w:p w:rsidR="00491E8C" w:rsidRPr="00491E8C" w:rsidRDefault="00491E8C" w:rsidP="00491E8C">
      <w:pPr>
        <w:ind w:left="-142" w:firstLine="567"/>
        <w:jc w:val="both"/>
        <w:rPr>
          <w:b/>
          <w:sz w:val="24"/>
          <w:szCs w:val="24"/>
        </w:rPr>
      </w:pPr>
    </w:p>
    <w:p w:rsidR="00491E8C" w:rsidRPr="00491E8C" w:rsidRDefault="00491E8C" w:rsidP="00491E8C">
      <w:pPr>
        <w:ind w:left="-142" w:right="-144"/>
        <w:jc w:val="center"/>
        <w:rPr>
          <w:b/>
          <w:sz w:val="24"/>
          <w:szCs w:val="24"/>
        </w:rPr>
      </w:pPr>
      <w:r w:rsidRPr="00491E8C">
        <w:rPr>
          <w:b/>
          <w:sz w:val="24"/>
          <w:szCs w:val="24"/>
        </w:rPr>
        <w:t>Результаты голосования: за – 6 человек, против – нет, воздержались – нет.</w:t>
      </w:r>
    </w:p>
    <w:p w:rsidR="006634E7" w:rsidRPr="006634E7" w:rsidRDefault="006634E7" w:rsidP="006E033A">
      <w:pPr>
        <w:pStyle w:val="a6"/>
        <w:ind w:firstLine="567"/>
        <w:jc w:val="both"/>
        <w:rPr>
          <w:b/>
          <w:sz w:val="24"/>
          <w:szCs w:val="24"/>
        </w:rPr>
      </w:pPr>
    </w:p>
    <w:p w:rsidR="00491E8C" w:rsidRPr="00491E8C" w:rsidRDefault="00FA2FD8" w:rsidP="00491E8C">
      <w:pPr>
        <w:ind w:firstLine="426"/>
        <w:jc w:val="both"/>
        <w:rPr>
          <w:b/>
          <w:sz w:val="24"/>
          <w:szCs w:val="24"/>
        </w:rPr>
      </w:pPr>
      <w:r>
        <w:rPr>
          <w:b/>
          <w:sz w:val="24"/>
          <w:szCs w:val="24"/>
        </w:rPr>
        <w:t>9</w:t>
      </w:r>
      <w:r w:rsidRPr="00FA2FD8">
        <w:rPr>
          <w:b/>
          <w:sz w:val="24"/>
          <w:szCs w:val="24"/>
        </w:rPr>
        <w:t xml:space="preserve">. </w:t>
      </w:r>
      <w:proofErr w:type="gramStart"/>
      <w:r w:rsidRPr="00FA2FD8">
        <w:rPr>
          <w:b/>
          <w:sz w:val="24"/>
          <w:szCs w:val="24"/>
        </w:rPr>
        <w:t>По вопросу повестки «</w:t>
      </w:r>
      <w:r w:rsidR="00491E8C" w:rsidRPr="00491E8C">
        <w:rPr>
          <w:b/>
          <w:sz w:val="24"/>
          <w:szCs w:val="24"/>
        </w:rPr>
        <w:t>О внесении изменений в приказ комитета по тарифам и ценовой политике Ленинградской области от 19 декабря 2016 года № 471-п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«ПРОДЭКС-ЭНЕРГОСЕРВИС» потребителям на территории Ленинградской области, на долгосрочный период регулирования 2017-2019 годов</w:t>
      </w:r>
      <w:r w:rsidRPr="00FA2FD8">
        <w:rPr>
          <w:b/>
          <w:sz w:val="24"/>
          <w:szCs w:val="24"/>
        </w:rPr>
        <w:t>»</w:t>
      </w:r>
      <w:r>
        <w:rPr>
          <w:b/>
          <w:sz w:val="24"/>
          <w:szCs w:val="24"/>
        </w:rPr>
        <w:t xml:space="preserve"> </w:t>
      </w:r>
      <w:r w:rsidR="00491E8C" w:rsidRPr="00491E8C">
        <w:rPr>
          <w:sz w:val="24"/>
          <w:szCs w:val="24"/>
        </w:rPr>
        <w:t>выступила начальник отдела регулирования тарифов (цен) в сфере теплоснабжения департамента регулирования</w:t>
      </w:r>
      <w:proofErr w:type="gramEnd"/>
      <w:r w:rsidR="00491E8C" w:rsidRPr="00491E8C">
        <w:rPr>
          <w:sz w:val="24"/>
          <w:szCs w:val="24"/>
        </w:rPr>
        <w:t xml:space="preserve"> </w:t>
      </w:r>
      <w:proofErr w:type="gramStart"/>
      <w:r w:rsidR="00491E8C" w:rsidRPr="00491E8C">
        <w:rPr>
          <w:sz w:val="24"/>
          <w:szCs w:val="24"/>
        </w:rPr>
        <w:t xml:space="preserve">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w:t>
      </w:r>
      <w:r w:rsidR="00491E8C" w:rsidRPr="00491E8C">
        <w:rPr>
          <w:sz w:val="24"/>
          <w:szCs w:val="24"/>
        </w:rPr>
        <w:lastRenderedPageBreak/>
        <w:t>горячую воду поставляемые обществом с ограниченной ответственностью «ПРОДЭКС-ЭНЕРГОСЕРВИС» на территории Ленинградской области на период 2018 года, в соответствии с просьбой ООО «ПРОДЭКС-ЭНЕРГОСЕРВИС» (заявление ООО «ПРОДЭКС-ЭНЕРГОСЕРВИС» от 16.03.2017 исх. № 817 (вх.</w:t>
      </w:r>
      <w:proofErr w:type="gramEnd"/>
      <w:r w:rsidR="00491E8C" w:rsidRPr="00491E8C">
        <w:rPr>
          <w:sz w:val="24"/>
          <w:szCs w:val="24"/>
        </w:rPr>
        <w:t xml:space="preserve"> ЛенРТК от 17.03.2017 № КТ-1-1404/17-0-0) об установлении тарифов на тепловую энергию и горячую воду на долгосрочный период регулирования 2017-2019 годов.</w:t>
      </w:r>
    </w:p>
    <w:p w:rsidR="00491E8C" w:rsidRPr="00491E8C" w:rsidRDefault="00491E8C" w:rsidP="00491E8C">
      <w:pPr>
        <w:ind w:firstLine="426"/>
        <w:jc w:val="both"/>
        <w:rPr>
          <w:sz w:val="24"/>
          <w:szCs w:val="24"/>
        </w:rPr>
      </w:pPr>
      <w:proofErr w:type="gramStart"/>
      <w:r w:rsidRPr="00491E8C">
        <w:rPr>
          <w:sz w:val="24"/>
          <w:szCs w:val="24"/>
        </w:rPr>
        <w:t>ООО «ПРОДЭКС-ЭНЕРГОСЕРВИС» представлено письмо о согласии с предложенным ЛенРТК уровнем тарифа и с просьбой рассмотреть вопрос без участия представителей организации (вх.</w:t>
      </w:r>
      <w:proofErr w:type="gramEnd"/>
      <w:r w:rsidRPr="00491E8C">
        <w:rPr>
          <w:sz w:val="24"/>
          <w:szCs w:val="24"/>
        </w:rPr>
        <w:t xml:space="preserve"> ЛенРТК № КТ-1-3172/2017 от 13.12.2017).</w:t>
      </w:r>
    </w:p>
    <w:p w:rsidR="00491E8C" w:rsidRPr="00491E8C" w:rsidRDefault="00491E8C" w:rsidP="00491E8C">
      <w:pPr>
        <w:ind w:left="-142" w:firstLine="567"/>
        <w:jc w:val="both"/>
        <w:rPr>
          <w:sz w:val="24"/>
          <w:szCs w:val="24"/>
        </w:rPr>
      </w:pPr>
    </w:p>
    <w:p w:rsidR="00491E8C" w:rsidRPr="00491E8C" w:rsidRDefault="00491E8C" w:rsidP="00491E8C">
      <w:pPr>
        <w:ind w:left="-142" w:firstLine="567"/>
        <w:contextualSpacing/>
        <w:jc w:val="both"/>
        <w:rPr>
          <w:b/>
          <w:sz w:val="24"/>
          <w:szCs w:val="24"/>
        </w:rPr>
      </w:pPr>
      <w:r w:rsidRPr="00491E8C">
        <w:rPr>
          <w:b/>
          <w:sz w:val="24"/>
          <w:szCs w:val="24"/>
        </w:rPr>
        <w:t xml:space="preserve">Правление приняло решение:  </w:t>
      </w:r>
    </w:p>
    <w:p w:rsidR="00491E8C" w:rsidRPr="00491E8C" w:rsidRDefault="00491E8C" w:rsidP="00491E8C">
      <w:pPr>
        <w:contextualSpacing/>
        <w:jc w:val="both"/>
        <w:rPr>
          <w:rFonts w:eastAsia="Calibri"/>
          <w:sz w:val="24"/>
          <w:szCs w:val="24"/>
          <w:lang w:eastAsia="en-US"/>
        </w:rPr>
      </w:pPr>
      <w:r w:rsidRPr="00491E8C">
        <w:rPr>
          <w:rFonts w:eastAsia="Calibri"/>
          <w:sz w:val="24"/>
          <w:szCs w:val="24"/>
          <w:lang w:eastAsia="en-US"/>
        </w:rPr>
        <w:t>1. Проанализированы основные технические и натуральные показатели.</w:t>
      </w:r>
    </w:p>
    <w:tbl>
      <w:tblPr>
        <w:tblW w:w="5000" w:type="pct"/>
        <w:tblLook w:val="04A0" w:firstRow="1" w:lastRow="0" w:firstColumn="1" w:lastColumn="0" w:noHBand="0" w:noVBand="1"/>
      </w:tblPr>
      <w:tblGrid>
        <w:gridCol w:w="2903"/>
        <w:gridCol w:w="1126"/>
        <w:gridCol w:w="1185"/>
        <w:gridCol w:w="1185"/>
        <w:gridCol w:w="1511"/>
        <w:gridCol w:w="1333"/>
        <w:gridCol w:w="1320"/>
      </w:tblGrid>
      <w:tr w:rsidR="00491E8C" w:rsidRPr="00491E8C" w:rsidTr="00491E8C">
        <w:trPr>
          <w:trHeight w:val="300"/>
        </w:trPr>
        <w:tc>
          <w:tcPr>
            <w:tcW w:w="13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Показатели</w:t>
            </w:r>
          </w:p>
        </w:tc>
        <w:tc>
          <w:tcPr>
            <w:tcW w:w="5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Ед. изм.</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Факт 2016 г.</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План 2017 г.</w:t>
            </w:r>
          </w:p>
        </w:tc>
        <w:tc>
          <w:tcPr>
            <w:tcW w:w="1971" w:type="pct"/>
            <w:gridSpan w:val="3"/>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На период регулирования 2018 г.</w:t>
            </w:r>
          </w:p>
        </w:tc>
      </w:tr>
      <w:tr w:rsidR="00491E8C" w:rsidRPr="00491E8C" w:rsidTr="00491E8C">
        <w:trPr>
          <w:trHeight w:val="300"/>
        </w:trPr>
        <w:tc>
          <w:tcPr>
            <w:tcW w:w="1374"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346" w:type="pct"/>
            <w:gridSpan w:val="2"/>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предложения</w:t>
            </w:r>
          </w:p>
        </w:tc>
        <w:tc>
          <w:tcPr>
            <w:tcW w:w="625" w:type="pct"/>
            <w:vMerge w:val="restar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отклонение</w:t>
            </w:r>
          </w:p>
        </w:tc>
      </w:tr>
      <w:tr w:rsidR="00491E8C" w:rsidRPr="00491E8C" w:rsidTr="00491E8C">
        <w:trPr>
          <w:trHeight w:val="480"/>
        </w:trPr>
        <w:tc>
          <w:tcPr>
            <w:tcW w:w="1374"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71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Регулируемой организации</w:t>
            </w:r>
          </w:p>
        </w:tc>
        <w:tc>
          <w:tcPr>
            <w:tcW w:w="63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ЛенРТК</w:t>
            </w:r>
          </w:p>
        </w:tc>
        <w:tc>
          <w:tcPr>
            <w:tcW w:w="625" w:type="pct"/>
            <w:vMerge/>
            <w:tcBorders>
              <w:top w:val="nil"/>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r>
      <w:tr w:rsidR="00491E8C" w:rsidRPr="00491E8C" w:rsidTr="00491E8C">
        <w:trPr>
          <w:trHeight w:val="30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1</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2</w:t>
            </w:r>
          </w:p>
        </w:tc>
        <w:tc>
          <w:tcPr>
            <w:tcW w:w="561"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3</w:t>
            </w:r>
          </w:p>
        </w:tc>
        <w:tc>
          <w:tcPr>
            <w:tcW w:w="561"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4</w:t>
            </w:r>
          </w:p>
        </w:tc>
        <w:tc>
          <w:tcPr>
            <w:tcW w:w="71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5</w:t>
            </w:r>
          </w:p>
        </w:tc>
        <w:tc>
          <w:tcPr>
            <w:tcW w:w="631"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6</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7</w:t>
            </w:r>
          </w:p>
        </w:tc>
      </w:tr>
      <w:tr w:rsidR="00491E8C" w:rsidRPr="00491E8C" w:rsidTr="00491E8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Выработка теплоэнергии</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61"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1796,10</w:t>
            </w:r>
          </w:p>
        </w:tc>
        <w:tc>
          <w:tcPr>
            <w:tcW w:w="561"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1806,80</w:t>
            </w:r>
          </w:p>
        </w:tc>
        <w:tc>
          <w:tcPr>
            <w:tcW w:w="715"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1801,60</w:t>
            </w:r>
          </w:p>
        </w:tc>
        <w:tc>
          <w:tcPr>
            <w:tcW w:w="631"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1801,60</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Теплоэнергия на собственные нужды источника теплоснабжения</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61"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44,90</w:t>
            </w:r>
          </w:p>
        </w:tc>
        <w:tc>
          <w:tcPr>
            <w:tcW w:w="561"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45,20</w:t>
            </w:r>
          </w:p>
        </w:tc>
        <w:tc>
          <w:tcPr>
            <w:tcW w:w="715"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45,00</w:t>
            </w:r>
          </w:p>
        </w:tc>
        <w:tc>
          <w:tcPr>
            <w:tcW w:w="631"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45,00</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Теплоэнергия на собственные нужды источника теплоснабжения</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к выработке</w:t>
            </w:r>
          </w:p>
        </w:tc>
        <w:tc>
          <w:tcPr>
            <w:tcW w:w="561"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2,50</w:t>
            </w:r>
          </w:p>
        </w:tc>
        <w:tc>
          <w:tcPr>
            <w:tcW w:w="561"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2,50</w:t>
            </w:r>
          </w:p>
        </w:tc>
        <w:tc>
          <w:tcPr>
            <w:tcW w:w="715"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2,50</w:t>
            </w:r>
          </w:p>
        </w:tc>
        <w:tc>
          <w:tcPr>
            <w:tcW w:w="631"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2,50</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Отпуск с коллекторов</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1751,20</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1761,60</w:t>
            </w:r>
          </w:p>
        </w:tc>
        <w:tc>
          <w:tcPr>
            <w:tcW w:w="715"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1756,60</w:t>
            </w:r>
          </w:p>
        </w:tc>
        <w:tc>
          <w:tcPr>
            <w:tcW w:w="63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1756,60</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Покупка теплоэнергии</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0,00</w:t>
            </w:r>
          </w:p>
        </w:tc>
        <w:tc>
          <w:tcPr>
            <w:tcW w:w="715"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0,00</w:t>
            </w:r>
          </w:p>
        </w:tc>
        <w:tc>
          <w:tcPr>
            <w:tcW w:w="63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0,00</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Отпуск теплоэнергии в сеть</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1751,20</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1761,60</w:t>
            </w:r>
          </w:p>
        </w:tc>
        <w:tc>
          <w:tcPr>
            <w:tcW w:w="715"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1756,60</w:t>
            </w:r>
          </w:p>
        </w:tc>
        <w:tc>
          <w:tcPr>
            <w:tcW w:w="63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1756,60</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Потери теплоэнергии в сетях</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92,80</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93,40</w:t>
            </w:r>
          </w:p>
        </w:tc>
        <w:tc>
          <w:tcPr>
            <w:tcW w:w="715"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96,60</w:t>
            </w:r>
          </w:p>
        </w:tc>
        <w:tc>
          <w:tcPr>
            <w:tcW w:w="63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96,60</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Потери теплоэнергии в сетях</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к отпуску в сеть</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5,30</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5,30</w:t>
            </w:r>
          </w:p>
        </w:tc>
        <w:tc>
          <w:tcPr>
            <w:tcW w:w="715"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5,50</w:t>
            </w:r>
          </w:p>
        </w:tc>
        <w:tc>
          <w:tcPr>
            <w:tcW w:w="63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5,50</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Отпущено теплоэнергии всем потребителям</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1658,40</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1668,20</w:t>
            </w:r>
          </w:p>
        </w:tc>
        <w:tc>
          <w:tcPr>
            <w:tcW w:w="715"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1660,00</w:t>
            </w:r>
          </w:p>
        </w:tc>
        <w:tc>
          <w:tcPr>
            <w:tcW w:w="63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1660,00</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 xml:space="preserve">В том числе доля </w:t>
            </w:r>
            <w:proofErr w:type="gramStart"/>
            <w:r w:rsidRPr="00491E8C">
              <w:rPr>
                <w:color w:val="000000"/>
                <w:sz w:val="18"/>
                <w:szCs w:val="18"/>
              </w:rPr>
              <w:t>товарной</w:t>
            </w:r>
            <w:proofErr w:type="gramEnd"/>
            <w:r w:rsidRPr="00491E8C">
              <w:rPr>
                <w:color w:val="000000"/>
                <w:sz w:val="18"/>
                <w:szCs w:val="18"/>
              </w:rPr>
              <w:t xml:space="preserve"> теплоэнергии</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100,00</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100,00</w:t>
            </w:r>
          </w:p>
        </w:tc>
        <w:tc>
          <w:tcPr>
            <w:tcW w:w="715"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100,00</w:t>
            </w:r>
          </w:p>
        </w:tc>
        <w:tc>
          <w:tcPr>
            <w:tcW w:w="63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100,00</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Население</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1474,90</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1483,90</w:t>
            </w:r>
          </w:p>
        </w:tc>
        <w:tc>
          <w:tcPr>
            <w:tcW w:w="715"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1480,00</w:t>
            </w:r>
          </w:p>
        </w:tc>
        <w:tc>
          <w:tcPr>
            <w:tcW w:w="63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1480,00</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В.т.ч. ГВС</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0,00</w:t>
            </w:r>
          </w:p>
        </w:tc>
        <w:tc>
          <w:tcPr>
            <w:tcW w:w="715"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121,40</w:t>
            </w:r>
          </w:p>
        </w:tc>
        <w:tc>
          <w:tcPr>
            <w:tcW w:w="63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121,40</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0,00</w:t>
            </w:r>
          </w:p>
        </w:tc>
        <w:tc>
          <w:tcPr>
            <w:tcW w:w="715"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38,68</w:t>
            </w:r>
          </w:p>
        </w:tc>
        <w:tc>
          <w:tcPr>
            <w:tcW w:w="63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38,68</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0,00</w:t>
            </w:r>
          </w:p>
        </w:tc>
        <w:tc>
          <w:tcPr>
            <w:tcW w:w="715"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82,72</w:t>
            </w:r>
          </w:p>
        </w:tc>
        <w:tc>
          <w:tcPr>
            <w:tcW w:w="63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82,72</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В т.ч. отопление</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1474,90</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1483,90</w:t>
            </w:r>
          </w:p>
        </w:tc>
        <w:tc>
          <w:tcPr>
            <w:tcW w:w="715"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1358,60</w:t>
            </w:r>
          </w:p>
        </w:tc>
        <w:tc>
          <w:tcPr>
            <w:tcW w:w="63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1358,60</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 </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937,92</w:t>
            </w:r>
          </w:p>
        </w:tc>
        <w:tc>
          <w:tcPr>
            <w:tcW w:w="715"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881,32</w:t>
            </w:r>
          </w:p>
        </w:tc>
        <w:tc>
          <w:tcPr>
            <w:tcW w:w="63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881,32</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 </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545,98</w:t>
            </w:r>
          </w:p>
        </w:tc>
        <w:tc>
          <w:tcPr>
            <w:tcW w:w="715"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477,28</w:t>
            </w:r>
          </w:p>
        </w:tc>
        <w:tc>
          <w:tcPr>
            <w:tcW w:w="63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477,28</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Бюджетные потебители</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183,50</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184,30</w:t>
            </w:r>
          </w:p>
        </w:tc>
        <w:tc>
          <w:tcPr>
            <w:tcW w:w="715"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180,00</w:t>
            </w:r>
          </w:p>
        </w:tc>
        <w:tc>
          <w:tcPr>
            <w:tcW w:w="63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180,00</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 </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119,00</w:t>
            </w:r>
          </w:p>
        </w:tc>
        <w:tc>
          <w:tcPr>
            <w:tcW w:w="715"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110,00</w:t>
            </w:r>
          </w:p>
        </w:tc>
        <w:tc>
          <w:tcPr>
            <w:tcW w:w="63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110,00</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 </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65,30</w:t>
            </w:r>
          </w:p>
        </w:tc>
        <w:tc>
          <w:tcPr>
            <w:tcW w:w="715"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70,00</w:t>
            </w:r>
          </w:p>
        </w:tc>
        <w:tc>
          <w:tcPr>
            <w:tcW w:w="63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70,00</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Прочие потребители</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0,00</w:t>
            </w:r>
          </w:p>
        </w:tc>
        <w:tc>
          <w:tcPr>
            <w:tcW w:w="715"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0,00</w:t>
            </w:r>
          </w:p>
        </w:tc>
        <w:tc>
          <w:tcPr>
            <w:tcW w:w="63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0,00</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0,00</w:t>
            </w:r>
          </w:p>
        </w:tc>
        <w:tc>
          <w:tcPr>
            <w:tcW w:w="715"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0,00</w:t>
            </w:r>
          </w:p>
        </w:tc>
        <w:tc>
          <w:tcPr>
            <w:tcW w:w="63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0,00</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0,00</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0,00</w:t>
            </w:r>
          </w:p>
        </w:tc>
        <w:tc>
          <w:tcPr>
            <w:tcW w:w="715"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0,00</w:t>
            </w:r>
          </w:p>
        </w:tc>
        <w:tc>
          <w:tcPr>
            <w:tcW w:w="63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0,00</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b/>
                <w:bCs/>
                <w:color w:val="000000"/>
                <w:sz w:val="18"/>
                <w:szCs w:val="18"/>
              </w:rPr>
            </w:pPr>
            <w:r w:rsidRPr="00491E8C">
              <w:rPr>
                <w:b/>
                <w:bCs/>
                <w:color w:val="000000"/>
                <w:sz w:val="18"/>
                <w:szCs w:val="18"/>
              </w:rPr>
              <w:t xml:space="preserve">Всего </w:t>
            </w:r>
            <w:proofErr w:type="gramStart"/>
            <w:r w:rsidRPr="00491E8C">
              <w:rPr>
                <w:b/>
                <w:bCs/>
                <w:color w:val="000000"/>
                <w:sz w:val="18"/>
                <w:szCs w:val="18"/>
              </w:rPr>
              <w:t>товарной</w:t>
            </w:r>
            <w:proofErr w:type="gramEnd"/>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b/>
                <w:bCs/>
                <w:color w:val="000000"/>
                <w:sz w:val="18"/>
                <w:szCs w:val="18"/>
              </w:rPr>
            </w:pPr>
            <w:r w:rsidRPr="00491E8C">
              <w:rPr>
                <w:b/>
                <w:bCs/>
                <w:color w:val="000000"/>
                <w:sz w:val="18"/>
                <w:szCs w:val="18"/>
              </w:rPr>
              <w:t>Гкал</w:t>
            </w:r>
          </w:p>
        </w:tc>
        <w:tc>
          <w:tcPr>
            <w:tcW w:w="561"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b/>
                <w:bCs/>
                <w:color w:val="000000"/>
                <w:sz w:val="18"/>
                <w:szCs w:val="18"/>
              </w:rPr>
            </w:pPr>
            <w:r w:rsidRPr="00491E8C">
              <w:rPr>
                <w:b/>
                <w:bCs/>
                <w:color w:val="000000"/>
                <w:sz w:val="18"/>
                <w:szCs w:val="18"/>
              </w:rPr>
              <w:t>1658,40</w:t>
            </w:r>
          </w:p>
        </w:tc>
        <w:tc>
          <w:tcPr>
            <w:tcW w:w="561"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b/>
                <w:bCs/>
                <w:color w:val="000000"/>
                <w:sz w:val="18"/>
                <w:szCs w:val="18"/>
              </w:rPr>
            </w:pPr>
            <w:r w:rsidRPr="00491E8C">
              <w:rPr>
                <w:b/>
                <w:bCs/>
                <w:color w:val="000000"/>
                <w:sz w:val="18"/>
                <w:szCs w:val="18"/>
              </w:rPr>
              <w:t>1668,20</w:t>
            </w:r>
          </w:p>
        </w:tc>
        <w:tc>
          <w:tcPr>
            <w:tcW w:w="715"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b/>
                <w:bCs/>
                <w:color w:val="000000"/>
                <w:sz w:val="18"/>
                <w:szCs w:val="18"/>
              </w:rPr>
            </w:pPr>
            <w:r w:rsidRPr="00491E8C">
              <w:rPr>
                <w:b/>
                <w:bCs/>
                <w:color w:val="000000"/>
                <w:sz w:val="18"/>
                <w:szCs w:val="18"/>
              </w:rPr>
              <w:t>1660,00</w:t>
            </w:r>
          </w:p>
        </w:tc>
        <w:tc>
          <w:tcPr>
            <w:tcW w:w="631"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b/>
                <w:bCs/>
                <w:color w:val="000000"/>
                <w:sz w:val="18"/>
                <w:szCs w:val="18"/>
              </w:rPr>
            </w:pPr>
            <w:r w:rsidRPr="00491E8C">
              <w:rPr>
                <w:b/>
                <w:bCs/>
                <w:color w:val="000000"/>
                <w:sz w:val="18"/>
                <w:szCs w:val="18"/>
              </w:rPr>
              <w:t>1660,00</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 </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1056,92</w:t>
            </w:r>
          </w:p>
        </w:tc>
        <w:tc>
          <w:tcPr>
            <w:tcW w:w="715"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1030,00</w:t>
            </w:r>
          </w:p>
        </w:tc>
        <w:tc>
          <w:tcPr>
            <w:tcW w:w="63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1030,00</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 </w:t>
            </w:r>
          </w:p>
        </w:tc>
        <w:tc>
          <w:tcPr>
            <w:tcW w:w="56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611,32</w:t>
            </w:r>
          </w:p>
        </w:tc>
        <w:tc>
          <w:tcPr>
            <w:tcW w:w="715"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630,00</w:t>
            </w:r>
          </w:p>
        </w:tc>
        <w:tc>
          <w:tcPr>
            <w:tcW w:w="631"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i/>
                <w:iCs/>
                <w:color w:val="000000"/>
                <w:sz w:val="18"/>
                <w:szCs w:val="18"/>
              </w:rPr>
            </w:pPr>
            <w:r w:rsidRPr="00491E8C">
              <w:rPr>
                <w:i/>
                <w:iCs/>
                <w:color w:val="000000"/>
                <w:sz w:val="18"/>
                <w:szCs w:val="18"/>
              </w:rPr>
              <w:t>630,00</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топлива</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561"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561"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71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631"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Природный газ</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тыс. м3</w:t>
            </w:r>
          </w:p>
        </w:tc>
        <w:tc>
          <w:tcPr>
            <w:tcW w:w="561" w:type="pct"/>
            <w:tcBorders>
              <w:top w:val="nil"/>
              <w:left w:val="nil"/>
              <w:bottom w:val="nil"/>
              <w:right w:val="nil"/>
            </w:tcBorders>
            <w:shd w:val="clear" w:color="auto" w:fill="auto"/>
            <w:noWrap/>
            <w:vAlign w:val="bottom"/>
            <w:hideMark/>
          </w:tcPr>
          <w:p w:rsidR="00491E8C" w:rsidRPr="00491E8C" w:rsidRDefault="00491E8C" w:rsidP="00491E8C">
            <w:pPr>
              <w:jc w:val="center"/>
              <w:rPr>
                <w:color w:val="000000"/>
                <w:sz w:val="18"/>
                <w:szCs w:val="18"/>
              </w:rPr>
            </w:pPr>
            <w:r w:rsidRPr="00491E8C">
              <w:rPr>
                <w:color w:val="000000"/>
                <w:sz w:val="18"/>
                <w:szCs w:val="18"/>
              </w:rPr>
              <w:t>239,69</w:t>
            </w:r>
          </w:p>
        </w:tc>
        <w:tc>
          <w:tcPr>
            <w:tcW w:w="561" w:type="pct"/>
            <w:tcBorders>
              <w:top w:val="nil"/>
              <w:left w:val="single" w:sz="4" w:space="0" w:color="auto"/>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247,25</w:t>
            </w:r>
          </w:p>
        </w:tc>
        <w:tc>
          <w:tcPr>
            <w:tcW w:w="71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260,99</w:t>
            </w:r>
          </w:p>
        </w:tc>
        <w:tc>
          <w:tcPr>
            <w:tcW w:w="631"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248,72</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Уголь</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т.н</w:t>
            </w:r>
            <w:proofErr w:type="gramStart"/>
            <w:r w:rsidRPr="00491E8C">
              <w:rPr>
                <w:color w:val="000000"/>
                <w:sz w:val="18"/>
                <w:szCs w:val="18"/>
              </w:rPr>
              <w:t>.т</w:t>
            </w:r>
            <w:proofErr w:type="gramEnd"/>
          </w:p>
        </w:tc>
        <w:tc>
          <w:tcPr>
            <w:tcW w:w="561" w:type="pct"/>
            <w:tcBorders>
              <w:top w:val="single" w:sz="4" w:space="0" w:color="auto"/>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561"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71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631"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Дизельное топливо</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т.н</w:t>
            </w:r>
            <w:proofErr w:type="gramStart"/>
            <w:r w:rsidRPr="00491E8C">
              <w:rPr>
                <w:color w:val="000000"/>
                <w:sz w:val="18"/>
                <w:szCs w:val="18"/>
              </w:rPr>
              <w:t>.т</w:t>
            </w:r>
            <w:proofErr w:type="gramEnd"/>
          </w:p>
        </w:tc>
        <w:tc>
          <w:tcPr>
            <w:tcW w:w="561"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561"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71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631"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условного топлива</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т.у.</w:t>
            </w:r>
            <w:proofErr w:type="gramStart"/>
            <w:r w:rsidRPr="00491E8C">
              <w:rPr>
                <w:color w:val="000000"/>
                <w:sz w:val="18"/>
                <w:szCs w:val="18"/>
              </w:rPr>
              <w:t>т</w:t>
            </w:r>
            <w:proofErr w:type="gramEnd"/>
            <w:r w:rsidRPr="00491E8C">
              <w:rPr>
                <w:color w:val="000000"/>
                <w:sz w:val="18"/>
                <w:szCs w:val="18"/>
              </w:rPr>
              <w:t>.</w:t>
            </w:r>
          </w:p>
        </w:tc>
        <w:tc>
          <w:tcPr>
            <w:tcW w:w="561"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275,64</w:t>
            </w:r>
          </w:p>
        </w:tc>
        <w:tc>
          <w:tcPr>
            <w:tcW w:w="561"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281,86</w:t>
            </w:r>
          </w:p>
        </w:tc>
        <w:tc>
          <w:tcPr>
            <w:tcW w:w="71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300,14</w:t>
            </w:r>
          </w:p>
        </w:tc>
        <w:tc>
          <w:tcPr>
            <w:tcW w:w="631"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281,05</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w:t>
            </w:r>
            <w:proofErr w:type="gramStart"/>
            <w:r w:rsidRPr="00491E8C">
              <w:rPr>
                <w:color w:val="000000"/>
                <w:sz w:val="18"/>
                <w:szCs w:val="18"/>
              </w:rPr>
              <w:t>.</w:t>
            </w:r>
            <w:proofErr w:type="gramEnd"/>
            <w:r w:rsidRPr="00491E8C">
              <w:rPr>
                <w:color w:val="000000"/>
                <w:sz w:val="18"/>
                <w:szCs w:val="18"/>
              </w:rPr>
              <w:t xml:space="preserve"> </w:t>
            </w:r>
            <w:proofErr w:type="gramStart"/>
            <w:r w:rsidRPr="00491E8C">
              <w:rPr>
                <w:color w:val="000000"/>
                <w:sz w:val="18"/>
                <w:szCs w:val="18"/>
              </w:rPr>
              <w:t>р</w:t>
            </w:r>
            <w:proofErr w:type="gramEnd"/>
            <w:r w:rsidRPr="00491E8C">
              <w:rPr>
                <w:color w:val="000000"/>
                <w:sz w:val="18"/>
                <w:szCs w:val="18"/>
              </w:rPr>
              <w:t>асход условного топлива на производство тепловой энергии</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proofErr w:type="gramStart"/>
            <w:r w:rsidRPr="00491E8C">
              <w:rPr>
                <w:color w:val="000000"/>
                <w:sz w:val="18"/>
                <w:szCs w:val="18"/>
              </w:rPr>
              <w:t>Кг</w:t>
            </w:r>
            <w:proofErr w:type="gramEnd"/>
            <w:r w:rsidRPr="00491E8C">
              <w:rPr>
                <w:color w:val="000000"/>
                <w:sz w:val="18"/>
                <w:szCs w:val="18"/>
              </w:rPr>
              <w:t xml:space="preserve"> ут / Гкал</w:t>
            </w:r>
          </w:p>
        </w:tc>
        <w:tc>
          <w:tcPr>
            <w:tcW w:w="561"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153,46</w:t>
            </w:r>
          </w:p>
        </w:tc>
        <w:tc>
          <w:tcPr>
            <w:tcW w:w="561"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156,00</w:t>
            </w:r>
          </w:p>
        </w:tc>
        <w:tc>
          <w:tcPr>
            <w:tcW w:w="71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166,60</w:t>
            </w:r>
          </w:p>
        </w:tc>
        <w:tc>
          <w:tcPr>
            <w:tcW w:w="631"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156,00</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воды</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тыс. м</w:t>
            </w:r>
            <w:r w:rsidRPr="00491E8C">
              <w:rPr>
                <w:color w:val="000000"/>
                <w:sz w:val="18"/>
                <w:szCs w:val="18"/>
                <w:vertAlign w:val="superscript"/>
              </w:rPr>
              <w:t>3</w:t>
            </w:r>
          </w:p>
        </w:tc>
        <w:tc>
          <w:tcPr>
            <w:tcW w:w="561"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2,29</w:t>
            </w:r>
          </w:p>
        </w:tc>
        <w:tc>
          <w:tcPr>
            <w:tcW w:w="561"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2,08</w:t>
            </w:r>
          </w:p>
        </w:tc>
        <w:tc>
          <w:tcPr>
            <w:tcW w:w="715"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3,13</w:t>
            </w:r>
          </w:p>
        </w:tc>
        <w:tc>
          <w:tcPr>
            <w:tcW w:w="631"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3,13</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w:t>
            </w:r>
            <w:proofErr w:type="gramStart"/>
            <w:r w:rsidRPr="00491E8C">
              <w:rPr>
                <w:color w:val="000000"/>
                <w:sz w:val="18"/>
                <w:szCs w:val="18"/>
              </w:rPr>
              <w:t>.</w:t>
            </w:r>
            <w:proofErr w:type="gramEnd"/>
            <w:r w:rsidRPr="00491E8C">
              <w:rPr>
                <w:color w:val="000000"/>
                <w:sz w:val="18"/>
                <w:szCs w:val="18"/>
              </w:rPr>
              <w:t xml:space="preserve"> </w:t>
            </w:r>
            <w:proofErr w:type="gramStart"/>
            <w:r w:rsidRPr="00491E8C">
              <w:rPr>
                <w:color w:val="000000"/>
                <w:sz w:val="18"/>
                <w:szCs w:val="18"/>
              </w:rPr>
              <w:t>р</w:t>
            </w:r>
            <w:proofErr w:type="gramEnd"/>
            <w:r w:rsidRPr="00491E8C">
              <w:rPr>
                <w:color w:val="000000"/>
                <w:sz w:val="18"/>
                <w:szCs w:val="18"/>
              </w:rPr>
              <w:t>асход воды на производство тепловой энергии</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м</w:t>
            </w:r>
            <w:r w:rsidRPr="00491E8C">
              <w:rPr>
                <w:color w:val="000000"/>
                <w:sz w:val="18"/>
                <w:szCs w:val="18"/>
                <w:vertAlign w:val="superscript"/>
              </w:rPr>
              <w:t>3</w:t>
            </w:r>
            <w:r w:rsidRPr="00491E8C">
              <w:rPr>
                <w:color w:val="000000"/>
                <w:sz w:val="18"/>
                <w:szCs w:val="18"/>
              </w:rPr>
              <w:t>/Гкал</w:t>
            </w:r>
          </w:p>
        </w:tc>
        <w:tc>
          <w:tcPr>
            <w:tcW w:w="561"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1,28</w:t>
            </w:r>
          </w:p>
        </w:tc>
        <w:tc>
          <w:tcPr>
            <w:tcW w:w="561"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1,15</w:t>
            </w:r>
          </w:p>
        </w:tc>
        <w:tc>
          <w:tcPr>
            <w:tcW w:w="715"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1,74</w:t>
            </w:r>
          </w:p>
        </w:tc>
        <w:tc>
          <w:tcPr>
            <w:tcW w:w="631"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1,73</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90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электроэнергии на производство тепловой энергии</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proofErr w:type="gramStart"/>
            <w:r w:rsidRPr="00491E8C">
              <w:rPr>
                <w:color w:val="000000"/>
                <w:sz w:val="18"/>
                <w:szCs w:val="18"/>
              </w:rPr>
              <w:t>тыс</w:t>
            </w:r>
            <w:proofErr w:type="gramEnd"/>
            <w:r w:rsidRPr="00491E8C">
              <w:rPr>
                <w:color w:val="000000"/>
                <w:sz w:val="18"/>
                <w:szCs w:val="18"/>
              </w:rPr>
              <w:t xml:space="preserve"> кВт.ч</w:t>
            </w:r>
          </w:p>
        </w:tc>
        <w:tc>
          <w:tcPr>
            <w:tcW w:w="561"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55,68</w:t>
            </w:r>
          </w:p>
        </w:tc>
        <w:tc>
          <w:tcPr>
            <w:tcW w:w="561"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57,77</w:t>
            </w:r>
          </w:p>
        </w:tc>
        <w:tc>
          <w:tcPr>
            <w:tcW w:w="715"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61,95</w:t>
            </w:r>
          </w:p>
        </w:tc>
        <w:tc>
          <w:tcPr>
            <w:tcW w:w="631"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57,59</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900"/>
        </w:trPr>
        <w:tc>
          <w:tcPr>
            <w:tcW w:w="1374"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lastRenderedPageBreak/>
              <w:t>Удельный расход электроэнергии на производство тепловой энергии</w:t>
            </w:r>
          </w:p>
        </w:tc>
        <w:tc>
          <w:tcPr>
            <w:tcW w:w="533"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кВт</w:t>
            </w:r>
            <w:proofErr w:type="gramStart"/>
            <w:r w:rsidRPr="00491E8C">
              <w:rPr>
                <w:color w:val="000000"/>
                <w:sz w:val="18"/>
                <w:szCs w:val="18"/>
              </w:rPr>
              <w:t>.ч</w:t>
            </w:r>
            <w:proofErr w:type="gramEnd"/>
            <w:r w:rsidRPr="00491E8C">
              <w:rPr>
                <w:color w:val="000000"/>
                <w:sz w:val="18"/>
                <w:szCs w:val="18"/>
              </w:rPr>
              <w:t>/ Гкал</w:t>
            </w:r>
          </w:p>
        </w:tc>
        <w:tc>
          <w:tcPr>
            <w:tcW w:w="561"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31,00</w:t>
            </w:r>
          </w:p>
        </w:tc>
        <w:tc>
          <w:tcPr>
            <w:tcW w:w="561"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31,97</w:t>
            </w:r>
          </w:p>
        </w:tc>
        <w:tc>
          <w:tcPr>
            <w:tcW w:w="715"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34,39</w:t>
            </w:r>
          </w:p>
        </w:tc>
        <w:tc>
          <w:tcPr>
            <w:tcW w:w="631"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31,97</w:t>
            </w:r>
          </w:p>
        </w:tc>
        <w:tc>
          <w:tcPr>
            <w:tcW w:w="62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bl>
    <w:p w:rsidR="00491E8C" w:rsidRPr="00491E8C" w:rsidRDefault="00491E8C" w:rsidP="00491E8C">
      <w:pPr>
        <w:keepNext/>
        <w:contextualSpacing/>
        <w:jc w:val="both"/>
        <w:rPr>
          <w:rFonts w:eastAsia="Calibri"/>
          <w:sz w:val="24"/>
          <w:szCs w:val="24"/>
          <w:lang w:eastAsia="en-US"/>
        </w:rPr>
      </w:pPr>
      <w:r w:rsidRPr="00491E8C">
        <w:rPr>
          <w:rFonts w:eastAsia="Calibri"/>
          <w:sz w:val="24"/>
          <w:szCs w:val="24"/>
          <w:lang w:eastAsia="en-US"/>
        </w:rPr>
        <w:t>2. Проанализированы основные статьи расходов регулируемой организации</w:t>
      </w:r>
    </w:p>
    <w:tbl>
      <w:tblPr>
        <w:tblW w:w="5000" w:type="pct"/>
        <w:tblLook w:val="04A0" w:firstRow="1" w:lastRow="0" w:firstColumn="1" w:lastColumn="0" w:noHBand="0" w:noVBand="1"/>
      </w:tblPr>
      <w:tblGrid>
        <w:gridCol w:w="626"/>
        <w:gridCol w:w="2646"/>
        <w:gridCol w:w="1082"/>
        <w:gridCol w:w="1073"/>
        <w:gridCol w:w="1295"/>
        <w:gridCol w:w="1293"/>
        <w:gridCol w:w="1363"/>
        <w:gridCol w:w="1185"/>
      </w:tblGrid>
      <w:tr w:rsidR="00491E8C" w:rsidRPr="00491E8C" w:rsidTr="00491E8C">
        <w:trPr>
          <w:trHeight w:val="480"/>
        </w:trPr>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п.п.</w:t>
            </w:r>
          </w:p>
        </w:tc>
        <w:tc>
          <w:tcPr>
            <w:tcW w:w="12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Наименование</w:t>
            </w:r>
          </w:p>
        </w:tc>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Единицы измерения </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Факт 2016 г.</w:t>
            </w:r>
          </w:p>
        </w:tc>
        <w:tc>
          <w:tcPr>
            <w:tcW w:w="613" w:type="pct"/>
            <w:vMerge w:val="restart"/>
            <w:tcBorders>
              <w:top w:val="single" w:sz="4" w:space="0" w:color="auto"/>
              <w:left w:val="single" w:sz="4" w:space="0" w:color="auto"/>
              <w:bottom w:val="nil"/>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xml:space="preserve">Утверждено на 2017 г. </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План предприятия</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План ЛенРТК</w:t>
            </w:r>
          </w:p>
        </w:tc>
        <w:tc>
          <w:tcPr>
            <w:tcW w:w="5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Примечание</w:t>
            </w:r>
          </w:p>
        </w:tc>
      </w:tr>
      <w:tr w:rsidR="00491E8C" w:rsidRPr="00491E8C" w:rsidTr="00491E8C">
        <w:trPr>
          <w:trHeight w:val="300"/>
        </w:trPr>
        <w:tc>
          <w:tcPr>
            <w:tcW w:w="296"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c>
          <w:tcPr>
            <w:tcW w:w="1252"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8"/>
                <w:szCs w:val="18"/>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8"/>
                <w:szCs w:val="18"/>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8"/>
                <w:szCs w:val="18"/>
              </w:rPr>
            </w:pPr>
          </w:p>
        </w:tc>
        <w:tc>
          <w:tcPr>
            <w:tcW w:w="613" w:type="pct"/>
            <w:vMerge/>
            <w:tcBorders>
              <w:top w:val="single" w:sz="4" w:space="0" w:color="auto"/>
              <w:left w:val="single" w:sz="4" w:space="0" w:color="auto"/>
              <w:bottom w:val="nil"/>
              <w:right w:val="single" w:sz="4" w:space="0" w:color="auto"/>
            </w:tcBorders>
            <w:vAlign w:val="center"/>
            <w:hideMark/>
          </w:tcPr>
          <w:p w:rsidR="00491E8C" w:rsidRPr="00491E8C" w:rsidRDefault="00491E8C" w:rsidP="00491E8C">
            <w:pPr>
              <w:rPr>
                <w:sz w:val="18"/>
                <w:szCs w:val="18"/>
              </w:rPr>
            </w:pPr>
          </w:p>
        </w:tc>
        <w:tc>
          <w:tcPr>
            <w:tcW w:w="6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2018 г</w:t>
            </w:r>
          </w:p>
        </w:tc>
        <w:tc>
          <w:tcPr>
            <w:tcW w:w="6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2018 г.</w:t>
            </w: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491E8C" w:rsidRPr="00491E8C" w:rsidRDefault="00491E8C" w:rsidP="00491E8C">
            <w:pPr>
              <w:rPr>
                <w:sz w:val="18"/>
                <w:szCs w:val="18"/>
              </w:rPr>
            </w:pPr>
          </w:p>
        </w:tc>
      </w:tr>
      <w:tr w:rsidR="00491E8C" w:rsidRPr="00491E8C" w:rsidTr="00491E8C">
        <w:trPr>
          <w:trHeight w:val="51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w:t>
            </w:r>
          </w:p>
        </w:tc>
        <w:tc>
          <w:tcPr>
            <w:tcW w:w="125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Операционные (подконтрольные) расходы на производство и передачу т/э:</w:t>
            </w:r>
          </w:p>
        </w:tc>
        <w:tc>
          <w:tcPr>
            <w:tcW w:w="5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0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6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6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6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1.1</w:t>
            </w:r>
          </w:p>
        </w:tc>
        <w:tc>
          <w:tcPr>
            <w:tcW w:w="125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оплату труда</w:t>
            </w:r>
          </w:p>
        </w:tc>
        <w:tc>
          <w:tcPr>
            <w:tcW w:w="5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0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61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 </w:t>
            </w:r>
          </w:p>
        </w:tc>
        <w:tc>
          <w:tcPr>
            <w:tcW w:w="6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6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6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1.2</w:t>
            </w:r>
          </w:p>
        </w:tc>
        <w:tc>
          <w:tcPr>
            <w:tcW w:w="125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приобретение сырья и материалов</w:t>
            </w:r>
          </w:p>
        </w:tc>
        <w:tc>
          <w:tcPr>
            <w:tcW w:w="5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0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61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6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6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6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1.3</w:t>
            </w:r>
          </w:p>
        </w:tc>
        <w:tc>
          <w:tcPr>
            <w:tcW w:w="125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относящиеся к прочим прямым</w:t>
            </w:r>
          </w:p>
        </w:tc>
        <w:tc>
          <w:tcPr>
            <w:tcW w:w="5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0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61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 </w:t>
            </w:r>
          </w:p>
        </w:tc>
        <w:tc>
          <w:tcPr>
            <w:tcW w:w="6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6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6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1.4</w:t>
            </w:r>
          </w:p>
        </w:tc>
        <w:tc>
          <w:tcPr>
            <w:tcW w:w="125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цеховым</w:t>
            </w:r>
            <w:proofErr w:type="gramEnd"/>
          </w:p>
        </w:tc>
        <w:tc>
          <w:tcPr>
            <w:tcW w:w="5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0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61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 </w:t>
            </w:r>
          </w:p>
        </w:tc>
        <w:tc>
          <w:tcPr>
            <w:tcW w:w="6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6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6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1.5</w:t>
            </w:r>
          </w:p>
        </w:tc>
        <w:tc>
          <w:tcPr>
            <w:tcW w:w="125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общехозяйственным</w:t>
            </w:r>
            <w:proofErr w:type="gramEnd"/>
          </w:p>
        </w:tc>
        <w:tc>
          <w:tcPr>
            <w:tcW w:w="5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0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61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 </w:t>
            </w:r>
          </w:p>
        </w:tc>
        <w:tc>
          <w:tcPr>
            <w:tcW w:w="6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6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6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22"/>
                <w:szCs w:val="22"/>
              </w:rPr>
            </w:pPr>
            <w:r w:rsidRPr="00491E8C">
              <w:rPr>
                <w:sz w:val="22"/>
                <w:szCs w:val="22"/>
              </w:rPr>
              <w:t> </w:t>
            </w:r>
          </w:p>
        </w:tc>
      </w:tr>
      <w:tr w:rsidR="00491E8C" w:rsidRPr="00491E8C" w:rsidTr="00491E8C">
        <w:trPr>
          <w:trHeight w:val="96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125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Итого операционные расходы</w:t>
            </w:r>
          </w:p>
        </w:tc>
        <w:tc>
          <w:tcPr>
            <w:tcW w:w="5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тыс</w:t>
            </w:r>
            <w:proofErr w:type="gramStart"/>
            <w:r w:rsidRPr="00491E8C">
              <w:rPr>
                <w:b/>
                <w:bCs/>
              </w:rPr>
              <w:t>.р</w:t>
            </w:r>
            <w:proofErr w:type="gramEnd"/>
            <w:r w:rsidRPr="00491E8C">
              <w:rPr>
                <w:b/>
                <w:bCs/>
              </w:rPr>
              <w:t>уб.</w:t>
            </w:r>
          </w:p>
        </w:tc>
        <w:tc>
          <w:tcPr>
            <w:tcW w:w="50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2 331,22</w:t>
            </w:r>
          </w:p>
        </w:tc>
        <w:tc>
          <w:tcPr>
            <w:tcW w:w="61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1 584,24</w:t>
            </w:r>
          </w:p>
        </w:tc>
        <w:tc>
          <w:tcPr>
            <w:tcW w:w="6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2 635,22</w:t>
            </w:r>
          </w:p>
        </w:tc>
        <w:tc>
          <w:tcPr>
            <w:tcW w:w="6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1 626,42</w:t>
            </w:r>
          </w:p>
        </w:tc>
        <w:tc>
          <w:tcPr>
            <w:tcW w:w="56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Учтены на уровне плана на 2017 год с учетом ИПЦ и индекса эф</w:t>
            </w:r>
            <w:proofErr w:type="gramStart"/>
            <w:r w:rsidRPr="00491E8C">
              <w:rPr>
                <w:sz w:val="18"/>
                <w:szCs w:val="18"/>
              </w:rPr>
              <w:t>.</w:t>
            </w:r>
            <w:proofErr w:type="gramEnd"/>
            <w:r w:rsidRPr="00491E8C">
              <w:rPr>
                <w:sz w:val="18"/>
                <w:szCs w:val="18"/>
              </w:rPr>
              <w:t xml:space="preserve"> </w:t>
            </w:r>
            <w:proofErr w:type="gramStart"/>
            <w:r w:rsidRPr="00491E8C">
              <w:rPr>
                <w:sz w:val="18"/>
                <w:szCs w:val="18"/>
              </w:rPr>
              <w:t>о</w:t>
            </w:r>
            <w:proofErr w:type="gramEnd"/>
            <w:r w:rsidRPr="00491E8C">
              <w:rPr>
                <w:sz w:val="18"/>
                <w:szCs w:val="18"/>
              </w:rPr>
              <w:t>пер. расходов</w:t>
            </w:r>
          </w:p>
        </w:tc>
      </w:tr>
      <w:tr w:rsidR="00491E8C" w:rsidRPr="00491E8C" w:rsidTr="00491E8C">
        <w:trPr>
          <w:trHeight w:val="315"/>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2</w:t>
            </w:r>
          </w:p>
        </w:tc>
        <w:tc>
          <w:tcPr>
            <w:tcW w:w="125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Неподконтрольные расходы на производство и передачу т/э</w:t>
            </w:r>
          </w:p>
        </w:tc>
        <w:tc>
          <w:tcPr>
            <w:tcW w:w="5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50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61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6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6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6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2.1</w:t>
            </w:r>
          </w:p>
        </w:tc>
        <w:tc>
          <w:tcPr>
            <w:tcW w:w="125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Отчисления на социальные нужды</w:t>
            </w:r>
          </w:p>
        </w:tc>
        <w:tc>
          <w:tcPr>
            <w:tcW w:w="5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0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522,35</w:t>
            </w:r>
          </w:p>
        </w:tc>
        <w:tc>
          <w:tcPr>
            <w:tcW w:w="61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339,16</w:t>
            </w:r>
          </w:p>
        </w:tc>
        <w:tc>
          <w:tcPr>
            <w:tcW w:w="6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565,75</w:t>
            </w:r>
          </w:p>
        </w:tc>
        <w:tc>
          <w:tcPr>
            <w:tcW w:w="6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348,19</w:t>
            </w:r>
          </w:p>
        </w:tc>
        <w:tc>
          <w:tcPr>
            <w:tcW w:w="56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2.2</w:t>
            </w:r>
          </w:p>
        </w:tc>
        <w:tc>
          <w:tcPr>
            <w:tcW w:w="125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относящиеся к прочим прямым</w:t>
            </w:r>
          </w:p>
        </w:tc>
        <w:tc>
          <w:tcPr>
            <w:tcW w:w="5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0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376,27</w:t>
            </w:r>
          </w:p>
        </w:tc>
        <w:tc>
          <w:tcPr>
            <w:tcW w:w="61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376,27</w:t>
            </w:r>
          </w:p>
        </w:tc>
        <w:tc>
          <w:tcPr>
            <w:tcW w:w="6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834,56</w:t>
            </w:r>
          </w:p>
        </w:tc>
        <w:tc>
          <w:tcPr>
            <w:tcW w:w="6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376,27</w:t>
            </w:r>
          </w:p>
        </w:tc>
        <w:tc>
          <w:tcPr>
            <w:tcW w:w="56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2.3</w:t>
            </w:r>
          </w:p>
        </w:tc>
        <w:tc>
          <w:tcPr>
            <w:tcW w:w="125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цеховым</w:t>
            </w:r>
            <w:proofErr w:type="gramEnd"/>
          </w:p>
        </w:tc>
        <w:tc>
          <w:tcPr>
            <w:tcW w:w="5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0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16,75</w:t>
            </w:r>
          </w:p>
        </w:tc>
        <w:tc>
          <w:tcPr>
            <w:tcW w:w="61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36,65</w:t>
            </w:r>
          </w:p>
        </w:tc>
        <w:tc>
          <w:tcPr>
            <w:tcW w:w="6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10,16</w:t>
            </w:r>
          </w:p>
        </w:tc>
        <w:tc>
          <w:tcPr>
            <w:tcW w:w="6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10,16</w:t>
            </w:r>
          </w:p>
        </w:tc>
        <w:tc>
          <w:tcPr>
            <w:tcW w:w="56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2.4</w:t>
            </w:r>
          </w:p>
        </w:tc>
        <w:tc>
          <w:tcPr>
            <w:tcW w:w="125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общехозяйственным</w:t>
            </w:r>
            <w:proofErr w:type="gramEnd"/>
          </w:p>
        </w:tc>
        <w:tc>
          <w:tcPr>
            <w:tcW w:w="5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0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61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6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0,00</w:t>
            </w:r>
          </w:p>
        </w:tc>
        <w:tc>
          <w:tcPr>
            <w:tcW w:w="6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56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125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Итого неподконтрольные расходы</w:t>
            </w:r>
          </w:p>
        </w:tc>
        <w:tc>
          <w:tcPr>
            <w:tcW w:w="5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тыс</w:t>
            </w:r>
            <w:proofErr w:type="gramStart"/>
            <w:r w:rsidRPr="00491E8C">
              <w:rPr>
                <w:b/>
                <w:bCs/>
              </w:rPr>
              <w:t>.р</w:t>
            </w:r>
            <w:proofErr w:type="gramEnd"/>
            <w:r w:rsidRPr="00491E8C">
              <w:rPr>
                <w:b/>
                <w:bCs/>
              </w:rPr>
              <w:t>уб.</w:t>
            </w:r>
          </w:p>
        </w:tc>
        <w:tc>
          <w:tcPr>
            <w:tcW w:w="50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915,37</w:t>
            </w:r>
          </w:p>
        </w:tc>
        <w:tc>
          <w:tcPr>
            <w:tcW w:w="61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752,08</w:t>
            </w:r>
          </w:p>
        </w:tc>
        <w:tc>
          <w:tcPr>
            <w:tcW w:w="6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1 410,47</w:t>
            </w:r>
          </w:p>
        </w:tc>
        <w:tc>
          <w:tcPr>
            <w:tcW w:w="6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734,63</w:t>
            </w:r>
          </w:p>
        </w:tc>
        <w:tc>
          <w:tcPr>
            <w:tcW w:w="56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2.5</w:t>
            </w:r>
          </w:p>
        </w:tc>
        <w:tc>
          <w:tcPr>
            <w:tcW w:w="125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Налог на прибыль</w:t>
            </w:r>
          </w:p>
        </w:tc>
        <w:tc>
          <w:tcPr>
            <w:tcW w:w="5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0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61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5,09</w:t>
            </w:r>
          </w:p>
        </w:tc>
        <w:tc>
          <w:tcPr>
            <w:tcW w:w="6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6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5,32</w:t>
            </w:r>
          </w:p>
        </w:tc>
        <w:tc>
          <w:tcPr>
            <w:tcW w:w="56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125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 </w:t>
            </w:r>
          </w:p>
        </w:tc>
        <w:tc>
          <w:tcPr>
            <w:tcW w:w="5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50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61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6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6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56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3</w:t>
            </w:r>
          </w:p>
        </w:tc>
        <w:tc>
          <w:tcPr>
            <w:tcW w:w="125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Расходы на приобретение энергетических ресурсов</w:t>
            </w:r>
          </w:p>
        </w:tc>
        <w:tc>
          <w:tcPr>
            <w:tcW w:w="5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50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61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6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6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56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3.1</w:t>
            </w:r>
          </w:p>
        </w:tc>
        <w:tc>
          <w:tcPr>
            <w:tcW w:w="125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топливо</w:t>
            </w:r>
          </w:p>
        </w:tc>
        <w:tc>
          <w:tcPr>
            <w:tcW w:w="5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0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1 220,50</w:t>
            </w:r>
          </w:p>
        </w:tc>
        <w:tc>
          <w:tcPr>
            <w:tcW w:w="61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1 248,55</w:t>
            </w:r>
          </w:p>
        </w:tc>
        <w:tc>
          <w:tcPr>
            <w:tcW w:w="6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1 412,95</w:t>
            </w:r>
          </w:p>
        </w:tc>
        <w:tc>
          <w:tcPr>
            <w:tcW w:w="6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1 315,67</w:t>
            </w:r>
          </w:p>
        </w:tc>
        <w:tc>
          <w:tcPr>
            <w:tcW w:w="56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i/>
                <w:iCs/>
              </w:rPr>
            </w:pPr>
            <w:r w:rsidRPr="00491E8C">
              <w:rPr>
                <w:i/>
                <w:iCs/>
              </w:rPr>
              <w:t>3.1.1</w:t>
            </w:r>
          </w:p>
        </w:tc>
        <w:tc>
          <w:tcPr>
            <w:tcW w:w="125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i/>
                <w:iCs/>
              </w:rPr>
            </w:pPr>
            <w:r w:rsidRPr="00491E8C">
              <w:rPr>
                <w:i/>
                <w:iCs/>
              </w:rPr>
              <w:t xml:space="preserve">Топливная составляющая </w:t>
            </w:r>
          </w:p>
        </w:tc>
        <w:tc>
          <w:tcPr>
            <w:tcW w:w="5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i/>
                <w:iCs/>
              </w:rPr>
            </w:pPr>
            <w:r w:rsidRPr="00491E8C">
              <w:rPr>
                <w:i/>
                <w:iCs/>
              </w:rPr>
              <w:t>руб./Гкал</w:t>
            </w:r>
          </w:p>
        </w:tc>
        <w:tc>
          <w:tcPr>
            <w:tcW w:w="50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rPr>
            </w:pPr>
            <w:r w:rsidRPr="00491E8C">
              <w:rPr>
                <w:b/>
                <w:bCs/>
                <w:i/>
                <w:iCs/>
              </w:rPr>
              <w:t>735,95</w:t>
            </w:r>
          </w:p>
        </w:tc>
        <w:tc>
          <w:tcPr>
            <w:tcW w:w="61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rPr>
            </w:pPr>
            <w:r w:rsidRPr="00491E8C">
              <w:rPr>
                <w:b/>
                <w:bCs/>
                <w:i/>
                <w:iCs/>
              </w:rPr>
              <w:t>748,44</w:t>
            </w:r>
          </w:p>
        </w:tc>
        <w:tc>
          <w:tcPr>
            <w:tcW w:w="6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rPr>
            </w:pPr>
            <w:r w:rsidRPr="00491E8C">
              <w:rPr>
                <w:b/>
                <w:bCs/>
                <w:i/>
                <w:iCs/>
              </w:rPr>
              <w:t>851,17</w:t>
            </w:r>
          </w:p>
        </w:tc>
        <w:tc>
          <w:tcPr>
            <w:tcW w:w="6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rPr>
            </w:pPr>
            <w:r w:rsidRPr="00491E8C">
              <w:rPr>
                <w:b/>
                <w:bCs/>
                <w:i/>
                <w:iCs/>
              </w:rPr>
              <w:t>792,57</w:t>
            </w:r>
          </w:p>
        </w:tc>
        <w:tc>
          <w:tcPr>
            <w:tcW w:w="56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rPr>
            </w:pPr>
            <w:r w:rsidRPr="00491E8C">
              <w:rPr>
                <w:b/>
                <w:bCs/>
                <w:i/>
                <w:iCs/>
              </w:rPr>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3.2</w:t>
            </w:r>
          </w:p>
        </w:tc>
        <w:tc>
          <w:tcPr>
            <w:tcW w:w="125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электрическую энергию</w:t>
            </w:r>
          </w:p>
        </w:tc>
        <w:tc>
          <w:tcPr>
            <w:tcW w:w="5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0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324,75</w:t>
            </w:r>
          </w:p>
        </w:tc>
        <w:tc>
          <w:tcPr>
            <w:tcW w:w="61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324,77</w:t>
            </w:r>
          </w:p>
        </w:tc>
        <w:tc>
          <w:tcPr>
            <w:tcW w:w="6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428,45</w:t>
            </w:r>
          </w:p>
        </w:tc>
        <w:tc>
          <w:tcPr>
            <w:tcW w:w="6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333,51</w:t>
            </w:r>
          </w:p>
        </w:tc>
        <w:tc>
          <w:tcPr>
            <w:tcW w:w="56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3.3</w:t>
            </w:r>
          </w:p>
        </w:tc>
        <w:tc>
          <w:tcPr>
            <w:tcW w:w="125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холодную воду</w:t>
            </w:r>
          </w:p>
        </w:tc>
        <w:tc>
          <w:tcPr>
            <w:tcW w:w="5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0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135,59</w:t>
            </w:r>
          </w:p>
        </w:tc>
        <w:tc>
          <w:tcPr>
            <w:tcW w:w="61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125,16</w:t>
            </w:r>
          </w:p>
        </w:tc>
        <w:tc>
          <w:tcPr>
            <w:tcW w:w="6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200,99</w:t>
            </w:r>
          </w:p>
        </w:tc>
        <w:tc>
          <w:tcPr>
            <w:tcW w:w="6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218,25</w:t>
            </w:r>
          </w:p>
        </w:tc>
        <w:tc>
          <w:tcPr>
            <w:tcW w:w="56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3.4</w:t>
            </w:r>
          </w:p>
        </w:tc>
        <w:tc>
          <w:tcPr>
            <w:tcW w:w="125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водоотведение</w:t>
            </w:r>
          </w:p>
        </w:tc>
        <w:tc>
          <w:tcPr>
            <w:tcW w:w="5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0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0,49</w:t>
            </w:r>
          </w:p>
        </w:tc>
        <w:tc>
          <w:tcPr>
            <w:tcW w:w="61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9,65</w:t>
            </w:r>
          </w:p>
        </w:tc>
        <w:tc>
          <w:tcPr>
            <w:tcW w:w="6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0,54</w:t>
            </w:r>
          </w:p>
        </w:tc>
        <w:tc>
          <w:tcPr>
            <w:tcW w:w="6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2,65</w:t>
            </w:r>
          </w:p>
        </w:tc>
        <w:tc>
          <w:tcPr>
            <w:tcW w:w="56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3.5</w:t>
            </w:r>
          </w:p>
        </w:tc>
        <w:tc>
          <w:tcPr>
            <w:tcW w:w="125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покупку т/э</w:t>
            </w:r>
          </w:p>
        </w:tc>
        <w:tc>
          <w:tcPr>
            <w:tcW w:w="5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0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61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0,00</w:t>
            </w:r>
          </w:p>
        </w:tc>
        <w:tc>
          <w:tcPr>
            <w:tcW w:w="6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0,00</w:t>
            </w:r>
          </w:p>
        </w:tc>
        <w:tc>
          <w:tcPr>
            <w:tcW w:w="6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0,00</w:t>
            </w:r>
          </w:p>
        </w:tc>
        <w:tc>
          <w:tcPr>
            <w:tcW w:w="56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22"/>
                <w:szCs w:val="22"/>
              </w:rPr>
            </w:pPr>
            <w:r w:rsidRPr="00491E8C">
              <w:rPr>
                <w:sz w:val="22"/>
                <w:szCs w:val="22"/>
              </w:rPr>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125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Итого расходы на приобретение энергетических ресурсов</w:t>
            </w:r>
          </w:p>
        </w:tc>
        <w:tc>
          <w:tcPr>
            <w:tcW w:w="5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тыс</w:t>
            </w:r>
            <w:proofErr w:type="gramStart"/>
            <w:r w:rsidRPr="00491E8C">
              <w:rPr>
                <w:b/>
                <w:bCs/>
              </w:rPr>
              <w:t>.р</w:t>
            </w:r>
            <w:proofErr w:type="gramEnd"/>
            <w:r w:rsidRPr="00491E8C">
              <w:rPr>
                <w:b/>
                <w:bCs/>
              </w:rPr>
              <w:t>уб.</w:t>
            </w:r>
          </w:p>
        </w:tc>
        <w:tc>
          <w:tcPr>
            <w:tcW w:w="50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1 681,32</w:t>
            </w:r>
          </w:p>
        </w:tc>
        <w:tc>
          <w:tcPr>
            <w:tcW w:w="61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1 708,13</w:t>
            </w:r>
          </w:p>
        </w:tc>
        <w:tc>
          <w:tcPr>
            <w:tcW w:w="6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2 042,93</w:t>
            </w:r>
          </w:p>
        </w:tc>
        <w:tc>
          <w:tcPr>
            <w:tcW w:w="6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1 870,08</w:t>
            </w:r>
          </w:p>
        </w:tc>
        <w:tc>
          <w:tcPr>
            <w:tcW w:w="56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w:t>
            </w:r>
          </w:p>
        </w:tc>
        <w:tc>
          <w:tcPr>
            <w:tcW w:w="125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из прибыли (без налога на прибыль)</w:t>
            </w:r>
          </w:p>
        </w:tc>
        <w:tc>
          <w:tcPr>
            <w:tcW w:w="5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0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61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20,35</w:t>
            </w:r>
          </w:p>
        </w:tc>
        <w:tc>
          <w:tcPr>
            <w:tcW w:w="6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6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21,29</w:t>
            </w:r>
          </w:p>
        </w:tc>
        <w:tc>
          <w:tcPr>
            <w:tcW w:w="56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51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lastRenderedPageBreak/>
              <w:t>5</w:t>
            </w:r>
          </w:p>
        </w:tc>
        <w:tc>
          <w:tcPr>
            <w:tcW w:w="125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Учет результата предыдущих периодов регулирования (выпадающие доходы</w:t>
            </w:r>
            <w:proofErr w:type="gramStart"/>
            <w:r w:rsidRPr="00491E8C">
              <w:t xml:space="preserve"> (+) / </w:t>
            </w:r>
            <w:proofErr w:type="gramEnd"/>
            <w:r w:rsidRPr="00491E8C">
              <w:t>излишняя тарифная выручка (-))</w:t>
            </w:r>
          </w:p>
        </w:tc>
        <w:tc>
          <w:tcPr>
            <w:tcW w:w="5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0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61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6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6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6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6</w:t>
            </w:r>
          </w:p>
        </w:tc>
        <w:tc>
          <w:tcPr>
            <w:tcW w:w="125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НВВ всего (с учетом теплоносителя на нужды ГВС)</w:t>
            </w:r>
          </w:p>
        </w:tc>
        <w:tc>
          <w:tcPr>
            <w:tcW w:w="5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тыс</w:t>
            </w:r>
            <w:proofErr w:type="gramStart"/>
            <w:r w:rsidRPr="00491E8C">
              <w:rPr>
                <w:b/>
                <w:bCs/>
              </w:rPr>
              <w:t>.р</w:t>
            </w:r>
            <w:proofErr w:type="gramEnd"/>
            <w:r w:rsidRPr="00491E8C">
              <w:rPr>
                <w:b/>
                <w:bCs/>
              </w:rPr>
              <w:t>уб.</w:t>
            </w:r>
          </w:p>
        </w:tc>
        <w:tc>
          <w:tcPr>
            <w:tcW w:w="50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4 927,91</w:t>
            </w:r>
          </w:p>
        </w:tc>
        <w:tc>
          <w:tcPr>
            <w:tcW w:w="61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4 069,88</w:t>
            </w:r>
          </w:p>
        </w:tc>
        <w:tc>
          <w:tcPr>
            <w:tcW w:w="6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6 088,62</w:t>
            </w:r>
          </w:p>
        </w:tc>
        <w:tc>
          <w:tcPr>
            <w:tcW w:w="6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4 257,74</w:t>
            </w:r>
          </w:p>
        </w:tc>
        <w:tc>
          <w:tcPr>
            <w:tcW w:w="56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30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7</w:t>
            </w:r>
          </w:p>
        </w:tc>
        <w:tc>
          <w:tcPr>
            <w:tcW w:w="125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НВВ по теплоносителю на нужды ГВС</w:t>
            </w:r>
          </w:p>
        </w:tc>
        <w:tc>
          <w:tcPr>
            <w:tcW w:w="5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0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15,97</w:t>
            </w:r>
          </w:p>
        </w:tc>
        <w:tc>
          <w:tcPr>
            <w:tcW w:w="61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6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104,64</w:t>
            </w:r>
          </w:p>
        </w:tc>
        <w:tc>
          <w:tcPr>
            <w:tcW w:w="6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73,01</w:t>
            </w:r>
          </w:p>
        </w:tc>
        <w:tc>
          <w:tcPr>
            <w:tcW w:w="56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51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8</w:t>
            </w:r>
          </w:p>
        </w:tc>
        <w:tc>
          <w:tcPr>
            <w:tcW w:w="125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НВВ по тепловой энергии (без учета теплоносителя на нужды ГВС)</w:t>
            </w:r>
          </w:p>
        </w:tc>
        <w:tc>
          <w:tcPr>
            <w:tcW w:w="5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тыс</w:t>
            </w:r>
            <w:proofErr w:type="gramStart"/>
            <w:r w:rsidRPr="00491E8C">
              <w:rPr>
                <w:b/>
                <w:bCs/>
              </w:rPr>
              <w:t>.р</w:t>
            </w:r>
            <w:proofErr w:type="gramEnd"/>
            <w:r w:rsidRPr="00491E8C">
              <w:rPr>
                <w:b/>
                <w:bCs/>
              </w:rPr>
              <w:t>уб.</w:t>
            </w:r>
          </w:p>
        </w:tc>
        <w:tc>
          <w:tcPr>
            <w:tcW w:w="50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4 911,94</w:t>
            </w:r>
          </w:p>
        </w:tc>
        <w:tc>
          <w:tcPr>
            <w:tcW w:w="61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4 069,88</w:t>
            </w:r>
          </w:p>
        </w:tc>
        <w:tc>
          <w:tcPr>
            <w:tcW w:w="61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5 983,97</w:t>
            </w:r>
          </w:p>
        </w:tc>
        <w:tc>
          <w:tcPr>
            <w:tcW w:w="64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4 184,73</w:t>
            </w:r>
          </w:p>
        </w:tc>
        <w:tc>
          <w:tcPr>
            <w:tcW w:w="561"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bl>
    <w:p w:rsidR="00491E8C" w:rsidRPr="00491E8C" w:rsidRDefault="00491E8C" w:rsidP="00491E8C">
      <w:pPr>
        <w:contextualSpacing/>
        <w:jc w:val="both"/>
        <w:rPr>
          <w:rFonts w:eastAsia="Calibri"/>
          <w:sz w:val="24"/>
          <w:szCs w:val="24"/>
          <w:lang w:eastAsia="en-US"/>
        </w:rPr>
      </w:pPr>
      <w:r w:rsidRPr="00491E8C">
        <w:rPr>
          <w:rFonts w:eastAsia="Calibri"/>
          <w:sz w:val="24"/>
          <w:szCs w:val="24"/>
          <w:lang w:eastAsia="en-US"/>
        </w:rPr>
        <w:t xml:space="preserve">3. Утвержденная в установленном порядке инвестиционная программа отсутствует. </w:t>
      </w:r>
    </w:p>
    <w:p w:rsidR="00491E8C" w:rsidRPr="00491E8C" w:rsidRDefault="00491E8C" w:rsidP="00491E8C">
      <w:pPr>
        <w:contextualSpacing/>
        <w:jc w:val="both"/>
        <w:rPr>
          <w:rFonts w:eastAsia="Calibri"/>
          <w:sz w:val="24"/>
          <w:szCs w:val="24"/>
          <w:lang w:eastAsia="en-US"/>
        </w:rPr>
      </w:pPr>
      <w:r w:rsidRPr="00491E8C">
        <w:rPr>
          <w:rFonts w:eastAsia="Calibri"/>
          <w:sz w:val="24"/>
          <w:szCs w:val="24"/>
          <w:lang w:eastAsia="en-US"/>
        </w:rPr>
        <w:t>4. Предлагаемое тарифное решение.</w:t>
      </w:r>
    </w:p>
    <w:p w:rsidR="00491E8C" w:rsidRPr="00491E8C" w:rsidRDefault="00491E8C" w:rsidP="00491E8C">
      <w:pPr>
        <w:widowControl w:val="0"/>
        <w:autoSpaceDE w:val="0"/>
        <w:autoSpaceDN w:val="0"/>
        <w:adjustRightInd w:val="0"/>
        <w:contextualSpacing/>
        <w:jc w:val="center"/>
        <w:rPr>
          <w:rFonts w:eastAsia="Calibri"/>
          <w:sz w:val="24"/>
          <w:szCs w:val="24"/>
          <w:lang w:eastAsia="en-US"/>
        </w:rPr>
      </w:pPr>
      <w:r w:rsidRPr="00491E8C">
        <w:rPr>
          <w:rFonts w:eastAsia="Calibri"/>
          <w:sz w:val="24"/>
          <w:szCs w:val="24"/>
          <w:lang w:eastAsia="en-US"/>
        </w:rPr>
        <w:t>Тарифы на тепловую энергию, поставляемую обществом с ограниченной ответственностью «ПРОДЭКС-ЭНЕРГОСЕРВИС» потребителям (кроме населения) на территории Ленинградской области, на долгосрочный период регулирования 2017-2019 годов</w:t>
      </w:r>
    </w:p>
    <w:tbl>
      <w:tblPr>
        <w:tblW w:w="5000" w:type="pct"/>
        <w:tblLook w:val="00A0" w:firstRow="1" w:lastRow="0" w:firstColumn="1" w:lastColumn="0" w:noHBand="0" w:noVBand="0"/>
      </w:tblPr>
      <w:tblGrid>
        <w:gridCol w:w="477"/>
        <w:gridCol w:w="2108"/>
        <w:gridCol w:w="2685"/>
        <w:gridCol w:w="1099"/>
        <w:gridCol w:w="693"/>
        <w:gridCol w:w="693"/>
        <w:gridCol w:w="693"/>
        <w:gridCol w:w="735"/>
        <w:gridCol w:w="1380"/>
      </w:tblGrid>
      <w:tr w:rsidR="00491E8C" w:rsidRPr="00491E8C" w:rsidTr="00491E8C">
        <w:trPr>
          <w:trHeight w:val="540"/>
        </w:trPr>
        <w:tc>
          <w:tcPr>
            <w:tcW w:w="226" w:type="pct"/>
            <w:vMerge w:val="restart"/>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jc w:val="center"/>
              <w:rPr>
                <w:sz w:val="16"/>
                <w:szCs w:val="16"/>
              </w:rPr>
            </w:pPr>
            <w:r w:rsidRPr="00491E8C">
              <w:rPr>
                <w:sz w:val="16"/>
                <w:szCs w:val="16"/>
              </w:rPr>
              <w:t xml:space="preserve">№ </w:t>
            </w:r>
            <w:proofErr w:type="gramStart"/>
            <w:r w:rsidRPr="00491E8C">
              <w:rPr>
                <w:sz w:val="16"/>
                <w:szCs w:val="16"/>
              </w:rPr>
              <w:t>п</w:t>
            </w:r>
            <w:proofErr w:type="gramEnd"/>
            <w:r w:rsidRPr="00491E8C">
              <w:rPr>
                <w:sz w:val="16"/>
                <w:szCs w:val="16"/>
              </w:rPr>
              <w:t>/п</w:t>
            </w:r>
          </w:p>
        </w:tc>
        <w:tc>
          <w:tcPr>
            <w:tcW w:w="998" w:type="pct"/>
            <w:vMerge w:val="restar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sz w:val="16"/>
                <w:szCs w:val="16"/>
              </w:rPr>
            </w:pPr>
            <w:r w:rsidRPr="00491E8C">
              <w:rPr>
                <w:sz w:val="16"/>
                <w:szCs w:val="16"/>
              </w:rPr>
              <w:t>Вид тарифа</w:t>
            </w:r>
          </w:p>
        </w:tc>
        <w:tc>
          <w:tcPr>
            <w:tcW w:w="1271" w:type="pct"/>
            <w:vMerge w:val="restar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sz w:val="16"/>
                <w:szCs w:val="16"/>
              </w:rPr>
            </w:pPr>
            <w:r w:rsidRPr="00491E8C">
              <w:rPr>
                <w:sz w:val="16"/>
                <w:szCs w:val="16"/>
              </w:rPr>
              <w:t>Год с календарной разбивкой</w:t>
            </w:r>
          </w:p>
        </w:tc>
        <w:tc>
          <w:tcPr>
            <w:tcW w:w="520" w:type="pct"/>
            <w:vMerge w:val="restar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sz w:val="16"/>
                <w:szCs w:val="16"/>
              </w:rPr>
            </w:pPr>
            <w:r w:rsidRPr="00491E8C">
              <w:rPr>
                <w:sz w:val="16"/>
                <w:szCs w:val="16"/>
              </w:rPr>
              <w:t>Вода</w:t>
            </w:r>
          </w:p>
        </w:tc>
        <w:tc>
          <w:tcPr>
            <w:tcW w:w="1332" w:type="pct"/>
            <w:gridSpan w:val="4"/>
            <w:tcBorders>
              <w:top w:val="single" w:sz="4" w:space="0" w:color="auto"/>
              <w:left w:val="nil"/>
              <w:bottom w:val="single" w:sz="4" w:space="0" w:color="auto"/>
              <w:right w:val="single" w:sz="4" w:space="0" w:color="auto"/>
            </w:tcBorders>
            <w:noWrap/>
            <w:vAlign w:val="center"/>
          </w:tcPr>
          <w:p w:rsidR="00491E8C" w:rsidRPr="00491E8C" w:rsidRDefault="00491E8C" w:rsidP="00491E8C">
            <w:pPr>
              <w:jc w:val="center"/>
              <w:rPr>
                <w:sz w:val="16"/>
                <w:szCs w:val="16"/>
              </w:rPr>
            </w:pPr>
            <w:r w:rsidRPr="00491E8C">
              <w:rPr>
                <w:sz w:val="16"/>
                <w:szCs w:val="16"/>
              </w:rPr>
              <w:t>Отборный пар давлением</w:t>
            </w:r>
          </w:p>
        </w:tc>
        <w:tc>
          <w:tcPr>
            <w:tcW w:w="653" w:type="pct"/>
            <w:vMerge w:val="restart"/>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ind w:left="-126" w:right="-142"/>
              <w:jc w:val="center"/>
              <w:rPr>
                <w:sz w:val="16"/>
                <w:szCs w:val="16"/>
              </w:rPr>
            </w:pPr>
            <w:r w:rsidRPr="00491E8C">
              <w:rPr>
                <w:sz w:val="16"/>
                <w:szCs w:val="16"/>
              </w:rPr>
              <w:t>Острый и редуцированный пар</w:t>
            </w:r>
          </w:p>
        </w:tc>
      </w:tr>
      <w:tr w:rsidR="00491E8C" w:rsidRPr="00491E8C" w:rsidTr="00491E8C">
        <w:trPr>
          <w:trHeight w:val="540"/>
        </w:trPr>
        <w:tc>
          <w:tcPr>
            <w:tcW w:w="226" w:type="pct"/>
            <w:vMerge/>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rPr>
                <w:sz w:val="16"/>
                <w:szCs w:val="16"/>
              </w:rPr>
            </w:pPr>
          </w:p>
        </w:tc>
        <w:tc>
          <w:tcPr>
            <w:tcW w:w="998" w:type="pct"/>
            <w:vMerge/>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rPr>
                <w:sz w:val="16"/>
                <w:szCs w:val="16"/>
              </w:rPr>
            </w:pPr>
          </w:p>
        </w:tc>
        <w:tc>
          <w:tcPr>
            <w:tcW w:w="1271" w:type="pct"/>
            <w:vMerge/>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rPr>
                <w:sz w:val="16"/>
                <w:szCs w:val="16"/>
              </w:rPr>
            </w:pPr>
          </w:p>
        </w:tc>
        <w:tc>
          <w:tcPr>
            <w:tcW w:w="520" w:type="pct"/>
            <w:vMerge/>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rPr>
                <w:sz w:val="16"/>
                <w:szCs w:val="16"/>
              </w:rPr>
            </w:pPr>
          </w:p>
        </w:tc>
        <w:tc>
          <w:tcPr>
            <w:tcW w:w="328" w:type="pct"/>
            <w:tcBorders>
              <w:top w:val="nil"/>
              <w:left w:val="nil"/>
              <w:bottom w:val="single" w:sz="4" w:space="0" w:color="auto"/>
              <w:right w:val="single" w:sz="4" w:space="0" w:color="auto"/>
            </w:tcBorders>
            <w:vAlign w:val="center"/>
          </w:tcPr>
          <w:p w:rsidR="00491E8C" w:rsidRPr="00491E8C" w:rsidRDefault="00491E8C" w:rsidP="00491E8C">
            <w:pPr>
              <w:jc w:val="center"/>
              <w:rPr>
                <w:sz w:val="16"/>
                <w:szCs w:val="16"/>
              </w:rPr>
            </w:pPr>
            <w:r w:rsidRPr="00491E8C">
              <w:rPr>
                <w:sz w:val="16"/>
                <w:szCs w:val="16"/>
              </w:rPr>
              <w:t>от 1,2 до 2,5 кг/см</w:t>
            </w:r>
            <w:proofErr w:type="gramStart"/>
            <w:r w:rsidRPr="00491E8C">
              <w:rPr>
                <w:sz w:val="16"/>
                <w:szCs w:val="16"/>
                <w:vertAlign w:val="superscript"/>
              </w:rPr>
              <w:t>2</w:t>
            </w:r>
            <w:proofErr w:type="gramEnd"/>
          </w:p>
        </w:tc>
        <w:tc>
          <w:tcPr>
            <w:tcW w:w="328" w:type="pct"/>
            <w:tcBorders>
              <w:top w:val="nil"/>
              <w:left w:val="nil"/>
              <w:bottom w:val="single" w:sz="4" w:space="0" w:color="auto"/>
              <w:right w:val="single" w:sz="4" w:space="0" w:color="auto"/>
            </w:tcBorders>
            <w:vAlign w:val="center"/>
          </w:tcPr>
          <w:p w:rsidR="00491E8C" w:rsidRPr="00491E8C" w:rsidRDefault="00491E8C" w:rsidP="00491E8C">
            <w:pPr>
              <w:jc w:val="center"/>
              <w:rPr>
                <w:sz w:val="16"/>
                <w:szCs w:val="16"/>
              </w:rPr>
            </w:pPr>
            <w:r w:rsidRPr="00491E8C">
              <w:rPr>
                <w:sz w:val="16"/>
                <w:szCs w:val="16"/>
              </w:rPr>
              <w:t>от 2,5 до 7,0 кг/см</w:t>
            </w:r>
            <w:proofErr w:type="gramStart"/>
            <w:r w:rsidRPr="00491E8C">
              <w:rPr>
                <w:sz w:val="16"/>
                <w:szCs w:val="16"/>
                <w:vertAlign w:val="superscript"/>
              </w:rPr>
              <w:t>2</w:t>
            </w:r>
            <w:proofErr w:type="gramEnd"/>
          </w:p>
        </w:tc>
        <w:tc>
          <w:tcPr>
            <w:tcW w:w="328" w:type="pct"/>
            <w:tcBorders>
              <w:top w:val="nil"/>
              <w:left w:val="nil"/>
              <w:bottom w:val="single" w:sz="4" w:space="0" w:color="auto"/>
              <w:right w:val="single" w:sz="4" w:space="0" w:color="auto"/>
            </w:tcBorders>
            <w:vAlign w:val="center"/>
          </w:tcPr>
          <w:p w:rsidR="00491E8C" w:rsidRPr="00491E8C" w:rsidRDefault="00491E8C" w:rsidP="00491E8C">
            <w:pPr>
              <w:jc w:val="center"/>
              <w:rPr>
                <w:sz w:val="16"/>
                <w:szCs w:val="16"/>
              </w:rPr>
            </w:pPr>
            <w:r w:rsidRPr="00491E8C">
              <w:rPr>
                <w:sz w:val="16"/>
                <w:szCs w:val="16"/>
              </w:rPr>
              <w:t>от 7,0 до 13,0 кг/см</w:t>
            </w:r>
            <w:proofErr w:type="gramStart"/>
            <w:r w:rsidRPr="00491E8C">
              <w:rPr>
                <w:sz w:val="16"/>
                <w:szCs w:val="16"/>
                <w:vertAlign w:val="superscript"/>
              </w:rPr>
              <w:t>2</w:t>
            </w:r>
            <w:proofErr w:type="gramEnd"/>
          </w:p>
        </w:tc>
        <w:tc>
          <w:tcPr>
            <w:tcW w:w="348" w:type="pct"/>
            <w:tcBorders>
              <w:top w:val="nil"/>
              <w:left w:val="nil"/>
              <w:bottom w:val="single" w:sz="4" w:space="0" w:color="auto"/>
              <w:right w:val="single" w:sz="4" w:space="0" w:color="auto"/>
            </w:tcBorders>
            <w:vAlign w:val="center"/>
          </w:tcPr>
          <w:p w:rsidR="00491E8C" w:rsidRPr="00491E8C" w:rsidRDefault="00491E8C" w:rsidP="00491E8C">
            <w:pPr>
              <w:jc w:val="center"/>
              <w:rPr>
                <w:sz w:val="16"/>
                <w:szCs w:val="16"/>
              </w:rPr>
            </w:pPr>
            <w:r w:rsidRPr="00491E8C">
              <w:rPr>
                <w:sz w:val="16"/>
                <w:szCs w:val="16"/>
              </w:rPr>
              <w:t>свыше 13,0 кг/см</w:t>
            </w:r>
            <w:proofErr w:type="gramStart"/>
            <w:r w:rsidRPr="00491E8C">
              <w:rPr>
                <w:sz w:val="16"/>
                <w:szCs w:val="16"/>
                <w:vertAlign w:val="superscript"/>
              </w:rPr>
              <w:t>2</w:t>
            </w:r>
            <w:proofErr w:type="gramEnd"/>
          </w:p>
        </w:tc>
        <w:tc>
          <w:tcPr>
            <w:tcW w:w="653" w:type="pct"/>
            <w:vMerge/>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rPr>
                <w:sz w:val="16"/>
                <w:szCs w:val="16"/>
              </w:rPr>
            </w:pPr>
          </w:p>
        </w:tc>
      </w:tr>
      <w:tr w:rsidR="00491E8C" w:rsidRPr="00491E8C" w:rsidTr="00491E8C">
        <w:trPr>
          <w:trHeight w:val="607"/>
        </w:trPr>
        <w:tc>
          <w:tcPr>
            <w:tcW w:w="226" w:type="pct"/>
            <w:vMerge w:val="restart"/>
            <w:tcBorders>
              <w:top w:val="single" w:sz="4" w:space="0" w:color="auto"/>
              <w:left w:val="single" w:sz="4" w:space="0" w:color="auto"/>
              <w:right w:val="single" w:sz="4" w:space="0" w:color="auto"/>
            </w:tcBorders>
            <w:vAlign w:val="center"/>
          </w:tcPr>
          <w:p w:rsidR="00491E8C" w:rsidRPr="00491E8C" w:rsidRDefault="00491E8C" w:rsidP="00491E8C">
            <w:pPr>
              <w:rPr>
                <w:sz w:val="24"/>
                <w:szCs w:val="24"/>
              </w:rPr>
            </w:pPr>
            <w:r w:rsidRPr="00491E8C">
              <w:rPr>
                <w:sz w:val="24"/>
                <w:szCs w:val="24"/>
              </w:rPr>
              <w:t>1</w:t>
            </w:r>
          </w:p>
        </w:tc>
        <w:tc>
          <w:tcPr>
            <w:tcW w:w="4774" w:type="pct"/>
            <w:gridSpan w:val="8"/>
            <w:tcBorders>
              <w:top w:val="single" w:sz="4" w:space="0" w:color="auto"/>
              <w:left w:val="single" w:sz="4" w:space="0" w:color="auto"/>
              <w:right w:val="single" w:sz="4" w:space="0" w:color="auto"/>
            </w:tcBorders>
            <w:vAlign w:val="center"/>
          </w:tcPr>
          <w:p w:rsidR="00491E8C" w:rsidRPr="00491E8C" w:rsidRDefault="00491E8C" w:rsidP="00491E8C">
            <w:pPr>
              <w:widowControl w:val="0"/>
              <w:autoSpaceDE w:val="0"/>
              <w:autoSpaceDN w:val="0"/>
              <w:adjustRightInd w:val="0"/>
              <w:jc w:val="both"/>
              <w:rPr>
                <w:rFonts w:cs="Arial"/>
              </w:rPr>
            </w:pPr>
            <w:r w:rsidRPr="00491E8C">
              <w:rPr>
                <w:rFonts w:cs="Arial"/>
              </w:rPr>
              <w:t>Для потребителей муниципального образования «Муринское сельское поселение» Всеволожского муниципального района Ленинградской области, в случае отсутствия дифференциации тарифов по схеме подключения</w:t>
            </w:r>
          </w:p>
        </w:tc>
      </w:tr>
      <w:tr w:rsidR="00491E8C" w:rsidRPr="00491E8C" w:rsidTr="00491E8C">
        <w:trPr>
          <w:trHeight w:val="599"/>
        </w:trPr>
        <w:tc>
          <w:tcPr>
            <w:tcW w:w="226" w:type="pct"/>
            <w:vMerge/>
            <w:tcBorders>
              <w:left w:val="single" w:sz="4" w:space="0" w:color="auto"/>
              <w:right w:val="single" w:sz="4" w:space="0" w:color="auto"/>
            </w:tcBorders>
            <w:vAlign w:val="center"/>
          </w:tcPr>
          <w:p w:rsidR="00491E8C" w:rsidRPr="00491E8C" w:rsidRDefault="00491E8C" w:rsidP="00491E8C">
            <w:pPr>
              <w:rPr>
                <w:sz w:val="24"/>
                <w:szCs w:val="24"/>
              </w:rPr>
            </w:pPr>
          </w:p>
        </w:tc>
        <w:tc>
          <w:tcPr>
            <w:tcW w:w="998" w:type="pct"/>
            <w:vMerge w:val="restart"/>
            <w:tcBorders>
              <w:top w:val="single" w:sz="4" w:space="0" w:color="auto"/>
              <w:left w:val="single" w:sz="4" w:space="0" w:color="auto"/>
              <w:right w:val="single" w:sz="4" w:space="0" w:color="auto"/>
            </w:tcBorders>
            <w:vAlign w:val="center"/>
          </w:tcPr>
          <w:p w:rsidR="00491E8C" w:rsidRPr="00491E8C" w:rsidRDefault="00491E8C" w:rsidP="00491E8C">
            <w:pPr>
              <w:rPr>
                <w:sz w:val="24"/>
                <w:szCs w:val="24"/>
              </w:rPr>
            </w:pPr>
            <w:r w:rsidRPr="00491E8C">
              <w:rPr>
                <w:sz w:val="24"/>
                <w:szCs w:val="24"/>
              </w:rPr>
              <w:t>Одноставочный, руб./Гкал</w:t>
            </w:r>
          </w:p>
        </w:tc>
        <w:tc>
          <w:tcPr>
            <w:tcW w:w="1271" w:type="pct"/>
            <w:tcBorders>
              <w:top w:val="single" w:sz="4" w:space="0" w:color="auto"/>
              <w:left w:val="nil"/>
              <w:bottom w:val="single" w:sz="4" w:space="0" w:color="auto"/>
              <w:right w:val="single" w:sz="4" w:space="0" w:color="auto"/>
            </w:tcBorders>
            <w:vAlign w:val="center"/>
          </w:tcPr>
          <w:p w:rsidR="00491E8C" w:rsidRPr="00491E8C" w:rsidRDefault="00491E8C" w:rsidP="00491E8C">
            <w:pPr>
              <w:jc w:val="center"/>
              <w:rPr>
                <w:sz w:val="18"/>
                <w:szCs w:val="18"/>
              </w:rPr>
            </w:pPr>
            <w:r w:rsidRPr="00491E8C">
              <w:rPr>
                <w:sz w:val="18"/>
                <w:szCs w:val="18"/>
              </w:rPr>
              <w:t>с 01.01.2018 по 30.06.2018</w:t>
            </w:r>
          </w:p>
        </w:tc>
        <w:tc>
          <w:tcPr>
            <w:tcW w:w="520" w:type="pct"/>
            <w:tcBorders>
              <w:top w:val="single" w:sz="4" w:space="0" w:color="auto"/>
              <w:left w:val="nil"/>
              <w:bottom w:val="single" w:sz="4" w:space="0" w:color="auto"/>
              <w:right w:val="single" w:sz="4" w:space="0" w:color="auto"/>
            </w:tcBorders>
            <w:noWrap/>
            <w:vAlign w:val="center"/>
          </w:tcPr>
          <w:p w:rsidR="00491E8C" w:rsidRPr="00491E8C" w:rsidRDefault="00491E8C" w:rsidP="00491E8C">
            <w:pPr>
              <w:jc w:val="center"/>
              <w:rPr>
                <w:sz w:val="18"/>
                <w:szCs w:val="18"/>
              </w:rPr>
            </w:pPr>
            <w:r w:rsidRPr="00491E8C">
              <w:rPr>
                <w:sz w:val="18"/>
                <w:szCs w:val="18"/>
              </w:rPr>
              <w:t>2 467,57</w:t>
            </w:r>
          </w:p>
        </w:tc>
        <w:tc>
          <w:tcPr>
            <w:tcW w:w="328" w:type="pct"/>
            <w:tcBorders>
              <w:top w:val="single" w:sz="4" w:space="0" w:color="auto"/>
              <w:left w:val="nil"/>
              <w:bottom w:val="single" w:sz="4" w:space="0" w:color="auto"/>
              <w:right w:val="single" w:sz="4" w:space="0" w:color="auto"/>
            </w:tcBorders>
            <w:noWrap/>
            <w:vAlign w:val="center"/>
          </w:tcPr>
          <w:p w:rsidR="00491E8C" w:rsidRPr="00491E8C" w:rsidRDefault="00491E8C" w:rsidP="00491E8C">
            <w:pPr>
              <w:jc w:val="center"/>
              <w:rPr>
                <w:sz w:val="24"/>
                <w:szCs w:val="24"/>
              </w:rPr>
            </w:pPr>
            <w:r w:rsidRPr="00491E8C">
              <w:rPr>
                <w:sz w:val="24"/>
                <w:szCs w:val="24"/>
              </w:rPr>
              <w:t>-</w:t>
            </w:r>
          </w:p>
        </w:tc>
        <w:tc>
          <w:tcPr>
            <w:tcW w:w="328" w:type="pct"/>
            <w:tcBorders>
              <w:top w:val="single" w:sz="4" w:space="0" w:color="auto"/>
              <w:left w:val="nil"/>
              <w:bottom w:val="single" w:sz="4" w:space="0" w:color="auto"/>
              <w:right w:val="single" w:sz="4" w:space="0" w:color="auto"/>
            </w:tcBorders>
            <w:noWrap/>
            <w:vAlign w:val="center"/>
          </w:tcPr>
          <w:p w:rsidR="00491E8C" w:rsidRPr="00491E8C" w:rsidRDefault="00491E8C" w:rsidP="00491E8C">
            <w:pPr>
              <w:jc w:val="center"/>
              <w:rPr>
                <w:sz w:val="24"/>
                <w:szCs w:val="24"/>
              </w:rPr>
            </w:pPr>
            <w:r w:rsidRPr="00491E8C">
              <w:rPr>
                <w:sz w:val="24"/>
                <w:szCs w:val="24"/>
              </w:rPr>
              <w:t>-</w:t>
            </w:r>
          </w:p>
        </w:tc>
        <w:tc>
          <w:tcPr>
            <w:tcW w:w="328" w:type="pct"/>
            <w:tcBorders>
              <w:top w:val="single" w:sz="4" w:space="0" w:color="auto"/>
              <w:left w:val="nil"/>
              <w:bottom w:val="single" w:sz="4" w:space="0" w:color="auto"/>
              <w:right w:val="single" w:sz="4" w:space="0" w:color="auto"/>
            </w:tcBorders>
            <w:noWrap/>
            <w:vAlign w:val="center"/>
          </w:tcPr>
          <w:p w:rsidR="00491E8C" w:rsidRPr="00491E8C" w:rsidRDefault="00491E8C" w:rsidP="00491E8C">
            <w:pPr>
              <w:jc w:val="center"/>
              <w:rPr>
                <w:sz w:val="24"/>
                <w:szCs w:val="24"/>
              </w:rPr>
            </w:pPr>
            <w:r w:rsidRPr="00491E8C">
              <w:rPr>
                <w:sz w:val="24"/>
                <w:szCs w:val="24"/>
              </w:rPr>
              <w:t>-</w:t>
            </w:r>
          </w:p>
        </w:tc>
        <w:tc>
          <w:tcPr>
            <w:tcW w:w="348" w:type="pct"/>
            <w:tcBorders>
              <w:top w:val="single" w:sz="4" w:space="0" w:color="auto"/>
              <w:left w:val="nil"/>
              <w:bottom w:val="single" w:sz="4" w:space="0" w:color="auto"/>
              <w:right w:val="single" w:sz="4" w:space="0" w:color="auto"/>
            </w:tcBorders>
            <w:noWrap/>
            <w:vAlign w:val="center"/>
          </w:tcPr>
          <w:p w:rsidR="00491E8C" w:rsidRPr="00491E8C" w:rsidRDefault="00491E8C" w:rsidP="00491E8C">
            <w:pPr>
              <w:jc w:val="center"/>
              <w:rPr>
                <w:sz w:val="24"/>
                <w:szCs w:val="24"/>
              </w:rPr>
            </w:pPr>
            <w:r w:rsidRPr="00491E8C">
              <w:rPr>
                <w:sz w:val="24"/>
                <w:szCs w:val="24"/>
              </w:rPr>
              <w:t>-</w:t>
            </w:r>
          </w:p>
        </w:tc>
        <w:tc>
          <w:tcPr>
            <w:tcW w:w="653" w:type="pct"/>
            <w:tcBorders>
              <w:top w:val="single" w:sz="4" w:space="0" w:color="auto"/>
              <w:left w:val="nil"/>
              <w:bottom w:val="single" w:sz="4" w:space="0" w:color="auto"/>
              <w:right w:val="single" w:sz="4" w:space="0" w:color="auto"/>
            </w:tcBorders>
            <w:noWrap/>
            <w:vAlign w:val="center"/>
          </w:tcPr>
          <w:p w:rsidR="00491E8C" w:rsidRPr="00491E8C" w:rsidRDefault="00491E8C" w:rsidP="00491E8C">
            <w:pPr>
              <w:jc w:val="center"/>
              <w:rPr>
                <w:sz w:val="24"/>
                <w:szCs w:val="24"/>
              </w:rPr>
            </w:pPr>
            <w:r w:rsidRPr="00491E8C">
              <w:rPr>
                <w:sz w:val="24"/>
                <w:szCs w:val="24"/>
              </w:rPr>
              <w:t>-</w:t>
            </w:r>
          </w:p>
        </w:tc>
      </w:tr>
      <w:tr w:rsidR="00491E8C" w:rsidRPr="00491E8C" w:rsidTr="00491E8C">
        <w:trPr>
          <w:trHeight w:val="589"/>
        </w:trPr>
        <w:tc>
          <w:tcPr>
            <w:tcW w:w="226" w:type="pct"/>
            <w:vMerge/>
            <w:tcBorders>
              <w:left w:val="single" w:sz="4" w:space="0" w:color="auto"/>
              <w:bottom w:val="single" w:sz="4" w:space="0" w:color="auto"/>
              <w:right w:val="single" w:sz="4" w:space="0" w:color="auto"/>
            </w:tcBorders>
            <w:vAlign w:val="center"/>
          </w:tcPr>
          <w:p w:rsidR="00491E8C" w:rsidRPr="00491E8C" w:rsidRDefault="00491E8C" w:rsidP="00491E8C">
            <w:pPr>
              <w:rPr>
                <w:sz w:val="24"/>
                <w:szCs w:val="24"/>
              </w:rPr>
            </w:pPr>
          </w:p>
        </w:tc>
        <w:tc>
          <w:tcPr>
            <w:tcW w:w="998" w:type="pct"/>
            <w:vMerge/>
            <w:tcBorders>
              <w:left w:val="single" w:sz="4" w:space="0" w:color="auto"/>
              <w:bottom w:val="single" w:sz="4" w:space="0" w:color="auto"/>
              <w:right w:val="single" w:sz="4" w:space="0" w:color="auto"/>
            </w:tcBorders>
            <w:vAlign w:val="center"/>
          </w:tcPr>
          <w:p w:rsidR="00491E8C" w:rsidRPr="00491E8C" w:rsidRDefault="00491E8C" w:rsidP="00491E8C">
            <w:pPr>
              <w:rPr>
                <w:sz w:val="24"/>
                <w:szCs w:val="24"/>
              </w:rPr>
            </w:pPr>
          </w:p>
        </w:tc>
        <w:tc>
          <w:tcPr>
            <w:tcW w:w="1271" w:type="pct"/>
            <w:tcBorders>
              <w:top w:val="single" w:sz="4" w:space="0" w:color="auto"/>
              <w:left w:val="nil"/>
              <w:bottom w:val="single" w:sz="4" w:space="0" w:color="auto"/>
              <w:right w:val="single" w:sz="4" w:space="0" w:color="auto"/>
            </w:tcBorders>
            <w:vAlign w:val="center"/>
          </w:tcPr>
          <w:p w:rsidR="00491E8C" w:rsidRPr="00491E8C" w:rsidRDefault="00491E8C" w:rsidP="00491E8C">
            <w:pPr>
              <w:jc w:val="center"/>
              <w:rPr>
                <w:sz w:val="18"/>
                <w:szCs w:val="18"/>
              </w:rPr>
            </w:pPr>
            <w:r w:rsidRPr="00491E8C">
              <w:rPr>
                <w:sz w:val="18"/>
                <w:szCs w:val="18"/>
              </w:rPr>
              <w:t>с 01.07.2018 по 31.12.2018</w:t>
            </w:r>
          </w:p>
        </w:tc>
        <w:tc>
          <w:tcPr>
            <w:tcW w:w="520" w:type="pct"/>
            <w:tcBorders>
              <w:top w:val="single" w:sz="4" w:space="0" w:color="auto"/>
              <w:left w:val="nil"/>
              <w:bottom w:val="single" w:sz="4" w:space="0" w:color="auto"/>
              <w:right w:val="single" w:sz="4" w:space="0" w:color="auto"/>
            </w:tcBorders>
            <w:noWrap/>
            <w:vAlign w:val="center"/>
          </w:tcPr>
          <w:p w:rsidR="00491E8C" w:rsidRPr="00491E8C" w:rsidRDefault="00491E8C" w:rsidP="00491E8C">
            <w:pPr>
              <w:jc w:val="center"/>
              <w:rPr>
                <w:sz w:val="18"/>
                <w:szCs w:val="18"/>
              </w:rPr>
            </w:pPr>
            <w:r w:rsidRPr="00491E8C">
              <w:rPr>
                <w:sz w:val="18"/>
                <w:szCs w:val="18"/>
              </w:rPr>
              <w:t>2 608,15</w:t>
            </w:r>
          </w:p>
        </w:tc>
        <w:tc>
          <w:tcPr>
            <w:tcW w:w="328" w:type="pct"/>
            <w:tcBorders>
              <w:top w:val="single" w:sz="4" w:space="0" w:color="auto"/>
              <w:left w:val="nil"/>
              <w:bottom w:val="single" w:sz="4" w:space="0" w:color="auto"/>
              <w:right w:val="single" w:sz="4" w:space="0" w:color="auto"/>
            </w:tcBorders>
            <w:noWrap/>
            <w:vAlign w:val="center"/>
          </w:tcPr>
          <w:p w:rsidR="00491E8C" w:rsidRPr="00491E8C" w:rsidRDefault="00491E8C" w:rsidP="00491E8C">
            <w:pPr>
              <w:jc w:val="center"/>
              <w:rPr>
                <w:sz w:val="24"/>
                <w:szCs w:val="24"/>
              </w:rPr>
            </w:pPr>
            <w:r w:rsidRPr="00491E8C">
              <w:rPr>
                <w:sz w:val="24"/>
                <w:szCs w:val="24"/>
              </w:rPr>
              <w:t>-</w:t>
            </w:r>
          </w:p>
        </w:tc>
        <w:tc>
          <w:tcPr>
            <w:tcW w:w="328" w:type="pct"/>
            <w:tcBorders>
              <w:top w:val="single" w:sz="4" w:space="0" w:color="auto"/>
              <w:left w:val="nil"/>
              <w:bottom w:val="single" w:sz="4" w:space="0" w:color="auto"/>
              <w:right w:val="single" w:sz="4" w:space="0" w:color="auto"/>
            </w:tcBorders>
            <w:noWrap/>
            <w:vAlign w:val="center"/>
          </w:tcPr>
          <w:p w:rsidR="00491E8C" w:rsidRPr="00491E8C" w:rsidRDefault="00491E8C" w:rsidP="00491E8C">
            <w:pPr>
              <w:jc w:val="center"/>
              <w:rPr>
                <w:sz w:val="24"/>
                <w:szCs w:val="24"/>
              </w:rPr>
            </w:pPr>
            <w:r w:rsidRPr="00491E8C">
              <w:rPr>
                <w:sz w:val="24"/>
                <w:szCs w:val="24"/>
              </w:rPr>
              <w:t>-</w:t>
            </w:r>
          </w:p>
        </w:tc>
        <w:tc>
          <w:tcPr>
            <w:tcW w:w="328" w:type="pct"/>
            <w:tcBorders>
              <w:top w:val="single" w:sz="4" w:space="0" w:color="auto"/>
              <w:left w:val="nil"/>
              <w:bottom w:val="single" w:sz="4" w:space="0" w:color="auto"/>
              <w:right w:val="single" w:sz="4" w:space="0" w:color="auto"/>
            </w:tcBorders>
            <w:noWrap/>
            <w:vAlign w:val="center"/>
          </w:tcPr>
          <w:p w:rsidR="00491E8C" w:rsidRPr="00491E8C" w:rsidRDefault="00491E8C" w:rsidP="00491E8C">
            <w:pPr>
              <w:jc w:val="center"/>
              <w:rPr>
                <w:sz w:val="24"/>
                <w:szCs w:val="24"/>
              </w:rPr>
            </w:pPr>
            <w:r w:rsidRPr="00491E8C">
              <w:rPr>
                <w:sz w:val="24"/>
                <w:szCs w:val="24"/>
              </w:rPr>
              <w:t>-</w:t>
            </w:r>
          </w:p>
        </w:tc>
        <w:tc>
          <w:tcPr>
            <w:tcW w:w="348" w:type="pct"/>
            <w:tcBorders>
              <w:top w:val="single" w:sz="4" w:space="0" w:color="auto"/>
              <w:left w:val="nil"/>
              <w:bottom w:val="single" w:sz="4" w:space="0" w:color="auto"/>
              <w:right w:val="single" w:sz="4" w:space="0" w:color="auto"/>
            </w:tcBorders>
            <w:noWrap/>
            <w:vAlign w:val="center"/>
          </w:tcPr>
          <w:p w:rsidR="00491E8C" w:rsidRPr="00491E8C" w:rsidRDefault="00491E8C" w:rsidP="00491E8C">
            <w:pPr>
              <w:jc w:val="center"/>
              <w:rPr>
                <w:sz w:val="24"/>
                <w:szCs w:val="24"/>
              </w:rPr>
            </w:pPr>
            <w:r w:rsidRPr="00491E8C">
              <w:rPr>
                <w:sz w:val="24"/>
                <w:szCs w:val="24"/>
              </w:rPr>
              <w:t>-</w:t>
            </w:r>
          </w:p>
        </w:tc>
        <w:tc>
          <w:tcPr>
            <w:tcW w:w="653" w:type="pct"/>
            <w:tcBorders>
              <w:top w:val="single" w:sz="4" w:space="0" w:color="auto"/>
              <w:left w:val="nil"/>
              <w:bottom w:val="single" w:sz="4" w:space="0" w:color="auto"/>
              <w:right w:val="single" w:sz="4" w:space="0" w:color="auto"/>
            </w:tcBorders>
            <w:noWrap/>
            <w:vAlign w:val="center"/>
          </w:tcPr>
          <w:p w:rsidR="00491E8C" w:rsidRPr="00491E8C" w:rsidRDefault="00491E8C" w:rsidP="00491E8C">
            <w:pPr>
              <w:jc w:val="center"/>
              <w:rPr>
                <w:sz w:val="24"/>
                <w:szCs w:val="24"/>
              </w:rPr>
            </w:pPr>
            <w:r w:rsidRPr="00491E8C">
              <w:rPr>
                <w:sz w:val="24"/>
                <w:szCs w:val="24"/>
              </w:rPr>
              <w:t>-</w:t>
            </w:r>
          </w:p>
        </w:tc>
      </w:tr>
    </w:tbl>
    <w:p w:rsidR="00491E8C" w:rsidRPr="00491E8C" w:rsidRDefault="00491E8C" w:rsidP="00491E8C">
      <w:pPr>
        <w:widowControl w:val="0"/>
        <w:autoSpaceDE w:val="0"/>
        <w:autoSpaceDN w:val="0"/>
        <w:adjustRightInd w:val="0"/>
        <w:jc w:val="center"/>
        <w:rPr>
          <w:rFonts w:eastAsia="Calibri"/>
          <w:sz w:val="24"/>
          <w:szCs w:val="24"/>
          <w:lang w:eastAsia="en-US"/>
        </w:rPr>
      </w:pPr>
    </w:p>
    <w:p w:rsidR="00491E8C" w:rsidRPr="00491E8C" w:rsidRDefault="00491E8C" w:rsidP="00491E8C">
      <w:pPr>
        <w:widowControl w:val="0"/>
        <w:autoSpaceDE w:val="0"/>
        <w:autoSpaceDN w:val="0"/>
        <w:adjustRightInd w:val="0"/>
        <w:jc w:val="center"/>
        <w:rPr>
          <w:rFonts w:eastAsia="Calibri"/>
          <w:sz w:val="24"/>
          <w:szCs w:val="24"/>
          <w:lang w:eastAsia="en-US"/>
        </w:rPr>
      </w:pPr>
      <w:r w:rsidRPr="00491E8C">
        <w:rPr>
          <w:rFonts w:eastAsia="Calibri"/>
          <w:sz w:val="24"/>
          <w:szCs w:val="24"/>
          <w:lang w:eastAsia="en-US"/>
        </w:rPr>
        <w:t>Тарифы на горячую воду, поставляемую обществом с ограниченной ответственностью «ПРОДЭКС-ЭНЕРГОСЕРВИС» потребителям (кроме населения) на территории Ленинградской области, на долгосрочный период регулирования 2017-2019 годов</w:t>
      </w:r>
    </w:p>
    <w:p w:rsidR="00491E8C" w:rsidRPr="00491E8C" w:rsidRDefault="00491E8C" w:rsidP="00491E8C">
      <w:pPr>
        <w:widowControl w:val="0"/>
        <w:autoSpaceDE w:val="0"/>
        <w:autoSpaceDN w:val="0"/>
        <w:adjustRightInd w:val="0"/>
        <w:jc w:val="center"/>
        <w:rPr>
          <w:rFonts w:eastAsia="Calibri"/>
          <w:sz w:val="24"/>
          <w:szCs w:val="24"/>
          <w:lang w:eastAsia="en-US"/>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268"/>
        <w:gridCol w:w="2948"/>
        <w:gridCol w:w="1474"/>
        <w:gridCol w:w="2723"/>
      </w:tblGrid>
      <w:tr w:rsidR="00491E8C" w:rsidRPr="00491E8C" w:rsidTr="00491E8C">
        <w:tc>
          <w:tcPr>
            <w:tcW w:w="510" w:type="dxa"/>
            <w:vMerge w:val="restart"/>
            <w:tcBorders>
              <w:top w:val="single" w:sz="4" w:space="0" w:color="auto"/>
              <w:left w:val="single" w:sz="4" w:space="0" w:color="auto"/>
              <w:bottom w:val="single" w:sz="4" w:space="0" w:color="auto"/>
              <w:right w:val="single" w:sz="4" w:space="0" w:color="auto"/>
            </w:tcBorders>
          </w:tcPr>
          <w:p w:rsidR="00491E8C" w:rsidRPr="00491E8C" w:rsidRDefault="00491E8C" w:rsidP="00491E8C">
            <w:pPr>
              <w:autoSpaceDE w:val="0"/>
              <w:autoSpaceDN w:val="0"/>
              <w:adjustRightInd w:val="0"/>
              <w:jc w:val="center"/>
              <w:rPr>
                <w:rFonts w:eastAsia="Calibri"/>
                <w:bCs/>
                <w:lang w:eastAsia="en-US"/>
              </w:rPr>
            </w:pPr>
            <w:r w:rsidRPr="00491E8C">
              <w:rPr>
                <w:rFonts w:eastAsia="Calibri"/>
                <w:bCs/>
                <w:lang w:eastAsia="en-US"/>
              </w:rPr>
              <w:t xml:space="preserve">№ </w:t>
            </w:r>
            <w:proofErr w:type="gramStart"/>
            <w:r w:rsidRPr="00491E8C">
              <w:rPr>
                <w:rFonts w:eastAsia="Calibri"/>
                <w:bCs/>
                <w:lang w:eastAsia="en-US"/>
              </w:rPr>
              <w:t>п</w:t>
            </w:r>
            <w:proofErr w:type="gramEnd"/>
            <w:r w:rsidRPr="00491E8C">
              <w:rPr>
                <w:rFonts w:eastAsia="Calibri"/>
                <w:bCs/>
                <w:lang w:eastAsia="en-US"/>
              </w:rPr>
              <w:t>/п</w:t>
            </w:r>
          </w:p>
        </w:tc>
        <w:tc>
          <w:tcPr>
            <w:tcW w:w="2268" w:type="dxa"/>
            <w:vMerge w:val="restart"/>
            <w:tcBorders>
              <w:top w:val="single" w:sz="4" w:space="0" w:color="auto"/>
              <w:left w:val="single" w:sz="4" w:space="0" w:color="auto"/>
              <w:bottom w:val="single" w:sz="4" w:space="0" w:color="auto"/>
              <w:right w:val="single" w:sz="4" w:space="0" w:color="auto"/>
            </w:tcBorders>
          </w:tcPr>
          <w:p w:rsidR="00491E8C" w:rsidRPr="00491E8C" w:rsidRDefault="00491E8C" w:rsidP="00491E8C">
            <w:pPr>
              <w:autoSpaceDE w:val="0"/>
              <w:autoSpaceDN w:val="0"/>
              <w:adjustRightInd w:val="0"/>
              <w:jc w:val="center"/>
              <w:rPr>
                <w:rFonts w:eastAsia="Calibri"/>
                <w:bCs/>
                <w:lang w:eastAsia="en-US"/>
              </w:rPr>
            </w:pPr>
            <w:r w:rsidRPr="00491E8C">
              <w:rPr>
                <w:rFonts w:eastAsia="Calibri"/>
                <w:bCs/>
                <w:lang w:eastAsia="en-US"/>
              </w:rPr>
              <w:t>Вид системы теплоснабжения (горячего водоснабжения)</w:t>
            </w:r>
          </w:p>
        </w:tc>
        <w:tc>
          <w:tcPr>
            <w:tcW w:w="2948" w:type="dxa"/>
            <w:vMerge w:val="restart"/>
            <w:tcBorders>
              <w:top w:val="single" w:sz="4" w:space="0" w:color="auto"/>
              <w:left w:val="single" w:sz="4" w:space="0" w:color="auto"/>
              <w:bottom w:val="single" w:sz="4" w:space="0" w:color="auto"/>
              <w:right w:val="single" w:sz="4" w:space="0" w:color="auto"/>
            </w:tcBorders>
          </w:tcPr>
          <w:p w:rsidR="00491E8C" w:rsidRPr="00491E8C" w:rsidRDefault="00491E8C" w:rsidP="00491E8C">
            <w:pPr>
              <w:autoSpaceDE w:val="0"/>
              <w:autoSpaceDN w:val="0"/>
              <w:adjustRightInd w:val="0"/>
              <w:jc w:val="center"/>
              <w:rPr>
                <w:rFonts w:eastAsia="Calibri"/>
                <w:bCs/>
                <w:lang w:eastAsia="en-US"/>
              </w:rPr>
            </w:pPr>
            <w:r w:rsidRPr="00491E8C">
              <w:rPr>
                <w:rFonts w:eastAsia="Calibri"/>
                <w:bCs/>
                <w:lang w:eastAsia="en-US"/>
              </w:rPr>
              <w:t>Год с календарной разбивкой</w:t>
            </w:r>
          </w:p>
        </w:tc>
        <w:tc>
          <w:tcPr>
            <w:tcW w:w="4197" w:type="dxa"/>
            <w:gridSpan w:val="2"/>
            <w:tcBorders>
              <w:top w:val="single" w:sz="4" w:space="0" w:color="auto"/>
              <w:left w:val="single" w:sz="4" w:space="0" w:color="auto"/>
              <w:bottom w:val="single" w:sz="4" w:space="0" w:color="auto"/>
              <w:right w:val="single" w:sz="4" w:space="0" w:color="auto"/>
            </w:tcBorders>
          </w:tcPr>
          <w:p w:rsidR="00491E8C" w:rsidRPr="00491E8C" w:rsidRDefault="00491E8C" w:rsidP="00491E8C">
            <w:pPr>
              <w:autoSpaceDE w:val="0"/>
              <w:autoSpaceDN w:val="0"/>
              <w:adjustRightInd w:val="0"/>
              <w:jc w:val="center"/>
              <w:rPr>
                <w:rFonts w:eastAsia="Calibri"/>
                <w:bCs/>
                <w:lang w:eastAsia="en-US"/>
              </w:rPr>
            </w:pPr>
            <w:r w:rsidRPr="00491E8C">
              <w:rPr>
                <w:rFonts w:eastAsia="Calibri"/>
                <w:bCs/>
                <w:lang w:eastAsia="en-US"/>
              </w:rPr>
              <w:t>в том числе:</w:t>
            </w:r>
          </w:p>
        </w:tc>
      </w:tr>
      <w:tr w:rsidR="00491E8C" w:rsidRPr="00491E8C" w:rsidTr="00491E8C">
        <w:tc>
          <w:tcPr>
            <w:tcW w:w="510" w:type="dxa"/>
            <w:vMerge/>
            <w:tcBorders>
              <w:top w:val="single" w:sz="4" w:space="0" w:color="auto"/>
              <w:left w:val="single" w:sz="4" w:space="0" w:color="auto"/>
              <w:bottom w:val="single" w:sz="4" w:space="0" w:color="auto"/>
              <w:right w:val="single" w:sz="4" w:space="0" w:color="auto"/>
            </w:tcBorders>
          </w:tcPr>
          <w:p w:rsidR="00491E8C" w:rsidRPr="00491E8C" w:rsidRDefault="00491E8C" w:rsidP="00491E8C">
            <w:pPr>
              <w:autoSpaceDE w:val="0"/>
              <w:autoSpaceDN w:val="0"/>
              <w:adjustRightInd w:val="0"/>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491E8C" w:rsidRPr="00491E8C" w:rsidRDefault="00491E8C" w:rsidP="00491E8C">
            <w:pPr>
              <w:autoSpaceDE w:val="0"/>
              <w:autoSpaceDN w:val="0"/>
              <w:adjustRightInd w:val="0"/>
              <w:rPr>
                <w:rFonts w:eastAsia="Calibri"/>
                <w:lang w:eastAsia="en-US"/>
              </w:rPr>
            </w:pPr>
          </w:p>
        </w:tc>
        <w:tc>
          <w:tcPr>
            <w:tcW w:w="2948" w:type="dxa"/>
            <w:vMerge/>
            <w:tcBorders>
              <w:top w:val="single" w:sz="4" w:space="0" w:color="auto"/>
              <w:left w:val="single" w:sz="4" w:space="0" w:color="auto"/>
              <w:bottom w:val="single" w:sz="4" w:space="0" w:color="auto"/>
              <w:right w:val="single" w:sz="4" w:space="0" w:color="auto"/>
            </w:tcBorders>
          </w:tcPr>
          <w:p w:rsidR="00491E8C" w:rsidRPr="00491E8C" w:rsidRDefault="00491E8C" w:rsidP="00491E8C">
            <w:pPr>
              <w:autoSpaceDE w:val="0"/>
              <w:autoSpaceDN w:val="0"/>
              <w:adjustRightInd w:val="0"/>
              <w:rPr>
                <w:rFonts w:eastAsia="Calibri"/>
                <w:lang w:eastAsia="en-US"/>
              </w:rPr>
            </w:pPr>
          </w:p>
        </w:tc>
        <w:tc>
          <w:tcPr>
            <w:tcW w:w="1474" w:type="dxa"/>
            <w:tcBorders>
              <w:top w:val="single" w:sz="4" w:space="0" w:color="auto"/>
              <w:left w:val="single" w:sz="4" w:space="0" w:color="auto"/>
              <w:bottom w:val="single" w:sz="4" w:space="0" w:color="auto"/>
              <w:right w:val="single" w:sz="4" w:space="0" w:color="auto"/>
            </w:tcBorders>
          </w:tcPr>
          <w:p w:rsidR="00491E8C" w:rsidRPr="00491E8C" w:rsidRDefault="00491E8C" w:rsidP="00491E8C">
            <w:pPr>
              <w:autoSpaceDE w:val="0"/>
              <w:autoSpaceDN w:val="0"/>
              <w:adjustRightInd w:val="0"/>
              <w:jc w:val="center"/>
              <w:rPr>
                <w:rFonts w:eastAsia="Calibri"/>
                <w:bCs/>
                <w:lang w:eastAsia="en-US"/>
              </w:rPr>
            </w:pPr>
            <w:r w:rsidRPr="00491E8C">
              <w:rPr>
                <w:rFonts w:eastAsia="Calibri"/>
                <w:bCs/>
                <w:lang w:eastAsia="en-US"/>
              </w:rPr>
              <w:t>Компонент на холодную воду, руб./куб. м</w:t>
            </w:r>
          </w:p>
        </w:tc>
        <w:tc>
          <w:tcPr>
            <w:tcW w:w="2723" w:type="dxa"/>
            <w:tcBorders>
              <w:top w:val="single" w:sz="4" w:space="0" w:color="auto"/>
              <w:left w:val="single" w:sz="4" w:space="0" w:color="auto"/>
              <w:bottom w:val="single" w:sz="4" w:space="0" w:color="auto"/>
              <w:right w:val="single" w:sz="4" w:space="0" w:color="auto"/>
            </w:tcBorders>
          </w:tcPr>
          <w:p w:rsidR="00491E8C" w:rsidRPr="00491E8C" w:rsidRDefault="00491E8C" w:rsidP="00491E8C">
            <w:pPr>
              <w:autoSpaceDE w:val="0"/>
              <w:autoSpaceDN w:val="0"/>
              <w:adjustRightInd w:val="0"/>
              <w:jc w:val="center"/>
              <w:rPr>
                <w:rFonts w:eastAsia="Calibri"/>
                <w:bCs/>
                <w:lang w:eastAsia="en-US"/>
              </w:rPr>
            </w:pPr>
            <w:r w:rsidRPr="00491E8C">
              <w:rPr>
                <w:rFonts w:eastAsia="Calibri"/>
                <w:bCs/>
                <w:lang w:eastAsia="en-US"/>
              </w:rPr>
              <w:t>Компонент на тепловую энергию Одноставочный, руб./Гкал</w:t>
            </w:r>
          </w:p>
        </w:tc>
      </w:tr>
      <w:tr w:rsidR="00491E8C" w:rsidRPr="00491E8C" w:rsidTr="00491E8C">
        <w:tc>
          <w:tcPr>
            <w:tcW w:w="510" w:type="dxa"/>
            <w:tcBorders>
              <w:top w:val="single" w:sz="4" w:space="0" w:color="auto"/>
              <w:left w:val="single" w:sz="4" w:space="0" w:color="auto"/>
              <w:bottom w:val="single" w:sz="4" w:space="0" w:color="auto"/>
              <w:right w:val="single" w:sz="4" w:space="0" w:color="auto"/>
            </w:tcBorders>
          </w:tcPr>
          <w:p w:rsidR="00491E8C" w:rsidRPr="00491E8C" w:rsidRDefault="00491E8C" w:rsidP="00491E8C">
            <w:pPr>
              <w:autoSpaceDE w:val="0"/>
              <w:autoSpaceDN w:val="0"/>
              <w:adjustRightInd w:val="0"/>
              <w:jc w:val="center"/>
              <w:rPr>
                <w:rFonts w:eastAsia="Calibri"/>
                <w:bCs/>
                <w:lang w:eastAsia="en-US"/>
              </w:rPr>
            </w:pPr>
            <w:r w:rsidRPr="00491E8C">
              <w:rPr>
                <w:rFonts w:eastAsia="Calibri"/>
                <w:bCs/>
                <w:lang w:eastAsia="en-US"/>
              </w:rPr>
              <w:t>1</w:t>
            </w:r>
          </w:p>
        </w:tc>
        <w:tc>
          <w:tcPr>
            <w:tcW w:w="9413" w:type="dxa"/>
            <w:gridSpan w:val="4"/>
            <w:tcBorders>
              <w:top w:val="single" w:sz="4" w:space="0" w:color="auto"/>
              <w:left w:val="single" w:sz="4" w:space="0" w:color="auto"/>
              <w:bottom w:val="single" w:sz="4" w:space="0" w:color="auto"/>
              <w:right w:val="single" w:sz="4" w:space="0" w:color="auto"/>
            </w:tcBorders>
          </w:tcPr>
          <w:p w:rsidR="00491E8C" w:rsidRPr="00491E8C" w:rsidRDefault="00491E8C" w:rsidP="00491E8C">
            <w:pPr>
              <w:autoSpaceDE w:val="0"/>
              <w:autoSpaceDN w:val="0"/>
              <w:adjustRightInd w:val="0"/>
              <w:jc w:val="both"/>
              <w:rPr>
                <w:rFonts w:eastAsia="Calibri"/>
                <w:bCs/>
                <w:lang w:eastAsia="en-US"/>
              </w:rPr>
            </w:pPr>
            <w:r w:rsidRPr="00491E8C">
              <w:rPr>
                <w:rFonts w:eastAsia="Calibri"/>
                <w:bCs/>
                <w:lang w:eastAsia="en-US"/>
              </w:rPr>
              <w:t>Для потребителей муниципального образования "Муринское сельское поселение" Всеволожского муниципального района Ленинградской области</w:t>
            </w:r>
          </w:p>
        </w:tc>
      </w:tr>
      <w:tr w:rsidR="00491E8C" w:rsidRPr="00491E8C" w:rsidTr="00491E8C">
        <w:trPr>
          <w:trHeight w:val="820"/>
        </w:trPr>
        <w:tc>
          <w:tcPr>
            <w:tcW w:w="510" w:type="dxa"/>
            <w:vMerge w:val="restart"/>
            <w:tcBorders>
              <w:top w:val="single" w:sz="4" w:space="0" w:color="auto"/>
              <w:left w:val="single" w:sz="4" w:space="0" w:color="auto"/>
              <w:bottom w:val="single" w:sz="4" w:space="0" w:color="auto"/>
              <w:right w:val="single" w:sz="4" w:space="0" w:color="auto"/>
            </w:tcBorders>
          </w:tcPr>
          <w:p w:rsidR="00491E8C" w:rsidRPr="00491E8C" w:rsidRDefault="00491E8C" w:rsidP="00491E8C">
            <w:pPr>
              <w:autoSpaceDE w:val="0"/>
              <w:autoSpaceDN w:val="0"/>
              <w:adjustRightInd w:val="0"/>
              <w:rPr>
                <w:rFonts w:eastAsia="Calibri"/>
                <w:lang w:eastAsia="en-US"/>
              </w:rPr>
            </w:pPr>
          </w:p>
        </w:tc>
        <w:tc>
          <w:tcPr>
            <w:tcW w:w="2268" w:type="dxa"/>
            <w:vMerge w:val="restart"/>
            <w:tcBorders>
              <w:top w:val="single" w:sz="4" w:space="0" w:color="auto"/>
              <w:left w:val="single" w:sz="4" w:space="0" w:color="auto"/>
              <w:bottom w:val="single" w:sz="4" w:space="0" w:color="auto"/>
              <w:right w:val="single" w:sz="4" w:space="0" w:color="auto"/>
            </w:tcBorders>
          </w:tcPr>
          <w:p w:rsidR="00491E8C" w:rsidRPr="00491E8C" w:rsidRDefault="00491E8C" w:rsidP="00491E8C">
            <w:pPr>
              <w:autoSpaceDE w:val="0"/>
              <w:autoSpaceDN w:val="0"/>
              <w:adjustRightInd w:val="0"/>
              <w:rPr>
                <w:rFonts w:eastAsia="Calibri"/>
                <w:lang w:eastAsia="en-US"/>
              </w:rPr>
            </w:pPr>
            <w:r w:rsidRPr="00491E8C">
              <w:rPr>
                <w:rFonts w:eastAsia="Calibri"/>
                <w:lang w:eastAsia="en-US"/>
              </w:rPr>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2948" w:type="dxa"/>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autoSpaceDE w:val="0"/>
              <w:autoSpaceDN w:val="0"/>
              <w:adjustRightInd w:val="0"/>
              <w:jc w:val="center"/>
              <w:rPr>
                <w:rFonts w:eastAsia="Calibri"/>
                <w:bCs/>
                <w:lang w:eastAsia="en-US"/>
              </w:rPr>
            </w:pPr>
            <w:r w:rsidRPr="00491E8C">
              <w:rPr>
                <w:rFonts w:eastAsia="Calibri"/>
                <w:bCs/>
                <w:lang w:eastAsia="en-US"/>
              </w:rPr>
              <w:t>с 01.01.2018 по 30.06.2018</w:t>
            </w:r>
          </w:p>
        </w:tc>
        <w:tc>
          <w:tcPr>
            <w:tcW w:w="1474" w:type="dxa"/>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autoSpaceDE w:val="0"/>
              <w:autoSpaceDN w:val="0"/>
              <w:adjustRightInd w:val="0"/>
              <w:jc w:val="center"/>
              <w:rPr>
                <w:rFonts w:eastAsia="Calibri"/>
                <w:bCs/>
                <w:lang w:eastAsia="en-US"/>
              </w:rPr>
            </w:pPr>
            <w:r w:rsidRPr="00491E8C">
              <w:rPr>
                <w:rFonts w:eastAsia="Calibri"/>
                <w:bCs/>
                <w:lang w:eastAsia="en-US"/>
              </w:rPr>
              <w:t>61,21</w:t>
            </w:r>
          </w:p>
        </w:tc>
        <w:tc>
          <w:tcPr>
            <w:tcW w:w="2723" w:type="dxa"/>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autoSpaceDE w:val="0"/>
              <w:autoSpaceDN w:val="0"/>
              <w:adjustRightInd w:val="0"/>
              <w:jc w:val="center"/>
              <w:rPr>
                <w:rFonts w:eastAsia="Calibri"/>
                <w:bCs/>
                <w:lang w:eastAsia="en-US"/>
              </w:rPr>
            </w:pPr>
            <w:r w:rsidRPr="00491E8C">
              <w:rPr>
                <w:rFonts w:eastAsia="Calibri"/>
                <w:bCs/>
                <w:lang w:eastAsia="en-US"/>
              </w:rPr>
              <w:t>2467,57</w:t>
            </w:r>
          </w:p>
        </w:tc>
      </w:tr>
      <w:tr w:rsidR="00491E8C" w:rsidRPr="00491E8C" w:rsidTr="00491E8C">
        <w:tc>
          <w:tcPr>
            <w:tcW w:w="510" w:type="dxa"/>
            <w:vMerge/>
            <w:tcBorders>
              <w:top w:val="single" w:sz="4" w:space="0" w:color="auto"/>
              <w:left w:val="single" w:sz="4" w:space="0" w:color="auto"/>
              <w:bottom w:val="single" w:sz="4" w:space="0" w:color="auto"/>
              <w:right w:val="single" w:sz="4" w:space="0" w:color="auto"/>
            </w:tcBorders>
          </w:tcPr>
          <w:p w:rsidR="00491E8C" w:rsidRPr="00491E8C" w:rsidRDefault="00491E8C" w:rsidP="00491E8C">
            <w:pPr>
              <w:autoSpaceDE w:val="0"/>
              <w:autoSpaceDN w:val="0"/>
              <w:adjustRightInd w:val="0"/>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491E8C" w:rsidRPr="00491E8C" w:rsidRDefault="00491E8C" w:rsidP="00491E8C">
            <w:pPr>
              <w:autoSpaceDE w:val="0"/>
              <w:autoSpaceDN w:val="0"/>
              <w:adjustRightInd w:val="0"/>
              <w:rPr>
                <w:rFonts w:eastAsia="Calibri"/>
                <w:lang w:eastAsia="en-US"/>
              </w:rPr>
            </w:pPr>
          </w:p>
        </w:tc>
        <w:tc>
          <w:tcPr>
            <w:tcW w:w="2948" w:type="dxa"/>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autoSpaceDE w:val="0"/>
              <w:autoSpaceDN w:val="0"/>
              <w:adjustRightInd w:val="0"/>
              <w:jc w:val="center"/>
              <w:rPr>
                <w:rFonts w:eastAsia="Calibri"/>
                <w:bCs/>
                <w:lang w:eastAsia="en-US"/>
              </w:rPr>
            </w:pPr>
            <w:r w:rsidRPr="00491E8C">
              <w:rPr>
                <w:rFonts w:eastAsia="Calibri"/>
                <w:bCs/>
                <w:lang w:eastAsia="en-US"/>
              </w:rPr>
              <w:t>с 01.07.2018 по 31.12.2018</w:t>
            </w:r>
          </w:p>
        </w:tc>
        <w:tc>
          <w:tcPr>
            <w:tcW w:w="1474" w:type="dxa"/>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autoSpaceDE w:val="0"/>
              <w:autoSpaceDN w:val="0"/>
              <w:adjustRightInd w:val="0"/>
              <w:jc w:val="center"/>
              <w:rPr>
                <w:rFonts w:eastAsia="Calibri"/>
                <w:bCs/>
                <w:lang w:eastAsia="en-US"/>
              </w:rPr>
            </w:pPr>
            <w:r w:rsidRPr="00491E8C">
              <w:rPr>
                <w:rFonts w:eastAsia="Calibri"/>
                <w:bCs/>
                <w:lang w:eastAsia="en-US"/>
              </w:rPr>
              <w:t>83,92</w:t>
            </w:r>
          </w:p>
        </w:tc>
        <w:tc>
          <w:tcPr>
            <w:tcW w:w="2723" w:type="dxa"/>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autoSpaceDE w:val="0"/>
              <w:autoSpaceDN w:val="0"/>
              <w:adjustRightInd w:val="0"/>
              <w:jc w:val="center"/>
              <w:rPr>
                <w:rFonts w:eastAsia="Calibri"/>
                <w:bCs/>
                <w:lang w:eastAsia="en-US"/>
              </w:rPr>
            </w:pPr>
            <w:r w:rsidRPr="00491E8C">
              <w:rPr>
                <w:rFonts w:eastAsia="Calibri"/>
                <w:bCs/>
                <w:lang w:eastAsia="en-US"/>
              </w:rPr>
              <w:t>2 608,15</w:t>
            </w:r>
          </w:p>
        </w:tc>
      </w:tr>
    </w:tbl>
    <w:p w:rsidR="00491E8C" w:rsidRPr="00491E8C" w:rsidRDefault="00491E8C" w:rsidP="00491E8C">
      <w:pPr>
        <w:ind w:left="-142" w:firstLine="567"/>
        <w:jc w:val="both"/>
        <w:rPr>
          <w:b/>
          <w:sz w:val="24"/>
          <w:szCs w:val="24"/>
        </w:rPr>
      </w:pPr>
    </w:p>
    <w:p w:rsidR="00491E8C" w:rsidRPr="00491E8C" w:rsidRDefault="00491E8C" w:rsidP="00491E8C">
      <w:pPr>
        <w:ind w:left="-142" w:right="-144"/>
        <w:jc w:val="center"/>
        <w:rPr>
          <w:b/>
          <w:sz w:val="24"/>
          <w:szCs w:val="24"/>
        </w:rPr>
      </w:pPr>
      <w:r w:rsidRPr="00491E8C">
        <w:rPr>
          <w:b/>
          <w:sz w:val="24"/>
          <w:szCs w:val="24"/>
        </w:rPr>
        <w:t>Результаты голосования: за – 6 человек, против – нет, воздержались – нет.</w:t>
      </w:r>
    </w:p>
    <w:p w:rsidR="00491E8C" w:rsidRPr="00491E8C" w:rsidRDefault="00FA2FD8" w:rsidP="00491E8C">
      <w:pPr>
        <w:ind w:firstLine="426"/>
        <w:jc w:val="both"/>
        <w:rPr>
          <w:b/>
          <w:sz w:val="24"/>
          <w:szCs w:val="24"/>
        </w:rPr>
      </w:pPr>
      <w:r w:rsidRPr="006634E7">
        <w:rPr>
          <w:b/>
          <w:sz w:val="24"/>
          <w:szCs w:val="24"/>
        </w:rPr>
        <w:lastRenderedPageBreak/>
        <w:t xml:space="preserve">10. </w:t>
      </w:r>
      <w:proofErr w:type="gramStart"/>
      <w:r w:rsidRPr="006634E7">
        <w:rPr>
          <w:b/>
          <w:sz w:val="24"/>
          <w:szCs w:val="24"/>
        </w:rPr>
        <w:t>По вопросу повестки «</w:t>
      </w:r>
      <w:r w:rsidR="00491E8C" w:rsidRPr="00491E8C">
        <w:rPr>
          <w:b/>
          <w:sz w:val="24"/>
          <w:szCs w:val="24"/>
        </w:rPr>
        <w:t>О внесении изменений в приказ комитета по тарифам и ценовой политике Ленинградской области от 6 декабря 2016 года № 232-п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«Балтийский Дом» на территории Ленинградской области, на долгосрочный период регулирования 2017-2019 годов</w:t>
      </w:r>
      <w:r w:rsidRPr="006634E7">
        <w:rPr>
          <w:b/>
          <w:sz w:val="24"/>
          <w:szCs w:val="24"/>
        </w:rPr>
        <w:t>»</w:t>
      </w:r>
      <w:r w:rsidR="000F2677" w:rsidRPr="006634E7">
        <w:rPr>
          <w:b/>
          <w:sz w:val="24"/>
          <w:szCs w:val="24"/>
        </w:rPr>
        <w:t xml:space="preserve"> </w:t>
      </w:r>
      <w:r w:rsidR="00491E8C" w:rsidRPr="00491E8C">
        <w:rPr>
          <w:sz w:val="24"/>
          <w:szCs w:val="24"/>
        </w:rPr>
        <w:t>выступила начальник отдела регулирования тарифов (цен) в сфере</w:t>
      </w:r>
      <w:proofErr w:type="gramEnd"/>
      <w:r w:rsidR="00491E8C" w:rsidRPr="00491E8C">
        <w:rPr>
          <w:sz w:val="24"/>
          <w:szCs w:val="24"/>
        </w:rPr>
        <w:t xml:space="preserve"> </w:t>
      </w:r>
      <w:proofErr w:type="gramStart"/>
      <w:r w:rsidR="00491E8C" w:rsidRPr="00491E8C">
        <w:rPr>
          <w:sz w:val="24"/>
          <w:szCs w:val="24"/>
        </w:rPr>
        <w:t>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горячую воду поставляемые ООО «Балтийский Дом» на территории Ленинградской области на период 2018 года, в соответствии с заявлением общества с ограниченной ответственностью «Балтийский Дом» (вх.</w:t>
      </w:r>
      <w:proofErr w:type="gramEnd"/>
      <w:r w:rsidR="00491E8C" w:rsidRPr="00491E8C">
        <w:rPr>
          <w:sz w:val="24"/>
          <w:szCs w:val="24"/>
        </w:rPr>
        <w:t xml:space="preserve"> ЛенРТК от 28.11.2017 №  КТ-1-2663/17) о корректировке тарифов в сфере теплоснабжения на 2018 год.</w:t>
      </w:r>
    </w:p>
    <w:p w:rsidR="00491E8C" w:rsidRPr="00491E8C" w:rsidRDefault="00491E8C" w:rsidP="00491E8C">
      <w:pPr>
        <w:ind w:firstLine="426"/>
        <w:jc w:val="both"/>
        <w:rPr>
          <w:color w:val="000000"/>
          <w:sz w:val="24"/>
          <w:szCs w:val="24"/>
        </w:rPr>
      </w:pPr>
      <w:proofErr w:type="gramStart"/>
      <w:r w:rsidRPr="00491E8C">
        <w:rPr>
          <w:color w:val="000000"/>
          <w:sz w:val="24"/>
          <w:szCs w:val="24"/>
        </w:rPr>
        <w:t>ООО «Балтийский Дом» представлено письмо о согласии с предложенным ЛенРТК уровнем тарифа и с просьбой рассмотреть вопрос без участия представителей организации (вх.</w:t>
      </w:r>
      <w:proofErr w:type="gramEnd"/>
      <w:r w:rsidRPr="00491E8C">
        <w:rPr>
          <w:color w:val="000000"/>
          <w:sz w:val="24"/>
          <w:szCs w:val="24"/>
        </w:rPr>
        <w:t xml:space="preserve"> ЛенРТК </w:t>
      </w:r>
      <w:r w:rsidRPr="00491E8C">
        <w:rPr>
          <w:color w:val="000000"/>
          <w:sz w:val="24"/>
          <w:szCs w:val="24"/>
        </w:rPr>
        <w:br/>
        <w:t>№ КТ-1-3160/2017 от 13.12.2017).</w:t>
      </w:r>
    </w:p>
    <w:p w:rsidR="00491E8C" w:rsidRPr="00491E8C" w:rsidRDefault="00491E8C" w:rsidP="00491E8C">
      <w:pPr>
        <w:ind w:left="-142" w:firstLine="567"/>
        <w:jc w:val="both"/>
        <w:rPr>
          <w:sz w:val="24"/>
          <w:szCs w:val="24"/>
        </w:rPr>
      </w:pPr>
    </w:p>
    <w:p w:rsidR="00491E8C" w:rsidRPr="00491E8C" w:rsidRDefault="00491E8C" w:rsidP="00491E8C">
      <w:pPr>
        <w:ind w:left="-142" w:firstLine="567"/>
        <w:contextualSpacing/>
        <w:jc w:val="both"/>
        <w:rPr>
          <w:b/>
          <w:sz w:val="24"/>
          <w:szCs w:val="24"/>
        </w:rPr>
      </w:pPr>
      <w:r w:rsidRPr="00491E8C">
        <w:rPr>
          <w:b/>
          <w:sz w:val="24"/>
          <w:szCs w:val="24"/>
        </w:rPr>
        <w:t xml:space="preserve">Правление приняло решение:  </w:t>
      </w:r>
    </w:p>
    <w:p w:rsidR="00491E8C" w:rsidRPr="00491E8C" w:rsidRDefault="00491E8C" w:rsidP="00491E8C">
      <w:pPr>
        <w:ind w:left="-142" w:firstLine="567"/>
        <w:jc w:val="both"/>
        <w:rPr>
          <w:b/>
          <w:sz w:val="24"/>
          <w:szCs w:val="24"/>
        </w:rPr>
      </w:pPr>
    </w:p>
    <w:p w:rsidR="00491E8C" w:rsidRPr="00491E8C" w:rsidRDefault="00491E8C" w:rsidP="00491E8C">
      <w:pPr>
        <w:spacing w:after="200" w:line="276" w:lineRule="auto"/>
        <w:jc w:val="both"/>
        <w:rPr>
          <w:rFonts w:eastAsia="Calibri"/>
          <w:sz w:val="24"/>
          <w:szCs w:val="24"/>
          <w:lang w:eastAsia="en-US"/>
        </w:rPr>
      </w:pPr>
      <w:r w:rsidRPr="00491E8C">
        <w:rPr>
          <w:rFonts w:eastAsia="Calibri"/>
          <w:sz w:val="24"/>
          <w:szCs w:val="24"/>
          <w:lang w:eastAsia="en-US"/>
        </w:rPr>
        <w:t>1. Проанализированы основные технические и натуральные показатели.</w:t>
      </w:r>
    </w:p>
    <w:tbl>
      <w:tblPr>
        <w:tblW w:w="5000" w:type="pct"/>
        <w:tblLook w:val="04A0" w:firstRow="1" w:lastRow="0" w:firstColumn="1" w:lastColumn="0" w:noHBand="0" w:noVBand="1"/>
      </w:tblPr>
      <w:tblGrid>
        <w:gridCol w:w="2929"/>
        <w:gridCol w:w="1067"/>
        <w:gridCol w:w="1213"/>
        <w:gridCol w:w="1213"/>
        <w:gridCol w:w="1432"/>
        <w:gridCol w:w="1361"/>
        <w:gridCol w:w="1348"/>
      </w:tblGrid>
      <w:tr w:rsidR="00491E8C" w:rsidRPr="00491E8C" w:rsidTr="00491E8C">
        <w:trPr>
          <w:trHeight w:val="300"/>
        </w:trPr>
        <w:tc>
          <w:tcPr>
            <w:tcW w:w="1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Показатели</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Ед. изм.</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Факт 2016 г.</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План 2017 г.</w:t>
            </w:r>
          </w:p>
        </w:tc>
        <w:tc>
          <w:tcPr>
            <w:tcW w:w="1959" w:type="pct"/>
            <w:gridSpan w:val="3"/>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На период регулирования 2018 г.</w:t>
            </w:r>
          </w:p>
        </w:tc>
      </w:tr>
      <w:tr w:rsidR="00491E8C" w:rsidRPr="00491E8C" w:rsidTr="00491E8C">
        <w:trPr>
          <w:trHeight w:val="300"/>
        </w:trPr>
        <w:tc>
          <w:tcPr>
            <w:tcW w:w="1387"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321" w:type="pct"/>
            <w:gridSpan w:val="2"/>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предложения</w:t>
            </w:r>
          </w:p>
        </w:tc>
        <w:tc>
          <w:tcPr>
            <w:tcW w:w="638" w:type="pct"/>
            <w:vMerge w:val="restar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отклонение</w:t>
            </w:r>
          </w:p>
        </w:tc>
      </w:tr>
      <w:tr w:rsidR="00491E8C" w:rsidRPr="00491E8C" w:rsidTr="00491E8C">
        <w:trPr>
          <w:trHeight w:val="480"/>
        </w:trPr>
        <w:tc>
          <w:tcPr>
            <w:tcW w:w="1387"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67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Регулируемой организации</w:t>
            </w:r>
          </w:p>
        </w:tc>
        <w:tc>
          <w:tcPr>
            <w:tcW w:w="64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ЛенРТК</w:t>
            </w:r>
          </w:p>
        </w:tc>
        <w:tc>
          <w:tcPr>
            <w:tcW w:w="638" w:type="pct"/>
            <w:vMerge/>
            <w:tcBorders>
              <w:top w:val="nil"/>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r>
      <w:tr w:rsidR="00491E8C" w:rsidRPr="00491E8C" w:rsidTr="00491E8C">
        <w:trPr>
          <w:trHeight w:val="30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1</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2</w:t>
            </w:r>
          </w:p>
        </w:tc>
        <w:tc>
          <w:tcPr>
            <w:tcW w:w="574"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3</w:t>
            </w:r>
          </w:p>
        </w:tc>
        <w:tc>
          <w:tcPr>
            <w:tcW w:w="574"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4</w:t>
            </w:r>
          </w:p>
        </w:tc>
        <w:tc>
          <w:tcPr>
            <w:tcW w:w="67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5</w:t>
            </w:r>
          </w:p>
        </w:tc>
        <w:tc>
          <w:tcPr>
            <w:tcW w:w="644"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6</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7</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Выработка теплоэнергии</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16205,70</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10720,00</w:t>
            </w:r>
          </w:p>
        </w:tc>
        <w:tc>
          <w:tcPr>
            <w:tcW w:w="678"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11387,60</w:t>
            </w:r>
          </w:p>
        </w:tc>
        <w:tc>
          <w:tcPr>
            <w:tcW w:w="644"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11387,60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Теплоэнергия на собственные нужды источника теплоснабжения</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161,60</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230,00</w:t>
            </w:r>
          </w:p>
        </w:tc>
        <w:tc>
          <w:tcPr>
            <w:tcW w:w="678"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230,00</w:t>
            </w:r>
          </w:p>
        </w:tc>
        <w:tc>
          <w:tcPr>
            <w:tcW w:w="644"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230,00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Теплоэнергия на собственные нужды источника теплоснабжения</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к выработке</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1,00</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2,15</w:t>
            </w:r>
          </w:p>
        </w:tc>
        <w:tc>
          <w:tcPr>
            <w:tcW w:w="678"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2,15</w:t>
            </w:r>
          </w:p>
        </w:tc>
        <w:tc>
          <w:tcPr>
            <w:tcW w:w="644"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2,15</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Отпуск с коллекторов</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16044,10</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10490,00</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11157,60</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11157,60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Покупка теплоэнергии</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0,00</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0,00</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0,00</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0,00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Отпуск теплоэнергии в сеть</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16044,10</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10490,00</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11157,60</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11157,60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Потери теплоэнергии в сетях</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303,00</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220,00</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220,00</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220,00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Потери теплоэнергии в сетях</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к отпуску в сеть</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1,89</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2,10</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1,97</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1,97</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Отпущено теплоэнергии всем потребителям</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15741,10</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10270,00</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10937,60</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10937,60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 xml:space="preserve">В том числе доля </w:t>
            </w:r>
            <w:proofErr w:type="gramStart"/>
            <w:r w:rsidRPr="00491E8C">
              <w:rPr>
                <w:color w:val="000000"/>
                <w:sz w:val="18"/>
                <w:szCs w:val="18"/>
              </w:rPr>
              <w:t>товарной</w:t>
            </w:r>
            <w:proofErr w:type="gramEnd"/>
            <w:r w:rsidRPr="00491E8C">
              <w:rPr>
                <w:color w:val="000000"/>
                <w:sz w:val="18"/>
                <w:szCs w:val="18"/>
              </w:rPr>
              <w:t xml:space="preserve"> теплоэнергии</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100,00</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100,00</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100,00</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100,00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Население</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15741,10</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10270,00</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10937,60</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10937,60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В.т.ч. ГВС</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2937,10</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0,00</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1968,80</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1968,80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0,00</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1105,30</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1105,30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0,00</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863,50</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863,50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В т.ч. отопление</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12804,00</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10270,00</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8968,80</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8968,80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6380,00</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5035,27</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5035,27</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3890,00</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3933,53</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3933,53</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Бюджетные потебители</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0,00</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0,00</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0,00</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0,00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0,00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0,00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Прочие потребители</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0,00</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0,00</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0,00</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0,00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0,00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0,00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b/>
                <w:bCs/>
                <w:color w:val="000000"/>
                <w:sz w:val="18"/>
                <w:szCs w:val="18"/>
              </w:rPr>
            </w:pPr>
            <w:r w:rsidRPr="00491E8C">
              <w:rPr>
                <w:b/>
                <w:bCs/>
                <w:color w:val="000000"/>
                <w:sz w:val="18"/>
                <w:szCs w:val="18"/>
              </w:rPr>
              <w:t xml:space="preserve">Всего </w:t>
            </w:r>
            <w:proofErr w:type="gramStart"/>
            <w:r w:rsidRPr="00491E8C">
              <w:rPr>
                <w:b/>
                <w:bCs/>
                <w:color w:val="000000"/>
                <w:sz w:val="18"/>
                <w:szCs w:val="18"/>
              </w:rPr>
              <w:t>товарной</w:t>
            </w:r>
            <w:proofErr w:type="gramEnd"/>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b/>
                <w:bCs/>
                <w:color w:val="000000"/>
                <w:sz w:val="18"/>
                <w:szCs w:val="18"/>
              </w:rPr>
            </w:pPr>
            <w:r w:rsidRPr="00491E8C">
              <w:rPr>
                <w:b/>
                <w:bCs/>
                <w:color w:val="000000"/>
                <w:sz w:val="18"/>
                <w:szCs w:val="18"/>
              </w:rPr>
              <w:t>Гкал</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b/>
                <w:bCs/>
                <w:color w:val="000000"/>
                <w:sz w:val="18"/>
                <w:szCs w:val="18"/>
              </w:rPr>
            </w:pPr>
            <w:r w:rsidRPr="00491E8C">
              <w:rPr>
                <w:b/>
                <w:bCs/>
                <w:color w:val="000000"/>
                <w:sz w:val="18"/>
                <w:szCs w:val="18"/>
              </w:rPr>
              <w:t>15741,10</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b/>
                <w:bCs/>
                <w:color w:val="000000"/>
                <w:sz w:val="18"/>
                <w:szCs w:val="18"/>
              </w:rPr>
            </w:pPr>
            <w:r w:rsidRPr="00491E8C">
              <w:rPr>
                <w:b/>
                <w:bCs/>
                <w:color w:val="000000"/>
                <w:sz w:val="18"/>
                <w:szCs w:val="18"/>
              </w:rPr>
              <w:t>10270,00</w:t>
            </w:r>
          </w:p>
        </w:tc>
        <w:tc>
          <w:tcPr>
            <w:tcW w:w="678"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b/>
                <w:bCs/>
                <w:color w:val="000000"/>
                <w:sz w:val="18"/>
                <w:szCs w:val="18"/>
              </w:rPr>
            </w:pPr>
            <w:r w:rsidRPr="00491E8C">
              <w:rPr>
                <w:b/>
                <w:bCs/>
                <w:color w:val="000000"/>
                <w:sz w:val="18"/>
                <w:szCs w:val="18"/>
              </w:rPr>
              <w:t>10937,60</w:t>
            </w:r>
          </w:p>
        </w:tc>
        <w:tc>
          <w:tcPr>
            <w:tcW w:w="644"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b/>
                <w:bCs/>
                <w:color w:val="000000"/>
                <w:sz w:val="18"/>
                <w:szCs w:val="18"/>
              </w:rPr>
            </w:pPr>
            <w:r w:rsidRPr="00491E8C">
              <w:rPr>
                <w:b/>
                <w:bCs/>
                <w:color w:val="000000"/>
                <w:sz w:val="18"/>
                <w:szCs w:val="18"/>
              </w:rPr>
              <w:t>10937,60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6380,00</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6140,58</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6140,58</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3890,00</w:t>
            </w:r>
          </w:p>
        </w:tc>
        <w:tc>
          <w:tcPr>
            <w:tcW w:w="678"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4796,97</w:t>
            </w:r>
          </w:p>
        </w:tc>
        <w:tc>
          <w:tcPr>
            <w:tcW w:w="644" w:type="pct"/>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4796,97</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топлива</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67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644"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Природный газ</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тыс. м3</w:t>
            </w:r>
          </w:p>
        </w:tc>
        <w:tc>
          <w:tcPr>
            <w:tcW w:w="574" w:type="pct"/>
            <w:tcBorders>
              <w:top w:val="nil"/>
              <w:left w:val="nil"/>
              <w:bottom w:val="nil"/>
              <w:right w:val="nil"/>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533,02</w:t>
            </w:r>
          </w:p>
        </w:tc>
        <w:tc>
          <w:tcPr>
            <w:tcW w:w="574" w:type="pct"/>
            <w:tcBorders>
              <w:top w:val="nil"/>
              <w:left w:val="single" w:sz="4" w:space="0" w:color="auto"/>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1409,02</w:t>
            </w:r>
          </w:p>
        </w:tc>
        <w:tc>
          <w:tcPr>
            <w:tcW w:w="67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1498,36</w:t>
            </w:r>
          </w:p>
        </w:tc>
        <w:tc>
          <w:tcPr>
            <w:tcW w:w="644"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1498,36</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lastRenderedPageBreak/>
              <w:t>Уголь</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т.н</w:t>
            </w:r>
            <w:proofErr w:type="gramStart"/>
            <w:r w:rsidRPr="00491E8C">
              <w:rPr>
                <w:color w:val="000000"/>
                <w:sz w:val="18"/>
                <w:szCs w:val="18"/>
              </w:rPr>
              <w:t>.т</w:t>
            </w:r>
            <w:proofErr w:type="gramEnd"/>
          </w:p>
        </w:tc>
        <w:tc>
          <w:tcPr>
            <w:tcW w:w="574" w:type="pct"/>
            <w:tcBorders>
              <w:top w:val="single" w:sz="4" w:space="0" w:color="auto"/>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67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644"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Дизельное топливо</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т.н</w:t>
            </w:r>
            <w:proofErr w:type="gramStart"/>
            <w:r w:rsidRPr="00491E8C">
              <w:rPr>
                <w:color w:val="000000"/>
                <w:sz w:val="18"/>
                <w:szCs w:val="18"/>
              </w:rPr>
              <w:t>.т</w:t>
            </w:r>
            <w:proofErr w:type="gramEnd"/>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67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644"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условного топлива</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т.у.</w:t>
            </w:r>
            <w:proofErr w:type="gramStart"/>
            <w:r w:rsidRPr="00491E8C">
              <w:rPr>
                <w:color w:val="000000"/>
                <w:sz w:val="18"/>
                <w:szCs w:val="18"/>
              </w:rPr>
              <w:t>т</w:t>
            </w:r>
            <w:proofErr w:type="gramEnd"/>
            <w:r w:rsidRPr="00491E8C">
              <w:rPr>
                <w:color w:val="000000"/>
                <w:sz w:val="18"/>
                <w:szCs w:val="18"/>
              </w:rPr>
              <w:t>.</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607,65</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1608,00</w:t>
            </w:r>
          </w:p>
        </w:tc>
        <w:tc>
          <w:tcPr>
            <w:tcW w:w="67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1708,13</w:t>
            </w:r>
          </w:p>
        </w:tc>
        <w:tc>
          <w:tcPr>
            <w:tcW w:w="644"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1708,13</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w:t>
            </w:r>
            <w:proofErr w:type="gramStart"/>
            <w:r w:rsidRPr="00491E8C">
              <w:rPr>
                <w:color w:val="000000"/>
                <w:sz w:val="18"/>
                <w:szCs w:val="18"/>
              </w:rPr>
              <w:t>.</w:t>
            </w:r>
            <w:proofErr w:type="gramEnd"/>
            <w:r w:rsidRPr="00491E8C">
              <w:rPr>
                <w:color w:val="000000"/>
                <w:sz w:val="18"/>
                <w:szCs w:val="18"/>
              </w:rPr>
              <w:t xml:space="preserve"> </w:t>
            </w:r>
            <w:proofErr w:type="gramStart"/>
            <w:r w:rsidRPr="00491E8C">
              <w:rPr>
                <w:color w:val="000000"/>
                <w:sz w:val="18"/>
                <w:szCs w:val="18"/>
              </w:rPr>
              <w:t>р</w:t>
            </w:r>
            <w:proofErr w:type="gramEnd"/>
            <w:r w:rsidRPr="00491E8C">
              <w:rPr>
                <w:color w:val="000000"/>
                <w:sz w:val="18"/>
                <w:szCs w:val="18"/>
              </w:rPr>
              <w:t>асход условного топлива на производство тепловой энергии</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proofErr w:type="gramStart"/>
            <w:r w:rsidRPr="00491E8C">
              <w:rPr>
                <w:color w:val="000000"/>
                <w:sz w:val="18"/>
                <w:szCs w:val="18"/>
              </w:rPr>
              <w:t>Кг</w:t>
            </w:r>
            <w:proofErr w:type="gramEnd"/>
            <w:r w:rsidRPr="00491E8C">
              <w:rPr>
                <w:color w:val="000000"/>
                <w:sz w:val="18"/>
                <w:szCs w:val="18"/>
              </w:rPr>
              <w:t xml:space="preserve"> ут / Гкал</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101,16</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150,00</w:t>
            </w:r>
          </w:p>
        </w:tc>
        <w:tc>
          <w:tcPr>
            <w:tcW w:w="67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150,00</w:t>
            </w:r>
          </w:p>
        </w:tc>
        <w:tc>
          <w:tcPr>
            <w:tcW w:w="644"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150,00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воды</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тыс. м</w:t>
            </w:r>
            <w:r w:rsidRPr="00491E8C">
              <w:rPr>
                <w:color w:val="000000"/>
                <w:sz w:val="18"/>
                <w:szCs w:val="18"/>
                <w:vertAlign w:val="superscript"/>
              </w:rPr>
              <w:t>3</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6,91</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12,33</w:t>
            </w:r>
          </w:p>
        </w:tc>
        <w:tc>
          <w:tcPr>
            <w:tcW w:w="678"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13,10</w:t>
            </w:r>
          </w:p>
        </w:tc>
        <w:tc>
          <w:tcPr>
            <w:tcW w:w="644"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13,10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w:t>
            </w:r>
            <w:proofErr w:type="gramStart"/>
            <w:r w:rsidRPr="00491E8C">
              <w:rPr>
                <w:color w:val="000000"/>
                <w:sz w:val="18"/>
                <w:szCs w:val="18"/>
              </w:rPr>
              <w:t>.</w:t>
            </w:r>
            <w:proofErr w:type="gramEnd"/>
            <w:r w:rsidRPr="00491E8C">
              <w:rPr>
                <w:color w:val="000000"/>
                <w:sz w:val="18"/>
                <w:szCs w:val="18"/>
              </w:rPr>
              <w:t xml:space="preserve"> </w:t>
            </w:r>
            <w:proofErr w:type="gramStart"/>
            <w:r w:rsidRPr="00491E8C">
              <w:rPr>
                <w:color w:val="000000"/>
                <w:sz w:val="18"/>
                <w:szCs w:val="18"/>
              </w:rPr>
              <w:t>р</w:t>
            </w:r>
            <w:proofErr w:type="gramEnd"/>
            <w:r w:rsidRPr="00491E8C">
              <w:rPr>
                <w:color w:val="000000"/>
                <w:sz w:val="18"/>
                <w:szCs w:val="18"/>
              </w:rPr>
              <w:t>асход воды на производство тепловой энергии</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м</w:t>
            </w:r>
            <w:r w:rsidRPr="00491E8C">
              <w:rPr>
                <w:color w:val="000000"/>
                <w:sz w:val="18"/>
                <w:szCs w:val="18"/>
                <w:vertAlign w:val="superscript"/>
              </w:rPr>
              <w:t>3</w:t>
            </w:r>
            <w:r w:rsidRPr="00491E8C">
              <w:rPr>
                <w:color w:val="000000"/>
                <w:sz w:val="18"/>
                <w:szCs w:val="18"/>
              </w:rPr>
              <w:t>/Гкал</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1,15</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1,15</w:t>
            </w:r>
          </w:p>
        </w:tc>
        <w:tc>
          <w:tcPr>
            <w:tcW w:w="678"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1,15</w:t>
            </w:r>
          </w:p>
        </w:tc>
        <w:tc>
          <w:tcPr>
            <w:tcW w:w="644"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1,15</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электроэнергии на производство тепловой энергии</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proofErr w:type="gramStart"/>
            <w:r w:rsidRPr="00491E8C">
              <w:rPr>
                <w:color w:val="000000"/>
                <w:sz w:val="18"/>
                <w:szCs w:val="18"/>
              </w:rPr>
              <w:t>тыс</w:t>
            </w:r>
            <w:proofErr w:type="gramEnd"/>
            <w:r w:rsidRPr="00491E8C">
              <w:rPr>
                <w:color w:val="000000"/>
                <w:sz w:val="18"/>
                <w:szCs w:val="18"/>
              </w:rPr>
              <w:t xml:space="preserve"> кВт.ч</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210,24</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375,20</w:t>
            </w:r>
          </w:p>
        </w:tc>
        <w:tc>
          <w:tcPr>
            <w:tcW w:w="678"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341,63</w:t>
            </w:r>
          </w:p>
        </w:tc>
        <w:tc>
          <w:tcPr>
            <w:tcW w:w="644"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398,60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60"/>
        </w:trPr>
        <w:tc>
          <w:tcPr>
            <w:tcW w:w="1387" w:type="pct"/>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Удельный расход электроэнергии на производство тепловой энергии</w:t>
            </w:r>
          </w:p>
        </w:tc>
        <w:tc>
          <w:tcPr>
            <w:tcW w:w="505"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кВт</w:t>
            </w:r>
            <w:proofErr w:type="gramStart"/>
            <w:r w:rsidRPr="00491E8C">
              <w:rPr>
                <w:color w:val="000000"/>
                <w:sz w:val="18"/>
                <w:szCs w:val="18"/>
              </w:rPr>
              <w:t>.ч</w:t>
            </w:r>
            <w:proofErr w:type="gramEnd"/>
            <w:r w:rsidRPr="00491E8C">
              <w:rPr>
                <w:color w:val="000000"/>
                <w:sz w:val="18"/>
                <w:szCs w:val="18"/>
              </w:rPr>
              <w:t>/ Гкал</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35,00</w:t>
            </w:r>
          </w:p>
        </w:tc>
        <w:tc>
          <w:tcPr>
            <w:tcW w:w="574"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35,00</w:t>
            </w:r>
          </w:p>
        </w:tc>
        <w:tc>
          <w:tcPr>
            <w:tcW w:w="678" w:type="pct"/>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30,00</w:t>
            </w:r>
          </w:p>
        </w:tc>
        <w:tc>
          <w:tcPr>
            <w:tcW w:w="644"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35,00</w:t>
            </w:r>
          </w:p>
        </w:tc>
        <w:tc>
          <w:tcPr>
            <w:tcW w:w="638" w:type="pct"/>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bl>
    <w:p w:rsidR="00491E8C" w:rsidRPr="00491E8C" w:rsidRDefault="00491E8C" w:rsidP="00491E8C">
      <w:pPr>
        <w:contextualSpacing/>
        <w:jc w:val="both"/>
        <w:rPr>
          <w:rFonts w:eastAsia="Calibri"/>
          <w:sz w:val="24"/>
          <w:szCs w:val="24"/>
          <w:lang w:eastAsia="en-US"/>
        </w:rPr>
      </w:pPr>
      <w:r w:rsidRPr="00491E8C">
        <w:rPr>
          <w:rFonts w:eastAsia="Calibri"/>
          <w:sz w:val="24"/>
          <w:szCs w:val="24"/>
          <w:lang w:eastAsia="en-US"/>
        </w:rPr>
        <w:t>2. Проанализированы основные статьи расходов регулируемой организации</w:t>
      </w:r>
    </w:p>
    <w:tbl>
      <w:tblPr>
        <w:tblW w:w="5000" w:type="pct"/>
        <w:tblLayout w:type="fixed"/>
        <w:tblLook w:val="04A0" w:firstRow="1" w:lastRow="0" w:firstColumn="1" w:lastColumn="0" w:noHBand="0" w:noVBand="1"/>
      </w:tblPr>
      <w:tblGrid>
        <w:gridCol w:w="681"/>
        <w:gridCol w:w="2726"/>
        <w:gridCol w:w="1097"/>
        <w:gridCol w:w="1236"/>
        <w:gridCol w:w="1280"/>
        <w:gridCol w:w="1234"/>
        <w:gridCol w:w="1253"/>
        <w:gridCol w:w="1056"/>
      </w:tblGrid>
      <w:tr w:rsidR="00491E8C" w:rsidRPr="00491E8C" w:rsidTr="00491E8C">
        <w:trPr>
          <w:trHeight w:val="480"/>
        </w:trPr>
        <w:tc>
          <w:tcPr>
            <w:tcW w:w="3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п.п.</w:t>
            </w:r>
          </w:p>
        </w:tc>
        <w:tc>
          <w:tcPr>
            <w:tcW w:w="12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Наименование</w:t>
            </w:r>
          </w:p>
        </w:tc>
        <w:tc>
          <w:tcPr>
            <w:tcW w:w="5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Единицы измерения </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Факт 2016 г.</w:t>
            </w:r>
          </w:p>
        </w:tc>
        <w:tc>
          <w:tcPr>
            <w:tcW w:w="606" w:type="pct"/>
            <w:vMerge w:val="restart"/>
            <w:tcBorders>
              <w:top w:val="single" w:sz="4" w:space="0" w:color="auto"/>
              <w:left w:val="single" w:sz="4" w:space="0" w:color="auto"/>
              <w:bottom w:val="nil"/>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xml:space="preserve">Утверждено на 2017 г. </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План предприятия</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План ЛенРТК</w:t>
            </w: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Примечание</w:t>
            </w:r>
          </w:p>
        </w:tc>
      </w:tr>
      <w:tr w:rsidR="00491E8C" w:rsidRPr="00491E8C" w:rsidTr="00491E8C">
        <w:trPr>
          <w:trHeight w:val="300"/>
        </w:trPr>
        <w:tc>
          <w:tcPr>
            <w:tcW w:w="322"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c>
          <w:tcPr>
            <w:tcW w:w="1290"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8"/>
                <w:szCs w:val="18"/>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8"/>
                <w:szCs w:val="18"/>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8"/>
                <w:szCs w:val="18"/>
              </w:rPr>
            </w:pPr>
          </w:p>
        </w:tc>
        <w:tc>
          <w:tcPr>
            <w:tcW w:w="606" w:type="pct"/>
            <w:vMerge/>
            <w:tcBorders>
              <w:top w:val="single" w:sz="4" w:space="0" w:color="auto"/>
              <w:left w:val="single" w:sz="4" w:space="0" w:color="auto"/>
              <w:bottom w:val="nil"/>
              <w:right w:val="single" w:sz="4" w:space="0" w:color="auto"/>
            </w:tcBorders>
            <w:vAlign w:val="center"/>
            <w:hideMark/>
          </w:tcPr>
          <w:p w:rsidR="00491E8C" w:rsidRPr="00491E8C" w:rsidRDefault="00491E8C" w:rsidP="00491E8C">
            <w:pPr>
              <w:rPr>
                <w:sz w:val="18"/>
                <w:szCs w:val="18"/>
              </w:rPr>
            </w:pPr>
          </w:p>
        </w:tc>
        <w:tc>
          <w:tcPr>
            <w:tcW w:w="58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2018 г</w:t>
            </w:r>
          </w:p>
        </w:tc>
        <w:tc>
          <w:tcPr>
            <w:tcW w:w="59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2018 г.</w:t>
            </w:r>
          </w:p>
        </w:tc>
        <w:tc>
          <w:tcPr>
            <w:tcW w:w="500" w:type="pct"/>
            <w:vMerge/>
            <w:tcBorders>
              <w:top w:val="single" w:sz="4" w:space="0" w:color="auto"/>
              <w:left w:val="single" w:sz="4" w:space="0" w:color="auto"/>
              <w:bottom w:val="single" w:sz="4" w:space="0" w:color="000000"/>
              <w:right w:val="single" w:sz="4" w:space="0" w:color="auto"/>
            </w:tcBorders>
            <w:vAlign w:val="center"/>
            <w:hideMark/>
          </w:tcPr>
          <w:p w:rsidR="00491E8C" w:rsidRPr="00491E8C" w:rsidRDefault="00491E8C" w:rsidP="00491E8C">
            <w:pPr>
              <w:rPr>
                <w:sz w:val="18"/>
                <w:szCs w:val="18"/>
              </w:rPr>
            </w:pPr>
          </w:p>
        </w:tc>
      </w:tr>
      <w:tr w:rsidR="00491E8C" w:rsidRPr="00491E8C" w:rsidTr="00491E8C">
        <w:trPr>
          <w:trHeight w:val="51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w:t>
            </w:r>
          </w:p>
        </w:tc>
        <w:tc>
          <w:tcPr>
            <w:tcW w:w="129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Операционные (подконтрольные) расходы на производство и передачу т/э:</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8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8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9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0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1.1</w:t>
            </w:r>
          </w:p>
        </w:tc>
        <w:tc>
          <w:tcPr>
            <w:tcW w:w="129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оплату труда</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8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rPr>
            </w:pPr>
            <w:r w:rsidRPr="00491E8C">
              <w:rPr>
                <w:rFonts w:ascii="Calibri" w:hAnsi="Calibri"/>
              </w:rPr>
              <w:t> </w:t>
            </w:r>
          </w:p>
        </w:tc>
        <w:tc>
          <w:tcPr>
            <w:tcW w:w="60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c>
          <w:tcPr>
            <w:tcW w:w="58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9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0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1.2</w:t>
            </w:r>
          </w:p>
        </w:tc>
        <w:tc>
          <w:tcPr>
            <w:tcW w:w="129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приобретение сырья и материалов</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8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60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8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9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0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1.3</w:t>
            </w:r>
          </w:p>
        </w:tc>
        <w:tc>
          <w:tcPr>
            <w:tcW w:w="129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относящиеся к прочим прямым</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8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rPr>
            </w:pPr>
            <w:r w:rsidRPr="00491E8C">
              <w:rPr>
                <w:rFonts w:ascii="Calibri" w:hAnsi="Calibri"/>
              </w:rPr>
              <w:t> </w:t>
            </w:r>
          </w:p>
        </w:tc>
        <w:tc>
          <w:tcPr>
            <w:tcW w:w="60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c>
          <w:tcPr>
            <w:tcW w:w="58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9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0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1.4</w:t>
            </w:r>
          </w:p>
        </w:tc>
        <w:tc>
          <w:tcPr>
            <w:tcW w:w="129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цеховым</w:t>
            </w:r>
            <w:proofErr w:type="gramEnd"/>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8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rPr>
            </w:pPr>
            <w:r w:rsidRPr="00491E8C">
              <w:rPr>
                <w:rFonts w:ascii="Calibri" w:hAnsi="Calibri"/>
              </w:rPr>
              <w:t> </w:t>
            </w:r>
          </w:p>
        </w:tc>
        <w:tc>
          <w:tcPr>
            <w:tcW w:w="60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c>
          <w:tcPr>
            <w:tcW w:w="58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9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0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1.5</w:t>
            </w:r>
          </w:p>
        </w:tc>
        <w:tc>
          <w:tcPr>
            <w:tcW w:w="129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общехозяйственным</w:t>
            </w:r>
            <w:proofErr w:type="gramEnd"/>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8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rPr>
            </w:pPr>
            <w:r w:rsidRPr="00491E8C">
              <w:rPr>
                <w:rFonts w:ascii="Calibri" w:hAnsi="Calibri"/>
              </w:rPr>
              <w:t> </w:t>
            </w:r>
          </w:p>
        </w:tc>
        <w:tc>
          <w:tcPr>
            <w:tcW w:w="60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c>
          <w:tcPr>
            <w:tcW w:w="58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9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0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rFonts w:ascii="Calibri" w:hAnsi="Calibri"/>
                <w:sz w:val="22"/>
                <w:szCs w:val="22"/>
              </w:rPr>
            </w:pPr>
            <w:r w:rsidRPr="00491E8C">
              <w:rPr>
                <w:rFonts w:ascii="Calibri" w:hAnsi="Calibri"/>
                <w:sz w:val="22"/>
                <w:szCs w:val="22"/>
              </w:rPr>
              <w:t> </w:t>
            </w:r>
          </w:p>
        </w:tc>
      </w:tr>
      <w:tr w:rsidR="00491E8C" w:rsidRPr="00491E8C" w:rsidTr="00491E8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129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Итого операционные расходы</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тыс</w:t>
            </w:r>
            <w:proofErr w:type="gramStart"/>
            <w:r w:rsidRPr="00491E8C">
              <w:rPr>
                <w:b/>
                <w:bCs/>
              </w:rPr>
              <w:t>.р</w:t>
            </w:r>
            <w:proofErr w:type="gramEnd"/>
            <w:r w:rsidRPr="00491E8C">
              <w:rPr>
                <w:b/>
                <w:bCs/>
              </w:rPr>
              <w:t>уб.</w:t>
            </w:r>
          </w:p>
        </w:tc>
        <w:tc>
          <w:tcPr>
            <w:tcW w:w="58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5 656,85</w:t>
            </w:r>
          </w:p>
        </w:tc>
        <w:tc>
          <w:tcPr>
            <w:tcW w:w="60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5 649,82</w:t>
            </w:r>
          </w:p>
        </w:tc>
        <w:tc>
          <w:tcPr>
            <w:tcW w:w="58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8 462,04</w:t>
            </w:r>
          </w:p>
        </w:tc>
        <w:tc>
          <w:tcPr>
            <w:tcW w:w="59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5 800,27</w:t>
            </w:r>
          </w:p>
        </w:tc>
        <w:tc>
          <w:tcPr>
            <w:tcW w:w="50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315"/>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2</w:t>
            </w:r>
          </w:p>
        </w:tc>
        <w:tc>
          <w:tcPr>
            <w:tcW w:w="129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Неподконтрольные расходы на производство и передачу т/э</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58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60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8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9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50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2.1</w:t>
            </w:r>
          </w:p>
        </w:tc>
        <w:tc>
          <w:tcPr>
            <w:tcW w:w="129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Отчисления на социальные нужды</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8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236,68</w:t>
            </w:r>
          </w:p>
        </w:tc>
        <w:tc>
          <w:tcPr>
            <w:tcW w:w="60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220,94</w:t>
            </w:r>
          </w:p>
        </w:tc>
        <w:tc>
          <w:tcPr>
            <w:tcW w:w="58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226,82</w:t>
            </w:r>
          </w:p>
        </w:tc>
        <w:tc>
          <w:tcPr>
            <w:tcW w:w="59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226,82</w:t>
            </w:r>
          </w:p>
        </w:tc>
        <w:tc>
          <w:tcPr>
            <w:tcW w:w="50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2.2</w:t>
            </w:r>
          </w:p>
        </w:tc>
        <w:tc>
          <w:tcPr>
            <w:tcW w:w="129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относящиеся к прочим прямым</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8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407,95</w:t>
            </w:r>
          </w:p>
        </w:tc>
        <w:tc>
          <w:tcPr>
            <w:tcW w:w="60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836,52</w:t>
            </w:r>
          </w:p>
        </w:tc>
        <w:tc>
          <w:tcPr>
            <w:tcW w:w="58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836,52</w:t>
            </w:r>
          </w:p>
        </w:tc>
        <w:tc>
          <w:tcPr>
            <w:tcW w:w="59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836,52</w:t>
            </w:r>
          </w:p>
        </w:tc>
        <w:tc>
          <w:tcPr>
            <w:tcW w:w="50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r>
      <w:tr w:rsidR="00491E8C" w:rsidRPr="00491E8C" w:rsidTr="00491E8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2.3</w:t>
            </w:r>
          </w:p>
        </w:tc>
        <w:tc>
          <w:tcPr>
            <w:tcW w:w="129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цеховым</w:t>
            </w:r>
            <w:proofErr w:type="gramEnd"/>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8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358,58</w:t>
            </w:r>
          </w:p>
        </w:tc>
        <w:tc>
          <w:tcPr>
            <w:tcW w:w="60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176,50</w:t>
            </w:r>
          </w:p>
        </w:tc>
        <w:tc>
          <w:tcPr>
            <w:tcW w:w="58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16,57</w:t>
            </w:r>
          </w:p>
        </w:tc>
        <w:tc>
          <w:tcPr>
            <w:tcW w:w="59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16,57</w:t>
            </w:r>
          </w:p>
        </w:tc>
        <w:tc>
          <w:tcPr>
            <w:tcW w:w="50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2.4</w:t>
            </w:r>
          </w:p>
        </w:tc>
        <w:tc>
          <w:tcPr>
            <w:tcW w:w="129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общехозяйственным</w:t>
            </w:r>
            <w:proofErr w:type="gramEnd"/>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8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851,88</w:t>
            </w:r>
          </w:p>
        </w:tc>
        <w:tc>
          <w:tcPr>
            <w:tcW w:w="60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552,34</w:t>
            </w:r>
          </w:p>
        </w:tc>
        <w:tc>
          <w:tcPr>
            <w:tcW w:w="58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567,33</w:t>
            </w:r>
          </w:p>
        </w:tc>
        <w:tc>
          <w:tcPr>
            <w:tcW w:w="59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567,33</w:t>
            </w:r>
          </w:p>
        </w:tc>
        <w:tc>
          <w:tcPr>
            <w:tcW w:w="50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129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Итого неподконтрольные расходы</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тыс</w:t>
            </w:r>
            <w:proofErr w:type="gramStart"/>
            <w:r w:rsidRPr="00491E8C">
              <w:rPr>
                <w:b/>
                <w:bCs/>
              </w:rPr>
              <w:t>.р</w:t>
            </w:r>
            <w:proofErr w:type="gramEnd"/>
            <w:r w:rsidRPr="00491E8C">
              <w:rPr>
                <w:b/>
                <w:bCs/>
              </w:rPr>
              <w:t>уб.</w:t>
            </w:r>
          </w:p>
        </w:tc>
        <w:tc>
          <w:tcPr>
            <w:tcW w:w="58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1 855,09</w:t>
            </w:r>
          </w:p>
        </w:tc>
        <w:tc>
          <w:tcPr>
            <w:tcW w:w="60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1 786,29</w:t>
            </w:r>
          </w:p>
        </w:tc>
        <w:tc>
          <w:tcPr>
            <w:tcW w:w="58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1 647,24</w:t>
            </w:r>
          </w:p>
        </w:tc>
        <w:tc>
          <w:tcPr>
            <w:tcW w:w="59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1 647,24</w:t>
            </w:r>
          </w:p>
        </w:tc>
        <w:tc>
          <w:tcPr>
            <w:tcW w:w="50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2.5</w:t>
            </w:r>
          </w:p>
        </w:tc>
        <w:tc>
          <w:tcPr>
            <w:tcW w:w="129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Налог на прибыль</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8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60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58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59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50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129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 </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58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60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58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59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50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3</w:t>
            </w:r>
          </w:p>
        </w:tc>
        <w:tc>
          <w:tcPr>
            <w:tcW w:w="129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Расходы на приобретение энергетических ресурсов</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58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60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58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59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50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3.1</w:t>
            </w:r>
          </w:p>
        </w:tc>
        <w:tc>
          <w:tcPr>
            <w:tcW w:w="129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топливо</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8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rPr>
            </w:pPr>
            <w:r w:rsidRPr="00491E8C">
              <w:rPr>
                <w:rFonts w:ascii="Calibri" w:hAnsi="Calibri"/>
              </w:rPr>
              <w:t>3 524,36</w:t>
            </w:r>
          </w:p>
        </w:tc>
        <w:tc>
          <w:tcPr>
            <w:tcW w:w="60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8 384,74</w:t>
            </w:r>
          </w:p>
        </w:tc>
        <w:tc>
          <w:tcPr>
            <w:tcW w:w="58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9 653,36</w:t>
            </w:r>
          </w:p>
        </w:tc>
        <w:tc>
          <w:tcPr>
            <w:tcW w:w="59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9 653,36</w:t>
            </w:r>
          </w:p>
        </w:tc>
        <w:tc>
          <w:tcPr>
            <w:tcW w:w="50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r>
      <w:tr w:rsidR="00491E8C" w:rsidRPr="00491E8C" w:rsidTr="00491E8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i/>
                <w:iCs/>
              </w:rPr>
            </w:pPr>
            <w:r w:rsidRPr="00491E8C">
              <w:rPr>
                <w:i/>
                <w:iCs/>
              </w:rPr>
              <w:t>3.1.1</w:t>
            </w:r>
          </w:p>
        </w:tc>
        <w:tc>
          <w:tcPr>
            <w:tcW w:w="129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i/>
                <w:iCs/>
              </w:rPr>
            </w:pPr>
            <w:r w:rsidRPr="00491E8C">
              <w:rPr>
                <w:i/>
                <w:iCs/>
              </w:rPr>
              <w:t xml:space="preserve">Топливная составляющая </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i/>
                <w:iCs/>
              </w:rPr>
            </w:pPr>
            <w:r w:rsidRPr="00491E8C">
              <w:rPr>
                <w:i/>
                <w:iCs/>
              </w:rPr>
              <w:t>руб./Гкал</w:t>
            </w:r>
          </w:p>
        </w:tc>
        <w:tc>
          <w:tcPr>
            <w:tcW w:w="58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rPr>
            </w:pPr>
            <w:r w:rsidRPr="00491E8C">
              <w:rPr>
                <w:b/>
                <w:bCs/>
                <w:i/>
                <w:iCs/>
              </w:rPr>
              <w:t>223,90</w:t>
            </w:r>
          </w:p>
        </w:tc>
        <w:tc>
          <w:tcPr>
            <w:tcW w:w="60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rPr>
            </w:pPr>
            <w:r w:rsidRPr="00491E8C">
              <w:rPr>
                <w:b/>
                <w:bCs/>
                <w:i/>
                <w:iCs/>
              </w:rPr>
              <w:t>816,43</w:t>
            </w:r>
          </w:p>
        </w:tc>
        <w:tc>
          <w:tcPr>
            <w:tcW w:w="58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rPr>
            </w:pPr>
            <w:r w:rsidRPr="00491E8C">
              <w:rPr>
                <w:b/>
                <w:bCs/>
                <w:i/>
                <w:iCs/>
              </w:rPr>
              <w:t>882,58</w:t>
            </w:r>
          </w:p>
        </w:tc>
        <w:tc>
          <w:tcPr>
            <w:tcW w:w="59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rPr>
            </w:pPr>
            <w:r w:rsidRPr="00491E8C">
              <w:rPr>
                <w:b/>
                <w:bCs/>
                <w:i/>
                <w:iCs/>
              </w:rPr>
              <w:t>882,58</w:t>
            </w:r>
          </w:p>
        </w:tc>
        <w:tc>
          <w:tcPr>
            <w:tcW w:w="50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rPr>
            </w:pPr>
            <w:r w:rsidRPr="00491E8C">
              <w:rPr>
                <w:b/>
                <w:bCs/>
                <w:i/>
                <w:iCs/>
              </w:rPr>
              <w:t> </w:t>
            </w:r>
          </w:p>
        </w:tc>
      </w:tr>
      <w:tr w:rsidR="00491E8C" w:rsidRPr="00491E8C" w:rsidTr="00491E8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3.2</w:t>
            </w:r>
          </w:p>
        </w:tc>
        <w:tc>
          <w:tcPr>
            <w:tcW w:w="129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электрическую энергию</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8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498,26</w:t>
            </w:r>
          </w:p>
        </w:tc>
        <w:tc>
          <w:tcPr>
            <w:tcW w:w="60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2 597,32</w:t>
            </w:r>
          </w:p>
        </w:tc>
        <w:tc>
          <w:tcPr>
            <w:tcW w:w="58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2 435,85</w:t>
            </w:r>
          </w:p>
        </w:tc>
        <w:tc>
          <w:tcPr>
            <w:tcW w:w="59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2 842,09</w:t>
            </w:r>
          </w:p>
        </w:tc>
        <w:tc>
          <w:tcPr>
            <w:tcW w:w="50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r>
      <w:tr w:rsidR="00491E8C" w:rsidRPr="00491E8C" w:rsidTr="00491E8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3.3</w:t>
            </w:r>
          </w:p>
        </w:tc>
        <w:tc>
          <w:tcPr>
            <w:tcW w:w="129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холодную воду</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8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291,99</w:t>
            </w:r>
          </w:p>
        </w:tc>
        <w:tc>
          <w:tcPr>
            <w:tcW w:w="60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744,23</w:t>
            </w:r>
          </w:p>
        </w:tc>
        <w:tc>
          <w:tcPr>
            <w:tcW w:w="58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717,81</w:t>
            </w:r>
          </w:p>
        </w:tc>
        <w:tc>
          <w:tcPr>
            <w:tcW w:w="59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717,81</w:t>
            </w:r>
          </w:p>
        </w:tc>
        <w:tc>
          <w:tcPr>
            <w:tcW w:w="50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r>
      <w:tr w:rsidR="00491E8C" w:rsidRPr="00491E8C" w:rsidTr="00491E8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3.4</w:t>
            </w:r>
          </w:p>
        </w:tc>
        <w:tc>
          <w:tcPr>
            <w:tcW w:w="129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водоотведение</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8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293,51</w:t>
            </w:r>
          </w:p>
        </w:tc>
        <w:tc>
          <w:tcPr>
            <w:tcW w:w="60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1 013,49</w:t>
            </w:r>
          </w:p>
        </w:tc>
        <w:tc>
          <w:tcPr>
            <w:tcW w:w="58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852,22</w:t>
            </w:r>
          </w:p>
        </w:tc>
        <w:tc>
          <w:tcPr>
            <w:tcW w:w="59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852,22</w:t>
            </w:r>
          </w:p>
        </w:tc>
        <w:tc>
          <w:tcPr>
            <w:tcW w:w="50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r>
      <w:tr w:rsidR="00491E8C" w:rsidRPr="00491E8C" w:rsidTr="00491E8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3.5</w:t>
            </w:r>
          </w:p>
        </w:tc>
        <w:tc>
          <w:tcPr>
            <w:tcW w:w="129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покупку т/э</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8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rPr>
            </w:pPr>
            <w:r w:rsidRPr="00491E8C">
              <w:rPr>
                <w:rFonts w:ascii="Calibri" w:hAnsi="Calibri"/>
              </w:rPr>
              <w:t>0,00</w:t>
            </w:r>
          </w:p>
        </w:tc>
        <w:tc>
          <w:tcPr>
            <w:tcW w:w="60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0,00</w:t>
            </w:r>
          </w:p>
        </w:tc>
        <w:tc>
          <w:tcPr>
            <w:tcW w:w="58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0,00</w:t>
            </w:r>
          </w:p>
        </w:tc>
        <w:tc>
          <w:tcPr>
            <w:tcW w:w="59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0,00</w:t>
            </w:r>
          </w:p>
        </w:tc>
        <w:tc>
          <w:tcPr>
            <w:tcW w:w="50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r>
      <w:tr w:rsidR="00491E8C" w:rsidRPr="00491E8C" w:rsidTr="00491E8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129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Итого расходы на приобретение энергетических ресурсов</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тыс</w:t>
            </w:r>
            <w:proofErr w:type="gramStart"/>
            <w:r w:rsidRPr="00491E8C">
              <w:rPr>
                <w:b/>
                <w:bCs/>
              </w:rPr>
              <w:t>.р</w:t>
            </w:r>
            <w:proofErr w:type="gramEnd"/>
            <w:r w:rsidRPr="00491E8C">
              <w:rPr>
                <w:b/>
                <w:bCs/>
              </w:rPr>
              <w:t>уб.</w:t>
            </w:r>
          </w:p>
        </w:tc>
        <w:tc>
          <w:tcPr>
            <w:tcW w:w="58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4 608,13</w:t>
            </w:r>
          </w:p>
        </w:tc>
        <w:tc>
          <w:tcPr>
            <w:tcW w:w="60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12 739,79</w:t>
            </w:r>
          </w:p>
        </w:tc>
        <w:tc>
          <w:tcPr>
            <w:tcW w:w="58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13 659,24</w:t>
            </w:r>
          </w:p>
        </w:tc>
        <w:tc>
          <w:tcPr>
            <w:tcW w:w="59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14 065,48</w:t>
            </w:r>
          </w:p>
        </w:tc>
        <w:tc>
          <w:tcPr>
            <w:tcW w:w="50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4</w:t>
            </w:r>
          </w:p>
        </w:tc>
        <w:tc>
          <w:tcPr>
            <w:tcW w:w="129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из прибыли (без </w:t>
            </w:r>
            <w:r w:rsidRPr="00491E8C">
              <w:lastRenderedPageBreak/>
              <w:t>налога на прибыль)</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lastRenderedPageBreak/>
              <w:t>тыс</w:t>
            </w:r>
            <w:proofErr w:type="gramStart"/>
            <w:r w:rsidRPr="00491E8C">
              <w:t>.р</w:t>
            </w:r>
            <w:proofErr w:type="gramEnd"/>
            <w:r w:rsidRPr="00491E8C">
              <w:t>уб.</w:t>
            </w:r>
          </w:p>
        </w:tc>
        <w:tc>
          <w:tcPr>
            <w:tcW w:w="58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rPr>
            </w:pPr>
            <w:r w:rsidRPr="00491E8C">
              <w:rPr>
                <w:rFonts w:ascii="Calibri" w:hAnsi="Calibri"/>
              </w:rPr>
              <w:t>60,98</w:t>
            </w:r>
          </w:p>
        </w:tc>
        <w:tc>
          <w:tcPr>
            <w:tcW w:w="60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101,51</w:t>
            </w:r>
          </w:p>
        </w:tc>
        <w:tc>
          <w:tcPr>
            <w:tcW w:w="58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106,20</w:t>
            </w:r>
          </w:p>
        </w:tc>
        <w:tc>
          <w:tcPr>
            <w:tcW w:w="59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108,24</w:t>
            </w:r>
          </w:p>
        </w:tc>
        <w:tc>
          <w:tcPr>
            <w:tcW w:w="50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51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lastRenderedPageBreak/>
              <w:t>5</w:t>
            </w:r>
          </w:p>
        </w:tc>
        <w:tc>
          <w:tcPr>
            <w:tcW w:w="129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Учет результата предыдущих периодов регулирования (выпадающие доходы</w:t>
            </w:r>
            <w:proofErr w:type="gramStart"/>
            <w:r w:rsidRPr="00491E8C">
              <w:t xml:space="preserve"> (+) / </w:t>
            </w:r>
            <w:proofErr w:type="gramEnd"/>
            <w:r w:rsidRPr="00491E8C">
              <w:t>излишняя тарифная выручка (-))</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8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123,04</w:t>
            </w:r>
          </w:p>
        </w:tc>
        <w:tc>
          <w:tcPr>
            <w:tcW w:w="60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204,82</w:t>
            </w:r>
          </w:p>
        </w:tc>
        <w:tc>
          <w:tcPr>
            <w:tcW w:w="58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214,27</w:t>
            </w:r>
          </w:p>
        </w:tc>
        <w:tc>
          <w:tcPr>
            <w:tcW w:w="59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218,40</w:t>
            </w:r>
          </w:p>
        </w:tc>
        <w:tc>
          <w:tcPr>
            <w:tcW w:w="50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6</w:t>
            </w:r>
          </w:p>
        </w:tc>
        <w:tc>
          <w:tcPr>
            <w:tcW w:w="129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НВВ всего (с учетом теплоносителя на нужды ГВС)</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тыс</w:t>
            </w:r>
            <w:proofErr w:type="gramStart"/>
            <w:r w:rsidRPr="00491E8C">
              <w:rPr>
                <w:b/>
                <w:bCs/>
              </w:rPr>
              <w:t>.р</w:t>
            </w:r>
            <w:proofErr w:type="gramEnd"/>
            <w:r w:rsidRPr="00491E8C">
              <w:rPr>
                <w:b/>
                <w:bCs/>
              </w:rPr>
              <w:t>уб.</w:t>
            </w:r>
          </w:p>
        </w:tc>
        <w:tc>
          <w:tcPr>
            <w:tcW w:w="58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12 304,09</w:t>
            </w:r>
          </w:p>
        </w:tc>
        <w:tc>
          <w:tcPr>
            <w:tcW w:w="60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20 482,23</w:t>
            </w:r>
          </w:p>
        </w:tc>
        <w:tc>
          <w:tcPr>
            <w:tcW w:w="58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21 427,22</w:t>
            </w:r>
          </w:p>
        </w:tc>
        <w:tc>
          <w:tcPr>
            <w:tcW w:w="59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21 839,63</w:t>
            </w:r>
          </w:p>
        </w:tc>
        <w:tc>
          <w:tcPr>
            <w:tcW w:w="50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30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7</w:t>
            </w:r>
          </w:p>
        </w:tc>
        <w:tc>
          <w:tcPr>
            <w:tcW w:w="129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r w:rsidRPr="00491E8C">
              <w:t>НВВ по теплоносителю на нужды ГВС</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тыс</w:t>
            </w:r>
            <w:proofErr w:type="gramStart"/>
            <w:r w:rsidRPr="00491E8C">
              <w:t>.р</w:t>
            </w:r>
            <w:proofErr w:type="gramEnd"/>
            <w:r w:rsidRPr="00491E8C">
              <w:t>уб.</w:t>
            </w:r>
          </w:p>
        </w:tc>
        <w:tc>
          <w:tcPr>
            <w:tcW w:w="58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60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58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59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0,00</w:t>
            </w:r>
          </w:p>
        </w:tc>
        <w:tc>
          <w:tcPr>
            <w:tcW w:w="50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510"/>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8</w:t>
            </w:r>
          </w:p>
        </w:tc>
        <w:tc>
          <w:tcPr>
            <w:tcW w:w="129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НВВ по тепловой энергии (без учета теплоносителя на нужды ГВС)</w:t>
            </w:r>
          </w:p>
        </w:tc>
        <w:tc>
          <w:tcPr>
            <w:tcW w:w="51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тыс</w:t>
            </w:r>
            <w:proofErr w:type="gramStart"/>
            <w:r w:rsidRPr="00491E8C">
              <w:rPr>
                <w:b/>
                <w:bCs/>
              </w:rPr>
              <w:t>.р</w:t>
            </w:r>
            <w:proofErr w:type="gramEnd"/>
            <w:r w:rsidRPr="00491E8C">
              <w:rPr>
                <w:b/>
                <w:bCs/>
              </w:rPr>
              <w:t>уб.</w:t>
            </w:r>
          </w:p>
        </w:tc>
        <w:tc>
          <w:tcPr>
            <w:tcW w:w="58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12 304,09</w:t>
            </w:r>
          </w:p>
        </w:tc>
        <w:tc>
          <w:tcPr>
            <w:tcW w:w="60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20 482,23</w:t>
            </w:r>
          </w:p>
        </w:tc>
        <w:tc>
          <w:tcPr>
            <w:tcW w:w="58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21 427,22</w:t>
            </w:r>
          </w:p>
        </w:tc>
        <w:tc>
          <w:tcPr>
            <w:tcW w:w="593"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21 839,63</w:t>
            </w:r>
          </w:p>
        </w:tc>
        <w:tc>
          <w:tcPr>
            <w:tcW w:w="50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bl>
    <w:p w:rsidR="00491E8C" w:rsidRPr="00491E8C" w:rsidRDefault="00491E8C" w:rsidP="00491E8C">
      <w:pPr>
        <w:contextualSpacing/>
        <w:jc w:val="both"/>
        <w:rPr>
          <w:rFonts w:eastAsia="Calibri"/>
          <w:sz w:val="24"/>
          <w:szCs w:val="24"/>
          <w:lang w:eastAsia="en-US"/>
        </w:rPr>
      </w:pPr>
      <w:r w:rsidRPr="00491E8C">
        <w:rPr>
          <w:rFonts w:eastAsia="Calibri"/>
          <w:sz w:val="24"/>
          <w:szCs w:val="24"/>
          <w:lang w:eastAsia="en-US"/>
        </w:rPr>
        <w:t xml:space="preserve">3.Утвержденной в установленном порядке инвестиционная программа отсутствует.  </w:t>
      </w:r>
    </w:p>
    <w:p w:rsidR="00491E8C" w:rsidRPr="00491E8C" w:rsidRDefault="00491E8C" w:rsidP="00491E8C">
      <w:pPr>
        <w:contextualSpacing/>
        <w:jc w:val="both"/>
        <w:rPr>
          <w:rFonts w:eastAsia="Calibri"/>
          <w:sz w:val="24"/>
          <w:szCs w:val="24"/>
          <w:lang w:eastAsia="en-US"/>
        </w:rPr>
      </w:pPr>
      <w:r w:rsidRPr="00491E8C">
        <w:rPr>
          <w:rFonts w:eastAsia="Calibri"/>
          <w:sz w:val="24"/>
          <w:szCs w:val="24"/>
          <w:lang w:eastAsia="en-US"/>
        </w:rPr>
        <w:t>4. Предлагаемое тарифное решение.</w:t>
      </w:r>
    </w:p>
    <w:p w:rsidR="00491E8C" w:rsidRPr="00491E8C" w:rsidRDefault="00491E8C" w:rsidP="00491E8C">
      <w:pPr>
        <w:contextualSpacing/>
        <w:jc w:val="center"/>
        <w:rPr>
          <w:rFonts w:eastAsia="Calibri"/>
          <w:sz w:val="18"/>
          <w:szCs w:val="18"/>
          <w:lang w:eastAsia="en-US"/>
        </w:rPr>
      </w:pPr>
      <w:r w:rsidRPr="00491E8C">
        <w:rPr>
          <w:rFonts w:eastAsia="Calibri"/>
          <w:sz w:val="18"/>
          <w:szCs w:val="18"/>
          <w:lang w:eastAsia="en-US"/>
        </w:rPr>
        <w:t>ТАРИФЫ</w:t>
      </w:r>
    </w:p>
    <w:p w:rsidR="00491E8C" w:rsidRPr="00491E8C" w:rsidRDefault="00491E8C" w:rsidP="00491E8C">
      <w:pPr>
        <w:contextualSpacing/>
        <w:jc w:val="both"/>
        <w:rPr>
          <w:rFonts w:eastAsia="Calibri"/>
          <w:sz w:val="18"/>
          <w:szCs w:val="18"/>
          <w:lang w:eastAsia="en-US"/>
        </w:rPr>
      </w:pPr>
      <w:r w:rsidRPr="00491E8C">
        <w:rPr>
          <w:rFonts w:eastAsia="Calibri"/>
          <w:sz w:val="18"/>
          <w:szCs w:val="18"/>
          <w:lang w:eastAsia="en-US"/>
        </w:rPr>
        <w:t>НА ТЕПЛОВУЮ ЭНЕРГИЮ, ПОСТАВЛЯЕМУЮ ОБЩЕСТВОМ С ОГРАНИЧЕННОЙ ОТВЕТСТВЕННОСТЬЮ "БАЛТИЙСКИЙ ДОМ" ПОТРЕБИТЕЛЯМ (КРОМЕ НАСЕЛЕНИЯ) НА ТЕРРИТОРИИ ЛЕНИНГРАДСКОЙ ОБЛАСТИ,</w:t>
      </w:r>
    </w:p>
    <w:p w:rsidR="00491E8C" w:rsidRPr="00491E8C" w:rsidRDefault="00491E8C" w:rsidP="00491E8C">
      <w:pPr>
        <w:contextualSpacing/>
        <w:jc w:val="both"/>
        <w:rPr>
          <w:rFonts w:eastAsia="Calibri"/>
          <w:sz w:val="18"/>
          <w:szCs w:val="18"/>
          <w:lang w:eastAsia="en-US"/>
        </w:rPr>
      </w:pPr>
      <w:r w:rsidRPr="00491E8C">
        <w:rPr>
          <w:rFonts w:eastAsia="Calibri"/>
          <w:sz w:val="18"/>
          <w:szCs w:val="18"/>
          <w:lang w:eastAsia="en-US"/>
        </w:rPr>
        <w:t>НА ДОЛГОСРОЧНЫЙ ПЕРИОД РЕГУЛИРОВАНИЯ 2017-2019 ГОДОВ</w:t>
      </w:r>
    </w:p>
    <w:tbl>
      <w:tblPr>
        <w:tblW w:w="5016" w:type="pct"/>
        <w:tblLayout w:type="fixed"/>
        <w:tblLook w:val="04A0" w:firstRow="1" w:lastRow="0" w:firstColumn="1" w:lastColumn="0" w:noHBand="0" w:noVBand="1"/>
      </w:tblPr>
      <w:tblGrid>
        <w:gridCol w:w="499"/>
        <w:gridCol w:w="1696"/>
        <w:gridCol w:w="2461"/>
        <w:gridCol w:w="1344"/>
        <w:gridCol w:w="763"/>
        <w:gridCol w:w="763"/>
        <w:gridCol w:w="1000"/>
        <w:gridCol w:w="810"/>
        <w:gridCol w:w="1261"/>
      </w:tblGrid>
      <w:tr w:rsidR="00491E8C" w:rsidRPr="00491E8C" w:rsidTr="00491E8C">
        <w:trPr>
          <w:trHeight w:val="540"/>
        </w:trPr>
        <w:tc>
          <w:tcPr>
            <w:tcW w:w="2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xml:space="preserve">№ </w:t>
            </w:r>
            <w:proofErr w:type="gramStart"/>
            <w:r w:rsidRPr="00491E8C">
              <w:t>п</w:t>
            </w:r>
            <w:proofErr w:type="gramEnd"/>
            <w:r w:rsidRPr="00491E8C">
              <w:t>/п</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Вид тарифа</w:t>
            </w:r>
          </w:p>
        </w:tc>
        <w:tc>
          <w:tcPr>
            <w:tcW w:w="116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Год с календарной разбивкой</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Вода</w:t>
            </w:r>
          </w:p>
        </w:tc>
        <w:tc>
          <w:tcPr>
            <w:tcW w:w="1573" w:type="pct"/>
            <w:gridSpan w:val="4"/>
            <w:tcBorders>
              <w:top w:val="single" w:sz="4" w:space="0" w:color="auto"/>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Отборный пар давлением</w:t>
            </w:r>
          </w:p>
        </w:tc>
        <w:tc>
          <w:tcPr>
            <w:tcW w:w="5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ind w:left="-126" w:right="-142"/>
              <w:jc w:val="center"/>
            </w:pPr>
            <w:r w:rsidRPr="00491E8C">
              <w:t>Острый и редуцированный пар</w:t>
            </w:r>
          </w:p>
        </w:tc>
      </w:tr>
      <w:tr w:rsidR="00491E8C" w:rsidRPr="00491E8C" w:rsidTr="00491E8C">
        <w:trPr>
          <w:trHeight w:val="540"/>
        </w:trPr>
        <w:tc>
          <w:tcPr>
            <w:tcW w:w="236"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c>
          <w:tcPr>
            <w:tcW w:w="800"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c>
          <w:tcPr>
            <w:tcW w:w="1161"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c>
          <w:tcPr>
            <w:tcW w:w="634"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c>
          <w:tcPr>
            <w:tcW w:w="35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от 1,2 до 2,5 кг/см</w:t>
            </w:r>
            <w:proofErr w:type="gramStart"/>
            <w:r w:rsidRPr="00491E8C">
              <w:rPr>
                <w:vertAlign w:val="superscript"/>
              </w:rPr>
              <w:t>2</w:t>
            </w:r>
            <w:proofErr w:type="gramEnd"/>
          </w:p>
        </w:tc>
        <w:tc>
          <w:tcPr>
            <w:tcW w:w="36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от 2,5 до 7,0 кг/см</w:t>
            </w:r>
            <w:proofErr w:type="gramStart"/>
            <w:r w:rsidRPr="00491E8C">
              <w:rPr>
                <w:vertAlign w:val="superscript"/>
              </w:rPr>
              <w:t>2</w:t>
            </w:r>
            <w:proofErr w:type="gramEnd"/>
          </w:p>
        </w:tc>
        <w:tc>
          <w:tcPr>
            <w:tcW w:w="47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от 7,0 до 13,0 кг/см</w:t>
            </w:r>
            <w:proofErr w:type="gramStart"/>
            <w:r w:rsidRPr="00491E8C">
              <w:rPr>
                <w:vertAlign w:val="superscript"/>
              </w:rPr>
              <w:t>2</w:t>
            </w:r>
            <w:proofErr w:type="gramEnd"/>
          </w:p>
        </w:tc>
        <w:tc>
          <w:tcPr>
            <w:tcW w:w="382"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свыше 13,0 кг/см</w:t>
            </w:r>
            <w:proofErr w:type="gramStart"/>
            <w:r w:rsidRPr="00491E8C">
              <w:rPr>
                <w:vertAlign w:val="superscript"/>
              </w:rPr>
              <w:t>2</w:t>
            </w:r>
            <w:proofErr w:type="gramEnd"/>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r>
      <w:tr w:rsidR="00491E8C" w:rsidRPr="00491E8C" w:rsidTr="00491E8C">
        <w:trPr>
          <w:trHeight w:val="708"/>
        </w:trPr>
        <w:tc>
          <w:tcPr>
            <w:tcW w:w="236" w:type="pct"/>
            <w:vMerge w:val="restart"/>
            <w:tcBorders>
              <w:top w:val="single" w:sz="4" w:space="0" w:color="auto"/>
              <w:left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1</w:t>
            </w:r>
          </w:p>
        </w:tc>
        <w:tc>
          <w:tcPr>
            <w:tcW w:w="4764" w:type="pct"/>
            <w:gridSpan w:val="8"/>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both"/>
            </w:pPr>
            <w:proofErr w:type="gramStart"/>
            <w:r w:rsidRPr="00491E8C">
              <w:t>Для потребителей муниципального образования «Заневское городское поселение» Всеволожского  муниципального района</w:t>
            </w:r>
            <w:r w:rsidRPr="00491E8C" w:rsidDel="00A50D19">
              <w:t xml:space="preserve"> </w:t>
            </w:r>
            <w:r w:rsidRPr="00491E8C">
              <w:t>Ленинградской области, в случае отсутствия дифференциации тарифов по схеме подключения (котельная, расположенная по адресу:</w:t>
            </w:r>
            <w:proofErr w:type="gramEnd"/>
            <w:r w:rsidRPr="00491E8C">
              <w:t xml:space="preserve"> Ленинградская область, Всеволожский район, д. Кудрово, Европейский проспект, д.13, корп.1)</w:t>
            </w:r>
          </w:p>
        </w:tc>
      </w:tr>
      <w:tr w:rsidR="00491E8C" w:rsidRPr="00491E8C" w:rsidTr="00491E8C">
        <w:trPr>
          <w:trHeight w:val="615"/>
        </w:trPr>
        <w:tc>
          <w:tcPr>
            <w:tcW w:w="236" w:type="pct"/>
            <w:vMerge/>
            <w:tcBorders>
              <w:left w:val="single" w:sz="4" w:space="0" w:color="auto"/>
              <w:right w:val="single" w:sz="4" w:space="0" w:color="auto"/>
            </w:tcBorders>
            <w:shd w:val="clear" w:color="auto" w:fill="auto"/>
            <w:vAlign w:val="center"/>
            <w:hideMark/>
          </w:tcPr>
          <w:p w:rsidR="00491E8C" w:rsidRPr="00491E8C" w:rsidRDefault="00491E8C" w:rsidP="00491E8C"/>
        </w:tc>
        <w:tc>
          <w:tcPr>
            <w:tcW w:w="800" w:type="pct"/>
            <w:vMerge w:val="restart"/>
            <w:tcBorders>
              <w:top w:val="single" w:sz="4" w:space="0" w:color="auto"/>
              <w:left w:val="single" w:sz="4" w:space="0" w:color="auto"/>
              <w:right w:val="single" w:sz="4" w:space="0" w:color="auto"/>
            </w:tcBorders>
            <w:shd w:val="clear" w:color="auto" w:fill="auto"/>
            <w:vAlign w:val="center"/>
            <w:hideMark/>
          </w:tcPr>
          <w:p w:rsidR="00491E8C" w:rsidRPr="00491E8C" w:rsidRDefault="00491E8C" w:rsidP="00491E8C">
            <w:r w:rsidRPr="00491E8C">
              <w:t>Одноставочный, руб./Гкал</w:t>
            </w:r>
          </w:p>
        </w:tc>
        <w:tc>
          <w:tcPr>
            <w:tcW w:w="1161" w:type="pct"/>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spacing w:after="200" w:line="276" w:lineRule="auto"/>
              <w:jc w:val="center"/>
              <w:rPr>
                <w:rFonts w:eastAsia="Calibri"/>
                <w:sz w:val="22"/>
                <w:szCs w:val="22"/>
                <w:lang w:eastAsia="en-US"/>
              </w:rPr>
            </w:pPr>
            <w:r w:rsidRPr="00491E8C">
              <w:rPr>
                <w:rFonts w:eastAsia="Calibri"/>
                <w:sz w:val="22"/>
                <w:szCs w:val="22"/>
                <w:lang w:eastAsia="en-US"/>
              </w:rPr>
              <w:t>с 01.01.2018 по 30.06.2018</w:t>
            </w:r>
          </w:p>
        </w:tc>
        <w:tc>
          <w:tcPr>
            <w:tcW w:w="633" w:type="pct"/>
            <w:tcBorders>
              <w:top w:val="single" w:sz="4" w:space="0" w:color="auto"/>
              <w:left w:val="nil"/>
              <w:bottom w:val="single" w:sz="4" w:space="0" w:color="auto"/>
              <w:right w:val="single" w:sz="4" w:space="0" w:color="auto"/>
            </w:tcBorders>
            <w:shd w:val="clear" w:color="auto" w:fill="auto"/>
            <w:noWrap/>
            <w:hideMark/>
          </w:tcPr>
          <w:p w:rsidR="00491E8C" w:rsidRPr="00491E8C" w:rsidRDefault="00491E8C" w:rsidP="00491E8C">
            <w:pPr>
              <w:spacing w:after="200" w:line="276" w:lineRule="auto"/>
              <w:rPr>
                <w:rFonts w:ascii="Calibri" w:eastAsia="Calibri" w:hAnsi="Calibri"/>
                <w:sz w:val="22"/>
                <w:szCs w:val="22"/>
                <w:lang w:eastAsia="en-US"/>
              </w:rPr>
            </w:pPr>
            <w:r w:rsidRPr="00491E8C">
              <w:rPr>
                <w:rFonts w:ascii="Calibri" w:eastAsia="Calibri" w:hAnsi="Calibri"/>
                <w:sz w:val="22"/>
                <w:szCs w:val="22"/>
                <w:lang w:eastAsia="en-US"/>
              </w:rPr>
              <w:t>1 996,75</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 -</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 -</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 </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 -</w:t>
            </w:r>
          </w:p>
        </w:tc>
      </w:tr>
      <w:tr w:rsidR="00491E8C" w:rsidRPr="00491E8C" w:rsidTr="00491E8C">
        <w:trPr>
          <w:trHeight w:val="704"/>
        </w:trPr>
        <w:tc>
          <w:tcPr>
            <w:tcW w:w="236" w:type="pct"/>
            <w:tcBorders>
              <w:left w:val="single" w:sz="4" w:space="0" w:color="auto"/>
              <w:bottom w:val="single" w:sz="4" w:space="0" w:color="auto"/>
              <w:right w:val="single" w:sz="4" w:space="0" w:color="auto"/>
            </w:tcBorders>
            <w:shd w:val="clear" w:color="auto" w:fill="auto"/>
            <w:vAlign w:val="center"/>
          </w:tcPr>
          <w:p w:rsidR="00491E8C" w:rsidRPr="00491E8C" w:rsidRDefault="00491E8C" w:rsidP="00491E8C"/>
        </w:tc>
        <w:tc>
          <w:tcPr>
            <w:tcW w:w="800" w:type="pct"/>
            <w:vMerge/>
            <w:tcBorders>
              <w:left w:val="single" w:sz="4" w:space="0" w:color="auto"/>
              <w:bottom w:val="single" w:sz="4" w:space="0" w:color="auto"/>
              <w:right w:val="single" w:sz="4" w:space="0" w:color="auto"/>
            </w:tcBorders>
            <w:shd w:val="clear" w:color="auto" w:fill="auto"/>
            <w:vAlign w:val="center"/>
          </w:tcPr>
          <w:p w:rsidR="00491E8C" w:rsidRPr="00491E8C" w:rsidRDefault="00491E8C" w:rsidP="00491E8C"/>
        </w:tc>
        <w:tc>
          <w:tcPr>
            <w:tcW w:w="1161" w:type="pct"/>
            <w:tcBorders>
              <w:top w:val="single" w:sz="4" w:space="0" w:color="auto"/>
              <w:left w:val="nil"/>
              <w:bottom w:val="single" w:sz="4" w:space="0" w:color="auto"/>
              <w:right w:val="single" w:sz="4" w:space="0" w:color="auto"/>
            </w:tcBorders>
            <w:shd w:val="clear" w:color="auto" w:fill="auto"/>
            <w:vAlign w:val="center"/>
          </w:tcPr>
          <w:p w:rsidR="00491E8C" w:rsidRPr="00491E8C" w:rsidRDefault="00491E8C" w:rsidP="00491E8C">
            <w:pPr>
              <w:spacing w:after="200" w:line="276" w:lineRule="auto"/>
              <w:jc w:val="center"/>
              <w:rPr>
                <w:rFonts w:eastAsia="Calibri"/>
                <w:sz w:val="22"/>
                <w:szCs w:val="22"/>
                <w:lang w:eastAsia="en-US"/>
              </w:rPr>
            </w:pPr>
            <w:r w:rsidRPr="00491E8C">
              <w:rPr>
                <w:rFonts w:eastAsia="Calibri"/>
                <w:sz w:val="22"/>
                <w:szCs w:val="22"/>
                <w:lang w:eastAsia="en-US"/>
              </w:rPr>
              <w:t>с 01.07.2018 по 31.12.2018</w:t>
            </w:r>
          </w:p>
        </w:tc>
        <w:tc>
          <w:tcPr>
            <w:tcW w:w="633" w:type="pct"/>
            <w:tcBorders>
              <w:top w:val="single" w:sz="4" w:space="0" w:color="auto"/>
              <w:left w:val="nil"/>
              <w:bottom w:val="single" w:sz="4" w:space="0" w:color="auto"/>
              <w:right w:val="single" w:sz="4" w:space="0" w:color="auto"/>
            </w:tcBorders>
            <w:shd w:val="clear" w:color="auto" w:fill="auto"/>
            <w:noWrap/>
          </w:tcPr>
          <w:p w:rsidR="00491E8C" w:rsidRPr="00491E8C" w:rsidRDefault="00491E8C" w:rsidP="00491E8C">
            <w:pPr>
              <w:spacing w:after="200" w:line="276" w:lineRule="auto"/>
              <w:rPr>
                <w:rFonts w:ascii="Calibri" w:eastAsia="Calibri" w:hAnsi="Calibri"/>
                <w:sz w:val="22"/>
                <w:szCs w:val="22"/>
                <w:lang w:eastAsia="en-US"/>
              </w:rPr>
            </w:pPr>
            <w:r w:rsidRPr="00491E8C">
              <w:rPr>
                <w:rFonts w:ascii="Calibri" w:eastAsia="Calibri" w:hAnsi="Calibri"/>
                <w:sz w:val="22"/>
                <w:szCs w:val="22"/>
                <w:lang w:eastAsia="en-US"/>
              </w:rPr>
              <w:t>1 996,75</w:t>
            </w:r>
          </w:p>
        </w:tc>
        <w:tc>
          <w:tcPr>
            <w:tcW w:w="360" w:type="pct"/>
            <w:tcBorders>
              <w:top w:val="single" w:sz="4" w:space="0" w:color="auto"/>
              <w:left w:val="nil"/>
              <w:bottom w:val="single" w:sz="4" w:space="0" w:color="auto"/>
              <w:right w:val="single" w:sz="4" w:space="0" w:color="auto"/>
            </w:tcBorders>
            <w:shd w:val="clear" w:color="auto" w:fill="auto"/>
            <w:noWrap/>
            <w:vAlign w:val="center"/>
          </w:tcPr>
          <w:p w:rsidR="00491E8C" w:rsidRPr="00491E8C" w:rsidRDefault="00491E8C" w:rsidP="00491E8C">
            <w:pPr>
              <w:jc w:val="center"/>
            </w:pPr>
          </w:p>
        </w:tc>
        <w:tc>
          <w:tcPr>
            <w:tcW w:w="360" w:type="pct"/>
            <w:tcBorders>
              <w:top w:val="single" w:sz="4" w:space="0" w:color="auto"/>
              <w:left w:val="nil"/>
              <w:bottom w:val="single" w:sz="4" w:space="0" w:color="auto"/>
              <w:right w:val="single" w:sz="4" w:space="0" w:color="auto"/>
            </w:tcBorders>
            <w:shd w:val="clear" w:color="auto" w:fill="auto"/>
            <w:noWrap/>
            <w:vAlign w:val="center"/>
          </w:tcPr>
          <w:p w:rsidR="00491E8C" w:rsidRPr="00491E8C" w:rsidRDefault="00491E8C" w:rsidP="00491E8C">
            <w:pPr>
              <w:jc w:val="center"/>
            </w:pPr>
          </w:p>
        </w:tc>
        <w:tc>
          <w:tcPr>
            <w:tcW w:w="472" w:type="pct"/>
            <w:tcBorders>
              <w:top w:val="single" w:sz="4" w:space="0" w:color="auto"/>
              <w:left w:val="nil"/>
              <w:bottom w:val="single" w:sz="4" w:space="0" w:color="auto"/>
              <w:right w:val="single" w:sz="4" w:space="0" w:color="auto"/>
            </w:tcBorders>
            <w:shd w:val="clear" w:color="auto" w:fill="auto"/>
            <w:noWrap/>
            <w:vAlign w:val="center"/>
          </w:tcPr>
          <w:p w:rsidR="00491E8C" w:rsidRPr="00491E8C" w:rsidRDefault="00491E8C" w:rsidP="00491E8C">
            <w:pPr>
              <w:jc w:val="center"/>
            </w:pP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491E8C" w:rsidRPr="00491E8C" w:rsidRDefault="00491E8C" w:rsidP="00491E8C">
            <w:pPr>
              <w:jc w:val="center"/>
            </w:pPr>
          </w:p>
        </w:tc>
        <w:tc>
          <w:tcPr>
            <w:tcW w:w="596" w:type="pct"/>
            <w:tcBorders>
              <w:top w:val="single" w:sz="4" w:space="0" w:color="auto"/>
              <w:left w:val="nil"/>
              <w:bottom w:val="single" w:sz="4" w:space="0" w:color="auto"/>
              <w:right w:val="single" w:sz="4" w:space="0" w:color="auto"/>
            </w:tcBorders>
            <w:shd w:val="clear" w:color="auto" w:fill="auto"/>
            <w:noWrap/>
            <w:vAlign w:val="center"/>
          </w:tcPr>
          <w:p w:rsidR="00491E8C" w:rsidRPr="00491E8C" w:rsidRDefault="00491E8C" w:rsidP="00491E8C">
            <w:pPr>
              <w:jc w:val="center"/>
            </w:pPr>
          </w:p>
        </w:tc>
      </w:tr>
    </w:tbl>
    <w:p w:rsidR="00491E8C" w:rsidRPr="00491E8C" w:rsidRDefault="00491E8C" w:rsidP="00491E8C">
      <w:pPr>
        <w:ind w:left="-142" w:firstLine="567"/>
        <w:jc w:val="both"/>
        <w:rPr>
          <w:b/>
          <w:sz w:val="24"/>
          <w:szCs w:val="24"/>
        </w:rPr>
      </w:pPr>
    </w:p>
    <w:p w:rsidR="00491E8C" w:rsidRPr="00491E8C" w:rsidRDefault="00491E8C" w:rsidP="00491E8C">
      <w:pPr>
        <w:ind w:left="-142" w:right="-144"/>
        <w:jc w:val="center"/>
        <w:rPr>
          <w:b/>
          <w:sz w:val="24"/>
          <w:szCs w:val="24"/>
        </w:rPr>
      </w:pPr>
      <w:r w:rsidRPr="00491E8C">
        <w:rPr>
          <w:b/>
          <w:sz w:val="24"/>
          <w:szCs w:val="24"/>
        </w:rPr>
        <w:t>Результаты голосования: за – 6 человек, против – нет, воздержались – нет.</w:t>
      </w:r>
    </w:p>
    <w:p w:rsidR="006E033A" w:rsidRPr="006634E7" w:rsidRDefault="006E033A" w:rsidP="006E033A">
      <w:pPr>
        <w:pStyle w:val="a6"/>
        <w:spacing w:after="0"/>
        <w:ind w:firstLine="567"/>
        <w:contextualSpacing/>
        <w:jc w:val="both"/>
        <w:rPr>
          <w:b/>
          <w:sz w:val="24"/>
          <w:szCs w:val="24"/>
        </w:rPr>
      </w:pPr>
    </w:p>
    <w:p w:rsidR="00491E8C" w:rsidRPr="00491E8C" w:rsidRDefault="000F2677" w:rsidP="00491E8C">
      <w:pPr>
        <w:ind w:firstLine="426"/>
        <w:jc w:val="both"/>
        <w:rPr>
          <w:sz w:val="24"/>
          <w:szCs w:val="24"/>
        </w:rPr>
      </w:pPr>
      <w:r>
        <w:rPr>
          <w:b/>
          <w:sz w:val="24"/>
          <w:szCs w:val="24"/>
        </w:rPr>
        <w:t>11</w:t>
      </w:r>
      <w:r w:rsidRPr="00D96C87">
        <w:rPr>
          <w:b/>
          <w:sz w:val="24"/>
          <w:szCs w:val="24"/>
        </w:rPr>
        <w:t xml:space="preserve">. </w:t>
      </w:r>
      <w:proofErr w:type="gramStart"/>
      <w:r w:rsidRPr="00D96C87">
        <w:rPr>
          <w:b/>
          <w:sz w:val="24"/>
          <w:szCs w:val="24"/>
        </w:rPr>
        <w:t>По вопросу повестки «</w:t>
      </w:r>
      <w:r w:rsidR="00491E8C" w:rsidRPr="00491E8C">
        <w:rPr>
          <w:b/>
          <w:sz w:val="24"/>
          <w:szCs w:val="24"/>
        </w:rPr>
        <w:t>О внесении изменений в приказ комитета по тарифам и ценовой политике Ленинградской области от 26 ноября 2015 года № 295-п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«Сосновский деревообрабатывающий завод» потребителям на территории Ленинградской области, на дол</w:t>
      </w:r>
      <w:r w:rsidR="00491E8C">
        <w:rPr>
          <w:b/>
          <w:sz w:val="24"/>
          <w:szCs w:val="24"/>
        </w:rPr>
        <w:t xml:space="preserve">госрочный период регулирования </w:t>
      </w:r>
      <w:r w:rsidR="00491E8C" w:rsidRPr="00491E8C">
        <w:rPr>
          <w:b/>
          <w:sz w:val="24"/>
          <w:szCs w:val="24"/>
        </w:rPr>
        <w:t>2016-2018 годов</w:t>
      </w:r>
      <w:r w:rsidRPr="00D96C87">
        <w:rPr>
          <w:b/>
          <w:sz w:val="24"/>
          <w:szCs w:val="24"/>
        </w:rPr>
        <w:t>»</w:t>
      </w:r>
      <w:r>
        <w:rPr>
          <w:b/>
          <w:sz w:val="24"/>
          <w:szCs w:val="24"/>
        </w:rPr>
        <w:t xml:space="preserve"> </w:t>
      </w:r>
      <w:r w:rsidR="00491E8C" w:rsidRPr="00491E8C">
        <w:rPr>
          <w:sz w:val="24"/>
          <w:szCs w:val="24"/>
        </w:rPr>
        <w:t>выступила начальник отдела регулирования тарифов (цен</w:t>
      </w:r>
      <w:proofErr w:type="gramEnd"/>
      <w:r w:rsidR="00491E8C" w:rsidRPr="00491E8C">
        <w:rPr>
          <w:sz w:val="24"/>
          <w:szCs w:val="24"/>
        </w:rPr>
        <w:t>)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горячую воду поставляемые обществом с ограниченной ответственностью «Сосновский деревообрабатывающий завод» (далее - ООО «Сосновский ДОЗ»</w:t>
      </w:r>
      <w:proofErr w:type="gramStart"/>
      <w:r w:rsidR="00491E8C" w:rsidRPr="00491E8C">
        <w:rPr>
          <w:sz w:val="24"/>
          <w:szCs w:val="24"/>
        </w:rPr>
        <w:t>)н</w:t>
      </w:r>
      <w:proofErr w:type="gramEnd"/>
      <w:r w:rsidR="00491E8C" w:rsidRPr="00491E8C">
        <w:rPr>
          <w:sz w:val="24"/>
          <w:szCs w:val="24"/>
        </w:rPr>
        <w:t xml:space="preserve">а территории Ленинградской области на период с 01.01.2018 по 31.12.2018, в соответствии с просьбой ООО «Сосновский </w:t>
      </w:r>
      <w:proofErr w:type="gramStart"/>
      <w:r w:rsidR="00491E8C" w:rsidRPr="00491E8C">
        <w:rPr>
          <w:sz w:val="24"/>
          <w:szCs w:val="24"/>
        </w:rPr>
        <w:t>ДОЗ» (письмо ООО «Сосновский ДОЗ» от 28.04.2017 исх. № 28/04-01 (вх.</w:t>
      </w:r>
      <w:proofErr w:type="gramEnd"/>
      <w:r w:rsidR="00491E8C" w:rsidRPr="00491E8C">
        <w:rPr>
          <w:sz w:val="24"/>
          <w:szCs w:val="24"/>
        </w:rPr>
        <w:t xml:space="preserve"> ЛенРТК от 02.05.2017 № КТ-1-2679/17-0-0) о корректировке тарифов на тепловую энергию на 2018 год.</w:t>
      </w:r>
    </w:p>
    <w:p w:rsidR="00491E8C" w:rsidRPr="00491E8C" w:rsidRDefault="00491E8C" w:rsidP="00491E8C">
      <w:pPr>
        <w:ind w:firstLine="426"/>
        <w:jc w:val="both"/>
        <w:rPr>
          <w:color w:val="000000"/>
          <w:sz w:val="24"/>
          <w:szCs w:val="24"/>
        </w:rPr>
      </w:pPr>
      <w:proofErr w:type="gramStart"/>
      <w:r w:rsidRPr="00491E8C">
        <w:rPr>
          <w:color w:val="000000"/>
          <w:sz w:val="24"/>
          <w:szCs w:val="24"/>
        </w:rPr>
        <w:t>ООО «Сосновский ДОЗ» представлено письмо о согласии с предложенным ЛенРТК уровнем тарифа и с просьбой рассмотреть вопрос без участия представителей организации (вх.</w:t>
      </w:r>
      <w:proofErr w:type="gramEnd"/>
      <w:r w:rsidRPr="00491E8C">
        <w:rPr>
          <w:color w:val="000000"/>
          <w:sz w:val="24"/>
          <w:szCs w:val="24"/>
        </w:rPr>
        <w:t xml:space="preserve"> ЛенРТК </w:t>
      </w:r>
      <w:r w:rsidRPr="00491E8C">
        <w:rPr>
          <w:color w:val="000000"/>
          <w:sz w:val="24"/>
          <w:szCs w:val="24"/>
        </w:rPr>
        <w:br/>
        <w:t>№ КТ-1-3110/2017 от 12.12.2017).</w:t>
      </w:r>
    </w:p>
    <w:p w:rsidR="00491E8C" w:rsidRPr="00491E8C" w:rsidRDefault="00491E8C" w:rsidP="00491E8C">
      <w:pPr>
        <w:ind w:left="-142" w:firstLine="567"/>
        <w:contextualSpacing/>
        <w:jc w:val="both"/>
        <w:rPr>
          <w:sz w:val="24"/>
          <w:szCs w:val="24"/>
        </w:rPr>
      </w:pPr>
    </w:p>
    <w:p w:rsidR="00491E8C" w:rsidRPr="00491E8C" w:rsidRDefault="00491E8C" w:rsidP="00491E8C">
      <w:pPr>
        <w:ind w:left="-142" w:firstLine="567"/>
        <w:contextualSpacing/>
        <w:jc w:val="both"/>
        <w:rPr>
          <w:b/>
          <w:sz w:val="24"/>
          <w:szCs w:val="24"/>
        </w:rPr>
      </w:pPr>
      <w:r w:rsidRPr="00491E8C">
        <w:rPr>
          <w:b/>
          <w:sz w:val="24"/>
          <w:szCs w:val="24"/>
        </w:rPr>
        <w:lastRenderedPageBreak/>
        <w:t xml:space="preserve">Правление приняло решение:  </w:t>
      </w:r>
    </w:p>
    <w:p w:rsidR="00491E8C" w:rsidRPr="00491E8C" w:rsidRDefault="00491E8C" w:rsidP="00491E8C">
      <w:pPr>
        <w:ind w:left="-142" w:firstLine="567"/>
        <w:contextualSpacing/>
        <w:jc w:val="both"/>
        <w:rPr>
          <w:b/>
          <w:sz w:val="24"/>
          <w:szCs w:val="24"/>
        </w:rPr>
      </w:pPr>
    </w:p>
    <w:p w:rsidR="00491E8C" w:rsidRPr="00491E8C" w:rsidRDefault="00491E8C" w:rsidP="00491E8C">
      <w:pPr>
        <w:contextualSpacing/>
        <w:jc w:val="center"/>
        <w:rPr>
          <w:color w:val="000000"/>
          <w:sz w:val="24"/>
          <w:szCs w:val="24"/>
        </w:rPr>
      </w:pPr>
      <w:r w:rsidRPr="00491E8C">
        <w:rPr>
          <w:rFonts w:eastAsia="Calibri"/>
          <w:sz w:val="24"/>
          <w:szCs w:val="24"/>
          <w:lang w:eastAsia="en-US"/>
        </w:rPr>
        <w:t>1. Проанализированы основные технические и натуральные показатели</w:t>
      </w:r>
    </w:p>
    <w:tbl>
      <w:tblPr>
        <w:tblW w:w="9654" w:type="dxa"/>
        <w:tblInd w:w="93" w:type="dxa"/>
        <w:tblLayout w:type="fixed"/>
        <w:tblLook w:val="04A0" w:firstRow="1" w:lastRow="0" w:firstColumn="1" w:lastColumn="0" w:noHBand="0" w:noVBand="1"/>
      </w:tblPr>
      <w:tblGrid>
        <w:gridCol w:w="2850"/>
        <w:gridCol w:w="1418"/>
        <w:gridCol w:w="1276"/>
        <w:gridCol w:w="1559"/>
        <w:gridCol w:w="1134"/>
        <w:gridCol w:w="1417"/>
      </w:tblGrid>
      <w:tr w:rsidR="00491E8C" w:rsidRPr="00491E8C" w:rsidTr="00491E8C">
        <w:trPr>
          <w:trHeight w:val="300"/>
          <w:tblHeader/>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Показатели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План               2017 г.</w:t>
            </w:r>
          </w:p>
        </w:tc>
        <w:tc>
          <w:tcPr>
            <w:tcW w:w="4110" w:type="dxa"/>
            <w:gridSpan w:val="3"/>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На период регулирования 2018 г.</w:t>
            </w:r>
          </w:p>
        </w:tc>
      </w:tr>
      <w:tr w:rsidR="00491E8C" w:rsidRPr="00491E8C" w:rsidTr="00491E8C">
        <w:trPr>
          <w:trHeight w:val="300"/>
          <w:tblHeader/>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предложения</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отклонение</w:t>
            </w:r>
          </w:p>
        </w:tc>
      </w:tr>
      <w:tr w:rsidR="00491E8C" w:rsidRPr="00491E8C" w:rsidTr="00491E8C">
        <w:trPr>
          <w:trHeight w:val="480"/>
          <w:tblHeader/>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Регулируемой организации</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ЛенРТК</w:t>
            </w:r>
          </w:p>
        </w:tc>
        <w:tc>
          <w:tcPr>
            <w:tcW w:w="1417" w:type="dxa"/>
            <w:vMerge/>
            <w:tcBorders>
              <w:top w:val="nil"/>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r>
      <w:tr w:rsidR="00491E8C" w:rsidRPr="00491E8C" w:rsidTr="00491E8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1</w:t>
            </w:r>
          </w:p>
        </w:tc>
        <w:tc>
          <w:tcPr>
            <w:tcW w:w="1418"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2</w:t>
            </w:r>
          </w:p>
        </w:tc>
        <w:tc>
          <w:tcPr>
            <w:tcW w:w="1276"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3</w:t>
            </w:r>
          </w:p>
        </w:tc>
        <w:tc>
          <w:tcPr>
            <w:tcW w:w="155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4</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5</w:t>
            </w:r>
          </w:p>
        </w:tc>
        <w:tc>
          <w:tcPr>
            <w:tcW w:w="141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ind w:left="620" w:hanging="620"/>
              <w:jc w:val="center"/>
              <w:rPr>
                <w:i/>
                <w:iCs/>
                <w:color w:val="000000"/>
                <w:sz w:val="18"/>
                <w:szCs w:val="18"/>
              </w:rPr>
            </w:pPr>
            <w:r w:rsidRPr="00491E8C">
              <w:rPr>
                <w:i/>
                <w:iCs/>
                <w:color w:val="000000"/>
                <w:sz w:val="18"/>
                <w:szCs w:val="18"/>
              </w:rPr>
              <w:t>6</w:t>
            </w:r>
          </w:p>
        </w:tc>
      </w:tr>
      <w:tr w:rsidR="00491E8C" w:rsidRPr="00491E8C" w:rsidTr="00491E8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Выработка теплоэнергии</w:t>
            </w:r>
          </w:p>
        </w:tc>
        <w:tc>
          <w:tcPr>
            <w:tcW w:w="1418"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5800,00</w:t>
            </w:r>
          </w:p>
        </w:tc>
        <w:tc>
          <w:tcPr>
            <w:tcW w:w="1559" w:type="dxa"/>
            <w:tcBorders>
              <w:top w:val="nil"/>
              <w:left w:val="nil"/>
              <w:bottom w:val="single" w:sz="4" w:space="0" w:color="auto"/>
              <w:right w:val="single" w:sz="4" w:space="0" w:color="auto"/>
            </w:tcBorders>
            <w:shd w:val="clear" w:color="000000" w:fill="FFFFFF"/>
            <w:noWrap/>
            <w:vAlign w:val="center"/>
          </w:tcPr>
          <w:p w:rsidR="00491E8C" w:rsidRPr="00491E8C" w:rsidRDefault="00491E8C" w:rsidP="00491E8C">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5800,00</w:t>
            </w:r>
          </w:p>
        </w:tc>
        <w:tc>
          <w:tcPr>
            <w:tcW w:w="141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1 полугодие</w:t>
            </w:r>
          </w:p>
        </w:tc>
        <w:tc>
          <w:tcPr>
            <w:tcW w:w="1418"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3456,55</w:t>
            </w:r>
          </w:p>
        </w:tc>
        <w:tc>
          <w:tcPr>
            <w:tcW w:w="1559" w:type="dxa"/>
            <w:tcBorders>
              <w:top w:val="nil"/>
              <w:left w:val="nil"/>
              <w:bottom w:val="single" w:sz="4" w:space="0" w:color="auto"/>
              <w:right w:val="single" w:sz="4" w:space="0" w:color="auto"/>
            </w:tcBorders>
            <w:shd w:val="clear" w:color="000000" w:fill="FFFFFF"/>
            <w:noWrap/>
            <w:vAlign w:val="center"/>
          </w:tcPr>
          <w:p w:rsidR="00491E8C" w:rsidRPr="00491E8C" w:rsidRDefault="00491E8C" w:rsidP="00491E8C">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3456,55</w:t>
            </w:r>
          </w:p>
        </w:tc>
        <w:tc>
          <w:tcPr>
            <w:tcW w:w="141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2 полугодие</w:t>
            </w:r>
          </w:p>
        </w:tc>
        <w:tc>
          <w:tcPr>
            <w:tcW w:w="1418"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2343,45</w:t>
            </w:r>
          </w:p>
        </w:tc>
        <w:tc>
          <w:tcPr>
            <w:tcW w:w="155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2343,45</w:t>
            </w:r>
          </w:p>
        </w:tc>
        <w:tc>
          <w:tcPr>
            <w:tcW w:w="141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48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Теплоэнергия на собственные нужды источника теплоснабжения</w:t>
            </w:r>
          </w:p>
        </w:tc>
        <w:tc>
          <w:tcPr>
            <w:tcW w:w="1418"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xml:space="preserve">% </w:t>
            </w:r>
          </w:p>
        </w:tc>
        <w:tc>
          <w:tcPr>
            <w:tcW w:w="1276"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Отпуск с коллекторов</w:t>
            </w:r>
          </w:p>
        </w:tc>
        <w:tc>
          <w:tcPr>
            <w:tcW w:w="1418"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5800,00</w:t>
            </w:r>
          </w:p>
        </w:tc>
        <w:tc>
          <w:tcPr>
            <w:tcW w:w="1559"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5800,00</w:t>
            </w:r>
          </w:p>
        </w:tc>
        <w:tc>
          <w:tcPr>
            <w:tcW w:w="141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Покупка теплоэнергии</w:t>
            </w:r>
          </w:p>
        </w:tc>
        <w:tc>
          <w:tcPr>
            <w:tcW w:w="1418"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Отпуск теплоэнергии в сеть</w:t>
            </w:r>
          </w:p>
        </w:tc>
        <w:tc>
          <w:tcPr>
            <w:tcW w:w="1418"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5800,00 </w:t>
            </w:r>
          </w:p>
        </w:tc>
        <w:tc>
          <w:tcPr>
            <w:tcW w:w="1559"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 5800,00</w:t>
            </w:r>
          </w:p>
        </w:tc>
        <w:tc>
          <w:tcPr>
            <w:tcW w:w="141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Потери теплоэнергии в сетях</w:t>
            </w:r>
          </w:p>
        </w:tc>
        <w:tc>
          <w:tcPr>
            <w:tcW w:w="1418"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570,00</w:t>
            </w:r>
          </w:p>
        </w:tc>
        <w:tc>
          <w:tcPr>
            <w:tcW w:w="1559"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570,00</w:t>
            </w:r>
          </w:p>
        </w:tc>
        <w:tc>
          <w:tcPr>
            <w:tcW w:w="141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72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Потери теплоэнергии в сетях</w:t>
            </w:r>
          </w:p>
        </w:tc>
        <w:tc>
          <w:tcPr>
            <w:tcW w:w="1418"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к отпуску в сеть</w:t>
            </w:r>
          </w:p>
        </w:tc>
        <w:tc>
          <w:tcPr>
            <w:tcW w:w="1276"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9,83</w:t>
            </w:r>
          </w:p>
        </w:tc>
        <w:tc>
          <w:tcPr>
            <w:tcW w:w="1559"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9,83</w:t>
            </w:r>
          </w:p>
        </w:tc>
        <w:tc>
          <w:tcPr>
            <w:tcW w:w="141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Отпущено теплоэнергии всем потребителям</w:t>
            </w:r>
          </w:p>
        </w:tc>
        <w:tc>
          <w:tcPr>
            <w:tcW w:w="1418"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5230,00</w:t>
            </w:r>
          </w:p>
        </w:tc>
        <w:tc>
          <w:tcPr>
            <w:tcW w:w="1559"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5230,00</w:t>
            </w:r>
          </w:p>
        </w:tc>
        <w:tc>
          <w:tcPr>
            <w:tcW w:w="141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 xml:space="preserve">В том числе доля </w:t>
            </w:r>
            <w:proofErr w:type="gramStart"/>
            <w:r w:rsidRPr="00491E8C">
              <w:rPr>
                <w:color w:val="000000"/>
                <w:sz w:val="18"/>
                <w:szCs w:val="18"/>
              </w:rPr>
              <w:t>товарной</w:t>
            </w:r>
            <w:proofErr w:type="gramEnd"/>
            <w:r w:rsidRPr="00491E8C">
              <w:rPr>
                <w:color w:val="000000"/>
                <w:sz w:val="18"/>
                <w:szCs w:val="18"/>
              </w:rPr>
              <w:t xml:space="preserve"> теплоэнергии</w:t>
            </w:r>
          </w:p>
        </w:tc>
        <w:tc>
          <w:tcPr>
            <w:tcW w:w="1418"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67,61</w:t>
            </w:r>
          </w:p>
        </w:tc>
        <w:tc>
          <w:tcPr>
            <w:tcW w:w="1559"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67,61</w:t>
            </w:r>
          </w:p>
        </w:tc>
        <w:tc>
          <w:tcPr>
            <w:tcW w:w="141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Население</w:t>
            </w:r>
          </w:p>
        </w:tc>
        <w:tc>
          <w:tcPr>
            <w:tcW w:w="1418"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1150,0</w:t>
            </w:r>
          </w:p>
        </w:tc>
        <w:tc>
          <w:tcPr>
            <w:tcW w:w="1559"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b/>
                <w:bCs/>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1150,0</w:t>
            </w:r>
          </w:p>
        </w:tc>
        <w:tc>
          <w:tcPr>
            <w:tcW w:w="141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1 полугодие</w:t>
            </w:r>
          </w:p>
        </w:tc>
        <w:tc>
          <w:tcPr>
            <w:tcW w:w="1418"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682,68</w:t>
            </w:r>
          </w:p>
        </w:tc>
        <w:tc>
          <w:tcPr>
            <w:tcW w:w="1559"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682,68</w:t>
            </w:r>
          </w:p>
        </w:tc>
        <w:tc>
          <w:tcPr>
            <w:tcW w:w="141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2 полугодие</w:t>
            </w:r>
          </w:p>
        </w:tc>
        <w:tc>
          <w:tcPr>
            <w:tcW w:w="1418"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467,32</w:t>
            </w:r>
          </w:p>
        </w:tc>
        <w:tc>
          <w:tcPr>
            <w:tcW w:w="1559"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467,32</w:t>
            </w:r>
          </w:p>
        </w:tc>
        <w:tc>
          <w:tcPr>
            <w:tcW w:w="141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В.т.ч. ГВС</w:t>
            </w:r>
          </w:p>
        </w:tc>
        <w:tc>
          <w:tcPr>
            <w:tcW w:w="1418"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200,00</w:t>
            </w:r>
          </w:p>
        </w:tc>
        <w:tc>
          <w:tcPr>
            <w:tcW w:w="1559"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b/>
                <w:bCs/>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200,00</w:t>
            </w:r>
          </w:p>
        </w:tc>
        <w:tc>
          <w:tcPr>
            <w:tcW w:w="141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tcPr>
          <w:p w:rsidR="00491E8C" w:rsidRPr="00491E8C" w:rsidRDefault="00491E8C" w:rsidP="00491E8C">
            <w:pPr>
              <w:rPr>
                <w:color w:val="000000"/>
                <w:sz w:val="18"/>
                <w:szCs w:val="18"/>
              </w:rPr>
            </w:pPr>
            <w:r w:rsidRPr="00491E8C">
              <w:rPr>
                <w:color w:val="000000"/>
                <w:sz w:val="18"/>
                <w:szCs w:val="18"/>
              </w:rPr>
              <w:t>1 полугодие</w:t>
            </w:r>
          </w:p>
        </w:tc>
        <w:tc>
          <w:tcPr>
            <w:tcW w:w="1418" w:type="dxa"/>
            <w:tcBorders>
              <w:top w:val="nil"/>
              <w:left w:val="nil"/>
              <w:bottom w:val="single" w:sz="4" w:space="0" w:color="auto"/>
              <w:right w:val="single" w:sz="4" w:space="0" w:color="auto"/>
            </w:tcBorders>
            <w:shd w:val="clear" w:color="000000" w:fill="FFFFFF"/>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99,98</w:t>
            </w:r>
          </w:p>
        </w:tc>
        <w:tc>
          <w:tcPr>
            <w:tcW w:w="1559"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99,98</w:t>
            </w:r>
          </w:p>
        </w:tc>
        <w:tc>
          <w:tcPr>
            <w:tcW w:w="1417" w:type="dxa"/>
            <w:tcBorders>
              <w:top w:val="nil"/>
              <w:left w:val="nil"/>
              <w:bottom w:val="single" w:sz="4" w:space="0" w:color="auto"/>
              <w:right w:val="single" w:sz="4" w:space="0" w:color="auto"/>
            </w:tcBorders>
            <w:shd w:val="clear" w:color="000000" w:fill="FFFFFF"/>
            <w:vAlign w:val="center"/>
          </w:tcPr>
          <w:p w:rsidR="00491E8C" w:rsidRPr="00491E8C" w:rsidRDefault="00491E8C" w:rsidP="00491E8C">
            <w:pPr>
              <w:jc w:val="right"/>
              <w:rPr>
                <w:color w:val="000000"/>
                <w:sz w:val="18"/>
                <w:szCs w:val="18"/>
              </w:rPr>
            </w:pPr>
          </w:p>
        </w:tc>
      </w:tr>
      <w:tr w:rsidR="00491E8C" w:rsidRPr="00491E8C" w:rsidTr="00491E8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tcPr>
          <w:p w:rsidR="00491E8C" w:rsidRPr="00491E8C" w:rsidRDefault="00491E8C" w:rsidP="00491E8C">
            <w:pPr>
              <w:rPr>
                <w:color w:val="000000"/>
                <w:sz w:val="18"/>
                <w:szCs w:val="18"/>
              </w:rPr>
            </w:pPr>
            <w:r w:rsidRPr="00491E8C">
              <w:rPr>
                <w:color w:val="000000"/>
                <w:sz w:val="18"/>
                <w:szCs w:val="18"/>
              </w:rPr>
              <w:t>2 полугодие</w:t>
            </w:r>
          </w:p>
        </w:tc>
        <w:tc>
          <w:tcPr>
            <w:tcW w:w="1418" w:type="dxa"/>
            <w:tcBorders>
              <w:top w:val="nil"/>
              <w:left w:val="nil"/>
              <w:bottom w:val="single" w:sz="4" w:space="0" w:color="auto"/>
              <w:right w:val="single" w:sz="4" w:space="0" w:color="auto"/>
            </w:tcBorders>
            <w:shd w:val="clear" w:color="000000" w:fill="FFFFFF"/>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100,02</w:t>
            </w:r>
          </w:p>
        </w:tc>
        <w:tc>
          <w:tcPr>
            <w:tcW w:w="1559"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100,02</w:t>
            </w:r>
          </w:p>
        </w:tc>
        <w:tc>
          <w:tcPr>
            <w:tcW w:w="1417" w:type="dxa"/>
            <w:tcBorders>
              <w:top w:val="nil"/>
              <w:left w:val="nil"/>
              <w:bottom w:val="single" w:sz="4" w:space="0" w:color="auto"/>
              <w:right w:val="single" w:sz="4" w:space="0" w:color="auto"/>
            </w:tcBorders>
            <w:shd w:val="clear" w:color="000000" w:fill="FFFFFF"/>
            <w:vAlign w:val="center"/>
          </w:tcPr>
          <w:p w:rsidR="00491E8C" w:rsidRPr="00491E8C" w:rsidRDefault="00491E8C" w:rsidP="00491E8C">
            <w:pPr>
              <w:jc w:val="right"/>
              <w:rPr>
                <w:color w:val="000000"/>
                <w:sz w:val="18"/>
                <w:szCs w:val="18"/>
              </w:rPr>
            </w:pPr>
          </w:p>
        </w:tc>
      </w:tr>
      <w:tr w:rsidR="00491E8C" w:rsidRPr="00491E8C" w:rsidTr="00491E8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В т.ч. отопление</w:t>
            </w:r>
          </w:p>
        </w:tc>
        <w:tc>
          <w:tcPr>
            <w:tcW w:w="1418"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950,00</w:t>
            </w:r>
          </w:p>
        </w:tc>
        <w:tc>
          <w:tcPr>
            <w:tcW w:w="1559"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950,00</w:t>
            </w:r>
          </w:p>
        </w:tc>
        <w:tc>
          <w:tcPr>
            <w:tcW w:w="141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1 полугодие</w:t>
            </w:r>
          </w:p>
        </w:tc>
        <w:tc>
          <w:tcPr>
            <w:tcW w:w="1418"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582,70</w:t>
            </w:r>
          </w:p>
        </w:tc>
        <w:tc>
          <w:tcPr>
            <w:tcW w:w="1559"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582,70</w:t>
            </w:r>
          </w:p>
        </w:tc>
        <w:tc>
          <w:tcPr>
            <w:tcW w:w="141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2 полугодие</w:t>
            </w:r>
          </w:p>
        </w:tc>
        <w:tc>
          <w:tcPr>
            <w:tcW w:w="1418"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367,30</w:t>
            </w:r>
          </w:p>
        </w:tc>
        <w:tc>
          <w:tcPr>
            <w:tcW w:w="1559"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367,30</w:t>
            </w:r>
          </w:p>
        </w:tc>
        <w:tc>
          <w:tcPr>
            <w:tcW w:w="141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285"/>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Прочие потребители</w:t>
            </w:r>
          </w:p>
        </w:tc>
        <w:tc>
          <w:tcPr>
            <w:tcW w:w="1418"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2386,00</w:t>
            </w:r>
          </w:p>
        </w:tc>
        <w:tc>
          <w:tcPr>
            <w:tcW w:w="1559"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2386,00</w:t>
            </w:r>
          </w:p>
        </w:tc>
        <w:tc>
          <w:tcPr>
            <w:tcW w:w="141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285"/>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1 полугодие</w:t>
            </w:r>
          </w:p>
        </w:tc>
        <w:tc>
          <w:tcPr>
            <w:tcW w:w="1418"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1452,24</w:t>
            </w:r>
          </w:p>
        </w:tc>
        <w:tc>
          <w:tcPr>
            <w:tcW w:w="1559"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1452,24</w:t>
            </w:r>
          </w:p>
        </w:tc>
        <w:tc>
          <w:tcPr>
            <w:tcW w:w="141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285"/>
        </w:trPr>
        <w:tc>
          <w:tcPr>
            <w:tcW w:w="2850" w:type="dxa"/>
            <w:tcBorders>
              <w:top w:val="nil"/>
              <w:left w:val="single" w:sz="4" w:space="0" w:color="auto"/>
              <w:bottom w:val="single" w:sz="4" w:space="0" w:color="auto"/>
              <w:right w:val="single" w:sz="4" w:space="0" w:color="auto"/>
            </w:tcBorders>
            <w:shd w:val="clear" w:color="000000" w:fill="FFFFFF"/>
            <w:vAlign w:val="center"/>
          </w:tcPr>
          <w:p w:rsidR="00491E8C" w:rsidRPr="00491E8C" w:rsidRDefault="00491E8C" w:rsidP="00491E8C">
            <w:pPr>
              <w:rPr>
                <w:color w:val="000000"/>
                <w:sz w:val="18"/>
                <w:szCs w:val="18"/>
              </w:rPr>
            </w:pPr>
            <w:r w:rsidRPr="00491E8C">
              <w:rPr>
                <w:color w:val="000000"/>
                <w:sz w:val="18"/>
                <w:szCs w:val="18"/>
              </w:rPr>
              <w:t>2 полугодие</w:t>
            </w:r>
          </w:p>
        </w:tc>
        <w:tc>
          <w:tcPr>
            <w:tcW w:w="1418" w:type="dxa"/>
            <w:tcBorders>
              <w:top w:val="nil"/>
              <w:left w:val="nil"/>
              <w:bottom w:val="single" w:sz="4" w:space="0" w:color="auto"/>
              <w:right w:val="single" w:sz="4" w:space="0" w:color="auto"/>
            </w:tcBorders>
            <w:shd w:val="clear" w:color="000000" w:fill="FFFFFF"/>
            <w:vAlign w:val="center"/>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933,76</w:t>
            </w:r>
          </w:p>
        </w:tc>
        <w:tc>
          <w:tcPr>
            <w:tcW w:w="1559"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933,76</w:t>
            </w:r>
          </w:p>
        </w:tc>
        <w:tc>
          <w:tcPr>
            <w:tcW w:w="1417" w:type="dxa"/>
            <w:tcBorders>
              <w:top w:val="nil"/>
              <w:left w:val="nil"/>
              <w:bottom w:val="single" w:sz="4" w:space="0" w:color="auto"/>
              <w:right w:val="single" w:sz="4" w:space="0" w:color="auto"/>
            </w:tcBorders>
            <w:shd w:val="clear" w:color="000000" w:fill="FFFFFF"/>
            <w:vAlign w:val="center"/>
          </w:tcPr>
          <w:p w:rsidR="00491E8C" w:rsidRPr="00491E8C" w:rsidRDefault="00491E8C" w:rsidP="00491E8C">
            <w:pPr>
              <w:jc w:val="right"/>
              <w:rPr>
                <w:color w:val="000000"/>
                <w:sz w:val="18"/>
                <w:szCs w:val="18"/>
              </w:rPr>
            </w:pPr>
          </w:p>
        </w:tc>
      </w:tr>
      <w:tr w:rsidR="00491E8C" w:rsidRPr="00491E8C" w:rsidTr="00491E8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Бюджетные потребители</w:t>
            </w:r>
          </w:p>
        </w:tc>
        <w:tc>
          <w:tcPr>
            <w:tcW w:w="1418"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rFonts w:ascii="Calibri" w:hAnsi="Calibri"/>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b/>
                <w:bCs/>
                <w:color w:val="000000"/>
                <w:sz w:val="18"/>
                <w:szCs w:val="18"/>
              </w:rPr>
            </w:pPr>
            <w:r w:rsidRPr="00491E8C">
              <w:rPr>
                <w:b/>
                <w:bCs/>
                <w:color w:val="000000"/>
                <w:sz w:val="18"/>
                <w:szCs w:val="18"/>
              </w:rPr>
              <w:t xml:space="preserve">Всего </w:t>
            </w:r>
            <w:proofErr w:type="gramStart"/>
            <w:r w:rsidRPr="00491E8C">
              <w:rPr>
                <w:b/>
                <w:bCs/>
                <w:color w:val="000000"/>
                <w:sz w:val="18"/>
                <w:szCs w:val="18"/>
              </w:rPr>
              <w:t>товарной</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000000" w:fill="FFFFFF"/>
            <w:vAlign w:val="center"/>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3536,00</w:t>
            </w:r>
          </w:p>
        </w:tc>
        <w:tc>
          <w:tcPr>
            <w:tcW w:w="1559" w:type="dxa"/>
            <w:tcBorders>
              <w:top w:val="nil"/>
              <w:left w:val="nil"/>
              <w:bottom w:val="single" w:sz="4" w:space="0" w:color="auto"/>
              <w:right w:val="single" w:sz="4" w:space="0" w:color="auto"/>
            </w:tcBorders>
            <w:shd w:val="clear" w:color="000000" w:fill="FFFFFF"/>
            <w:vAlign w:val="center"/>
          </w:tcPr>
          <w:p w:rsidR="00491E8C" w:rsidRPr="00491E8C" w:rsidRDefault="00491E8C" w:rsidP="00491E8C">
            <w:pPr>
              <w:jc w:val="center"/>
              <w:rPr>
                <w:b/>
                <w:bCs/>
                <w:color w:val="000000"/>
                <w:sz w:val="18"/>
                <w:szCs w:val="18"/>
              </w:rPr>
            </w:pPr>
          </w:p>
        </w:tc>
        <w:tc>
          <w:tcPr>
            <w:tcW w:w="1134" w:type="dxa"/>
            <w:tcBorders>
              <w:top w:val="nil"/>
              <w:left w:val="nil"/>
              <w:bottom w:val="single" w:sz="4" w:space="0" w:color="auto"/>
              <w:right w:val="single" w:sz="4" w:space="0" w:color="auto"/>
            </w:tcBorders>
            <w:shd w:val="clear" w:color="000000" w:fill="FFFFFF"/>
            <w:vAlign w:val="center"/>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3536,00</w:t>
            </w:r>
          </w:p>
        </w:tc>
        <w:tc>
          <w:tcPr>
            <w:tcW w:w="141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топлива</w:t>
            </w:r>
          </w:p>
        </w:tc>
        <w:tc>
          <w:tcPr>
            <w:tcW w:w="1418"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rFonts w:ascii="Calibri" w:hAnsi="Calibri"/>
                <w:color w:val="000000"/>
                <w:sz w:val="18"/>
                <w:szCs w:val="18"/>
              </w:rPr>
            </w:pPr>
            <w:r w:rsidRPr="00491E8C">
              <w:rPr>
                <w:rFonts w:ascii="Calibri" w:hAnsi="Calibri"/>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256"/>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опилки</w:t>
            </w:r>
          </w:p>
        </w:tc>
        <w:tc>
          <w:tcPr>
            <w:tcW w:w="1418"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w:t>
            </w:r>
          </w:p>
        </w:tc>
        <w:tc>
          <w:tcPr>
            <w:tcW w:w="1276"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color w:val="000000"/>
                <w:sz w:val="18"/>
                <w:szCs w:val="18"/>
              </w:rPr>
            </w:pPr>
            <w:r w:rsidRPr="00491E8C">
              <w:rPr>
                <w:color w:val="000000"/>
                <w:sz w:val="18"/>
                <w:szCs w:val="18"/>
              </w:rPr>
              <w:t>3088,34</w:t>
            </w:r>
          </w:p>
        </w:tc>
        <w:tc>
          <w:tcPr>
            <w:tcW w:w="1559"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491E8C" w:rsidRPr="00491E8C" w:rsidRDefault="00491E8C" w:rsidP="00491E8C">
            <w:pPr>
              <w:jc w:val="center"/>
              <w:rPr>
                <w:color w:val="000000"/>
                <w:sz w:val="18"/>
                <w:szCs w:val="18"/>
              </w:rPr>
            </w:pPr>
            <w:r w:rsidRPr="00491E8C">
              <w:rPr>
                <w:color w:val="000000"/>
                <w:sz w:val="18"/>
                <w:szCs w:val="18"/>
              </w:rPr>
              <w:t>3088,34</w:t>
            </w:r>
          </w:p>
        </w:tc>
        <w:tc>
          <w:tcPr>
            <w:tcW w:w="141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условного топлива</w:t>
            </w:r>
          </w:p>
        </w:tc>
        <w:tc>
          <w:tcPr>
            <w:tcW w:w="1418"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т.у.</w:t>
            </w:r>
            <w:proofErr w:type="gramStart"/>
            <w:r w:rsidRPr="00491E8C">
              <w:rPr>
                <w:color w:val="000000"/>
                <w:sz w:val="18"/>
                <w:szCs w:val="18"/>
              </w:rPr>
              <w:t>т</w:t>
            </w:r>
            <w:proofErr w:type="gramEnd"/>
            <w:r w:rsidRPr="00491E8C">
              <w:rPr>
                <w:color w:val="000000"/>
                <w:sz w:val="18"/>
                <w:szCs w:val="18"/>
              </w:rPr>
              <w:t>.</w:t>
            </w:r>
          </w:p>
        </w:tc>
        <w:tc>
          <w:tcPr>
            <w:tcW w:w="1276" w:type="dxa"/>
            <w:tcBorders>
              <w:top w:val="nil"/>
              <w:left w:val="nil"/>
              <w:bottom w:val="single" w:sz="4" w:space="0" w:color="auto"/>
              <w:right w:val="single" w:sz="4" w:space="0" w:color="auto"/>
            </w:tcBorders>
            <w:shd w:val="clear" w:color="000000" w:fill="FFFFFF"/>
            <w:noWrap/>
            <w:vAlign w:val="center"/>
          </w:tcPr>
          <w:p w:rsidR="00491E8C" w:rsidRPr="00491E8C" w:rsidRDefault="00491E8C" w:rsidP="00491E8C">
            <w:pPr>
              <w:jc w:val="center"/>
              <w:rPr>
                <w:color w:val="000000"/>
                <w:sz w:val="18"/>
                <w:szCs w:val="18"/>
              </w:rPr>
            </w:pPr>
            <w:r w:rsidRPr="00491E8C">
              <w:rPr>
                <w:color w:val="000000"/>
                <w:sz w:val="18"/>
                <w:szCs w:val="18"/>
              </w:rPr>
              <w:t>1111,80</w:t>
            </w:r>
          </w:p>
        </w:tc>
        <w:tc>
          <w:tcPr>
            <w:tcW w:w="1559" w:type="dxa"/>
            <w:tcBorders>
              <w:top w:val="nil"/>
              <w:left w:val="nil"/>
              <w:bottom w:val="single" w:sz="4" w:space="0" w:color="auto"/>
              <w:right w:val="single" w:sz="4" w:space="0" w:color="auto"/>
            </w:tcBorders>
            <w:shd w:val="clear" w:color="000000" w:fill="FFFFFF"/>
            <w:vAlign w:val="center"/>
          </w:tcPr>
          <w:p w:rsidR="00491E8C" w:rsidRPr="00491E8C" w:rsidRDefault="00491E8C" w:rsidP="00491E8C">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rPr>
                <w:color w:val="000000"/>
                <w:sz w:val="18"/>
                <w:szCs w:val="18"/>
              </w:rPr>
            </w:pPr>
            <w:r w:rsidRPr="00491E8C">
              <w:rPr>
                <w:color w:val="000000"/>
                <w:sz w:val="18"/>
                <w:szCs w:val="18"/>
              </w:rPr>
              <w:t>1111,80</w:t>
            </w:r>
          </w:p>
        </w:tc>
        <w:tc>
          <w:tcPr>
            <w:tcW w:w="141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48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w:t>
            </w:r>
            <w:proofErr w:type="gramStart"/>
            <w:r w:rsidRPr="00491E8C">
              <w:rPr>
                <w:color w:val="000000"/>
                <w:sz w:val="18"/>
                <w:szCs w:val="18"/>
              </w:rPr>
              <w:t>.</w:t>
            </w:r>
            <w:proofErr w:type="gramEnd"/>
            <w:r w:rsidRPr="00491E8C">
              <w:rPr>
                <w:color w:val="000000"/>
                <w:sz w:val="18"/>
                <w:szCs w:val="18"/>
              </w:rPr>
              <w:t xml:space="preserve"> </w:t>
            </w:r>
            <w:proofErr w:type="gramStart"/>
            <w:r w:rsidRPr="00491E8C">
              <w:rPr>
                <w:color w:val="000000"/>
                <w:sz w:val="18"/>
                <w:szCs w:val="18"/>
              </w:rPr>
              <w:t>р</w:t>
            </w:r>
            <w:proofErr w:type="gramEnd"/>
            <w:r w:rsidRPr="00491E8C">
              <w:rPr>
                <w:color w:val="000000"/>
                <w:sz w:val="18"/>
                <w:szCs w:val="18"/>
              </w:rPr>
              <w:t>асход условного топлива на производство тепловой энергии</w:t>
            </w:r>
          </w:p>
        </w:tc>
        <w:tc>
          <w:tcPr>
            <w:tcW w:w="1418"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proofErr w:type="gramStart"/>
            <w:r w:rsidRPr="00491E8C">
              <w:rPr>
                <w:color w:val="000000"/>
                <w:sz w:val="18"/>
                <w:szCs w:val="18"/>
              </w:rPr>
              <w:t>Кг</w:t>
            </w:r>
            <w:proofErr w:type="gramEnd"/>
            <w:r w:rsidRPr="00491E8C">
              <w:rPr>
                <w:color w:val="000000"/>
                <w:sz w:val="18"/>
                <w:szCs w:val="18"/>
              </w:rPr>
              <w:t xml:space="preserve"> ут / Гкал</w:t>
            </w:r>
          </w:p>
        </w:tc>
        <w:tc>
          <w:tcPr>
            <w:tcW w:w="1276" w:type="dxa"/>
            <w:tcBorders>
              <w:top w:val="nil"/>
              <w:left w:val="nil"/>
              <w:bottom w:val="single" w:sz="4" w:space="0" w:color="auto"/>
              <w:right w:val="single" w:sz="4" w:space="0" w:color="auto"/>
            </w:tcBorders>
            <w:shd w:val="clear" w:color="000000" w:fill="FFFFFF"/>
            <w:noWrap/>
            <w:vAlign w:val="center"/>
          </w:tcPr>
          <w:p w:rsidR="00491E8C" w:rsidRPr="00491E8C" w:rsidRDefault="00491E8C" w:rsidP="00491E8C">
            <w:pPr>
              <w:jc w:val="center"/>
              <w:rPr>
                <w:color w:val="000000"/>
                <w:sz w:val="18"/>
                <w:szCs w:val="18"/>
              </w:rPr>
            </w:pPr>
            <w:r w:rsidRPr="00491E8C">
              <w:rPr>
                <w:color w:val="000000"/>
                <w:sz w:val="18"/>
                <w:szCs w:val="18"/>
              </w:rPr>
              <w:t>191,69</w:t>
            </w:r>
          </w:p>
        </w:tc>
        <w:tc>
          <w:tcPr>
            <w:tcW w:w="1559" w:type="dxa"/>
            <w:tcBorders>
              <w:top w:val="nil"/>
              <w:left w:val="nil"/>
              <w:bottom w:val="single" w:sz="4" w:space="0" w:color="auto"/>
              <w:right w:val="single" w:sz="4" w:space="0" w:color="auto"/>
            </w:tcBorders>
            <w:shd w:val="clear" w:color="000000" w:fill="FFFFFF"/>
            <w:noWrap/>
            <w:vAlign w:val="center"/>
          </w:tcPr>
          <w:p w:rsidR="00491E8C" w:rsidRPr="00491E8C" w:rsidRDefault="00491E8C" w:rsidP="00491E8C">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center"/>
          </w:tcPr>
          <w:p w:rsidR="00491E8C" w:rsidRPr="00491E8C" w:rsidRDefault="00491E8C" w:rsidP="00491E8C">
            <w:pPr>
              <w:jc w:val="center"/>
              <w:rPr>
                <w:color w:val="000000"/>
                <w:sz w:val="18"/>
                <w:szCs w:val="18"/>
              </w:rPr>
            </w:pPr>
            <w:r w:rsidRPr="00491E8C">
              <w:rPr>
                <w:color w:val="000000"/>
                <w:sz w:val="18"/>
                <w:szCs w:val="18"/>
              </w:rPr>
              <w:t>191,69</w:t>
            </w:r>
          </w:p>
        </w:tc>
        <w:tc>
          <w:tcPr>
            <w:tcW w:w="141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воды</w:t>
            </w:r>
          </w:p>
        </w:tc>
        <w:tc>
          <w:tcPr>
            <w:tcW w:w="1418"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тыс. м</w:t>
            </w:r>
            <w:r w:rsidRPr="00491E8C">
              <w:rPr>
                <w:color w:val="000000"/>
                <w:sz w:val="18"/>
                <w:szCs w:val="18"/>
                <w:vertAlign w:val="superscript"/>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5,96</w:t>
            </w:r>
          </w:p>
        </w:tc>
        <w:tc>
          <w:tcPr>
            <w:tcW w:w="1559" w:type="dxa"/>
            <w:tcBorders>
              <w:top w:val="nil"/>
              <w:left w:val="nil"/>
              <w:bottom w:val="single" w:sz="4" w:space="0" w:color="auto"/>
              <w:right w:val="single" w:sz="4" w:space="0" w:color="auto"/>
            </w:tcBorders>
            <w:shd w:val="clear" w:color="000000" w:fill="FFFFFF"/>
            <w:noWrap/>
            <w:vAlign w:val="center"/>
          </w:tcPr>
          <w:p w:rsidR="00491E8C" w:rsidRPr="00491E8C" w:rsidRDefault="00491E8C" w:rsidP="00491E8C">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5,96</w:t>
            </w:r>
          </w:p>
        </w:tc>
        <w:tc>
          <w:tcPr>
            <w:tcW w:w="141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48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w:t>
            </w:r>
            <w:proofErr w:type="gramStart"/>
            <w:r w:rsidRPr="00491E8C">
              <w:rPr>
                <w:color w:val="000000"/>
                <w:sz w:val="18"/>
                <w:szCs w:val="18"/>
              </w:rPr>
              <w:t>.</w:t>
            </w:r>
            <w:proofErr w:type="gramEnd"/>
            <w:r w:rsidRPr="00491E8C">
              <w:rPr>
                <w:color w:val="000000"/>
                <w:sz w:val="18"/>
                <w:szCs w:val="18"/>
              </w:rPr>
              <w:t xml:space="preserve"> </w:t>
            </w:r>
            <w:proofErr w:type="gramStart"/>
            <w:r w:rsidRPr="00491E8C">
              <w:rPr>
                <w:color w:val="000000"/>
                <w:sz w:val="18"/>
                <w:szCs w:val="18"/>
              </w:rPr>
              <w:t>р</w:t>
            </w:r>
            <w:proofErr w:type="gramEnd"/>
            <w:r w:rsidRPr="00491E8C">
              <w:rPr>
                <w:color w:val="000000"/>
                <w:sz w:val="18"/>
                <w:szCs w:val="18"/>
              </w:rPr>
              <w:t>асход воды на производство тепловой энергии</w:t>
            </w:r>
          </w:p>
        </w:tc>
        <w:tc>
          <w:tcPr>
            <w:tcW w:w="1418"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м</w:t>
            </w:r>
            <w:r w:rsidRPr="00491E8C">
              <w:rPr>
                <w:color w:val="000000"/>
                <w:sz w:val="18"/>
                <w:szCs w:val="18"/>
                <w:vertAlign w:val="superscript"/>
              </w:rPr>
              <w:t>3</w:t>
            </w:r>
            <w:r w:rsidRPr="00491E8C">
              <w:rPr>
                <w:color w:val="000000"/>
                <w:sz w:val="18"/>
                <w:szCs w:val="18"/>
              </w:rPr>
              <w:t>/Гкал</w:t>
            </w:r>
          </w:p>
        </w:tc>
        <w:tc>
          <w:tcPr>
            <w:tcW w:w="1276"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1,03</w:t>
            </w:r>
          </w:p>
        </w:tc>
        <w:tc>
          <w:tcPr>
            <w:tcW w:w="1559" w:type="dxa"/>
            <w:tcBorders>
              <w:top w:val="nil"/>
              <w:left w:val="nil"/>
              <w:bottom w:val="single" w:sz="4" w:space="0" w:color="auto"/>
              <w:right w:val="single" w:sz="4" w:space="0" w:color="auto"/>
            </w:tcBorders>
            <w:shd w:val="clear" w:color="000000" w:fill="FFFFFF"/>
            <w:noWrap/>
            <w:vAlign w:val="center"/>
          </w:tcPr>
          <w:p w:rsidR="00491E8C" w:rsidRPr="00491E8C" w:rsidRDefault="00491E8C" w:rsidP="00491E8C">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1,03</w:t>
            </w:r>
          </w:p>
        </w:tc>
        <w:tc>
          <w:tcPr>
            <w:tcW w:w="141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48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электроэнергии на производство тепловой энергии</w:t>
            </w:r>
          </w:p>
        </w:tc>
        <w:tc>
          <w:tcPr>
            <w:tcW w:w="1418"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proofErr w:type="gramStart"/>
            <w:r w:rsidRPr="00491E8C">
              <w:rPr>
                <w:color w:val="000000"/>
                <w:sz w:val="18"/>
                <w:szCs w:val="18"/>
              </w:rPr>
              <w:t>тыс</w:t>
            </w:r>
            <w:proofErr w:type="gramEnd"/>
            <w:r w:rsidRPr="00491E8C">
              <w:rPr>
                <w:color w:val="000000"/>
                <w:sz w:val="18"/>
                <w:szCs w:val="18"/>
              </w:rPr>
              <w:t xml:space="preserve"> кВт.ч</w:t>
            </w:r>
          </w:p>
        </w:tc>
        <w:tc>
          <w:tcPr>
            <w:tcW w:w="1276" w:type="dxa"/>
            <w:tcBorders>
              <w:top w:val="nil"/>
              <w:left w:val="nil"/>
              <w:bottom w:val="single" w:sz="4" w:space="0" w:color="auto"/>
              <w:right w:val="single" w:sz="4" w:space="0" w:color="auto"/>
            </w:tcBorders>
            <w:shd w:val="clear" w:color="000000" w:fill="FFFFFF"/>
            <w:noWrap/>
            <w:vAlign w:val="center"/>
          </w:tcPr>
          <w:p w:rsidR="00491E8C" w:rsidRPr="00491E8C" w:rsidRDefault="00491E8C" w:rsidP="00491E8C">
            <w:pPr>
              <w:jc w:val="center"/>
              <w:rPr>
                <w:color w:val="000000"/>
                <w:sz w:val="18"/>
                <w:szCs w:val="18"/>
              </w:rPr>
            </w:pPr>
            <w:r w:rsidRPr="00491E8C">
              <w:rPr>
                <w:color w:val="000000"/>
                <w:sz w:val="18"/>
                <w:szCs w:val="18"/>
              </w:rPr>
              <w:t>245,51</w:t>
            </w:r>
          </w:p>
        </w:tc>
        <w:tc>
          <w:tcPr>
            <w:tcW w:w="1559" w:type="dxa"/>
            <w:tcBorders>
              <w:top w:val="nil"/>
              <w:left w:val="nil"/>
              <w:bottom w:val="single" w:sz="4" w:space="0" w:color="auto"/>
              <w:right w:val="single" w:sz="4" w:space="0" w:color="auto"/>
            </w:tcBorders>
            <w:shd w:val="clear" w:color="000000" w:fill="FFFFFF"/>
            <w:noWrap/>
            <w:vAlign w:val="center"/>
          </w:tcPr>
          <w:p w:rsidR="00491E8C" w:rsidRPr="00491E8C" w:rsidRDefault="00491E8C" w:rsidP="00491E8C">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rPr>
                <w:color w:val="000000"/>
                <w:sz w:val="18"/>
                <w:szCs w:val="18"/>
              </w:rPr>
            </w:pPr>
            <w:r w:rsidRPr="00491E8C">
              <w:rPr>
                <w:color w:val="000000"/>
                <w:sz w:val="18"/>
                <w:szCs w:val="18"/>
              </w:rPr>
              <w:t>245,51</w:t>
            </w:r>
          </w:p>
        </w:tc>
        <w:tc>
          <w:tcPr>
            <w:tcW w:w="141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48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Удельный расход электроэнергии на производство тепловой энергии</w:t>
            </w:r>
          </w:p>
        </w:tc>
        <w:tc>
          <w:tcPr>
            <w:tcW w:w="1418"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кВт</w:t>
            </w:r>
            <w:proofErr w:type="gramStart"/>
            <w:r w:rsidRPr="00491E8C">
              <w:rPr>
                <w:color w:val="000000"/>
                <w:sz w:val="18"/>
                <w:szCs w:val="18"/>
              </w:rPr>
              <w:t>.ч</w:t>
            </w:r>
            <w:proofErr w:type="gramEnd"/>
            <w:r w:rsidRPr="00491E8C">
              <w:rPr>
                <w:color w:val="000000"/>
                <w:sz w:val="18"/>
                <w:szCs w:val="18"/>
              </w:rPr>
              <w:t>/ Гкал</w:t>
            </w:r>
          </w:p>
        </w:tc>
        <w:tc>
          <w:tcPr>
            <w:tcW w:w="1276" w:type="dxa"/>
            <w:tcBorders>
              <w:top w:val="nil"/>
              <w:left w:val="nil"/>
              <w:bottom w:val="single" w:sz="4" w:space="0" w:color="auto"/>
              <w:right w:val="single" w:sz="4" w:space="0" w:color="auto"/>
            </w:tcBorders>
            <w:shd w:val="clear" w:color="000000" w:fill="FFFFFF"/>
            <w:noWrap/>
            <w:vAlign w:val="center"/>
          </w:tcPr>
          <w:p w:rsidR="00491E8C" w:rsidRPr="00491E8C" w:rsidRDefault="00491E8C" w:rsidP="00491E8C">
            <w:pPr>
              <w:jc w:val="center"/>
              <w:rPr>
                <w:color w:val="000000"/>
                <w:sz w:val="18"/>
                <w:szCs w:val="18"/>
              </w:rPr>
            </w:pPr>
            <w:r w:rsidRPr="00491E8C">
              <w:rPr>
                <w:color w:val="000000"/>
                <w:sz w:val="18"/>
                <w:szCs w:val="18"/>
              </w:rPr>
              <w:t>42,33</w:t>
            </w:r>
          </w:p>
        </w:tc>
        <w:tc>
          <w:tcPr>
            <w:tcW w:w="1559" w:type="dxa"/>
            <w:tcBorders>
              <w:top w:val="nil"/>
              <w:left w:val="nil"/>
              <w:bottom w:val="single" w:sz="4" w:space="0" w:color="auto"/>
              <w:right w:val="single" w:sz="4" w:space="0" w:color="auto"/>
            </w:tcBorders>
            <w:shd w:val="clear" w:color="000000" w:fill="FFFFFF"/>
            <w:noWrap/>
            <w:vAlign w:val="center"/>
          </w:tcPr>
          <w:p w:rsidR="00491E8C" w:rsidRPr="00491E8C" w:rsidRDefault="00491E8C" w:rsidP="00491E8C">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center"/>
          </w:tcPr>
          <w:p w:rsidR="00491E8C" w:rsidRPr="00491E8C" w:rsidRDefault="00491E8C" w:rsidP="00491E8C">
            <w:pPr>
              <w:jc w:val="center"/>
              <w:rPr>
                <w:color w:val="000000"/>
                <w:sz w:val="18"/>
                <w:szCs w:val="18"/>
              </w:rPr>
            </w:pPr>
            <w:r w:rsidRPr="00491E8C">
              <w:rPr>
                <w:color w:val="000000"/>
                <w:sz w:val="18"/>
                <w:szCs w:val="18"/>
              </w:rPr>
              <w:t>42,33</w:t>
            </w:r>
          </w:p>
        </w:tc>
        <w:tc>
          <w:tcPr>
            <w:tcW w:w="141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bl>
    <w:p w:rsidR="00491E8C" w:rsidRPr="00491E8C" w:rsidRDefault="00491E8C" w:rsidP="00491E8C">
      <w:pPr>
        <w:keepNext/>
        <w:contextualSpacing/>
        <w:jc w:val="both"/>
        <w:rPr>
          <w:rFonts w:eastAsia="Calibri"/>
          <w:sz w:val="24"/>
          <w:szCs w:val="24"/>
          <w:lang w:eastAsia="en-US"/>
        </w:rPr>
      </w:pPr>
      <w:r w:rsidRPr="00491E8C">
        <w:rPr>
          <w:rFonts w:eastAsia="Calibri"/>
          <w:sz w:val="24"/>
          <w:szCs w:val="24"/>
          <w:lang w:eastAsia="en-US"/>
        </w:rPr>
        <w:lastRenderedPageBreak/>
        <w:t>2. Проанализированы основные статьи расходов регулируемой организации</w:t>
      </w:r>
    </w:p>
    <w:tbl>
      <w:tblPr>
        <w:tblW w:w="9463" w:type="dxa"/>
        <w:tblInd w:w="93" w:type="dxa"/>
        <w:tblLook w:val="04A0" w:firstRow="1" w:lastRow="0" w:firstColumn="1" w:lastColumn="0" w:noHBand="0" w:noVBand="1"/>
      </w:tblPr>
      <w:tblGrid>
        <w:gridCol w:w="3051"/>
        <w:gridCol w:w="1068"/>
        <w:gridCol w:w="1160"/>
        <w:gridCol w:w="1233"/>
        <w:gridCol w:w="1079"/>
        <w:gridCol w:w="1872"/>
      </w:tblGrid>
      <w:tr w:rsidR="00491E8C" w:rsidRPr="00491E8C" w:rsidTr="00491E8C">
        <w:trPr>
          <w:trHeight w:val="300"/>
          <w:tblHeader/>
        </w:trPr>
        <w:tc>
          <w:tcPr>
            <w:tcW w:w="3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Наименование</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Единицы измерения </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xml:space="preserve">Утверждено на 2017 г. </w:t>
            </w:r>
          </w:p>
        </w:tc>
        <w:tc>
          <w:tcPr>
            <w:tcW w:w="1233" w:type="dxa"/>
            <w:tcBorders>
              <w:top w:val="single" w:sz="4" w:space="0" w:color="auto"/>
              <w:left w:val="nil"/>
              <w:bottom w:val="single" w:sz="4" w:space="0" w:color="auto"/>
              <w:right w:val="nil"/>
            </w:tcBorders>
            <w:shd w:val="clear" w:color="auto" w:fill="auto"/>
            <w:vAlign w:val="center"/>
            <w:hideMark/>
          </w:tcPr>
          <w:p w:rsidR="00491E8C" w:rsidRPr="00491E8C" w:rsidRDefault="00491E8C" w:rsidP="00491E8C">
            <w:pPr>
              <w:jc w:val="center"/>
              <w:rPr>
                <w:sz w:val="18"/>
                <w:szCs w:val="18"/>
              </w:rPr>
            </w:pPr>
            <w:r w:rsidRPr="00491E8C">
              <w:rPr>
                <w:sz w:val="18"/>
                <w:szCs w:val="18"/>
              </w:rPr>
              <w:t xml:space="preserve">План предприятия </w:t>
            </w:r>
          </w:p>
        </w:tc>
        <w:tc>
          <w:tcPr>
            <w:tcW w:w="1079" w:type="dxa"/>
            <w:tcBorders>
              <w:top w:val="single" w:sz="4" w:space="0" w:color="auto"/>
              <w:left w:val="single" w:sz="4" w:space="0" w:color="auto"/>
              <w:bottom w:val="single" w:sz="4" w:space="0" w:color="auto"/>
              <w:right w:val="nil"/>
            </w:tcBorders>
            <w:shd w:val="clear" w:color="auto" w:fill="auto"/>
            <w:vAlign w:val="center"/>
            <w:hideMark/>
          </w:tcPr>
          <w:p w:rsidR="00491E8C" w:rsidRPr="00491E8C" w:rsidRDefault="00491E8C" w:rsidP="00491E8C">
            <w:pPr>
              <w:jc w:val="center"/>
              <w:rPr>
                <w:sz w:val="18"/>
                <w:szCs w:val="18"/>
              </w:rPr>
            </w:pPr>
            <w:r w:rsidRPr="00491E8C">
              <w:rPr>
                <w:sz w:val="18"/>
                <w:szCs w:val="18"/>
              </w:rPr>
              <w:t>План ЛенРТК</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Примечание</w:t>
            </w:r>
          </w:p>
        </w:tc>
      </w:tr>
      <w:tr w:rsidR="00491E8C" w:rsidRPr="00491E8C" w:rsidTr="00491E8C">
        <w:trPr>
          <w:trHeight w:val="300"/>
          <w:tblHeader/>
        </w:trPr>
        <w:tc>
          <w:tcPr>
            <w:tcW w:w="3051"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8"/>
                <w:szCs w:val="18"/>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8"/>
                <w:szCs w:val="18"/>
              </w:rPr>
            </w:pP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2018 г.</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2018 г.</w:t>
            </w: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8"/>
                <w:szCs w:val="18"/>
              </w:rPr>
            </w:pPr>
          </w:p>
        </w:tc>
      </w:tr>
      <w:tr w:rsidR="00491E8C" w:rsidRPr="00491E8C" w:rsidTr="00491E8C">
        <w:trPr>
          <w:trHeight w:val="510"/>
        </w:trPr>
        <w:tc>
          <w:tcPr>
            <w:tcW w:w="3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Операционные (подконтрольные) расходы на производство и передачу т/э:</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3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оплату труда</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proofErr w:type="gramStart"/>
            <w:r w:rsidRPr="00491E8C">
              <w:t>тыс</w:t>
            </w:r>
            <w:proofErr w:type="gramEnd"/>
            <w:r w:rsidRPr="00491E8C">
              <w:t xml:space="preserve"> руб</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3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Итого операционные расходы</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proofErr w:type="gramStart"/>
            <w:r w:rsidRPr="00491E8C">
              <w:t>тыс</w:t>
            </w:r>
            <w:proofErr w:type="gramEnd"/>
            <w:r w:rsidRPr="00491E8C">
              <w:t xml:space="preserve"> руб</w:t>
            </w:r>
          </w:p>
        </w:tc>
        <w:tc>
          <w:tcPr>
            <w:tcW w:w="1160" w:type="dxa"/>
            <w:tcBorders>
              <w:top w:val="single" w:sz="4" w:space="0" w:color="auto"/>
              <w:left w:val="nil"/>
              <w:bottom w:val="single" w:sz="4" w:space="0" w:color="auto"/>
              <w:right w:val="single" w:sz="4" w:space="0" w:color="auto"/>
            </w:tcBorders>
            <w:shd w:val="clear" w:color="auto" w:fill="auto"/>
            <w:vAlign w:val="center"/>
          </w:tcPr>
          <w:p w:rsidR="00491E8C" w:rsidRPr="00491E8C" w:rsidRDefault="00491E8C" w:rsidP="00491E8C">
            <w:pPr>
              <w:jc w:val="center"/>
              <w:rPr>
                <w:b/>
                <w:bCs/>
              </w:rPr>
            </w:pPr>
            <w:r w:rsidRPr="00491E8C">
              <w:rPr>
                <w:b/>
                <w:bCs/>
              </w:rPr>
              <w:t>2035,11</w:t>
            </w:r>
          </w:p>
        </w:tc>
        <w:tc>
          <w:tcPr>
            <w:tcW w:w="1233" w:type="dxa"/>
            <w:tcBorders>
              <w:top w:val="single" w:sz="4" w:space="0" w:color="auto"/>
              <w:left w:val="nil"/>
              <w:bottom w:val="single" w:sz="4" w:space="0" w:color="auto"/>
              <w:right w:val="single" w:sz="4" w:space="0" w:color="auto"/>
            </w:tcBorders>
            <w:shd w:val="clear" w:color="auto" w:fill="auto"/>
            <w:vAlign w:val="center"/>
          </w:tcPr>
          <w:p w:rsidR="00491E8C" w:rsidRPr="00491E8C" w:rsidRDefault="00491E8C" w:rsidP="00491E8C">
            <w:pPr>
              <w:jc w:val="center"/>
              <w:rPr>
                <w:b/>
                <w:bCs/>
              </w:rPr>
            </w:pPr>
          </w:p>
        </w:tc>
        <w:tc>
          <w:tcPr>
            <w:tcW w:w="1079" w:type="dxa"/>
            <w:tcBorders>
              <w:top w:val="single" w:sz="4" w:space="0" w:color="auto"/>
              <w:left w:val="nil"/>
              <w:bottom w:val="single" w:sz="4" w:space="0" w:color="auto"/>
              <w:right w:val="single" w:sz="4" w:space="0" w:color="auto"/>
            </w:tcBorders>
            <w:shd w:val="clear" w:color="auto" w:fill="auto"/>
            <w:vAlign w:val="center"/>
          </w:tcPr>
          <w:p w:rsidR="00491E8C" w:rsidRPr="00491E8C" w:rsidRDefault="00491E8C" w:rsidP="00491E8C">
            <w:pPr>
              <w:jc w:val="center"/>
              <w:rPr>
                <w:b/>
                <w:bCs/>
              </w:rPr>
            </w:pPr>
            <w:r w:rsidRPr="00491E8C">
              <w:rPr>
                <w:b/>
                <w:bCs/>
              </w:rPr>
              <w:t>2089,30</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proofErr w:type="gramStart"/>
            <w:r w:rsidRPr="00491E8C">
              <w:rPr>
                <w:sz w:val="18"/>
                <w:szCs w:val="18"/>
              </w:rPr>
              <w:t>Учтены</w:t>
            </w:r>
            <w:proofErr w:type="gramEnd"/>
            <w:r w:rsidRPr="00491E8C">
              <w:rPr>
                <w:sz w:val="18"/>
                <w:szCs w:val="18"/>
              </w:rPr>
              <w:t xml:space="preserve"> на уровне плановых значений</w:t>
            </w:r>
            <w:r w:rsidRPr="00491E8C">
              <w:rPr>
                <w:b/>
                <w:bCs/>
              </w:rPr>
              <w:t> </w:t>
            </w:r>
          </w:p>
        </w:tc>
      </w:tr>
      <w:tr w:rsidR="00491E8C" w:rsidRPr="00491E8C" w:rsidTr="00491E8C">
        <w:trPr>
          <w:trHeight w:val="315"/>
        </w:trPr>
        <w:tc>
          <w:tcPr>
            <w:tcW w:w="3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Неподконтрольные расходы на производство и передачу т/э</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3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Отчисления на социальные нужды</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proofErr w:type="gramStart"/>
            <w:r w:rsidRPr="00491E8C">
              <w:t>тыс</w:t>
            </w:r>
            <w:proofErr w:type="gramEnd"/>
            <w:r w:rsidRPr="00491E8C">
              <w:t xml:space="preserve"> руб</w:t>
            </w:r>
          </w:p>
        </w:tc>
        <w:tc>
          <w:tcPr>
            <w:tcW w:w="1160" w:type="dxa"/>
            <w:tcBorders>
              <w:top w:val="single" w:sz="4" w:space="0" w:color="auto"/>
              <w:left w:val="nil"/>
              <w:bottom w:val="single" w:sz="4" w:space="0" w:color="auto"/>
              <w:right w:val="single" w:sz="4" w:space="0" w:color="auto"/>
            </w:tcBorders>
            <w:shd w:val="clear" w:color="auto" w:fill="auto"/>
            <w:vAlign w:val="center"/>
          </w:tcPr>
          <w:p w:rsidR="00491E8C" w:rsidRPr="00491E8C" w:rsidRDefault="00491E8C" w:rsidP="00491E8C">
            <w:pPr>
              <w:jc w:val="center"/>
            </w:pPr>
            <w:r w:rsidRPr="00491E8C">
              <w:t>392,30</w:t>
            </w:r>
          </w:p>
        </w:tc>
        <w:tc>
          <w:tcPr>
            <w:tcW w:w="1233" w:type="dxa"/>
            <w:tcBorders>
              <w:top w:val="single" w:sz="4" w:space="0" w:color="auto"/>
              <w:left w:val="nil"/>
              <w:bottom w:val="single" w:sz="4" w:space="0" w:color="auto"/>
              <w:right w:val="single" w:sz="4" w:space="0" w:color="auto"/>
            </w:tcBorders>
            <w:shd w:val="clear" w:color="auto" w:fill="auto"/>
            <w:vAlign w:val="center"/>
          </w:tcPr>
          <w:p w:rsidR="00491E8C" w:rsidRPr="00491E8C" w:rsidRDefault="00491E8C" w:rsidP="00491E8C">
            <w:pPr>
              <w:jc w:val="center"/>
            </w:pPr>
          </w:p>
        </w:tc>
        <w:tc>
          <w:tcPr>
            <w:tcW w:w="1079" w:type="dxa"/>
            <w:tcBorders>
              <w:top w:val="single" w:sz="4" w:space="0" w:color="auto"/>
              <w:left w:val="nil"/>
              <w:bottom w:val="single" w:sz="4" w:space="0" w:color="auto"/>
              <w:right w:val="single" w:sz="4" w:space="0" w:color="auto"/>
            </w:tcBorders>
            <w:shd w:val="clear" w:color="auto" w:fill="auto"/>
            <w:vAlign w:val="center"/>
          </w:tcPr>
          <w:p w:rsidR="00491E8C" w:rsidRPr="00491E8C" w:rsidRDefault="00491E8C" w:rsidP="00491E8C">
            <w:pPr>
              <w:jc w:val="center"/>
            </w:pPr>
            <w:r w:rsidRPr="00491E8C">
              <w:t>402,75</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675"/>
        </w:trPr>
        <w:tc>
          <w:tcPr>
            <w:tcW w:w="3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относящиеся к прочим прямым</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proofErr w:type="gramStart"/>
            <w:r w:rsidRPr="00491E8C">
              <w:t>тыс</w:t>
            </w:r>
            <w:proofErr w:type="gramEnd"/>
            <w:r w:rsidRPr="00491E8C">
              <w:t xml:space="preserve"> руб</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79,47</w:t>
            </w:r>
          </w:p>
        </w:tc>
        <w:tc>
          <w:tcPr>
            <w:tcW w:w="1233" w:type="dxa"/>
            <w:tcBorders>
              <w:top w:val="single" w:sz="4" w:space="0" w:color="auto"/>
              <w:left w:val="nil"/>
              <w:bottom w:val="single" w:sz="4" w:space="0" w:color="auto"/>
              <w:right w:val="single" w:sz="4" w:space="0" w:color="auto"/>
            </w:tcBorders>
            <w:shd w:val="clear" w:color="auto" w:fill="auto"/>
            <w:vAlign w:val="center"/>
          </w:tcPr>
          <w:p w:rsidR="00491E8C" w:rsidRPr="00491E8C" w:rsidRDefault="00491E8C" w:rsidP="00491E8C">
            <w:pPr>
              <w:jc w:val="center"/>
            </w:pPr>
          </w:p>
        </w:tc>
        <w:tc>
          <w:tcPr>
            <w:tcW w:w="1079" w:type="dxa"/>
            <w:tcBorders>
              <w:top w:val="single" w:sz="4" w:space="0" w:color="auto"/>
              <w:left w:val="nil"/>
              <w:bottom w:val="single" w:sz="4" w:space="0" w:color="auto"/>
              <w:right w:val="single" w:sz="4" w:space="0" w:color="auto"/>
            </w:tcBorders>
            <w:shd w:val="clear" w:color="auto" w:fill="auto"/>
            <w:vAlign w:val="center"/>
          </w:tcPr>
          <w:p w:rsidR="00491E8C" w:rsidRPr="00491E8C" w:rsidRDefault="00491E8C" w:rsidP="00491E8C">
            <w:pPr>
              <w:jc w:val="center"/>
            </w:pPr>
            <w:r w:rsidRPr="00491E8C">
              <w:t>67,21</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spacing w:after="200" w:line="276" w:lineRule="auto"/>
              <w:jc w:val="center"/>
            </w:pPr>
          </w:p>
        </w:tc>
      </w:tr>
      <w:tr w:rsidR="00491E8C" w:rsidRPr="00491E8C" w:rsidTr="00491E8C">
        <w:trPr>
          <w:trHeight w:val="273"/>
        </w:trPr>
        <w:tc>
          <w:tcPr>
            <w:tcW w:w="3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цеховым</w:t>
            </w:r>
            <w:proofErr w:type="gramEnd"/>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proofErr w:type="gramStart"/>
            <w:r w:rsidRPr="00491E8C">
              <w:t>тыс</w:t>
            </w:r>
            <w:proofErr w:type="gramEnd"/>
            <w:r w:rsidRPr="00491E8C">
              <w:t xml:space="preserve"> руб</w:t>
            </w:r>
          </w:p>
        </w:tc>
        <w:tc>
          <w:tcPr>
            <w:tcW w:w="1160" w:type="dxa"/>
            <w:tcBorders>
              <w:top w:val="single" w:sz="4" w:space="0" w:color="auto"/>
              <w:left w:val="nil"/>
              <w:bottom w:val="single" w:sz="4" w:space="0" w:color="auto"/>
              <w:right w:val="single" w:sz="4" w:space="0" w:color="auto"/>
            </w:tcBorders>
            <w:shd w:val="clear" w:color="auto" w:fill="auto"/>
            <w:vAlign w:val="center"/>
          </w:tcPr>
          <w:p w:rsidR="00491E8C" w:rsidRPr="00491E8C" w:rsidRDefault="00491E8C" w:rsidP="00491E8C">
            <w:pPr>
              <w:jc w:val="center"/>
            </w:pPr>
          </w:p>
        </w:tc>
        <w:tc>
          <w:tcPr>
            <w:tcW w:w="1233" w:type="dxa"/>
            <w:tcBorders>
              <w:top w:val="single" w:sz="4" w:space="0" w:color="auto"/>
              <w:left w:val="nil"/>
              <w:bottom w:val="single" w:sz="4" w:space="0" w:color="auto"/>
              <w:right w:val="single" w:sz="4" w:space="0" w:color="auto"/>
            </w:tcBorders>
            <w:shd w:val="clear" w:color="auto" w:fill="auto"/>
            <w:vAlign w:val="center"/>
          </w:tcPr>
          <w:p w:rsidR="00491E8C" w:rsidRPr="00491E8C" w:rsidRDefault="00491E8C" w:rsidP="00491E8C">
            <w:pPr>
              <w:jc w:val="center"/>
            </w:pPr>
          </w:p>
        </w:tc>
        <w:tc>
          <w:tcPr>
            <w:tcW w:w="1079" w:type="dxa"/>
            <w:tcBorders>
              <w:top w:val="single" w:sz="4" w:space="0" w:color="auto"/>
              <w:left w:val="nil"/>
              <w:bottom w:val="single" w:sz="4" w:space="0" w:color="auto"/>
              <w:right w:val="single" w:sz="4" w:space="0" w:color="auto"/>
            </w:tcBorders>
            <w:shd w:val="clear" w:color="auto" w:fill="auto"/>
            <w:vAlign w:val="center"/>
          </w:tcPr>
          <w:p w:rsidR="00491E8C" w:rsidRPr="00491E8C" w:rsidRDefault="00491E8C" w:rsidP="00491E8C">
            <w:pPr>
              <w:jc w:val="center"/>
            </w:pP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3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 xml:space="preserve">Расходы, относящиеся к </w:t>
            </w:r>
            <w:proofErr w:type="gramStart"/>
            <w:r w:rsidRPr="00491E8C">
              <w:t>общехозяйственным</w:t>
            </w:r>
            <w:proofErr w:type="gramEnd"/>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proofErr w:type="gramStart"/>
            <w:r w:rsidRPr="00491E8C">
              <w:t>тыс</w:t>
            </w:r>
            <w:proofErr w:type="gramEnd"/>
            <w:r w:rsidRPr="00491E8C">
              <w:t xml:space="preserve"> руб</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139,52</w:t>
            </w:r>
          </w:p>
        </w:tc>
        <w:tc>
          <w:tcPr>
            <w:tcW w:w="1233" w:type="dxa"/>
            <w:tcBorders>
              <w:top w:val="single" w:sz="4" w:space="0" w:color="auto"/>
              <w:left w:val="nil"/>
              <w:bottom w:val="single" w:sz="4" w:space="0" w:color="auto"/>
              <w:right w:val="single" w:sz="4" w:space="0" w:color="auto"/>
            </w:tcBorders>
            <w:shd w:val="clear" w:color="auto" w:fill="auto"/>
            <w:vAlign w:val="center"/>
          </w:tcPr>
          <w:p w:rsidR="00491E8C" w:rsidRPr="00491E8C" w:rsidRDefault="00491E8C" w:rsidP="00491E8C">
            <w:pPr>
              <w:jc w:val="center"/>
            </w:pPr>
          </w:p>
        </w:tc>
        <w:tc>
          <w:tcPr>
            <w:tcW w:w="1079" w:type="dxa"/>
            <w:tcBorders>
              <w:top w:val="single" w:sz="4" w:space="0" w:color="auto"/>
              <w:left w:val="nil"/>
              <w:bottom w:val="single" w:sz="4" w:space="0" w:color="auto"/>
              <w:right w:val="single" w:sz="4" w:space="0" w:color="auto"/>
            </w:tcBorders>
            <w:shd w:val="clear" w:color="auto" w:fill="auto"/>
            <w:vAlign w:val="center"/>
          </w:tcPr>
          <w:p w:rsidR="00491E8C" w:rsidRPr="00491E8C" w:rsidRDefault="00491E8C" w:rsidP="00491E8C">
            <w:pPr>
              <w:jc w:val="center"/>
            </w:pPr>
            <w:r w:rsidRPr="00491E8C">
              <w:t>1452,39</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3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из прибыли (без налога на прибыль)</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67,80</w:t>
            </w:r>
          </w:p>
        </w:tc>
        <w:tc>
          <w:tcPr>
            <w:tcW w:w="1233" w:type="dxa"/>
            <w:tcBorders>
              <w:top w:val="single" w:sz="4" w:space="0" w:color="auto"/>
              <w:left w:val="nil"/>
              <w:bottom w:val="single" w:sz="4" w:space="0" w:color="auto"/>
              <w:right w:val="single" w:sz="4" w:space="0" w:color="auto"/>
            </w:tcBorders>
            <w:shd w:val="clear" w:color="auto" w:fill="auto"/>
            <w:vAlign w:val="center"/>
          </w:tcPr>
          <w:p w:rsidR="00491E8C" w:rsidRPr="00491E8C" w:rsidRDefault="00491E8C" w:rsidP="00491E8C">
            <w:pPr>
              <w:jc w:val="center"/>
            </w:pPr>
          </w:p>
        </w:tc>
        <w:tc>
          <w:tcPr>
            <w:tcW w:w="1079" w:type="dxa"/>
            <w:tcBorders>
              <w:top w:val="single" w:sz="4" w:space="0" w:color="auto"/>
              <w:left w:val="nil"/>
              <w:bottom w:val="single" w:sz="4" w:space="0" w:color="auto"/>
              <w:right w:val="single" w:sz="4" w:space="0" w:color="auto"/>
            </w:tcBorders>
            <w:shd w:val="clear" w:color="auto" w:fill="auto"/>
            <w:vAlign w:val="center"/>
          </w:tcPr>
          <w:p w:rsidR="00491E8C" w:rsidRPr="00491E8C" w:rsidRDefault="00491E8C" w:rsidP="00491E8C">
            <w:pPr>
              <w:jc w:val="center"/>
            </w:pPr>
            <w:r w:rsidRPr="00491E8C">
              <w:t>84,46</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3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Налог на прибыль</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proofErr w:type="gramStart"/>
            <w:r w:rsidRPr="00491E8C">
              <w:t>тыс</w:t>
            </w:r>
            <w:proofErr w:type="gramEnd"/>
            <w:r w:rsidRPr="00491E8C">
              <w:t xml:space="preserve"> руб</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16,95</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21,12</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300"/>
        </w:trPr>
        <w:tc>
          <w:tcPr>
            <w:tcW w:w="3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Итого неподконтрольные расходы</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proofErr w:type="gramStart"/>
            <w:r w:rsidRPr="00491E8C">
              <w:rPr>
                <w:b/>
                <w:bCs/>
              </w:rPr>
              <w:t>тыс</w:t>
            </w:r>
            <w:proofErr w:type="gramEnd"/>
            <w:r w:rsidRPr="00491E8C">
              <w:rPr>
                <w:b/>
                <w:bCs/>
              </w:rPr>
              <w:t xml:space="preserve"> руб</w:t>
            </w:r>
          </w:p>
        </w:tc>
        <w:tc>
          <w:tcPr>
            <w:tcW w:w="1160" w:type="dxa"/>
            <w:tcBorders>
              <w:top w:val="single" w:sz="4" w:space="0" w:color="auto"/>
              <w:left w:val="nil"/>
              <w:bottom w:val="single" w:sz="4" w:space="0" w:color="auto"/>
              <w:right w:val="single" w:sz="4" w:space="0" w:color="auto"/>
            </w:tcBorders>
            <w:shd w:val="clear" w:color="auto" w:fill="auto"/>
            <w:vAlign w:val="center"/>
          </w:tcPr>
          <w:p w:rsidR="00491E8C" w:rsidRPr="00491E8C" w:rsidRDefault="00491E8C" w:rsidP="00491E8C">
            <w:pPr>
              <w:jc w:val="center"/>
              <w:rPr>
                <w:b/>
                <w:bCs/>
              </w:rPr>
            </w:pPr>
            <w:r w:rsidRPr="00491E8C">
              <w:rPr>
                <w:b/>
                <w:bCs/>
              </w:rPr>
              <w:t>611,29</w:t>
            </w:r>
          </w:p>
        </w:tc>
        <w:tc>
          <w:tcPr>
            <w:tcW w:w="1233" w:type="dxa"/>
            <w:tcBorders>
              <w:top w:val="single" w:sz="4" w:space="0" w:color="auto"/>
              <w:left w:val="nil"/>
              <w:bottom w:val="single" w:sz="4" w:space="0" w:color="auto"/>
              <w:right w:val="single" w:sz="4" w:space="0" w:color="auto"/>
            </w:tcBorders>
            <w:shd w:val="clear" w:color="auto" w:fill="auto"/>
            <w:vAlign w:val="center"/>
          </w:tcPr>
          <w:p w:rsidR="00491E8C" w:rsidRPr="00491E8C" w:rsidRDefault="00491E8C" w:rsidP="00491E8C">
            <w:pPr>
              <w:jc w:val="center"/>
              <w:rPr>
                <w:b/>
                <w:bCs/>
              </w:rPr>
            </w:pPr>
          </w:p>
        </w:tc>
        <w:tc>
          <w:tcPr>
            <w:tcW w:w="1079" w:type="dxa"/>
            <w:tcBorders>
              <w:top w:val="single" w:sz="4" w:space="0" w:color="auto"/>
              <w:left w:val="nil"/>
              <w:bottom w:val="single" w:sz="4" w:space="0" w:color="auto"/>
              <w:right w:val="single" w:sz="4" w:space="0" w:color="auto"/>
            </w:tcBorders>
            <w:shd w:val="clear" w:color="auto" w:fill="auto"/>
            <w:vAlign w:val="center"/>
          </w:tcPr>
          <w:p w:rsidR="00491E8C" w:rsidRPr="00491E8C" w:rsidRDefault="00491E8C" w:rsidP="00491E8C">
            <w:pPr>
              <w:jc w:val="center"/>
              <w:rPr>
                <w:b/>
                <w:bCs/>
              </w:rPr>
            </w:pPr>
            <w:r w:rsidRPr="00491E8C">
              <w:rPr>
                <w:b/>
                <w:bCs/>
              </w:rPr>
              <w:t>612,34</w:t>
            </w:r>
          </w:p>
        </w:tc>
        <w:tc>
          <w:tcPr>
            <w:tcW w:w="1872" w:type="dxa"/>
            <w:tcBorders>
              <w:top w:val="single" w:sz="4" w:space="0" w:color="auto"/>
              <w:left w:val="nil"/>
              <w:bottom w:val="single" w:sz="4" w:space="0" w:color="auto"/>
              <w:right w:val="single" w:sz="4" w:space="0" w:color="auto"/>
            </w:tcBorders>
            <w:shd w:val="clear" w:color="auto" w:fill="auto"/>
            <w:vAlign w:val="center"/>
          </w:tcPr>
          <w:p w:rsidR="00491E8C" w:rsidRPr="00491E8C" w:rsidRDefault="00491E8C" w:rsidP="00491E8C">
            <w:pPr>
              <w:rPr>
                <w:b/>
                <w:bCs/>
              </w:rPr>
            </w:pPr>
          </w:p>
        </w:tc>
      </w:tr>
      <w:tr w:rsidR="00491E8C" w:rsidRPr="00491E8C" w:rsidTr="00491E8C">
        <w:trPr>
          <w:trHeight w:val="300"/>
        </w:trPr>
        <w:tc>
          <w:tcPr>
            <w:tcW w:w="305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Расходы на приобретение энергетических ресурсов</w:t>
            </w:r>
          </w:p>
        </w:tc>
        <w:tc>
          <w:tcPr>
            <w:tcW w:w="10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23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107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c>
          <w:tcPr>
            <w:tcW w:w="187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300"/>
        </w:trPr>
        <w:tc>
          <w:tcPr>
            <w:tcW w:w="305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топливо</w:t>
            </w:r>
          </w:p>
        </w:tc>
        <w:tc>
          <w:tcPr>
            <w:tcW w:w="10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proofErr w:type="gramStart"/>
            <w:r w:rsidRPr="00491E8C">
              <w:t>тыс</w:t>
            </w:r>
            <w:proofErr w:type="gramEnd"/>
            <w:r w:rsidRPr="00491E8C">
              <w:t xml:space="preserve"> руб</w:t>
            </w:r>
          </w:p>
        </w:tc>
        <w:tc>
          <w:tcPr>
            <w:tcW w:w="1160" w:type="dxa"/>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pPr>
            <w:r w:rsidRPr="00491E8C">
              <w:t>4094,69</w:t>
            </w:r>
          </w:p>
        </w:tc>
        <w:tc>
          <w:tcPr>
            <w:tcW w:w="1233" w:type="dxa"/>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pPr>
          </w:p>
        </w:tc>
        <w:tc>
          <w:tcPr>
            <w:tcW w:w="1079" w:type="dxa"/>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pPr>
            <w:r w:rsidRPr="00491E8C">
              <w:t>4173,11</w:t>
            </w:r>
          </w:p>
        </w:tc>
        <w:tc>
          <w:tcPr>
            <w:tcW w:w="187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sz w:val="18"/>
                <w:szCs w:val="18"/>
              </w:rPr>
              <w:t>Стоимость топлива  учтена в соответствии с индексами дефляторами</w:t>
            </w:r>
            <w:r w:rsidRPr="00491E8C">
              <w:rPr>
                <w:bCs/>
              </w:rPr>
              <w:t> </w:t>
            </w:r>
            <w:r w:rsidRPr="00491E8C">
              <w:rPr>
                <w:rFonts w:ascii="Calibri" w:hAnsi="Calibri"/>
                <w:sz w:val="22"/>
                <w:szCs w:val="22"/>
              </w:rPr>
              <w:t> </w:t>
            </w:r>
          </w:p>
        </w:tc>
      </w:tr>
      <w:tr w:rsidR="00491E8C" w:rsidRPr="00491E8C" w:rsidTr="00491E8C">
        <w:trPr>
          <w:trHeight w:val="300"/>
        </w:trPr>
        <w:tc>
          <w:tcPr>
            <w:tcW w:w="305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i/>
                <w:iCs/>
              </w:rPr>
            </w:pPr>
            <w:r w:rsidRPr="00491E8C">
              <w:rPr>
                <w:i/>
                <w:iCs/>
              </w:rPr>
              <w:t xml:space="preserve">Топливная составляющая </w:t>
            </w:r>
          </w:p>
        </w:tc>
        <w:tc>
          <w:tcPr>
            <w:tcW w:w="10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i/>
                <w:iCs/>
              </w:rPr>
            </w:pPr>
            <w:r w:rsidRPr="00491E8C">
              <w:rPr>
                <w:i/>
                <w:iCs/>
              </w:rPr>
              <w:t>руб/Гкал</w:t>
            </w:r>
          </w:p>
        </w:tc>
        <w:tc>
          <w:tcPr>
            <w:tcW w:w="1160" w:type="dxa"/>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pPr>
            <w:r w:rsidRPr="00491E8C">
              <w:t>782,00</w:t>
            </w:r>
          </w:p>
        </w:tc>
        <w:tc>
          <w:tcPr>
            <w:tcW w:w="1233" w:type="dxa"/>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pPr>
          </w:p>
        </w:tc>
        <w:tc>
          <w:tcPr>
            <w:tcW w:w="1079" w:type="dxa"/>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pPr>
            <w:r w:rsidRPr="00491E8C">
              <w:t>797,00</w:t>
            </w:r>
          </w:p>
        </w:tc>
        <w:tc>
          <w:tcPr>
            <w:tcW w:w="187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rPr>
            </w:pPr>
            <w:r w:rsidRPr="00491E8C">
              <w:rPr>
                <w:b/>
                <w:bCs/>
                <w:i/>
                <w:iCs/>
              </w:rPr>
              <w:t> </w:t>
            </w:r>
          </w:p>
        </w:tc>
      </w:tr>
      <w:tr w:rsidR="00491E8C" w:rsidRPr="00491E8C" w:rsidTr="00491E8C">
        <w:trPr>
          <w:trHeight w:val="300"/>
        </w:trPr>
        <w:tc>
          <w:tcPr>
            <w:tcW w:w="305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электрическую энергию</w:t>
            </w:r>
          </w:p>
        </w:tc>
        <w:tc>
          <w:tcPr>
            <w:tcW w:w="10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proofErr w:type="gramStart"/>
            <w:r w:rsidRPr="00491E8C">
              <w:t>тыс</w:t>
            </w:r>
            <w:proofErr w:type="gramEnd"/>
            <w:r w:rsidRPr="00491E8C">
              <w:t xml:space="preserve"> руб</w:t>
            </w:r>
          </w:p>
        </w:tc>
        <w:tc>
          <w:tcPr>
            <w:tcW w:w="1160" w:type="dxa"/>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pPr>
            <w:r w:rsidRPr="00491E8C">
              <w:t>1109,28</w:t>
            </w:r>
          </w:p>
        </w:tc>
        <w:tc>
          <w:tcPr>
            <w:tcW w:w="1233" w:type="dxa"/>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pPr>
          </w:p>
        </w:tc>
        <w:tc>
          <w:tcPr>
            <w:tcW w:w="1079" w:type="dxa"/>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pPr>
            <w:r w:rsidRPr="00491E8C">
              <w:t>1142,60</w:t>
            </w:r>
          </w:p>
        </w:tc>
        <w:tc>
          <w:tcPr>
            <w:tcW w:w="187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rFonts w:ascii="Calibri" w:hAnsi="Calibri"/>
                <w:sz w:val="22"/>
                <w:szCs w:val="22"/>
              </w:rPr>
              <w:t> </w:t>
            </w:r>
          </w:p>
        </w:tc>
      </w:tr>
      <w:tr w:rsidR="00491E8C" w:rsidRPr="00491E8C" w:rsidTr="00491E8C">
        <w:trPr>
          <w:trHeight w:val="300"/>
        </w:trPr>
        <w:tc>
          <w:tcPr>
            <w:tcW w:w="305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Расходы на холодную воду</w:t>
            </w:r>
          </w:p>
        </w:tc>
        <w:tc>
          <w:tcPr>
            <w:tcW w:w="10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proofErr w:type="gramStart"/>
            <w:r w:rsidRPr="00491E8C">
              <w:t>тыс</w:t>
            </w:r>
            <w:proofErr w:type="gramEnd"/>
            <w:r w:rsidRPr="00491E8C">
              <w:t xml:space="preserve"> руб</w:t>
            </w:r>
          </w:p>
        </w:tc>
        <w:tc>
          <w:tcPr>
            <w:tcW w:w="1160" w:type="dxa"/>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pPr>
            <w:r w:rsidRPr="00491E8C">
              <w:t>275,10</w:t>
            </w:r>
          </w:p>
        </w:tc>
        <w:tc>
          <w:tcPr>
            <w:tcW w:w="1233" w:type="dxa"/>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pPr>
          </w:p>
        </w:tc>
        <w:tc>
          <w:tcPr>
            <w:tcW w:w="1079" w:type="dxa"/>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pPr>
            <w:r w:rsidRPr="00491E8C">
              <w:t>287,37</w:t>
            </w:r>
          </w:p>
        </w:tc>
        <w:tc>
          <w:tcPr>
            <w:tcW w:w="187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22"/>
                <w:szCs w:val="22"/>
              </w:rPr>
            </w:pPr>
            <w:r w:rsidRPr="00491E8C">
              <w:rPr>
                <w:sz w:val="18"/>
                <w:szCs w:val="18"/>
              </w:rPr>
              <w:t xml:space="preserve"> Расходы на холодную воду учтены на уровне  плановых  значений</w:t>
            </w:r>
            <w:r w:rsidRPr="00491E8C">
              <w:rPr>
                <w:rFonts w:ascii="Calibri" w:hAnsi="Calibri"/>
                <w:sz w:val="22"/>
                <w:szCs w:val="22"/>
              </w:rPr>
              <w:t xml:space="preserve"> </w:t>
            </w:r>
          </w:p>
        </w:tc>
      </w:tr>
      <w:tr w:rsidR="00491E8C" w:rsidRPr="00491E8C" w:rsidTr="00491E8C">
        <w:trPr>
          <w:trHeight w:val="510"/>
        </w:trPr>
        <w:tc>
          <w:tcPr>
            <w:tcW w:w="305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Итого расходы на приобретение энергетических ресурсов</w:t>
            </w:r>
          </w:p>
        </w:tc>
        <w:tc>
          <w:tcPr>
            <w:tcW w:w="10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proofErr w:type="gramStart"/>
            <w:r w:rsidRPr="00491E8C">
              <w:rPr>
                <w:b/>
                <w:bCs/>
              </w:rPr>
              <w:t>тыс</w:t>
            </w:r>
            <w:proofErr w:type="gramEnd"/>
            <w:r w:rsidRPr="00491E8C">
              <w:rPr>
                <w:b/>
                <w:bCs/>
              </w:rPr>
              <w:t xml:space="preserve"> руб</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5513,89</w:t>
            </w:r>
          </w:p>
        </w:tc>
        <w:tc>
          <w:tcPr>
            <w:tcW w:w="123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p>
        </w:tc>
        <w:tc>
          <w:tcPr>
            <w:tcW w:w="107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5639,05</w:t>
            </w:r>
          </w:p>
        </w:tc>
        <w:tc>
          <w:tcPr>
            <w:tcW w:w="187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300"/>
        </w:trPr>
        <w:tc>
          <w:tcPr>
            <w:tcW w:w="305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НВВ всего (с учетом теплоносителя на нужды ГВС)</w:t>
            </w:r>
          </w:p>
        </w:tc>
        <w:tc>
          <w:tcPr>
            <w:tcW w:w="10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proofErr w:type="gramStart"/>
            <w:r w:rsidRPr="00491E8C">
              <w:rPr>
                <w:b/>
                <w:bCs/>
              </w:rPr>
              <w:t>тыс</w:t>
            </w:r>
            <w:proofErr w:type="gramEnd"/>
            <w:r w:rsidRPr="00491E8C">
              <w:rPr>
                <w:b/>
                <w:bCs/>
              </w:rPr>
              <w:t xml:space="preserve"> руб</w:t>
            </w:r>
          </w:p>
        </w:tc>
        <w:tc>
          <w:tcPr>
            <w:tcW w:w="1160" w:type="dxa"/>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b/>
                <w:bCs/>
              </w:rPr>
            </w:pPr>
            <w:r w:rsidRPr="00491E8C">
              <w:rPr>
                <w:b/>
                <w:bCs/>
              </w:rPr>
              <w:t>8220,04</w:t>
            </w:r>
          </w:p>
        </w:tc>
        <w:tc>
          <w:tcPr>
            <w:tcW w:w="1233" w:type="dxa"/>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b/>
                <w:bCs/>
              </w:rPr>
            </w:pPr>
          </w:p>
        </w:tc>
        <w:tc>
          <w:tcPr>
            <w:tcW w:w="1079" w:type="dxa"/>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b/>
                <w:bCs/>
              </w:rPr>
            </w:pPr>
            <w:r w:rsidRPr="00491E8C">
              <w:rPr>
                <w:b/>
                <w:bCs/>
              </w:rPr>
              <w:t>8446,27</w:t>
            </w:r>
          </w:p>
        </w:tc>
        <w:tc>
          <w:tcPr>
            <w:tcW w:w="187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r w:rsidR="00491E8C" w:rsidRPr="00491E8C" w:rsidTr="00491E8C">
        <w:trPr>
          <w:trHeight w:val="300"/>
        </w:trPr>
        <w:tc>
          <w:tcPr>
            <w:tcW w:w="305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r w:rsidRPr="00491E8C">
              <w:t>НВВ по теплоносителю на нужды ГВС</w:t>
            </w:r>
          </w:p>
        </w:tc>
        <w:tc>
          <w:tcPr>
            <w:tcW w:w="10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proofErr w:type="gramStart"/>
            <w:r w:rsidRPr="00491E8C">
              <w:t>тыс</w:t>
            </w:r>
            <w:proofErr w:type="gramEnd"/>
            <w:r w:rsidRPr="00491E8C">
              <w:t xml:space="preserve"> руб</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199,06</w:t>
            </w:r>
          </w:p>
        </w:tc>
        <w:tc>
          <w:tcPr>
            <w:tcW w:w="123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c>
          <w:tcPr>
            <w:tcW w:w="107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208,82 </w:t>
            </w:r>
          </w:p>
        </w:tc>
        <w:tc>
          <w:tcPr>
            <w:tcW w:w="187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w:t>
            </w:r>
          </w:p>
        </w:tc>
      </w:tr>
      <w:tr w:rsidR="00491E8C" w:rsidRPr="00491E8C" w:rsidTr="00491E8C">
        <w:trPr>
          <w:trHeight w:val="510"/>
        </w:trPr>
        <w:tc>
          <w:tcPr>
            <w:tcW w:w="3051"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rPr>
            </w:pPr>
            <w:r w:rsidRPr="00491E8C">
              <w:rPr>
                <w:b/>
                <w:bCs/>
              </w:rPr>
              <w:t>НВВ по тепловой энергии (без учета теплоносителя на нужды ГВС)</w:t>
            </w:r>
          </w:p>
        </w:tc>
        <w:tc>
          <w:tcPr>
            <w:tcW w:w="106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proofErr w:type="gramStart"/>
            <w:r w:rsidRPr="00491E8C">
              <w:rPr>
                <w:b/>
                <w:bCs/>
              </w:rPr>
              <w:t>тыс</w:t>
            </w:r>
            <w:proofErr w:type="gramEnd"/>
            <w:r w:rsidRPr="00491E8C">
              <w:rPr>
                <w:b/>
                <w:bCs/>
              </w:rPr>
              <w:t xml:space="preserve"> руб.</w:t>
            </w:r>
          </w:p>
        </w:tc>
        <w:tc>
          <w:tcPr>
            <w:tcW w:w="1160" w:type="dxa"/>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b/>
                <w:bCs/>
              </w:rPr>
            </w:pPr>
            <w:r w:rsidRPr="00491E8C">
              <w:rPr>
                <w:b/>
                <w:bCs/>
              </w:rPr>
              <w:t>8020,98</w:t>
            </w:r>
          </w:p>
        </w:tc>
        <w:tc>
          <w:tcPr>
            <w:tcW w:w="1233" w:type="dxa"/>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b/>
                <w:bCs/>
              </w:rPr>
            </w:pPr>
          </w:p>
        </w:tc>
        <w:tc>
          <w:tcPr>
            <w:tcW w:w="1079" w:type="dxa"/>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rPr>
                <w:b/>
                <w:bCs/>
              </w:rPr>
            </w:pPr>
            <w:r w:rsidRPr="00491E8C">
              <w:rPr>
                <w:b/>
                <w:bCs/>
              </w:rPr>
              <w:t>8237,45</w:t>
            </w:r>
          </w:p>
        </w:tc>
        <w:tc>
          <w:tcPr>
            <w:tcW w:w="187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rPr>
            </w:pPr>
            <w:r w:rsidRPr="00491E8C">
              <w:rPr>
                <w:b/>
                <w:bCs/>
              </w:rPr>
              <w:t> </w:t>
            </w:r>
          </w:p>
        </w:tc>
      </w:tr>
    </w:tbl>
    <w:p w:rsidR="00491E8C" w:rsidRPr="00491E8C" w:rsidRDefault="00491E8C" w:rsidP="00491E8C">
      <w:pPr>
        <w:ind w:firstLine="709"/>
        <w:contextualSpacing/>
        <w:jc w:val="both"/>
        <w:rPr>
          <w:rFonts w:eastAsia="Calibri"/>
          <w:sz w:val="24"/>
          <w:szCs w:val="24"/>
          <w:lang w:eastAsia="en-US"/>
        </w:rPr>
      </w:pPr>
      <w:r w:rsidRPr="00491E8C">
        <w:rPr>
          <w:rFonts w:eastAsia="Calibri"/>
          <w:sz w:val="24"/>
          <w:szCs w:val="24"/>
          <w:lang w:eastAsia="en-US"/>
        </w:rPr>
        <w:t>3.</w:t>
      </w:r>
      <w:r w:rsidRPr="00491E8C">
        <w:rPr>
          <w:sz w:val="24"/>
          <w:szCs w:val="24"/>
        </w:rPr>
        <w:t xml:space="preserve"> </w:t>
      </w:r>
      <w:proofErr w:type="gramStart"/>
      <w:r w:rsidRPr="00491E8C">
        <w:rPr>
          <w:rFonts w:eastAsia="Calibri"/>
          <w:sz w:val="24"/>
          <w:szCs w:val="24"/>
          <w:lang w:eastAsia="en-US"/>
        </w:rPr>
        <w:t>У ООО</w:t>
      </w:r>
      <w:proofErr w:type="gramEnd"/>
      <w:r w:rsidRPr="00491E8C">
        <w:rPr>
          <w:rFonts w:eastAsia="Calibri"/>
          <w:sz w:val="24"/>
          <w:szCs w:val="24"/>
          <w:lang w:eastAsia="en-US"/>
        </w:rPr>
        <w:t xml:space="preserve"> «Сосновский ДОЗ»</w:t>
      </w:r>
      <w:r w:rsidRPr="00491E8C">
        <w:rPr>
          <w:rFonts w:eastAsia="Calibri"/>
          <w:b/>
          <w:sz w:val="24"/>
          <w:szCs w:val="24"/>
          <w:lang w:eastAsia="en-US"/>
        </w:rPr>
        <w:t xml:space="preserve"> </w:t>
      </w:r>
      <w:r w:rsidRPr="00491E8C">
        <w:rPr>
          <w:rFonts w:eastAsia="Calibri"/>
          <w:sz w:val="24"/>
          <w:szCs w:val="24"/>
          <w:lang w:eastAsia="en-US"/>
        </w:rPr>
        <w:t xml:space="preserve">отсутствует утвержденная в установленном порядке инвестиционная программа на период регулирования. </w:t>
      </w:r>
    </w:p>
    <w:p w:rsidR="00491E8C" w:rsidRPr="00491E8C" w:rsidRDefault="00491E8C" w:rsidP="00491E8C">
      <w:pPr>
        <w:contextualSpacing/>
        <w:jc w:val="both"/>
        <w:rPr>
          <w:rFonts w:eastAsia="Calibri"/>
          <w:sz w:val="24"/>
          <w:szCs w:val="24"/>
          <w:lang w:eastAsia="en-US"/>
        </w:rPr>
      </w:pPr>
    </w:p>
    <w:p w:rsidR="00491E8C" w:rsidRPr="00491E8C" w:rsidRDefault="00491E8C" w:rsidP="00491E8C">
      <w:pPr>
        <w:ind w:firstLine="708"/>
        <w:contextualSpacing/>
        <w:jc w:val="both"/>
        <w:rPr>
          <w:rFonts w:eastAsia="Calibri"/>
          <w:sz w:val="24"/>
          <w:szCs w:val="24"/>
          <w:lang w:eastAsia="en-US"/>
        </w:rPr>
      </w:pPr>
      <w:r w:rsidRPr="00491E8C">
        <w:rPr>
          <w:rFonts w:eastAsia="Calibri"/>
          <w:sz w:val="24"/>
          <w:szCs w:val="24"/>
          <w:lang w:eastAsia="en-US"/>
        </w:rPr>
        <w:t>4. Предлагаемое тарифное решение.</w:t>
      </w:r>
    </w:p>
    <w:p w:rsidR="00491E8C" w:rsidRPr="00491E8C" w:rsidRDefault="00491E8C" w:rsidP="00491E8C">
      <w:pPr>
        <w:tabs>
          <w:tab w:val="left" w:pos="993"/>
        </w:tabs>
        <w:ind w:firstLine="708"/>
        <w:contextualSpacing/>
        <w:jc w:val="both"/>
        <w:rPr>
          <w:rFonts w:eastAsia="Calibri"/>
          <w:sz w:val="24"/>
          <w:szCs w:val="24"/>
          <w:lang w:eastAsia="en-US"/>
        </w:rPr>
      </w:pPr>
      <w:r w:rsidRPr="00491E8C">
        <w:rPr>
          <w:rFonts w:eastAsia="Calibri"/>
          <w:sz w:val="24"/>
          <w:szCs w:val="24"/>
          <w:lang w:eastAsia="en-US"/>
        </w:rPr>
        <w:t xml:space="preserve"> </w:t>
      </w:r>
      <w:r w:rsidRPr="00491E8C">
        <w:rPr>
          <w:rFonts w:eastAsia="Calibri"/>
          <w:sz w:val="24"/>
          <w:szCs w:val="24"/>
          <w:lang w:eastAsia="en-US"/>
        </w:rPr>
        <w:tab/>
        <w:t>С учетом согласованных объемов товарного отпуска тепловой энергии на 2018 г. и необходимых объемов валовой выручки организации на 2018 г. тарифы на тепловую энергию для организации составят:</w:t>
      </w:r>
    </w:p>
    <w:tbl>
      <w:tblPr>
        <w:tblW w:w="5032" w:type="pct"/>
        <w:tblInd w:w="-176" w:type="dxa"/>
        <w:tblLayout w:type="fixed"/>
        <w:tblLook w:val="04A0" w:firstRow="1" w:lastRow="0" w:firstColumn="1" w:lastColumn="0" w:noHBand="0" w:noVBand="1"/>
      </w:tblPr>
      <w:tblGrid>
        <w:gridCol w:w="576"/>
        <w:gridCol w:w="1724"/>
        <w:gridCol w:w="2762"/>
        <w:gridCol w:w="957"/>
        <w:gridCol w:w="808"/>
        <w:gridCol w:w="808"/>
        <w:gridCol w:w="808"/>
        <w:gridCol w:w="859"/>
        <w:gridCol w:w="1329"/>
      </w:tblGrid>
      <w:tr w:rsidR="00491E8C" w:rsidRPr="00491E8C" w:rsidTr="00491E8C">
        <w:trPr>
          <w:trHeight w:val="540"/>
        </w:trPr>
        <w:tc>
          <w:tcPr>
            <w:tcW w:w="2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xml:space="preserve">№ </w:t>
            </w:r>
            <w:proofErr w:type="gramStart"/>
            <w:r w:rsidRPr="00491E8C">
              <w:t>п</w:t>
            </w:r>
            <w:proofErr w:type="gramEnd"/>
            <w:r w:rsidRPr="00491E8C">
              <w:t>/п</w:t>
            </w:r>
          </w:p>
        </w:tc>
        <w:tc>
          <w:tcPr>
            <w:tcW w:w="81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Вид тарифа</w:t>
            </w:r>
          </w:p>
        </w:tc>
        <w:tc>
          <w:tcPr>
            <w:tcW w:w="129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Год с календарной разбивкой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Вода</w:t>
            </w:r>
          </w:p>
        </w:tc>
        <w:tc>
          <w:tcPr>
            <w:tcW w:w="1544" w:type="pct"/>
            <w:gridSpan w:val="4"/>
            <w:tcBorders>
              <w:top w:val="single" w:sz="4" w:space="0" w:color="auto"/>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Отборный пар давлением</w:t>
            </w:r>
          </w:p>
        </w:tc>
        <w:tc>
          <w:tcPr>
            <w:tcW w:w="6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ind w:left="-126" w:right="-142"/>
              <w:jc w:val="center"/>
            </w:pPr>
            <w:r w:rsidRPr="00491E8C">
              <w:t>Острый и редуцированны</w:t>
            </w:r>
            <w:r w:rsidRPr="00491E8C">
              <w:lastRenderedPageBreak/>
              <w:t>й пар</w:t>
            </w:r>
          </w:p>
        </w:tc>
      </w:tr>
      <w:tr w:rsidR="00491E8C" w:rsidRPr="00491E8C" w:rsidTr="00491E8C">
        <w:trPr>
          <w:trHeight w:val="540"/>
        </w:trPr>
        <w:tc>
          <w:tcPr>
            <w:tcW w:w="271"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c>
          <w:tcPr>
            <w:tcW w:w="811"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c>
          <w:tcPr>
            <w:tcW w:w="1299"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c>
          <w:tcPr>
            <w:tcW w:w="450"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c>
          <w:tcPr>
            <w:tcW w:w="38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от 1,2 до 2,5 кг/см</w:t>
            </w:r>
            <w:proofErr w:type="gramStart"/>
            <w:r w:rsidRPr="00491E8C">
              <w:rPr>
                <w:vertAlign w:val="superscript"/>
              </w:rPr>
              <w:t>2</w:t>
            </w:r>
            <w:proofErr w:type="gramEnd"/>
          </w:p>
        </w:tc>
        <w:tc>
          <w:tcPr>
            <w:tcW w:w="38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от 2,5 до 7,0 кг/см</w:t>
            </w:r>
            <w:proofErr w:type="gramStart"/>
            <w:r w:rsidRPr="00491E8C">
              <w:rPr>
                <w:vertAlign w:val="superscript"/>
              </w:rPr>
              <w:t>2</w:t>
            </w:r>
            <w:proofErr w:type="gramEnd"/>
          </w:p>
        </w:tc>
        <w:tc>
          <w:tcPr>
            <w:tcW w:w="380"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от 7,0 до 13,0 кг/см</w:t>
            </w:r>
            <w:proofErr w:type="gramStart"/>
            <w:r w:rsidRPr="00491E8C">
              <w:rPr>
                <w:vertAlign w:val="superscript"/>
              </w:rPr>
              <w:t>2</w:t>
            </w:r>
            <w:proofErr w:type="gramEnd"/>
          </w:p>
        </w:tc>
        <w:tc>
          <w:tcPr>
            <w:tcW w:w="40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свыше 13,0 кг/см</w:t>
            </w:r>
            <w:proofErr w:type="gramStart"/>
            <w:r w:rsidRPr="00491E8C">
              <w:rPr>
                <w:vertAlign w:val="superscript"/>
              </w:rPr>
              <w:t>2</w:t>
            </w:r>
            <w:proofErr w:type="gramEnd"/>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r>
      <w:tr w:rsidR="00491E8C" w:rsidRPr="00491E8C" w:rsidTr="00491E8C">
        <w:trPr>
          <w:trHeight w:val="540"/>
        </w:trPr>
        <w:tc>
          <w:tcPr>
            <w:tcW w:w="271" w:type="pct"/>
            <w:tcBorders>
              <w:top w:val="nil"/>
              <w:left w:val="single" w:sz="4" w:space="0" w:color="auto"/>
              <w:right w:val="single" w:sz="4" w:space="0" w:color="auto"/>
            </w:tcBorders>
            <w:shd w:val="clear" w:color="auto" w:fill="auto"/>
            <w:noWrap/>
            <w:vAlign w:val="center"/>
            <w:hideMark/>
          </w:tcPr>
          <w:p w:rsidR="00491E8C" w:rsidRPr="00491E8C" w:rsidRDefault="00491E8C" w:rsidP="00491E8C">
            <w:pPr>
              <w:jc w:val="center"/>
            </w:pPr>
          </w:p>
          <w:p w:rsidR="00491E8C" w:rsidRPr="00491E8C" w:rsidRDefault="00491E8C" w:rsidP="00491E8C">
            <w:pPr>
              <w:jc w:val="center"/>
            </w:pPr>
            <w:r w:rsidRPr="00491E8C">
              <w:t>1</w:t>
            </w:r>
          </w:p>
        </w:tc>
        <w:tc>
          <w:tcPr>
            <w:tcW w:w="4729" w:type="pct"/>
            <w:gridSpan w:val="8"/>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both"/>
            </w:pPr>
            <w:r w:rsidRPr="00491E8C">
              <w:t>Для потребителей муниципального образования «Сосновское сельское поселение» Приозерского муниципального района</w:t>
            </w:r>
            <w:r w:rsidRPr="00491E8C" w:rsidDel="00A50D19">
              <w:t xml:space="preserve"> </w:t>
            </w:r>
            <w:r w:rsidRPr="00491E8C">
              <w:t>Ленинградской области, в случае отсутствия дифференциации тарифов по схеме подключения</w:t>
            </w:r>
          </w:p>
        </w:tc>
      </w:tr>
      <w:tr w:rsidR="00491E8C" w:rsidRPr="00491E8C" w:rsidTr="00491E8C">
        <w:trPr>
          <w:trHeight w:val="540"/>
        </w:trPr>
        <w:tc>
          <w:tcPr>
            <w:tcW w:w="271" w:type="pct"/>
            <w:tcBorders>
              <w:left w:val="single" w:sz="4" w:space="0" w:color="auto"/>
              <w:right w:val="single" w:sz="4" w:space="0" w:color="auto"/>
            </w:tcBorders>
            <w:shd w:val="clear" w:color="auto" w:fill="auto"/>
            <w:vAlign w:val="center"/>
          </w:tcPr>
          <w:p w:rsidR="00491E8C" w:rsidRPr="00491E8C" w:rsidRDefault="00491E8C" w:rsidP="00491E8C"/>
        </w:tc>
        <w:tc>
          <w:tcPr>
            <w:tcW w:w="811" w:type="pct"/>
            <w:tcBorders>
              <w:left w:val="single" w:sz="4" w:space="0" w:color="auto"/>
              <w:right w:val="single" w:sz="4" w:space="0" w:color="auto"/>
            </w:tcBorders>
            <w:shd w:val="clear" w:color="auto" w:fill="auto"/>
            <w:vAlign w:val="center"/>
          </w:tcPr>
          <w:p w:rsidR="00491E8C" w:rsidRPr="00491E8C" w:rsidRDefault="00491E8C" w:rsidP="00491E8C">
            <w:r w:rsidRPr="00491E8C">
              <w:t>Одноставочный, руб./Гкал</w:t>
            </w:r>
          </w:p>
        </w:tc>
        <w:tc>
          <w:tcPr>
            <w:tcW w:w="1299"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pPr>
            <w:r w:rsidRPr="00491E8C">
              <w:t>с 01.01.2018 по 30.06.2018</w:t>
            </w:r>
          </w:p>
        </w:tc>
        <w:tc>
          <w:tcPr>
            <w:tcW w:w="450"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1572,30</w:t>
            </w:r>
          </w:p>
        </w:tc>
        <w:tc>
          <w:tcPr>
            <w:tcW w:w="380"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380"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380"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404"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62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r>
      <w:tr w:rsidR="00491E8C" w:rsidRPr="00491E8C" w:rsidTr="00491E8C">
        <w:trPr>
          <w:trHeight w:val="540"/>
        </w:trPr>
        <w:tc>
          <w:tcPr>
            <w:tcW w:w="271" w:type="pct"/>
            <w:tcBorders>
              <w:left w:val="single" w:sz="4" w:space="0" w:color="auto"/>
              <w:bottom w:val="single" w:sz="4" w:space="0" w:color="auto"/>
              <w:right w:val="single" w:sz="4" w:space="0" w:color="auto"/>
            </w:tcBorders>
            <w:shd w:val="clear" w:color="auto" w:fill="auto"/>
            <w:vAlign w:val="center"/>
          </w:tcPr>
          <w:p w:rsidR="00491E8C" w:rsidRPr="00491E8C" w:rsidRDefault="00491E8C" w:rsidP="00491E8C"/>
        </w:tc>
        <w:tc>
          <w:tcPr>
            <w:tcW w:w="811" w:type="pct"/>
            <w:tcBorders>
              <w:left w:val="single" w:sz="4" w:space="0" w:color="auto"/>
              <w:bottom w:val="single" w:sz="4" w:space="0" w:color="auto"/>
              <w:right w:val="single" w:sz="4" w:space="0" w:color="auto"/>
            </w:tcBorders>
            <w:shd w:val="clear" w:color="auto" w:fill="auto"/>
            <w:vAlign w:val="center"/>
          </w:tcPr>
          <w:p w:rsidR="00491E8C" w:rsidRPr="00491E8C" w:rsidRDefault="00491E8C" w:rsidP="00491E8C"/>
        </w:tc>
        <w:tc>
          <w:tcPr>
            <w:tcW w:w="1299"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pPr>
            <w:r w:rsidRPr="00491E8C">
              <w:t>с 01.07.2018 по 31.12.2018</w:t>
            </w:r>
          </w:p>
        </w:tc>
        <w:tc>
          <w:tcPr>
            <w:tcW w:w="450"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1579,21</w:t>
            </w:r>
          </w:p>
        </w:tc>
        <w:tc>
          <w:tcPr>
            <w:tcW w:w="380"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380"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380"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404"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62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r>
    </w:tbl>
    <w:p w:rsidR="00491E8C" w:rsidRPr="00491E8C" w:rsidRDefault="00491E8C" w:rsidP="00491E8C">
      <w:pPr>
        <w:ind w:firstLine="709"/>
        <w:contextualSpacing/>
        <w:jc w:val="both"/>
        <w:rPr>
          <w:rFonts w:eastAsia="Calibri"/>
          <w:sz w:val="24"/>
          <w:szCs w:val="24"/>
          <w:lang w:eastAsia="en-US"/>
        </w:rPr>
      </w:pPr>
      <w:r w:rsidRPr="00491E8C">
        <w:rPr>
          <w:rFonts w:eastAsia="Calibri"/>
          <w:sz w:val="24"/>
          <w:szCs w:val="24"/>
          <w:lang w:eastAsia="en-US"/>
        </w:rPr>
        <w:t>Тарифы на горячую воду, поставляемую ООО «Сосновский ДОЗ»</w:t>
      </w:r>
      <w:r w:rsidRPr="00491E8C">
        <w:rPr>
          <w:rFonts w:eastAsia="Calibri"/>
          <w:b/>
          <w:sz w:val="24"/>
          <w:szCs w:val="24"/>
          <w:lang w:eastAsia="en-US"/>
        </w:rPr>
        <w:t xml:space="preserve"> </w:t>
      </w:r>
      <w:r w:rsidRPr="00491E8C">
        <w:rPr>
          <w:rFonts w:eastAsia="Calibri"/>
          <w:sz w:val="24"/>
          <w:szCs w:val="24"/>
          <w:lang w:eastAsia="en-US"/>
        </w:rPr>
        <w:t>потребителям (кроме населения) на территории муниципальных образований «Сосновское сельское поселение» Приозерского муниципального района</w:t>
      </w:r>
      <w:r w:rsidRPr="00491E8C" w:rsidDel="00A50D19">
        <w:rPr>
          <w:rFonts w:eastAsia="Calibri"/>
          <w:sz w:val="24"/>
          <w:szCs w:val="24"/>
          <w:lang w:eastAsia="en-US"/>
        </w:rPr>
        <w:t xml:space="preserve"> </w:t>
      </w:r>
      <w:r w:rsidRPr="00491E8C">
        <w:rPr>
          <w:rFonts w:eastAsia="Calibri"/>
          <w:sz w:val="24"/>
          <w:szCs w:val="24"/>
          <w:lang w:eastAsia="en-US"/>
        </w:rPr>
        <w:t>Ленинградской области, на 2018 г. составят: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2742"/>
        <w:gridCol w:w="2503"/>
        <w:gridCol w:w="2622"/>
      </w:tblGrid>
      <w:tr w:rsidR="00491E8C" w:rsidRPr="00491E8C" w:rsidTr="00491E8C">
        <w:trPr>
          <w:trHeight w:val="315"/>
        </w:trPr>
        <w:tc>
          <w:tcPr>
            <w:tcW w:w="1276" w:type="pct"/>
            <w:vMerge w:val="restart"/>
            <w:shd w:val="clear" w:color="auto" w:fill="auto"/>
            <w:vAlign w:val="center"/>
            <w:hideMark/>
          </w:tcPr>
          <w:p w:rsidR="00491E8C" w:rsidRPr="00491E8C" w:rsidRDefault="00491E8C" w:rsidP="00491E8C">
            <w:pPr>
              <w:jc w:val="center"/>
              <w:rPr>
                <w:color w:val="000000"/>
              </w:rPr>
            </w:pPr>
            <w:r w:rsidRPr="00491E8C">
              <w:rPr>
                <w:color w:val="000000"/>
              </w:rPr>
              <w:t>Вид системы теплоснабжения (горячего водоснабжения)</w:t>
            </w:r>
          </w:p>
        </w:tc>
        <w:tc>
          <w:tcPr>
            <w:tcW w:w="1298" w:type="pct"/>
            <w:vMerge w:val="restart"/>
            <w:shd w:val="clear" w:color="auto" w:fill="auto"/>
            <w:vAlign w:val="center"/>
            <w:hideMark/>
          </w:tcPr>
          <w:p w:rsidR="00491E8C" w:rsidRPr="00491E8C" w:rsidRDefault="00491E8C" w:rsidP="00491E8C">
            <w:pPr>
              <w:jc w:val="center"/>
              <w:rPr>
                <w:color w:val="000000"/>
              </w:rPr>
            </w:pPr>
            <w:r w:rsidRPr="00491E8C">
              <w:rPr>
                <w:color w:val="000000"/>
              </w:rPr>
              <w:t>Год с календарной разбивкой</w:t>
            </w:r>
          </w:p>
        </w:tc>
        <w:tc>
          <w:tcPr>
            <w:tcW w:w="2426" w:type="pct"/>
            <w:gridSpan w:val="2"/>
            <w:shd w:val="clear" w:color="auto" w:fill="auto"/>
            <w:vAlign w:val="center"/>
            <w:hideMark/>
          </w:tcPr>
          <w:p w:rsidR="00491E8C" w:rsidRPr="00491E8C" w:rsidRDefault="00491E8C" w:rsidP="00491E8C">
            <w:pPr>
              <w:jc w:val="center"/>
              <w:rPr>
                <w:color w:val="000000"/>
              </w:rPr>
            </w:pPr>
            <w:r w:rsidRPr="00491E8C">
              <w:rPr>
                <w:color w:val="000000"/>
              </w:rPr>
              <w:t>в том числе:</w:t>
            </w:r>
          </w:p>
        </w:tc>
      </w:tr>
      <w:tr w:rsidR="00491E8C" w:rsidRPr="00491E8C" w:rsidTr="00491E8C">
        <w:trPr>
          <w:trHeight w:val="488"/>
        </w:trPr>
        <w:tc>
          <w:tcPr>
            <w:tcW w:w="1276" w:type="pct"/>
            <w:vMerge/>
            <w:vAlign w:val="center"/>
            <w:hideMark/>
          </w:tcPr>
          <w:p w:rsidR="00491E8C" w:rsidRPr="00491E8C" w:rsidRDefault="00491E8C" w:rsidP="00491E8C">
            <w:pPr>
              <w:rPr>
                <w:color w:val="000000"/>
              </w:rPr>
            </w:pPr>
          </w:p>
        </w:tc>
        <w:tc>
          <w:tcPr>
            <w:tcW w:w="1298" w:type="pct"/>
            <w:vMerge/>
            <w:vAlign w:val="center"/>
            <w:hideMark/>
          </w:tcPr>
          <w:p w:rsidR="00491E8C" w:rsidRPr="00491E8C" w:rsidRDefault="00491E8C" w:rsidP="00491E8C">
            <w:pPr>
              <w:rPr>
                <w:color w:val="000000"/>
              </w:rPr>
            </w:pPr>
          </w:p>
        </w:tc>
        <w:tc>
          <w:tcPr>
            <w:tcW w:w="1185" w:type="pct"/>
            <w:vMerge w:val="restart"/>
            <w:shd w:val="clear" w:color="auto" w:fill="auto"/>
            <w:vAlign w:val="center"/>
            <w:hideMark/>
          </w:tcPr>
          <w:p w:rsidR="00491E8C" w:rsidRPr="00491E8C" w:rsidRDefault="00491E8C" w:rsidP="00491E8C">
            <w:pPr>
              <w:jc w:val="center"/>
              <w:rPr>
                <w:color w:val="000000"/>
              </w:rPr>
            </w:pPr>
            <w:r w:rsidRPr="00491E8C">
              <w:rPr>
                <w:color w:val="000000"/>
              </w:rPr>
              <w:t>Компонент на теплоноситель, руб./куб. м</w:t>
            </w:r>
          </w:p>
        </w:tc>
        <w:tc>
          <w:tcPr>
            <w:tcW w:w="1241" w:type="pct"/>
            <w:tcBorders>
              <w:bottom w:val="nil"/>
            </w:tcBorders>
            <w:shd w:val="clear" w:color="auto" w:fill="auto"/>
            <w:vAlign w:val="center"/>
            <w:hideMark/>
          </w:tcPr>
          <w:p w:rsidR="00491E8C" w:rsidRPr="00491E8C" w:rsidRDefault="00491E8C" w:rsidP="00491E8C">
            <w:pPr>
              <w:jc w:val="center"/>
              <w:rPr>
                <w:color w:val="000000"/>
              </w:rPr>
            </w:pPr>
            <w:r w:rsidRPr="00491E8C">
              <w:rPr>
                <w:color w:val="000000"/>
              </w:rPr>
              <w:t>Компонент на тепловую энергию</w:t>
            </w:r>
          </w:p>
        </w:tc>
      </w:tr>
      <w:tr w:rsidR="00491E8C" w:rsidRPr="00491E8C" w:rsidTr="00491E8C">
        <w:trPr>
          <w:trHeight w:val="566"/>
        </w:trPr>
        <w:tc>
          <w:tcPr>
            <w:tcW w:w="1276" w:type="pct"/>
            <w:vMerge/>
            <w:vAlign w:val="center"/>
            <w:hideMark/>
          </w:tcPr>
          <w:p w:rsidR="00491E8C" w:rsidRPr="00491E8C" w:rsidRDefault="00491E8C" w:rsidP="00491E8C">
            <w:pPr>
              <w:rPr>
                <w:color w:val="000000"/>
              </w:rPr>
            </w:pPr>
          </w:p>
        </w:tc>
        <w:tc>
          <w:tcPr>
            <w:tcW w:w="1298" w:type="pct"/>
            <w:vMerge/>
            <w:vAlign w:val="center"/>
            <w:hideMark/>
          </w:tcPr>
          <w:p w:rsidR="00491E8C" w:rsidRPr="00491E8C" w:rsidRDefault="00491E8C" w:rsidP="00491E8C">
            <w:pPr>
              <w:rPr>
                <w:color w:val="000000"/>
              </w:rPr>
            </w:pPr>
          </w:p>
        </w:tc>
        <w:tc>
          <w:tcPr>
            <w:tcW w:w="1185" w:type="pct"/>
            <w:vMerge/>
            <w:vAlign w:val="center"/>
            <w:hideMark/>
          </w:tcPr>
          <w:p w:rsidR="00491E8C" w:rsidRPr="00491E8C" w:rsidRDefault="00491E8C" w:rsidP="00491E8C">
            <w:pPr>
              <w:rPr>
                <w:color w:val="000000"/>
              </w:rPr>
            </w:pPr>
          </w:p>
        </w:tc>
        <w:tc>
          <w:tcPr>
            <w:tcW w:w="1241" w:type="pct"/>
            <w:tcBorders>
              <w:top w:val="nil"/>
            </w:tcBorders>
            <w:shd w:val="clear" w:color="auto" w:fill="auto"/>
            <w:vAlign w:val="center"/>
            <w:hideMark/>
          </w:tcPr>
          <w:p w:rsidR="00491E8C" w:rsidRPr="00491E8C" w:rsidRDefault="00491E8C" w:rsidP="00491E8C">
            <w:pPr>
              <w:jc w:val="center"/>
              <w:rPr>
                <w:color w:val="000000"/>
              </w:rPr>
            </w:pPr>
            <w:r w:rsidRPr="00491E8C">
              <w:rPr>
                <w:color w:val="000000"/>
              </w:rPr>
              <w:t>Одноставочный, руб./Гкал</w:t>
            </w:r>
          </w:p>
        </w:tc>
      </w:tr>
      <w:tr w:rsidR="00491E8C" w:rsidRPr="00491E8C" w:rsidTr="00491E8C">
        <w:trPr>
          <w:trHeight w:val="545"/>
        </w:trPr>
        <w:tc>
          <w:tcPr>
            <w:tcW w:w="5000" w:type="pct"/>
            <w:gridSpan w:val="4"/>
            <w:shd w:val="clear" w:color="auto" w:fill="auto"/>
            <w:vAlign w:val="center"/>
            <w:hideMark/>
          </w:tcPr>
          <w:p w:rsidR="00491E8C" w:rsidRPr="00491E8C" w:rsidRDefault="00491E8C" w:rsidP="00491E8C">
            <w:pPr>
              <w:jc w:val="both"/>
              <w:rPr>
                <w:color w:val="000000"/>
              </w:rPr>
            </w:pPr>
            <w:r w:rsidRPr="00491E8C">
              <w:t>Для потребителей муниципальных образований «Сосновское сельское поселение» Приозерского муниципального района</w:t>
            </w:r>
            <w:r w:rsidRPr="00491E8C" w:rsidDel="00A50D19">
              <w:t xml:space="preserve"> </w:t>
            </w:r>
            <w:r w:rsidRPr="00491E8C">
              <w:t>Ленинградской области.</w:t>
            </w:r>
          </w:p>
        </w:tc>
      </w:tr>
      <w:tr w:rsidR="00491E8C" w:rsidRPr="00491E8C" w:rsidTr="00491E8C">
        <w:trPr>
          <w:trHeight w:val="589"/>
        </w:trPr>
        <w:tc>
          <w:tcPr>
            <w:tcW w:w="1276" w:type="pct"/>
            <w:vMerge w:val="restart"/>
            <w:tcBorders>
              <w:top w:val="nil"/>
              <w:left w:val="single" w:sz="4" w:space="0" w:color="auto"/>
              <w:right w:val="single" w:sz="4" w:space="0" w:color="auto"/>
            </w:tcBorders>
            <w:shd w:val="clear" w:color="auto" w:fill="auto"/>
            <w:vAlign w:val="center"/>
          </w:tcPr>
          <w:p w:rsidR="00491E8C" w:rsidRPr="00491E8C" w:rsidRDefault="00491E8C" w:rsidP="00491E8C">
            <w:pPr>
              <w:rPr>
                <w:color w:val="000000"/>
              </w:rPr>
            </w:pPr>
            <w:r w:rsidRPr="00491E8C">
              <w:rPr>
                <w:color w:val="000000"/>
              </w:rPr>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rsidR="00491E8C" w:rsidRPr="00491E8C" w:rsidRDefault="00491E8C" w:rsidP="00491E8C">
            <w:pPr>
              <w:jc w:val="center"/>
            </w:pPr>
            <w:r w:rsidRPr="00491E8C">
              <w:t>с 01.01.2018 по 30.06.2018</w:t>
            </w:r>
          </w:p>
        </w:tc>
        <w:tc>
          <w:tcPr>
            <w:tcW w:w="1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1E8C" w:rsidRPr="00491E8C" w:rsidRDefault="00491E8C" w:rsidP="00491E8C">
            <w:pPr>
              <w:jc w:val="center"/>
            </w:pPr>
          </w:p>
          <w:p w:rsidR="00491E8C" w:rsidRPr="00491E8C" w:rsidRDefault="00491E8C" w:rsidP="00491E8C">
            <w:pPr>
              <w:jc w:val="center"/>
            </w:pPr>
          </w:p>
          <w:p w:rsidR="00491E8C" w:rsidRPr="00491E8C" w:rsidRDefault="00491E8C" w:rsidP="00491E8C">
            <w:pPr>
              <w:jc w:val="center"/>
            </w:pPr>
            <w:r w:rsidRPr="00491E8C">
              <w:t>44,92</w:t>
            </w:r>
          </w:p>
          <w:p w:rsidR="00491E8C" w:rsidRPr="00491E8C" w:rsidRDefault="00491E8C" w:rsidP="00491E8C">
            <w:pPr>
              <w:jc w:val="center"/>
            </w:pPr>
          </w:p>
        </w:tc>
        <w:tc>
          <w:tcPr>
            <w:tcW w:w="1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1572,30</w:t>
            </w:r>
          </w:p>
        </w:tc>
      </w:tr>
      <w:tr w:rsidR="00491E8C" w:rsidRPr="00491E8C" w:rsidTr="00491E8C">
        <w:trPr>
          <w:trHeight w:val="60"/>
        </w:trPr>
        <w:tc>
          <w:tcPr>
            <w:tcW w:w="1276" w:type="pct"/>
            <w:vMerge/>
            <w:tcBorders>
              <w:left w:val="single" w:sz="4" w:space="0" w:color="auto"/>
              <w:right w:val="single" w:sz="4" w:space="0" w:color="auto"/>
            </w:tcBorders>
            <w:shd w:val="clear" w:color="auto" w:fill="auto"/>
            <w:vAlign w:val="center"/>
          </w:tcPr>
          <w:p w:rsidR="00491E8C" w:rsidRPr="00491E8C" w:rsidRDefault="00491E8C" w:rsidP="00491E8C">
            <w:pPr>
              <w:rPr>
                <w:color w:val="000000"/>
              </w:rPr>
            </w:pPr>
          </w:p>
        </w:tc>
        <w:tc>
          <w:tcPr>
            <w:tcW w:w="1298" w:type="pct"/>
            <w:tcBorders>
              <w:top w:val="single" w:sz="4" w:space="0" w:color="auto"/>
              <w:left w:val="single" w:sz="4" w:space="0" w:color="auto"/>
              <w:bottom w:val="single" w:sz="4" w:space="0" w:color="auto"/>
              <w:right w:val="single" w:sz="4" w:space="0" w:color="auto"/>
            </w:tcBorders>
            <w:shd w:val="clear" w:color="auto" w:fill="auto"/>
            <w:vAlign w:val="center"/>
          </w:tcPr>
          <w:p w:rsidR="00491E8C" w:rsidRPr="00491E8C" w:rsidRDefault="00491E8C" w:rsidP="00491E8C">
            <w:pPr>
              <w:jc w:val="center"/>
            </w:pPr>
            <w:r w:rsidRPr="00491E8C">
              <w:t>с 01.07.2018 по 31.12.2018</w:t>
            </w:r>
          </w:p>
        </w:tc>
        <w:tc>
          <w:tcPr>
            <w:tcW w:w="1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44,92</w:t>
            </w:r>
          </w:p>
        </w:tc>
        <w:tc>
          <w:tcPr>
            <w:tcW w:w="1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1579,21</w:t>
            </w:r>
          </w:p>
        </w:tc>
      </w:tr>
    </w:tbl>
    <w:p w:rsidR="00491E8C" w:rsidRPr="00491E8C" w:rsidRDefault="00491E8C" w:rsidP="00491E8C">
      <w:pPr>
        <w:ind w:left="-142" w:firstLine="567"/>
        <w:jc w:val="both"/>
        <w:rPr>
          <w:b/>
          <w:sz w:val="24"/>
          <w:szCs w:val="24"/>
        </w:rPr>
      </w:pPr>
    </w:p>
    <w:p w:rsidR="00491E8C" w:rsidRPr="00491E8C" w:rsidRDefault="00491E8C" w:rsidP="00491E8C">
      <w:pPr>
        <w:ind w:left="-142" w:right="-144"/>
        <w:jc w:val="center"/>
        <w:rPr>
          <w:b/>
          <w:sz w:val="24"/>
          <w:szCs w:val="24"/>
        </w:rPr>
      </w:pPr>
      <w:r w:rsidRPr="00491E8C">
        <w:rPr>
          <w:b/>
          <w:sz w:val="24"/>
          <w:szCs w:val="24"/>
        </w:rPr>
        <w:t>Результаты голосования: за – 6 человек, против – нет, воздержались – нет.</w:t>
      </w:r>
    </w:p>
    <w:p w:rsidR="00B4654F" w:rsidRPr="00B4654F" w:rsidRDefault="00B4654F" w:rsidP="009C3159">
      <w:pPr>
        <w:pStyle w:val="a6"/>
        <w:tabs>
          <w:tab w:val="left" w:pos="709"/>
        </w:tabs>
        <w:spacing w:after="0"/>
        <w:ind w:firstLine="567"/>
        <w:contextualSpacing/>
        <w:jc w:val="both"/>
        <w:rPr>
          <w:b/>
          <w:sz w:val="24"/>
          <w:szCs w:val="24"/>
        </w:rPr>
      </w:pPr>
    </w:p>
    <w:p w:rsidR="00491E8C" w:rsidRPr="00491E8C" w:rsidRDefault="000F2677" w:rsidP="00491E8C">
      <w:pPr>
        <w:ind w:firstLine="426"/>
        <w:jc w:val="both"/>
        <w:rPr>
          <w:sz w:val="24"/>
          <w:szCs w:val="24"/>
        </w:rPr>
      </w:pPr>
      <w:r>
        <w:rPr>
          <w:b/>
          <w:sz w:val="24"/>
          <w:szCs w:val="24"/>
        </w:rPr>
        <w:t>12</w:t>
      </w:r>
      <w:r w:rsidRPr="000F2677">
        <w:rPr>
          <w:b/>
          <w:sz w:val="24"/>
          <w:szCs w:val="24"/>
        </w:rPr>
        <w:t xml:space="preserve">. </w:t>
      </w:r>
      <w:proofErr w:type="gramStart"/>
      <w:r w:rsidRPr="000F2677">
        <w:rPr>
          <w:b/>
          <w:sz w:val="24"/>
          <w:szCs w:val="24"/>
        </w:rPr>
        <w:t>По вопросу повестки «</w:t>
      </w:r>
      <w:r w:rsidR="00491E8C" w:rsidRPr="00491E8C">
        <w:rPr>
          <w:b/>
          <w:sz w:val="24"/>
          <w:szCs w:val="24"/>
        </w:rPr>
        <w:t>О внесении изменений в приказ комитета по тарифам и ценовой политике Ленинградской области от 19 декабря 2016 года № 493-п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«Топливная компания «Мурино» потребителям на территории Ленинградской области, на долгосрочный период регулирования 2017-2019 годов</w:t>
      </w:r>
      <w:r w:rsidRPr="000F2677">
        <w:rPr>
          <w:b/>
          <w:sz w:val="24"/>
          <w:szCs w:val="24"/>
        </w:rPr>
        <w:t>»</w:t>
      </w:r>
      <w:r w:rsidR="00491E8C">
        <w:rPr>
          <w:b/>
          <w:sz w:val="24"/>
          <w:szCs w:val="24"/>
        </w:rPr>
        <w:t xml:space="preserve"> </w:t>
      </w:r>
      <w:r w:rsidR="00491E8C" w:rsidRPr="00491E8C">
        <w:rPr>
          <w:sz w:val="24"/>
          <w:szCs w:val="24"/>
        </w:rPr>
        <w:t>выступила начальник отдела регулирования тарифов (цен</w:t>
      </w:r>
      <w:proofErr w:type="gramEnd"/>
      <w:r w:rsidR="00491E8C" w:rsidRPr="00491E8C">
        <w:rPr>
          <w:sz w:val="24"/>
          <w:szCs w:val="24"/>
        </w:rPr>
        <w:t xml:space="preserve">) </w:t>
      </w:r>
      <w:proofErr w:type="gramStart"/>
      <w:r w:rsidR="00491E8C" w:rsidRPr="00491E8C">
        <w:rPr>
          <w:sz w:val="24"/>
          <w:szCs w:val="24"/>
        </w:rPr>
        <w:t>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поставляемую обществом с ограниченной ответственностью «Топливная компания «Мурино»  (далее - ООО «ТК «Мурино») на территории Ленинградской области на период 2018 года, в соответствии с заявлением ООО «ТК «Мурино» (вх.</w:t>
      </w:r>
      <w:proofErr w:type="gramEnd"/>
      <w:r w:rsidR="00491E8C" w:rsidRPr="00491E8C">
        <w:rPr>
          <w:sz w:val="24"/>
          <w:szCs w:val="24"/>
        </w:rPr>
        <w:t xml:space="preserve"> ЛенРТК от 27.04.2017 № КТ-1-2368/17-0-0) о корректировке тарифов в сфере теплоснабжения на 2018 год.</w:t>
      </w:r>
    </w:p>
    <w:p w:rsidR="00491E8C" w:rsidRPr="00491E8C" w:rsidRDefault="00491E8C" w:rsidP="00491E8C">
      <w:pPr>
        <w:ind w:firstLine="426"/>
        <w:jc w:val="both"/>
        <w:rPr>
          <w:sz w:val="24"/>
          <w:szCs w:val="24"/>
        </w:rPr>
      </w:pPr>
      <w:r w:rsidRPr="00491E8C">
        <w:rPr>
          <w:sz w:val="24"/>
          <w:szCs w:val="24"/>
        </w:rPr>
        <w:t xml:space="preserve">Присутствующие на заседании Правления ЛенРТК генеральный директор </w:t>
      </w:r>
      <w:r w:rsidRPr="00491E8C">
        <w:rPr>
          <w:color w:val="000000"/>
          <w:sz w:val="24"/>
          <w:szCs w:val="24"/>
        </w:rPr>
        <w:t xml:space="preserve">ООО «ТК «Мурино» Петров В.В., нач. отдела тарифного регулирования ООО «ТК «Мурино» Назарова К.Ш. </w:t>
      </w:r>
      <w:r w:rsidRPr="00491E8C">
        <w:rPr>
          <w:sz w:val="24"/>
          <w:szCs w:val="24"/>
        </w:rPr>
        <w:t>выразили согласие с предложенными ЛенРТК уровнями тарифов.</w:t>
      </w:r>
    </w:p>
    <w:p w:rsidR="00491E8C" w:rsidRPr="00491E8C" w:rsidRDefault="00491E8C" w:rsidP="00491E8C">
      <w:pPr>
        <w:ind w:left="-142" w:firstLine="567"/>
        <w:contextualSpacing/>
        <w:jc w:val="both"/>
        <w:rPr>
          <w:b/>
          <w:sz w:val="24"/>
          <w:szCs w:val="24"/>
        </w:rPr>
      </w:pPr>
    </w:p>
    <w:p w:rsidR="00491E8C" w:rsidRPr="00491E8C" w:rsidRDefault="00491E8C" w:rsidP="00491E8C">
      <w:pPr>
        <w:ind w:left="-142" w:firstLine="567"/>
        <w:contextualSpacing/>
        <w:jc w:val="both"/>
        <w:rPr>
          <w:b/>
          <w:sz w:val="24"/>
          <w:szCs w:val="24"/>
        </w:rPr>
      </w:pPr>
      <w:r w:rsidRPr="00491E8C">
        <w:rPr>
          <w:b/>
          <w:sz w:val="24"/>
          <w:szCs w:val="24"/>
        </w:rPr>
        <w:t xml:space="preserve">Правление приняло решение:  </w:t>
      </w:r>
    </w:p>
    <w:p w:rsidR="00491E8C" w:rsidRPr="00491E8C" w:rsidRDefault="00491E8C" w:rsidP="00491E8C">
      <w:pPr>
        <w:ind w:left="-142" w:firstLine="567"/>
        <w:contextualSpacing/>
        <w:jc w:val="both"/>
        <w:rPr>
          <w:b/>
          <w:sz w:val="24"/>
          <w:szCs w:val="24"/>
        </w:rPr>
      </w:pPr>
    </w:p>
    <w:p w:rsidR="00491E8C" w:rsidRPr="00491E8C" w:rsidRDefault="00491E8C" w:rsidP="00491E8C">
      <w:pPr>
        <w:contextualSpacing/>
        <w:jc w:val="both"/>
        <w:rPr>
          <w:rFonts w:eastAsia="Calibri"/>
          <w:sz w:val="24"/>
          <w:szCs w:val="24"/>
          <w:lang w:eastAsia="en-US"/>
        </w:rPr>
      </w:pPr>
      <w:r w:rsidRPr="00491E8C">
        <w:rPr>
          <w:rFonts w:eastAsia="Calibri"/>
          <w:sz w:val="24"/>
          <w:szCs w:val="24"/>
          <w:lang w:eastAsia="en-US"/>
        </w:rPr>
        <w:t>1. Проанализированы основные технические и натуральные показатели.</w:t>
      </w:r>
    </w:p>
    <w:tbl>
      <w:tblPr>
        <w:tblW w:w="9670" w:type="dxa"/>
        <w:tblInd w:w="93" w:type="dxa"/>
        <w:tblLook w:val="04A0" w:firstRow="1" w:lastRow="0" w:firstColumn="1" w:lastColumn="0" w:noHBand="0" w:noVBand="1"/>
      </w:tblPr>
      <w:tblGrid>
        <w:gridCol w:w="2425"/>
        <w:gridCol w:w="1020"/>
        <w:gridCol w:w="1140"/>
        <w:gridCol w:w="1140"/>
        <w:gridCol w:w="1369"/>
        <w:gridCol w:w="1282"/>
        <w:gridCol w:w="1294"/>
      </w:tblGrid>
      <w:tr w:rsidR="00491E8C" w:rsidRPr="00491E8C" w:rsidTr="00491E8C">
        <w:trPr>
          <w:trHeight w:val="300"/>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Показатели</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Ед. изм.</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Факт 2016 г.</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План 2017 г.</w:t>
            </w:r>
          </w:p>
        </w:tc>
        <w:tc>
          <w:tcPr>
            <w:tcW w:w="3945" w:type="dxa"/>
            <w:gridSpan w:val="3"/>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На период регулирования 2018 г.</w:t>
            </w:r>
          </w:p>
        </w:tc>
      </w:tr>
      <w:tr w:rsidR="00491E8C" w:rsidRPr="00491E8C" w:rsidTr="00491E8C">
        <w:trPr>
          <w:trHeight w:val="300"/>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2651" w:type="dxa"/>
            <w:gridSpan w:val="2"/>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предложения</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отклонение</w:t>
            </w:r>
          </w:p>
        </w:tc>
      </w:tr>
      <w:tr w:rsidR="00491E8C" w:rsidRPr="00491E8C" w:rsidTr="00491E8C">
        <w:trPr>
          <w:trHeight w:val="70"/>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36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Регулируемой организации</w:t>
            </w:r>
          </w:p>
        </w:tc>
        <w:tc>
          <w:tcPr>
            <w:tcW w:w="1282"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ЛенРТК</w:t>
            </w:r>
          </w:p>
        </w:tc>
        <w:tc>
          <w:tcPr>
            <w:tcW w:w="1294" w:type="dxa"/>
            <w:vMerge/>
            <w:tcBorders>
              <w:top w:val="nil"/>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r>
      <w:tr w:rsidR="00491E8C" w:rsidRPr="00491E8C" w:rsidTr="00491E8C">
        <w:trPr>
          <w:trHeight w:val="7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1</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2</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3</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4</w:t>
            </w:r>
          </w:p>
        </w:tc>
        <w:tc>
          <w:tcPr>
            <w:tcW w:w="136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5</w:t>
            </w:r>
          </w:p>
        </w:tc>
        <w:tc>
          <w:tcPr>
            <w:tcW w:w="128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6</w:t>
            </w:r>
          </w:p>
        </w:tc>
        <w:tc>
          <w:tcPr>
            <w:tcW w:w="129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7</w:t>
            </w:r>
          </w:p>
        </w:tc>
      </w:tr>
      <w:tr w:rsidR="00491E8C" w:rsidRPr="00491E8C" w:rsidTr="00491E8C">
        <w:trPr>
          <w:trHeight w:val="7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lastRenderedPageBreak/>
              <w:t>Выработка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16 493,80</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16 305,50</w:t>
            </w:r>
          </w:p>
        </w:tc>
        <w:tc>
          <w:tcPr>
            <w:tcW w:w="136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16 305,50</w:t>
            </w:r>
          </w:p>
        </w:tc>
        <w:tc>
          <w:tcPr>
            <w:tcW w:w="128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16 226,00</w:t>
            </w:r>
          </w:p>
        </w:tc>
        <w:tc>
          <w:tcPr>
            <w:tcW w:w="129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-79,50</w:t>
            </w:r>
          </w:p>
        </w:tc>
      </w:tr>
      <w:tr w:rsidR="00491E8C" w:rsidRPr="00491E8C" w:rsidTr="00491E8C">
        <w:trPr>
          <w:trHeight w:val="251"/>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Теплоэнергия на собственные нужды источника теплоснабжения</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132,00</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171,60</w:t>
            </w:r>
          </w:p>
        </w:tc>
        <w:tc>
          <w:tcPr>
            <w:tcW w:w="136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171,60</w:t>
            </w:r>
          </w:p>
        </w:tc>
        <w:tc>
          <w:tcPr>
            <w:tcW w:w="128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129,80</w:t>
            </w:r>
          </w:p>
        </w:tc>
        <w:tc>
          <w:tcPr>
            <w:tcW w:w="129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-41,80</w:t>
            </w:r>
          </w:p>
        </w:tc>
      </w:tr>
      <w:tr w:rsidR="00491E8C" w:rsidRPr="00491E8C" w:rsidTr="00491E8C">
        <w:trPr>
          <w:trHeight w:val="7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Теплоэнергия на собственные нужды источника теплоснабжения</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к выработке</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0,80</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1,05</w:t>
            </w:r>
          </w:p>
        </w:tc>
        <w:tc>
          <w:tcPr>
            <w:tcW w:w="136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1,05</w:t>
            </w:r>
          </w:p>
        </w:tc>
        <w:tc>
          <w:tcPr>
            <w:tcW w:w="128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0,80</w:t>
            </w:r>
          </w:p>
        </w:tc>
        <w:tc>
          <w:tcPr>
            <w:tcW w:w="129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-0,25</w:t>
            </w:r>
          </w:p>
        </w:tc>
      </w:tr>
      <w:tr w:rsidR="00491E8C" w:rsidRPr="00491E8C" w:rsidTr="00491E8C">
        <w:trPr>
          <w:trHeight w:val="7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Отпуск с коллекторов</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16 361,80</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16 133,90</w:t>
            </w:r>
          </w:p>
        </w:tc>
        <w:tc>
          <w:tcPr>
            <w:tcW w:w="136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16 133,90</w:t>
            </w:r>
          </w:p>
        </w:tc>
        <w:tc>
          <w:tcPr>
            <w:tcW w:w="128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16 096,20</w:t>
            </w:r>
          </w:p>
        </w:tc>
        <w:tc>
          <w:tcPr>
            <w:tcW w:w="129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-37,70</w:t>
            </w:r>
          </w:p>
        </w:tc>
      </w:tr>
      <w:tr w:rsidR="00491E8C" w:rsidRPr="00491E8C" w:rsidTr="00491E8C">
        <w:trPr>
          <w:trHeight w:val="7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Покупка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136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128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129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7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Отпуск теплоэнергии в сеть</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16 361,80</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16 133,90</w:t>
            </w:r>
          </w:p>
        </w:tc>
        <w:tc>
          <w:tcPr>
            <w:tcW w:w="136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16 133,90</w:t>
            </w:r>
          </w:p>
        </w:tc>
        <w:tc>
          <w:tcPr>
            <w:tcW w:w="128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16 096,20</w:t>
            </w:r>
          </w:p>
        </w:tc>
        <w:tc>
          <w:tcPr>
            <w:tcW w:w="129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-37,70</w:t>
            </w:r>
          </w:p>
        </w:tc>
      </w:tr>
      <w:tr w:rsidR="00491E8C" w:rsidRPr="00491E8C" w:rsidTr="00491E8C">
        <w:trPr>
          <w:trHeight w:val="27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Потери теплоэнергии в сетях</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211,00</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245,30</w:t>
            </w:r>
          </w:p>
        </w:tc>
        <w:tc>
          <w:tcPr>
            <w:tcW w:w="136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245,30</w:t>
            </w:r>
          </w:p>
        </w:tc>
        <w:tc>
          <w:tcPr>
            <w:tcW w:w="128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207,60</w:t>
            </w:r>
          </w:p>
        </w:tc>
        <w:tc>
          <w:tcPr>
            <w:tcW w:w="129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-37,70</w:t>
            </w:r>
          </w:p>
        </w:tc>
      </w:tr>
      <w:tr w:rsidR="00491E8C" w:rsidRPr="00491E8C" w:rsidTr="00491E8C">
        <w:trPr>
          <w:trHeight w:val="63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Потери теплоэнергии в сетях</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к отпуску в сеть</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1,29</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1,52</w:t>
            </w:r>
          </w:p>
        </w:tc>
        <w:tc>
          <w:tcPr>
            <w:tcW w:w="136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1,52</w:t>
            </w:r>
          </w:p>
        </w:tc>
        <w:tc>
          <w:tcPr>
            <w:tcW w:w="128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1,29</w:t>
            </w:r>
          </w:p>
        </w:tc>
        <w:tc>
          <w:tcPr>
            <w:tcW w:w="129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-0,23</w:t>
            </w:r>
          </w:p>
        </w:tc>
      </w:tr>
      <w:tr w:rsidR="00491E8C" w:rsidRPr="00491E8C" w:rsidTr="00491E8C">
        <w:trPr>
          <w:trHeight w:val="52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Отпущено теплоэнергии всем потребителям</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16 150,80</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15 888,60</w:t>
            </w:r>
          </w:p>
        </w:tc>
        <w:tc>
          <w:tcPr>
            <w:tcW w:w="136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15 888,60</w:t>
            </w:r>
          </w:p>
        </w:tc>
        <w:tc>
          <w:tcPr>
            <w:tcW w:w="128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15 888,60</w:t>
            </w:r>
          </w:p>
        </w:tc>
        <w:tc>
          <w:tcPr>
            <w:tcW w:w="129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45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 xml:space="preserve">В том числе доля </w:t>
            </w:r>
            <w:proofErr w:type="gramStart"/>
            <w:r w:rsidRPr="00491E8C">
              <w:rPr>
                <w:color w:val="000000"/>
                <w:sz w:val="18"/>
                <w:szCs w:val="18"/>
              </w:rPr>
              <w:t>товарной</w:t>
            </w:r>
            <w:proofErr w:type="gramEnd"/>
            <w:r w:rsidRPr="00491E8C">
              <w:rPr>
                <w:color w:val="000000"/>
                <w:sz w:val="18"/>
                <w:szCs w:val="18"/>
              </w:rPr>
              <w:t xml:space="preserve">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100,00</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100,00</w:t>
            </w:r>
          </w:p>
        </w:tc>
        <w:tc>
          <w:tcPr>
            <w:tcW w:w="136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100,00</w:t>
            </w:r>
          </w:p>
        </w:tc>
        <w:tc>
          <w:tcPr>
            <w:tcW w:w="128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100,00</w:t>
            </w:r>
          </w:p>
        </w:tc>
        <w:tc>
          <w:tcPr>
            <w:tcW w:w="129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28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Население</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11 621,80</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10 560,00</w:t>
            </w:r>
          </w:p>
        </w:tc>
        <w:tc>
          <w:tcPr>
            <w:tcW w:w="136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10 560,00</w:t>
            </w:r>
          </w:p>
        </w:tc>
        <w:tc>
          <w:tcPr>
            <w:tcW w:w="128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10 560,00</w:t>
            </w:r>
          </w:p>
        </w:tc>
        <w:tc>
          <w:tcPr>
            <w:tcW w:w="129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27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В.т.ч. ГВС</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5 300,00</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4 224,00</w:t>
            </w:r>
          </w:p>
        </w:tc>
        <w:tc>
          <w:tcPr>
            <w:tcW w:w="136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4 224,00</w:t>
            </w:r>
          </w:p>
        </w:tc>
        <w:tc>
          <w:tcPr>
            <w:tcW w:w="128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4 224,00</w:t>
            </w:r>
          </w:p>
        </w:tc>
        <w:tc>
          <w:tcPr>
            <w:tcW w:w="129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3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136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2 516,80</w:t>
            </w:r>
          </w:p>
        </w:tc>
        <w:tc>
          <w:tcPr>
            <w:tcW w:w="128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2 516,80</w:t>
            </w:r>
          </w:p>
        </w:tc>
        <w:tc>
          <w:tcPr>
            <w:tcW w:w="129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0,00</w:t>
            </w:r>
          </w:p>
        </w:tc>
      </w:tr>
      <w:tr w:rsidR="00491E8C" w:rsidRPr="00491E8C" w:rsidTr="00491E8C">
        <w:trPr>
          <w:trHeight w:val="31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136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1 707,20</w:t>
            </w:r>
          </w:p>
        </w:tc>
        <w:tc>
          <w:tcPr>
            <w:tcW w:w="128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1 707,20</w:t>
            </w:r>
          </w:p>
        </w:tc>
        <w:tc>
          <w:tcPr>
            <w:tcW w:w="129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0,00</w:t>
            </w:r>
          </w:p>
        </w:tc>
      </w:tr>
      <w:tr w:rsidR="00491E8C" w:rsidRPr="00491E8C" w:rsidTr="00491E8C">
        <w:trPr>
          <w:trHeight w:val="28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В т.ч. отопление</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6 321,80</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6 336,00</w:t>
            </w:r>
          </w:p>
        </w:tc>
        <w:tc>
          <w:tcPr>
            <w:tcW w:w="136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6 336,00</w:t>
            </w:r>
          </w:p>
        </w:tc>
        <w:tc>
          <w:tcPr>
            <w:tcW w:w="128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6 336,00</w:t>
            </w:r>
          </w:p>
        </w:tc>
        <w:tc>
          <w:tcPr>
            <w:tcW w:w="129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33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136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3 775,20</w:t>
            </w:r>
          </w:p>
        </w:tc>
        <w:tc>
          <w:tcPr>
            <w:tcW w:w="128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3 775,20</w:t>
            </w:r>
          </w:p>
        </w:tc>
        <w:tc>
          <w:tcPr>
            <w:tcW w:w="129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0,00</w:t>
            </w:r>
          </w:p>
        </w:tc>
      </w:tr>
      <w:tr w:rsidR="00491E8C" w:rsidRPr="00491E8C" w:rsidTr="00491E8C">
        <w:trPr>
          <w:trHeight w:val="28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136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2 560,80</w:t>
            </w:r>
          </w:p>
        </w:tc>
        <w:tc>
          <w:tcPr>
            <w:tcW w:w="128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2 560,80</w:t>
            </w:r>
          </w:p>
        </w:tc>
        <w:tc>
          <w:tcPr>
            <w:tcW w:w="129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0,00</w:t>
            </w:r>
          </w:p>
        </w:tc>
      </w:tr>
      <w:tr w:rsidR="00491E8C" w:rsidRPr="00491E8C" w:rsidTr="00491E8C">
        <w:trPr>
          <w:trHeight w:val="33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Прочие потребители</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4 529,00</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5 328,60</w:t>
            </w:r>
          </w:p>
        </w:tc>
        <w:tc>
          <w:tcPr>
            <w:tcW w:w="136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5 328,60</w:t>
            </w:r>
          </w:p>
        </w:tc>
        <w:tc>
          <w:tcPr>
            <w:tcW w:w="128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5 328,60</w:t>
            </w:r>
          </w:p>
        </w:tc>
        <w:tc>
          <w:tcPr>
            <w:tcW w:w="129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31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136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2 932,30</w:t>
            </w:r>
          </w:p>
        </w:tc>
        <w:tc>
          <w:tcPr>
            <w:tcW w:w="128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2 932,30</w:t>
            </w:r>
          </w:p>
        </w:tc>
        <w:tc>
          <w:tcPr>
            <w:tcW w:w="129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0,00</w:t>
            </w:r>
          </w:p>
        </w:tc>
      </w:tr>
      <w:tr w:rsidR="00491E8C" w:rsidRPr="00491E8C" w:rsidTr="00491E8C">
        <w:trPr>
          <w:trHeight w:val="3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136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2 396,30</w:t>
            </w:r>
          </w:p>
        </w:tc>
        <w:tc>
          <w:tcPr>
            <w:tcW w:w="128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2 396,30</w:t>
            </w:r>
          </w:p>
        </w:tc>
        <w:tc>
          <w:tcPr>
            <w:tcW w:w="129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0,00</w:t>
            </w:r>
          </w:p>
        </w:tc>
      </w:tr>
      <w:tr w:rsidR="00491E8C" w:rsidRPr="00491E8C" w:rsidTr="00491E8C">
        <w:trPr>
          <w:trHeight w:val="3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b/>
                <w:bCs/>
                <w:color w:val="000000"/>
                <w:sz w:val="18"/>
                <w:szCs w:val="18"/>
              </w:rPr>
            </w:pPr>
            <w:r w:rsidRPr="00491E8C">
              <w:rPr>
                <w:b/>
                <w:bCs/>
                <w:color w:val="000000"/>
                <w:sz w:val="18"/>
                <w:szCs w:val="18"/>
              </w:rPr>
              <w:t xml:space="preserve">Всего </w:t>
            </w:r>
            <w:proofErr w:type="gramStart"/>
            <w:r w:rsidRPr="00491E8C">
              <w:rPr>
                <w:b/>
                <w:bCs/>
                <w:color w:val="000000"/>
                <w:sz w:val="18"/>
                <w:szCs w:val="18"/>
              </w:rPr>
              <w:t>товарной</w:t>
            </w:r>
            <w:proofErr w:type="gramEnd"/>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b/>
                <w:bCs/>
                <w:color w:val="000000"/>
                <w:sz w:val="18"/>
                <w:szCs w:val="18"/>
              </w:rPr>
            </w:pPr>
            <w:r w:rsidRPr="00491E8C">
              <w:rPr>
                <w:b/>
                <w:bCs/>
                <w:color w:val="000000"/>
                <w:sz w:val="18"/>
                <w:szCs w:val="18"/>
              </w:rPr>
              <w:t>Гкал</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b/>
                <w:bCs/>
                <w:color w:val="000000"/>
                <w:sz w:val="18"/>
                <w:szCs w:val="18"/>
              </w:rPr>
            </w:pPr>
            <w:r w:rsidRPr="00491E8C">
              <w:rPr>
                <w:b/>
                <w:bCs/>
                <w:color w:val="000000"/>
                <w:sz w:val="18"/>
                <w:szCs w:val="18"/>
              </w:rPr>
              <w:t>16 150,80</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b/>
                <w:bCs/>
                <w:color w:val="000000"/>
                <w:sz w:val="18"/>
                <w:szCs w:val="18"/>
              </w:rPr>
            </w:pPr>
            <w:r w:rsidRPr="00491E8C">
              <w:rPr>
                <w:b/>
                <w:bCs/>
                <w:color w:val="000000"/>
                <w:sz w:val="18"/>
                <w:szCs w:val="18"/>
              </w:rPr>
              <w:t>15 888,60</w:t>
            </w:r>
          </w:p>
        </w:tc>
        <w:tc>
          <w:tcPr>
            <w:tcW w:w="136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b/>
                <w:bCs/>
                <w:color w:val="000000"/>
                <w:sz w:val="18"/>
                <w:szCs w:val="18"/>
              </w:rPr>
            </w:pPr>
            <w:r w:rsidRPr="00491E8C">
              <w:rPr>
                <w:b/>
                <w:bCs/>
                <w:color w:val="000000"/>
                <w:sz w:val="18"/>
                <w:szCs w:val="18"/>
              </w:rPr>
              <w:t>15 888,60</w:t>
            </w:r>
          </w:p>
        </w:tc>
        <w:tc>
          <w:tcPr>
            <w:tcW w:w="128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b/>
                <w:bCs/>
                <w:color w:val="000000"/>
                <w:sz w:val="18"/>
                <w:szCs w:val="18"/>
              </w:rPr>
            </w:pPr>
            <w:r w:rsidRPr="00491E8C">
              <w:rPr>
                <w:b/>
                <w:bCs/>
                <w:color w:val="000000"/>
                <w:sz w:val="18"/>
                <w:szCs w:val="18"/>
              </w:rPr>
              <w:t>15 888,60</w:t>
            </w:r>
          </w:p>
        </w:tc>
        <w:tc>
          <w:tcPr>
            <w:tcW w:w="129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b/>
                <w:bCs/>
                <w:color w:val="000000"/>
                <w:sz w:val="18"/>
                <w:szCs w:val="18"/>
              </w:rPr>
            </w:pPr>
            <w:r w:rsidRPr="00491E8C">
              <w:rPr>
                <w:b/>
                <w:bCs/>
                <w:color w:val="000000"/>
                <w:sz w:val="18"/>
                <w:szCs w:val="18"/>
              </w:rPr>
              <w:t>0,00</w:t>
            </w:r>
          </w:p>
        </w:tc>
      </w:tr>
      <w:tr w:rsidR="00491E8C" w:rsidRPr="00491E8C" w:rsidTr="00491E8C">
        <w:trPr>
          <w:trHeight w:val="27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136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9 224,33</w:t>
            </w:r>
          </w:p>
        </w:tc>
        <w:tc>
          <w:tcPr>
            <w:tcW w:w="128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9 224,34</w:t>
            </w:r>
          </w:p>
        </w:tc>
        <w:tc>
          <w:tcPr>
            <w:tcW w:w="129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0,01</w:t>
            </w:r>
          </w:p>
        </w:tc>
      </w:tr>
      <w:tr w:rsidR="00491E8C" w:rsidRPr="00491E8C" w:rsidTr="00491E8C">
        <w:trPr>
          <w:trHeight w:val="28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136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6 664,38</w:t>
            </w:r>
          </w:p>
        </w:tc>
        <w:tc>
          <w:tcPr>
            <w:tcW w:w="128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6 664,37</w:t>
            </w:r>
          </w:p>
        </w:tc>
        <w:tc>
          <w:tcPr>
            <w:tcW w:w="129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-0,01</w:t>
            </w:r>
          </w:p>
        </w:tc>
      </w:tr>
      <w:tr w:rsidR="00491E8C" w:rsidRPr="00491E8C" w:rsidTr="00491E8C">
        <w:trPr>
          <w:trHeight w:val="7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топлива</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c>
          <w:tcPr>
            <w:tcW w:w="136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c>
          <w:tcPr>
            <w:tcW w:w="128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c>
          <w:tcPr>
            <w:tcW w:w="129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72"/>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Природный газ</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тыс. м3</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2 031,30</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2 255,35</w:t>
            </w:r>
          </w:p>
        </w:tc>
        <w:tc>
          <w:tcPr>
            <w:tcW w:w="136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4 284,92</w:t>
            </w:r>
          </w:p>
        </w:tc>
        <w:tc>
          <w:tcPr>
            <w:tcW w:w="128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2 247,20</w:t>
            </w:r>
          </w:p>
        </w:tc>
        <w:tc>
          <w:tcPr>
            <w:tcW w:w="129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-2 037,71</w:t>
            </w:r>
          </w:p>
        </w:tc>
      </w:tr>
      <w:tr w:rsidR="00491E8C" w:rsidRPr="00491E8C" w:rsidTr="00491E8C">
        <w:trPr>
          <w:trHeight w:val="3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условного топлива</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т.у.</w:t>
            </w:r>
            <w:proofErr w:type="gramStart"/>
            <w:r w:rsidRPr="00491E8C">
              <w:rPr>
                <w:color w:val="000000"/>
                <w:sz w:val="18"/>
                <w:szCs w:val="18"/>
              </w:rPr>
              <w:t>т</w:t>
            </w:r>
            <w:proofErr w:type="gramEnd"/>
            <w:r w:rsidRPr="00491E8C">
              <w:rPr>
                <w:color w:val="000000"/>
                <w:sz w:val="18"/>
                <w:szCs w:val="18"/>
              </w:rPr>
              <w:t>.</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2 356,30</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2 548,55</w:t>
            </w:r>
          </w:p>
        </w:tc>
        <w:tc>
          <w:tcPr>
            <w:tcW w:w="136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4 841,96</w:t>
            </w:r>
          </w:p>
        </w:tc>
        <w:tc>
          <w:tcPr>
            <w:tcW w:w="128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2 536,12</w:t>
            </w:r>
          </w:p>
        </w:tc>
        <w:tc>
          <w:tcPr>
            <w:tcW w:w="129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-2 305,83</w:t>
            </w:r>
          </w:p>
        </w:tc>
      </w:tr>
      <w:tr w:rsidR="00491E8C" w:rsidRPr="00491E8C" w:rsidTr="00491E8C">
        <w:trPr>
          <w:trHeight w:val="51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w:t>
            </w:r>
            <w:proofErr w:type="gramStart"/>
            <w:r w:rsidRPr="00491E8C">
              <w:rPr>
                <w:color w:val="000000"/>
                <w:sz w:val="18"/>
                <w:szCs w:val="18"/>
              </w:rPr>
              <w:t>.</w:t>
            </w:r>
            <w:proofErr w:type="gramEnd"/>
            <w:r w:rsidRPr="00491E8C">
              <w:rPr>
                <w:color w:val="000000"/>
                <w:sz w:val="18"/>
                <w:szCs w:val="18"/>
              </w:rPr>
              <w:t xml:space="preserve"> </w:t>
            </w:r>
            <w:proofErr w:type="gramStart"/>
            <w:r w:rsidRPr="00491E8C">
              <w:rPr>
                <w:color w:val="000000"/>
                <w:sz w:val="18"/>
                <w:szCs w:val="18"/>
              </w:rPr>
              <w:t>р</w:t>
            </w:r>
            <w:proofErr w:type="gramEnd"/>
            <w:r w:rsidRPr="00491E8C">
              <w:rPr>
                <w:color w:val="000000"/>
                <w:sz w:val="18"/>
                <w:szCs w:val="18"/>
              </w:rPr>
              <w:t>асход условного топлива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proofErr w:type="gramStart"/>
            <w:r w:rsidRPr="00491E8C">
              <w:rPr>
                <w:color w:val="000000"/>
                <w:sz w:val="18"/>
                <w:szCs w:val="18"/>
              </w:rPr>
              <w:t>Кг</w:t>
            </w:r>
            <w:proofErr w:type="gramEnd"/>
            <w:r w:rsidRPr="00491E8C">
              <w:rPr>
                <w:color w:val="000000"/>
                <w:sz w:val="18"/>
                <w:szCs w:val="18"/>
              </w:rPr>
              <w:t xml:space="preserve"> ут / Гкал</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142,86</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156,30</w:t>
            </w:r>
          </w:p>
        </w:tc>
        <w:tc>
          <w:tcPr>
            <w:tcW w:w="136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156,30</w:t>
            </w:r>
          </w:p>
        </w:tc>
        <w:tc>
          <w:tcPr>
            <w:tcW w:w="128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156,30</w:t>
            </w:r>
          </w:p>
        </w:tc>
        <w:tc>
          <w:tcPr>
            <w:tcW w:w="129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7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воды</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тыс. м</w:t>
            </w:r>
            <w:r w:rsidRPr="00491E8C">
              <w:rPr>
                <w:color w:val="000000"/>
                <w:sz w:val="18"/>
                <w:szCs w:val="18"/>
                <w:vertAlign w:val="superscript"/>
              </w:rPr>
              <w:t>3</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136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128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129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46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w:t>
            </w:r>
            <w:proofErr w:type="gramStart"/>
            <w:r w:rsidRPr="00491E8C">
              <w:rPr>
                <w:color w:val="000000"/>
                <w:sz w:val="18"/>
                <w:szCs w:val="18"/>
              </w:rPr>
              <w:t>.</w:t>
            </w:r>
            <w:proofErr w:type="gramEnd"/>
            <w:r w:rsidRPr="00491E8C">
              <w:rPr>
                <w:color w:val="000000"/>
                <w:sz w:val="18"/>
                <w:szCs w:val="18"/>
              </w:rPr>
              <w:t xml:space="preserve"> </w:t>
            </w:r>
            <w:proofErr w:type="gramStart"/>
            <w:r w:rsidRPr="00491E8C">
              <w:rPr>
                <w:color w:val="000000"/>
                <w:sz w:val="18"/>
                <w:szCs w:val="18"/>
              </w:rPr>
              <w:t>р</w:t>
            </w:r>
            <w:proofErr w:type="gramEnd"/>
            <w:r w:rsidRPr="00491E8C">
              <w:rPr>
                <w:color w:val="000000"/>
                <w:sz w:val="18"/>
                <w:szCs w:val="18"/>
              </w:rPr>
              <w:t>асход воды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м</w:t>
            </w:r>
            <w:r w:rsidRPr="00491E8C">
              <w:rPr>
                <w:color w:val="000000"/>
                <w:sz w:val="18"/>
                <w:szCs w:val="18"/>
                <w:vertAlign w:val="superscript"/>
              </w:rPr>
              <w:t>3</w:t>
            </w:r>
            <w:r w:rsidRPr="00491E8C">
              <w:rPr>
                <w:color w:val="000000"/>
                <w:sz w:val="18"/>
                <w:szCs w:val="18"/>
              </w:rPr>
              <w:t>/Гкал</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136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128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129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7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электроэнергии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proofErr w:type="gramStart"/>
            <w:r w:rsidRPr="00491E8C">
              <w:rPr>
                <w:color w:val="000000"/>
                <w:sz w:val="18"/>
                <w:szCs w:val="18"/>
              </w:rPr>
              <w:t>тыс</w:t>
            </w:r>
            <w:proofErr w:type="gramEnd"/>
            <w:r w:rsidRPr="00491E8C">
              <w:rPr>
                <w:color w:val="000000"/>
                <w:sz w:val="18"/>
                <w:szCs w:val="18"/>
              </w:rPr>
              <w:t xml:space="preserve"> кВт.ч</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152,16</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311,76</w:t>
            </w:r>
          </w:p>
        </w:tc>
        <w:tc>
          <w:tcPr>
            <w:tcW w:w="136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485,85</w:t>
            </w:r>
          </w:p>
        </w:tc>
        <w:tc>
          <w:tcPr>
            <w:tcW w:w="128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310,24</w:t>
            </w:r>
          </w:p>
        </w:tc>
        <w:tc>
          <w:tcPr>
            <w:tcW w:w="129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-175,61</w:t>
            </w:r>
          </w:p>
        </w:tc>
      </w:tr>
      <w:tr w:rsidR="00491E8C" w:rsidRPr="00491E8C" w:rsidTr="00491E8C">
        <w:trPr>
          <w:trHeight w:val="281"/>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Удельный расход электроэнергии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кВт</w:t>
            </w:r>
            <w:proofErr w:type="gramStart"/>
            <w:r w:rsidRPr="00491E8C">
              <w:rPr>
                <w:color w:val="000000"/>
                <w:sz w:val="18"/>
                <w:szCs w:val="18"/>
              </w:rPr>
              <w:t>.ч</w:t>
            </w:r>
            <w:proofErr w:type="gramEnd"/>
            <w:r w:rsidRPr="00491E8C">
              <w:rPr>
                <w:color w:val="000000"/>
                <w:sz w:val="18"/>
                <w:szCs w:val="18"/>
              </w:rPr>
              <w:t>/ Гкал</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9,23</w:t>
            </w:r>
          </w:p>
        </w:tc>
        <w:tc>
          <w:tcPr>
            <w:tcW w:w="114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19,12</w:t>
            </w:r>
          </w:p>
        </w:tc>
        <w:tc>
          <w:tcPr>
            <w:tcW w:w="136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15,68</w:t>
            </w:r>
          </w:p>
        </w:tc>
        <w:tc>
          <w:tcPr>
            <w:tcW w:w="128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19,12</w:t>
            </w:r>
          </w:p>
        </w:tc>
        <w:tc>
          <w:tcPr>
            <w:tcW w:w="129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3,44</w:t>
            </w:r>
          </w:p>
        </w:tc>
      </w:tr>
    </w:tbl>
    <w:p w:rsidR="00491E8C" w:rsidRPr="00491E8C" w:rsidRDefault="00491E8C" w:rsidP="00491E8C">
      <w:pPr>
        <w:spacing w:after="200" w:line="276" w:lineRule="auto"/>
        <w:jc w:val="both"/>
        <w:rPr>
          <w:rFonts w:eastAsia="Calibri"/>
          <w:sz w:val="26"/>
          <w:szCs w:val="26"/>
          <w:lang w:eastAsia="en-US"/>
        </w:rPr>
      </w:pPr>
    </w:p>
    <w:p w:rsidR="00491E8C" w:rsidRPr="00491E8C" w:rsidRDefault="00491E8C" w:rsidP="00491E8C">
      <w:pPr>
        <w:spacing w:after="200" w:line="276" w:lineRule="auto"/>
        <w:jc w:val="both"/>
        <w:rPr>
          <w:rFonts w:eastAsia="Calibri"/>
          <w:sz w:val="26"/>
          <w:szCs w:val="26"/>
          <w:lang w:eastAsia="en-US"/>
        </w:rPr>
        <w:sectPr w:rsidR="00491E8C" w:rsidRPr="00491E8C" w:rsidSect="008A74B5">
          <w:pgSz w:w="11906" w:h="16838"/>
          <w:pgMar w:top="1134" w:right="566" w:bottom="1134" w:left="993" w:header="709" w:footer="709" w:gutter="0"/>
          <w:cols w:space="708"/>
          <w:docGrid w:linePitch="360"/>
        </w:sectPr>
      </w:pPr>
    </w:p>
    <w:p w:rsidR="00491E8C" w:rsidRPr="00491E8C" w:rsidRDefault="00491E8C" w:rsidP="00491E8C">
      <w:pPr>
        <w:keepNext/>
        <w:contextualSpacing/>
        <w:jc w:val="both"/>
        <w:rPr>
          <w:rFonts w:eastAsia="Calibri"/>
          <w:sz w:val="24"/>
          <w:szCs w:val="24"/>
          <w:lang w:eastAsia="en-US"/>
        </w:rPr>
      </w:pPr>
      <w:r w:rsidRPr="00491E8C">
        <w:rPr>
          <w:rFonts w:eastAsia="Calibri"/>
          <w:sz w:val="24"/>
          <w:szCs w:val="24"/>
          <w:lang w:eastAsia="en-US"/>
        </w:rPr>
        <w:lastRenderedPageBreak/>
        <w:t>2. Проанализированы основные статьи расходов регулируемой организации</w:t>
      </w:r>
    </w:p>
    <w:tbl>
      <w:tblPr>
        <w:tblW w:w="15740" w:type="dxa"/>
        <w:tblInd w:w="93" w:type="dxa"/>
        <w:tblLook w:val="04A0" w:firstRow="1" w:lastRow="0" w:firstColumn="1" w:lastColumn="0" w:noHBand="0" w:noVBand="1"/>
      </w:tblPr>
      <w:tblGrid>
        <w:gridCol w:w="580"/>
        <w:gridCol w:w="5174"/>
        <w:gridCol w:w="973"/>
        <w:gridCol w:w="1119"/>
        <w:gridCol w:w="1479"/>
        <w:gridCol w:w="1260"/>
        <w:gridCol w:w="1159"/>
        <w:gridCol w:w="3996"/>
      </w:tblGrid>
      <w:tr w:rsidR="00491E8C" w:rsidRPr="00491E8C" w:rsidTr="00491E8C">
        <w:trPr>
          <w:trHeight w:val="48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п.п.</w:t>
            </w:r>
          </w:p>
        </w:tc>
        <w:tc>
          <w:tcPr>
            <w:tcW w:w="5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Наименование</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Единицы измерения </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Факт 2016 г.</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xml:space="preserve">Утверждено на 2017 г.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План предприятия</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План ЛенРТК</w:t>
            </w:r>
          </w:p>
        </w:tc>
        <w:tc>
          <w:tcPr>
            <w:tcW w:w="4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Примечание</w:t>
            </w:r>
          </w:p>
        </w:tc>
      </w:tr>
      <w:tr w:rsidR="00491E8C" w:rsidRPr="00491E8C" w:rsidTr="00491E8C">
        <w:trPr>
          <w:trHeight w:val="30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6"/>
                <w:szCs w:val="16"/>
              </w:rPr>
            </w:pPr>
          </w:p>
        </w:tc>
        <w:tc>
          <w:tcPr>
            <w:tcW w:w="518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6"/>
                <w:szCs w:val="16"/>
              </w:rPr>
            </w:pPr>
          </w:p>
        </w:tc>
        <w:tc>
          <w:tcPr>
            <w:tcW w:w="1480" w:type="dxa"/>
            <w:vMerge/>
            <w:tcBorders>
              <w:top w:val="single" w:sz="4" w:space="0" w:color="auto"/>
              <w:left w:val="single" w:sz="4" w:space="0" w:color="auto"/>
              <w:bottom w:val="nil"/>
              <w:right w:val="single" w:sz="4" w:space="0" w:color="auto"/>
            </w:tcBorders>
            <w:vAlign w:val="center"/>
            <w:hideMark/>
          </w:tcPr>
          <w:p w:rsidR="00491E8C" w:rsidRPr="00491E8C" w:rsidRDefault="00491E8C" w:rsidP="00491E8C">
            <w:pPr>
              <w:rPr>
                <w:sz w:val="16"/>
                <w:szCs w:val="16"/>
              </w:rPr>
            </w:pP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2018 г</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2018 г.</w:t>
            </w:r>
          </w:p>
        </w:tc>
        <w:tc>
          <w:tcPr>
            <w:tcW w:w="4000" w:type="dxa"/>
            <w:vMerge/>
            <w:tcBorders>
              <w:top w:val="single" w:sz="4" w:space="0" w:color="auto"/>
              <w:left w:val="single" w:sz="4" w:space="0" w:color="auto"/>
              <w:bottom w:val="single" w:sz="4" w:space="0" w:color="000000"/>
              <w:right w:val="single" w:sz="4" w:space="0" w:color="auto"/>
            </w:tcBorders>
            <w:vAlign w:val="center"/>
            <w:hideMark/>
          </w:tcPr>
          <w:p w:rsidR="00491E8C" w:rsidRPr="00491E8C" w:rsidRDefault="00491E8C" w:rsidP="00491E8C">
            <w:pPr>
              <w:rPr>
                <w:sz w:val="16"/>
                <w:szCs w:val="16"/>
              </w:rPr>
            </w:pPr>
          </w:p>
        </w:tc>
      </w:tr>
      <w:tr w:rsidR="00491E8C" w:rsidRPr="00491E8C" w:rsidTr="00491E8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1</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sz w:val="16"/>
                <w:szCs w:val="16"/>
              </w:rPr>
            </w:pPr>
            <w:r w:rsidRPr="00491E8C">
              <w:rPr>
                <w:b/>
                <w:bCs/>
                <w:sz w:val="16"/>
                <w:szCs w:val="16"/>
              </w:rPr>
              <w:t>Операционные (подконтрольные) расходы на производство и передачу т/э:</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w:t>
            </w:r>
          </w:p>
        </w:tc>
      </w:tr>
      <w:tr w:rsidR="00491E8C" w:rsidRPr="00491E8C" w:rsidTr="00491E8C">
        <w:trPr>
          <w:trHeight w:val="101"/>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1.1</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Расходы на оплату труда</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271,67</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429,53</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540,97</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w:t>
            </w:r>
          </w:p>
        </w:tc>
      </w:tr>
      <w:tr w:rsidR="00491E8C" w:rsidRPr="00491E8C" w:rsidTr="00491E8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1.2</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Расходы на приобретение сырья и материалов</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1,75</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1,82</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w:t>
            </w:r>
          </w:p>
        </w:tc>
      </w:tr>
      <w:tr w:rsidR="00491E8C" w:rsidRPr="00491E8C" w:rsidTr="00491E8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1.3</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Расходы, относящиеся к прочим прямым</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605,01</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603,24</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663,76</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w:t>
            </w:r>
          </w:p>
        </w:tc>
      </w:tr>
      <w:tr w:rsidR="00491E8C" w:rsidRPr="00491E8C" w:rsidTr="00491E8C">
        <w:trPr>
          <w:trHeight w:val="9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1.4</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xml:space="preserve">Расходы, относящиеся к </w:t>
            </w:r>
            <w:proofErr w:type="gramStart"/>
            <w:r w:rsidRPr="00491E8C">
              <w:rPr>
                <w:sz w:val="16"/>
                <w:szCs w:val="16"/>
              </w:rPr>
              <w:t>цеховым</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434,90</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614,98</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645,51</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w:t>
            </w:r>
          </w:p>
        </w:tc>
      </w:tr>
      <w:tr w:rsidR="00491E8C" w:rsidRPr="00491E8C" w:rsidTr="00491E8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1.5</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xml:space="preserve">Расходы, относящиеся к </w:t>
            </w:r>
            <w:proofErr w:type="gramStart"/>
            <w:r w:rsidRPr="00491E8C">
              <w:rPr>
                <w:sz w:val="16"/>
                <w:szCs w:val="16"/>
              </w:rPr>
              <w:t>общехозяйственным</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1 957,27</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2 316,09</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3 313,80</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w:t>
            </w:r>
          </w:p>
        </w:tc>
      </w:tr>
      <w:tr w:rsidR="00491E8C" w:rsidRPr="00491E8C" w:rsidTr="00491E8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 </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sz w:val="16"/>
                <w:szCs w:val="16"/>
              </w:rPr>
            </w:pPr>
            <w:r w:rsidRPr="00491E8C">
              <w:rPr>
                <w:b/>
                <w:bCs/>
                <w:sz w:val="16"/>
                <w:szCs w:val="16"/>
              </w:rPr>
              <w:t>Итого операционные расходы</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тыс</w:t>
            </w:r>
            <w:proofErr w:type="gramStart"/>
            <w:r w:rsidRPr="00491E8C">
              <w:rPr>
                <w:b/>
                <w:bCs/>
                <w:sz w:val="16"/>
                <w:szCs w:val="16"/>
              </w:rPr>
              <w:t>.р</w:t>
            </w:r>
            <w:proofErr w:type="gramEnd"/>
            <w:r w:rsidRPr="00491E8C">
              <w:rPr>
                <w:b/>
                <w:bCs/>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3 268,85</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3 965,59</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5 165,87</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4 071,19</w:t>
            </w:r>
          </w:p>
        </w:tc>
        <w:tc>
          <w:tcPr>
            <w:tcW w:w="40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В соответствии с коэффициентом индексации</w:t>
            </w:r>
          </w:p>
        </w:tc>
      </w:tr>
      <w:tr w:rsidR="00491E8C" w:rsidRPr="00491E8C" w:rsidTr="00491E8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2</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sz w:val="16"/>
                <w:szCs w:val="16"/>
              </w:rPr>
            </w:pPr>
            <w:r w:rsidRPr="00491E8C">
              <w:rPr>
                <w:b/>
                <w:bCs/>
                <w:sz w:val="16"/>
                <w:szCs w:val="16"/>
              </w:rPr>
              <w:t>Неподконтрольные расходы на производство и передачу т/э</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 </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w:t>
            </w:r>
          </w:p>
        </w:tc>
      </w:tr>
      <w:tr w:rsidR="00491E8C" w:rsidRPr="00491E8C" w:rsidTr="00491E8C">
        <w:trPr>
          <w:trHeight w:val="177"/>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2.1</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Отчисления на социальные нужды</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72,73</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129,72</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163,37</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133,17</w:t>
            </w:r>
          </w:p>
        </w:tc>
        <w:tc>
          <w:tcPr>
            <w:tcW w:w="40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Исходя из величины расходов на оплату труда на 2018 г. и  страховых взносов в размере 30,2%</w:t>
            </w:r>
          </w:p>
        </w:tc>
      </w:tr>
      <w:tr w:rsidR="00491E8C" w:rsidRPr="00491E8C" w:rsidTr="00491E8C">
        <w:trPr>
          <w:trHeight w:val="83"/>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2.2</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Расходы, относящиеся к прочим прямым</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2 613,55</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2 613,55</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2 718,09</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2 710,25</w:t>
            </w:r>
          </w:p>
        </w:tc>
        <w:tc>
          <w:tcPr>
            <w:tcW w:w="40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В соответствии с представленными договорами и ИПЦ</w:t>
            </w:r>
          </w:p>
        </w:tc>
      </w:tr>
      <w:tr w:rsidR="00491E8C" w:rsidRPr="00491E8C" w:rsidTr="00491E8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2.3</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xml:space="preserve">Расходы, относящиеся к </w:t>
            </w:r>
            <w:proofErr w:type="gramStart"/>
            <w:r w:rsidRPr="00491E8C">
              <w:rPr>
                <w:sz w:val="16"/>
                <w:szCs w:val="16"/>
              </w:rPr>
              <w:t>цеховым</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5,25</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4,70</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5,69</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5,69</w:t>
            </w:r>
          </w:p>
        </w:tc>
        <w:tc>
          <w:tcPr>
            <w:tcW w:w="40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w:t>
            </w:r>
          </w:p>
        </w:tc>
      </w:tr>
      <w:tr w:rsidR="00491E8C" w:rsidRPr="00491E8C" w:rsidTr="00491E8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2.4</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xml:space="preserve">Расходы, относящиеся к </w:t>
            </w:r>
            <w:proofErr w:type="gramStart"/>
            <w:r w:rsidRPr="00491E8C">
              <w:rPr>
                <w:sz w:val="16"/>
                <w:szCs w:val="16"/>
              </w:rPr>
              <w:t>общехозяйственным</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318,07</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429,21</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708,01</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458,02</w:t>
            </w:r>
          </w:p>
        </w:tc>
        <w:tc>
          <w:tcPr>
            <w:tcW w:w="40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w:t>
            </w:r>
          </w:p>
        </w:tc>
      </w:tr>
      <w:tr w:rsidR="00491E8C" w:rsidRPr="00491E8C" w:rsidTr="00491E8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 </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sz w:val="16"/>
                <w:szCs w:val="16"/>
              </w:rPr>
            </w:pPr>
            <w:r w:rsidRPr="00491E8C">
              <w:rPr>
                <w:b/>
                <w:bCs/>
                <w:sz w:val="16"/>
                <w:szCs w:val="16"/>
              </w:rPr>
              <w:t>Итого неподконтрольные расходы</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тыс</w:t>
            </w:r>
            <w:proofErr w:type="gramStart"/>
            <w:r w:rsidRPr="00491E8C">
              <w:rPr>
                <w:b/>
                <w:bCs/>
                <w:sz w:val="16"/>
                <w:szCs w:val="16"/>
              </w:rPr>
              <w:t>.р</w:t>
            </w:r>
            <w:proofErr w:type="gramEnd"/>
            <w:r w:rsidRPr="00491E8C">
              <w:rPr>
                <w:b/>
                <w:bCs/>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3 009,60</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3 177,18</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3 595,18</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3 307,14</w:t>
            </w:r>
          </w:p>
        </w:tc>
        <w:tc>
          <w:tcPr>
            <w:tcW w:w="40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w:t>
            </w:r>
          </w:p>
        </w:tc>
      </w:tr>
      <w:tr w:rsidR="00491E8C" w:rsidRPr="00491E8C" w:rsidTr="00491E8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2.5</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Налог на прибыль</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122,19</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145,01</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126,01</w:t>
            </w:r>
          </w:p>
        </w:tc>
        <w:tc>
          <w:tcPr>
            <w:tcW w:w="40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w:t>
            </w:r>
          </w:p>
        </w:tc>
      </w:tr>
      <w:tr w:rsidR="00491E8C" w:rsidRPr="00491E8C" w:rsidTr="00491E8C">
        <w:trPr>
          <w:trHeight w:val="9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3</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sz w:val="16"/>
                <w:szCs w:val="16"/>
              </w:rPr>
            </w:pPr>
            <w:r w:rsidRPr="00491E8C">
              <w:rPr>
                <w:b/>
                <w:bCs/>
                <w:sz w:val="16"/>
                <w:szCs w:val="16"/>
              </w:rPr>
              <w:t>Расходы на приобретение энергетических ресурсов</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 </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w:t>
            </w:r>
          </w:p>
        </w:tc>
      </w:tr>
      <w:tr w:rsidR="00491E8C" w:rsidRPr="00491E8C" w:rsidTr="00491E8C">
        <w:trPr>
          <w:trHeight w:val="18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3.1</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Расходы на топливо</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10 724,60</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11 392,81</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11 826,85</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11 783,10</w:t>
            </w:r>
          </w:p>
        </w:tc>
        <w:tc>
          <w:tcPr>
            <w:tcW w:w="40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Исходя из принятых натуральных показателей и цен на топливо (природный газ)</w:t>
            </w:r>
          </w:p>
        </w:tc>
      </w:tr>
      <w:tr w:rsidR="00491E8C" w:rsidRPr="00491E8C" w:rsidTr="00491E8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i/>
                <w:iCs/>
                <w:sz w:val="16"/>
                <w:szCs w:val="16"/>
              </w:rPr>
            </w:pPr>
            <w:r w:rsidRPr="00491E8C">
              <w:rPr>
                <w:i/>
                <w:iCs/>
                <w:sz w:val="16"/>
                <w:szCs w:val="16"/>
              </w:rPr>
              <w:t>3.1.1</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i/>
                <w:iCs/>
                <w:sz w:val="16"/>
                <w:szCs w:val="16"/>
              </w:rPr>
            </w:pPr>
            <w:r w:rsidRPr="00491E8C">
              <w:rPr>
                <w:i/>
                <w:iCs/>
                <w:sz w:val="16"/>
                <w:szCs w:val="16"/>
              </w:rPr>
              <w:t xml:space="preserve">Топливная составляющая </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i/>
                <w:iCs/>
                <w:sz w:val="16"/>
                <w:szCs w:val="16"/>
              </w:rPr>
            </w:pPr>
            <w:r w:rsidRPr="00491E8C">
              <w:rPr>
                <w:i/>
                <w:iCs/>
                <w:sz w:val="16"/>
                <w:szCs w:val="16"/>
              </w:rPr>
              <w:t>руб./Гкал</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i/>
                <w:iCs/>
                <w:sz w:val="16"/>
                <w:szCs w:val="16"/>
              </w:rPr>
            </w:pPr>
            <w:r w:rsidRPr="00491E8C">
              <w:rPr>
                <w:i/>
                <w:iCs/>
                <w:sz w:val="16"/>
                <w:szCs w:val="16"/>
              </w:rPr>
              <w:t>655,47</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i/>
                <w:iCs/>
                <w:sz w:val="16"/>
                <w:szCs w:val="16"/>
              </w:rPr>
            </w:pPr>
            <w:r w:rsidRPr="00491E8C">
              <w:rPr>
                <w:i/>
                <w:iCs/>
                <w:sz w:val="16"/>
                <w:szCs w:val="16"/>
              </w:rPr>
              <w:t>706,14</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i/>
                <w:iCs/>
                <w:sz w:val="16"/>
                <w:szCs w:val="16"/>
              </w:rPr>
            </w:pPr>
            <w:r w:rsidRPr="00491E8C">
              <w:rPr>
                <w:i/>
                <w:iCs/>
                <w:sz w:val="16"/>
                <w:szCs w:val="16"/>
              </w:rPr>
              <w:t>733,04</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i/>
                <w:iCs/>
                <w:sz w:val="16"/>
                <w:szCs w:val="16"/>
              </w:rPr>
            </w:pPr>
            <w:r w:rsidRPr="00491E8C">
              <w:rPr>
                <w:i/>
                <w:iCs/>
                <w:sz w:val="16"/>
                <w:szCs w:val="16"/>
              </w:rPr>
              <w:t>732,04</w:t>
            </w:r>
          </w:p>
        </w:tc>
        <w:tc>
          <w:tcPr>
            <w:tcW w:w="40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w:t>
            </w:r>
          </w:p>
        </w:tc>
      </w:tr>
      <w:tr w:rsidR="00491E8C" w:rsidRPr="00491E8C" w:rsidTr="00491E8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3.2</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Расходы на электрическую энергию</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882,36</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2 021,70</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2 114,70</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2 072,20</w:t>
            </w:r>
          </w:p>
        </w:tc>
        <w:tc>
          <w:tcPr>
            <w:tcW w:w="40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Исходя из принятых натуральных показателей и цен на электрическую энергию</w:t>
            </w:r>
          </w:p>
        </w:tc>
      </w:tr>
      <w:tr w:rsidR="00491E8C" w:rsidRPr="00491E8C" w:rsidTr="00491E8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3.3</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Расходы на холодную воду</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40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w:t>
            </w:r>
          </w:p>
        </w:tc>
      </w:tr>
      <w:tr w:rsidR="00491E8C" w:rsidRPr="00491E8C" w:rsidTr="00491E8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3.4</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Расходы на водоотведение</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40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w:t>
            </w:r>
          </w:p>
        </w:tc>
      </w:tr>
      <w:tr w:rsidR="00491E8C" w:rsidRPr="00491E8C" w:rsidTr="00491E8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3.5</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Расходы на покупку т/э</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40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w:t>
            </w:r>
          </w:p>
        </w:tc>
      </w:tr>
      <w:tr w:rsidR="00491E8C" w:rsidRPr="00491E8C" w:rsidTr="00491E8C">
        <w:trPr>
          <w:trHeight w:val="9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 </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sz w:val="16"/>
                <w:szCs w:val="16"/>
              </w:rPr>
            </w:pPr>
            <w:r w:rsidRPr="00491E8C">
              <w:rPr>
                <w:b/>
                <w:bCs/>
                <w:sz w:val="16"/>
                <w:szCs w:val="16"/>
              </w:rPr>
              <w:t>Итого расходы на приобретение энергетических ресурсов</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тыс</w:t>
            </w:r>
            <w:proofErr w:type="gramStart"/>
            <w:r w:rsidRPr="00491E8C">
              <w:rPr>
                <w:b/>
                <w:bCs/>
                <w:sz w:val="16"/>
                <w:szCs w:val="16"/>
              </w:rPr>
              <w:t>.р</w:t>
            </w:r>
            <w:proofErr w:type="gramEnd"/>
            <w:r w:rsidRPr="00491E8C">
              <w:rPr>
                <w:b/>
                <w:bCs/>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11 606,96</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13 414,51</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13 941,55</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13 855,30</w:t>
            </w:r>
          </w:p>
        </w:tc>
        <w:tc>
          <w:tcPr>
            <w:tcW w:w="40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w:t>
            </w:r>
          </w:p>
        </w:tc>
      </w:tr>
      <w:tr w:rsidR="00491E8C" w:rsidRPr="00491E8C" w:rsidTr="00491E8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4</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Расходы из прибыли (без налога на прибыль)</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488,77</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580,04</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504,03</w:t>
            </w:r>
          </w:p>
        </w:tc>
        <w:tc>
          <w:tcPr>
            <w:tcW w:w="40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w:t>
            </w:r>
          </w:p>
        </w:tc>
      </w:tr>
      <w:tr w:rsidR="00491E8C" w:rsidRPr="00491E8C" w:rsidTr="00491E8C">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5</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Учет результата предыдущих периодов регулирования (выпадающие доходы</w:t>
            </w:r>
            <w:proofErr w:type="gramStart"/>
            <w:r w:rsidRPr="00491E8C">
              <w:rPr>
                <w:sz w:val="16"/>
                <w:szCs w:val="16"/>
              </w:rPr>
              <w:t xml:space="preserve"> (+) / </w:t>
            </w:r>
            <w:proofErr w:type="gramEnd"/>
            <w:r w:rsidRPr="00491E8C">
              <w:rPr>
                <w:sz w:val="16"/>
                <w:szCs w:val="16"/>
              </w:rPr>
              <w:t>излишняя тарифная выручка (-))</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w:t>
            </w:r>
          </w:p>
        </w:tc>
      </w:tr>
      <w:tr w:rsidR="00491E8C" w:rsidRPr="00491E8C" w:rsidTr="00491E8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6</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sz w:val="16"/>
                <w:szCs w:val="16"/>
              </w:rPr>
            </w:pPr>
            <w:r w:rsidRPr="00491E8C">
              <w:rPr>
                <w:b/>
                <w:bCs/>
                <w:sz w:val="16"/>
                <w:szCs w:val="16"/>
              </w:rPr>
              <w:t>НВВ всего (с учетом теплоносителя на нужды ГВС)</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тыс</w:t>
            </w:r>
            <w:proofErr w:type="gramStart"/>
            <w:r w:rsidRPr="00491E8C">
              <w:rPr>
                <w:b/>
                <w:bCs/>
                <w:sz w:val="16"/>
                <w:szCs w:val="16"/>
              </w:rPr>
              <w:t>.р</w:t>
            </w:r>
            <w:proofErr w:type="gramEnd"/>
            <w:r w:rsidRPr="00491E8C">
              <w:rPr>
                <w:b/>
                <w:bCs/>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17 885,41</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21 168,25</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24 025,00</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21 863,67</w:t>
            </w:r>
          </w:p>
        </w:tc>
        <w:tc>
          <w:tcPr>
            <w:tcW w:w="40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w:t>
            </w:r>
          </w:p>
        </w:tc>
      </w:tr>
      <w:tr w:rsidR="00491E8C" w:rsidRPr="00491E8C" w:rsidTr="00491E8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7</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НВВ по теплоносителю на нужды ГВС</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40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w:t>
            </w:r>
          </w:p>
        </w:tc>
      </w:tr>
      <w:tr w:rsidR="00491E8C" w:rsidRPr="00491E8C" w:rsidTr="00491E8C">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8</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sz w:val="16"/>
                <w:szCs w:val="16"/>
              </w:rPr>
            </w:pPr>
            <w:r w:rsidRPr="00491E8C">
              <w:rPr>
                <w:b/>
                <w:bCs/>
                <w:sz w:val="16"/>
                <w:szCs w:val="16"/>
              </w:rPr>
              <w:t>НВВ по тепловой энергии (без учета теплоносителя на нужды ГВС)</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тыс</w:t>
            </w:r>
            <w:proofErr w:type="gramStart"/>
            <w:r w:rsidRPr="00491E8C">
              <w:rPr>
                <w:b/>
                <w:bCs/>
                <w:sz w:val="16"/>
                <w:szCs w:val="16"/>
              </w:rPr>
              <w:t>.р</w:t>
            </w:r>
            <w:proofErr w:type="gramEnd"/>
            <w:r w:rsidRPr="00491E8C">
              <w:rPr>
                <w:b/>
                <w:bCs/>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17 885,41</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21 168,25</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24 025,00</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21 863,67</w:t>
            </w:r>
          </w:p>
        </w:tc>
        <w:tc>
          <w:tcPr>
            <w:tcW w:w="40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w:t>
            </w:r>
          </w:p>
        </w:tc>
      </w:tr>
      <w:tr w:rsidR="00491E8C" w:rsidRPr="00491E8C" w:rsidTr="00491E8C">
        <w:trPr>
          <w:trHeight w:val="30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491E8C" w:rsidRPr="00491E8C" w:rsidRDefault="00491E8C" w:rsidP="00491E8C">
            <w:pPr>
              <w:jc w:val="center"/>
              <w:rPr>
                <w:b/>
                <w:bCs/>
                <w:color w:val="000000"/>
                <w:sz w:val="16"/>
                <w:szCs w:val="16"/>
              </w:rPr>
            </w:pPr>
            <w:r w:rsidRPr="00491E8C">
              <w:rPr>
                <w:b/>
                <w:bCs/>
                <w:color w:val="000000"/>
                <w:sz w:val="16"/>
                <w:szCs w:val="16"/>
              </w:rPr>
              <w:t>9</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sz w:val="16"/>
                <w:szCs w:val="16"/>
              </w:rPr>
            </w:pPr>
            <w:r w:rsidRPr="00491E8C">
              <w:rPr>
                <w:b/>
                <w:bCs/>
                <w:sz w:val="16"/>
                <w:szCs w:val="16"/>
              </w:rPr>
              <w:t>Отопление, год</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руб/Гкал</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1 107,40</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1 332,29</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1 512,09</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1 376,06</w:t>
            </w:r>
          </w:p>
        </w:tc>
        <w:tc>
          <w:tcPr>
            <w:tcW w:w="40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w:t>
            </w:r>
          </w:p>
        </w:tc>
      </w:tr>
      <w:tr w:rsidR="00491E8C" w:rsidRPr="00491E8C" w:rsidTr="00491E8C">
        <w:trPr>
          <w:trHeight w:val="30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491E8C" w:rsidRPr="00491E8C" w:rsidRDefault="00491E8C" w:rsidP="00491E8C">
            <w:pPr>
              <w:rPr>
                <w:color w:val="000000"/>
                <w:sz w:val="16"/>
                <w:szCs w:val="16"/>
              </w:rPr>
            </w:pPr>
            <w:r w:rsidRPr="00491E8C">
              <w:rPr>
                <w:color w:val="000000"/>
                <w:sz w:val="16"/>
                <w:szCs w:val="16"/>
              </w:rPr>
              <w:t> </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xml:space="preserve">   I полугодие</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руб/Гкал</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1 252,79</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1 442,31</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1 357,28</w:t>
            </w:r>
          </w:p>
        </w:tc>
        <w:tc>
          <w:tcPr>
            <w:tcW w:w="40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w:t>
            </w:r>
          </w:p>
        </w:tc>
      </w:tr>
      <w:tr w:rsidR="00491E8C" w:rsidRPr="00491E8C" w:rsidTr="00491E8C">
        <w:trPr>
          <w:trHeight w:val="30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491E8C" w:rsidRPr="00491E8C" w:rsidRDefault="00491E8C" w:rsidP="00491E8C">
            <w:pPr>
              <w:rPr>
                <w:color w:val="000000"/>
                <w:sz w:val="16"/>
                <w:szCs w:val="16"/>
              </w:rPr>
            </w:pPr>
            <w:r w:rsidRPr="00491E8C">
              <w:rPr>
                <w:color w:val="000000"/>
                <w:sz w:val="16"/>
                <w:szCs w:val="16"/>
              </w:rPr>
              <w:t> </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xml:space="preserve">   II полугодие</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руб/Гкал</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1 442,31</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1 608,65</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1 402,05</w:t>
            </w:r>
          </w:p>
        </w:tc>
        <w:tc>
          <w:tcPr>
            <w:tcW w:w="40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w:t>
            </w:r>
          </w:p>
        </w:tc>
      </w:tr>
      <w:tr w:rsidR="00491E8C" w:rsidRPr="00491E8C" w:rsidTr="00491E8C">
        <w:trPr>
          <w:trHeight w:val="30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491E8C" w:rsidRPr="00491E8C" w:rsidRDefault="00491E8C" w:rsidP="00491E8C">
            <w:pPr>
              <w:rPr>
                <w:color w:val="000000"/>
                <w:sz w:val="16"/>
                <w:szCs w:val="16"/>
              </w:rPr>
            </w:pPr>
            <w:r w:rsidRPr="00491E8C">
              <w:rPr>
                <w:color w:val="000000"/>
                <w:sz w:val="16"/>
                <w:szCs w:val="16"/>
              </w:rPr>
              <w:t> </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Рост II/I</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115,13</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111,53</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103,30</w:t>
            </w:r>
          </w:p>
        </w:tc>
        <w:tc>
          <w:tcPr>
            <w:tcW w:w="40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w:t>
            </w:r>
          </w:p>
        </w:tc>
      </w:tr>
    </w:tbl>
    <w:p w:rsidR="00491E8C" w:rsidRPr="00491E8C" w:rsidRDefault="00491E8C" w:rsidP="00491E8C">
      <w:pPr>
        <w:spacing w:after="200" w:line="276" w:lineRule="auto"/>
        <w:jc w:val="both"/>
        <w:rPr>
          <w:rFonts w:eastAsia="Calibri"/>
          <w:sz w:val="26"/>
          <w:szCs w:val="26"/>
          <w:lang w:eastAsia="en-US"/>
        </w:rPr>
      </w:pPr>
    </w:p>
    <w:p w:rsidR="00491E8C" w:rsidRPr="00491E8C" w:rsidRDefault="00491E8C" w:rsidP="00491E8C">
      <w:pPr>
        <w:spacing w:after="200" w:line="276" w:lineRule="auto"/>
        <w:jc w:val="both"/>
        <w:rPr>
          <w:rFonts w:eastAsia="Calibri"/>
          <w:sz w:val="26"/>
          <w:szCs w:val="26"/>
          <w:lang w:eastAsia="en-US"/>
        </w:rPr>
        <w:sectPr w:rsidR="00491E8C" w:rsidRPr="00491E8C" w:rsidSect="00491E8C">
          <w:pgSz w:w="16838" w:h="11906" w:orient="landscape"/>
          <w:pgMar w:top="851" w:right="1134" w:bottom="851" w:left="1134" w:header="709" w:footer="709" w:gutter="0"/>
          <w:cols w:space="708"/>
          <w:docGrid w:linePitch="360"/>
        </w:sectPr>
      </w:pPr>
    </w:p>
    <w:p w:rsidR="00491E8C" w:rsidRPr="00491E8C" w:rsidRDefault="00491E8C" w:rsidP="00491E8C">
      <w:pPr>
        <w:contextualSpacing/>
        <w:jc w:val="both"/>
        <w:rPr>
          <w:rFonts w:eastAsia="Calibri"/>
          <w:sz w:val="24"/>
          <w:szCs w:val="24"/>
          <w:lang w:eastAsia="en-US"/>
        </w:rPr>
      </w:pPr>
      <w:r w:rsidRPr="00491E8C">
        <w:rPr>
          <w:rFonts w:eastAsia="Calibri"/>
          <w:sz w:val="24"/>
          <w:szCs w:val="24"/>
          <w:lang w:eastAsia="en-US"/>
        </w:rPr>
        <w:lastRenderedPageBreak/>
        <w:t>3. Утвержденная в установленном порядке инвестиционная программа отсутствует.</w:t>
      </w:r>
    </w:p>
    <w:p w:rsidR="00491E8C" w:rsidRPr="00491E8C" w:rsidRDefault="00491E8C" w:rsidP="00491E8C">
      <w:pPr>
        <w:contextualSpacing/>
        <w:jc w:val="both"/>
        <w:rPr>
          <w:rFonts w:eastAsia="Calibri"/>
          <w:sz w:val="24"/>
          <w:szCs w:val="24"/>
          <w:lang w:eastAsia="en-US"/>
        </w:rPr>
      </w:pPr>
      <w:r w:rsidRPr="00491E8C">
        <w:rPr>
          <w:rFonts w:eastAsia="Calibri"/>
          <w:sz w:val="24"/>
          <w:szCs w:val="24"/>
          <w:lang w:eastAsia="en-US"/>
        </w:rPr>
        <w:t>4. Предлагаемое тарифное решение.</w:t>
      </w:r>
    </w:p>
    <w:p w:rsidR="00491E8C" w:rsidRPr="00491E8C" w:rsidRDefault="00491E8C" w:rsidP="00491E8C">
      <w:pPr>
        <w:widowControl w:val="0"/>
        <w:autoSpaceDE w:val="0"/>
        <w:autoSpaceDN w:val="0"/>
        <w:contextualSpacing/>
        <w:jc w:val="center"/>
        <w:rPr>
          <w:sz w:val="24"/>
          <w:szCs w:val="24"/>
        </w:rPr>
      </w:pPr>
      <w:r w:rsidRPr="00491E8C">
        <w:rPr>
          <w:sz w:val="24"/>
          <w:szCs w:val="24"/>
        </w:rPr>
        <w:t>Тарифы на тепловую энергию, поставляемую обществом с ограниченной ответственностью «Топливная компания «Мурино» потребителям (кроме населения) на территории Ленинградской области, на долгосрочный период регулирования 2017-2019 годов</w:t>
      </w:r>
    </w:p>
    <w:tbl>
      <w:tblPr>
        <w:tblW w:w="4945" w:type="pct"/>
        <w:tblLayout w:type="fixed"/>
        <w:tblLook w:val="04A0" w:firstRow="1" w:lastRow="0" w:firstColumn="1" w:lastColumn="0" w:noHBand="0" w:noVBand="1"/>
      </w:tblPr>
      <w:tblGrid>
        <w:gridCol w:w="517"/>
        <w:gridCol w:w="1789"/>
        <w:gridCol w:w="2977"/>
        <w:gridCol w:w="1097"/>
        <w:gridCol w:w="784"/>
        <w:gridCol w:w="784"/>
        <w:gridCol w:w="781"/>
        <w:gridCol w:w="788"/>
        <w:gridCol w:w="930"/>
      </w:tblGrid>
      <w:tr w:rsidR="00491E8C" w:rsidRPr="00491E8C" w:rsidTr="00491E8C">
        <w:trPr>
          <w:trHeight w:val="540"/>
        </w:trPr>
        <w:tc>
          <w:tcPr>
            <w:tcW w:w="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xml:space="preserve">№ </w:t>
            </w:r>
            <w:proofErr w:type="gramStart"/>
            <w:r w:rsidRPr="00491E8C">
              <w:t>п</w:t>
            </w:r>
            <w:proofErr w:type="gramEnd"/>
            <w:r w:rsidRPr="00491E8C">
              <w:t>/п</w:t>
            </w:r>
          </w:p>
        </w:tc>
        <w:tc>
          <w:tcPr>
            <w:tcW w:w="8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Вид тарифа</w:t>
            </w:r>
          </w:p>
        </w:tc>
        <w:tc>
          <w:tcPr>
            <w:tcW w:w="14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Год с календарной разбивкой</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8C" w:rsidRPr="00491E8C" w:rsidRDefault="00491E8C" w:rsidP="00491E8C">
            <w:pPr>
              <w:ind w:right="-105"/>
              <w:jc w:val="center"/>
            </w:pPr>
            <w:r w:rsidRPr="00491E8C">
              <w:t>Вода</w:t>
            </w:r>
          </w:p>
        </w:tc>
        <w:tc>
          <w:tcPr>
            <w:tcW w:w="1501" w:type="pct"/>
            <w:gridSpan w:val="4"/>
            <w:tcBorders>
              <w:top w:val="single" w:sz="4" w:space="0" w:color="auto"/>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Отборный пар давлением</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ind w:left="-126" w:right="-142"/>
              <w:jc w:val="center"/>
            </w:pPr>
            <w:r w:rsidRPr="00491E8C">
              <w:t>Острый и редуцированный пар</w:t>
            </w:r>
          </w:p>
        </w:tc>
      </w:tr>
      <w:tr w:rsidR="00491E8C" w:rsidRPr="00491E8C" w:rsidTr="00491E8C">
        <w:trPr>
          <w:trHeight w:val="540"/>
        </w:trPr>
        <w:tc>
          <w:tcPr>
            <w:tcW w:w="248"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c>
          <w:tcPr>
            <w:tcW w:w="856"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c>
          <w:tcPr>
            <w:tcW w:w="1425"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c>
          <w:tcPr>
            <w:tcW w:w="525"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ind w:right="-105"/>
              <w:jc w:val="center"/>
            </w:pPr>
          </w:p>
        </w:tc>
        <w:tc>
          <w:tcPr>
            <w:tcW w:w="37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ind w:left="-106" w:right="-109"/>
              <w:jc w:val="center"/>
              <w:rPr>
                <w:sz w:val="18"/>
                <w:szCs w:val="18"/>
              </w:rPr>
            </w:pPr>
            <w:r w:rsidRPr="00491E8C">
              <w:rPr>
                <w:sz w:val="18"/>
                <w:szCs w:val="18"/>
              </w:rPr>
              <w:t>от 1,2 до 2,5 кг/см</w:t>
            </w:r>
            <w:proofErr w:type="gramStart"/>
            <w:r w:rsidRPr="00491E8C">
              <w:rPr>
                <w:sz w:val="18"/>
                <w:szCs w:val="18"/>
                <w:vertAlign w:val="superscript"/>
              </w:rPr>
              <w:t>2</w:t>
            </w:r>
            <w:proofErr w:type="gramEnd"/>
          </w:p>
        </w:tc>
        <w:tc>
          <w:tcPr>
            <w:tcW w:w="37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ind w:left="-106" w:right="-109"/>
              <w:jc w:val="center"/>
              <w:rPr>
                <w:sz w:val="18"/>
                <w:szCs w:val="18"/>
              </w:rPr>
            </w:pPr>
            <w:r w:rsidRPr="00491E8C">
              <w:rPr>
                <w:sz w:val="18"/>
                <w:szCs w:val="18"/>
              </w:rPr>
              <w:t>от 2,5 до 7,0 кг/см</w:t>
            </w:r>
            <w:proofErr w:type="gramStart"/>
            <w:r w:rsidRPr="00491E8C">
              <w:rPr>
                <w:sz w:val="18"/>
                <w:szCs w:val="18"/>
                <w:vertAlign w:val="superscript"/>
              </w:rPr>
              <w:t>2</w:t>
            </w:r>
            <w:proofErr w:type="gramEnd"/>
          </w:p>
        </w:tc>
        <w:tc>
          <w:tcPr>
            <w:tcW w:w="37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ind w:left="-106" w:right="-109"/>
              <w:jc w:val="center"/>
              <w:rPr>
                <w:sz w:val="18"/>
                <w:szCs w:val="18"/>
              </w:rPr>
            </w:pPr>
            <w:r w:rsidRPr="00491E8C">
              <w:rPr>
                <w:sz w:val="18"/>
                <w:szCs w:val="18"/>
              </w:rPr>
              <w:t>от 7,0 до 13,0 кг/см</w:t>
            </w:r>
            <w:proofErr w:type="gramStart"/>
            <w:r w:rsidRPr="00491E8C">
              <w:rPr>
                <w:sz w:val="18"/>
                <w:szCs w:val="18"/>
                <w:vertAlign w:val="superscript"/>
              </w:rPr>
              <w:t>2</w:t>
            </w:r>
            <w:proofErr w:type="gramEnd"/>
          </w:p>
        </w:tc>
        <w:tc>
          <w:tcPr>
            <w:tcW w:w="37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ind w:left="-106" w:right="-109"/>
              <w:jc w:val="center"/>
              <w:rPr>
                <w:sz w:val="18"/>
                <w:szCs w:val="18"/>
              </w:rPr>
            </w:pPr>
            <w:r w:rsidRPr="00491E8C">
              <w:rPr>
                <w:sz w:val="18"/>
                <w:szCs w:val="18"/>
              </w:rPr>
              <w:t>свыше 13,0 кг/см</w:t>
            </w:r>
            <w:proofErr w:type="gramStart"/>
            <w:r w:rsidRPr="00491E8C">
              <w:rPr>
                <w:sz w:val="18"/>
                <w:szCs w:val="18"/>
                <w:vertAlign w:val="superscript"/>
              </w:rPr>
              <w:t>2</w:t>
            </w:r>
            <w:proofErr w:type="gramEnd"/>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r>
      <w:tr w:rsidR="00491E8C" w:rsidRPr="00491E8C" w:rsidTr="00491E8C">
        <w:trPr>
          <w:trHeight w:val="540"/>
        </w:trPr>
        <w:tc>
          <w:tcPr>
            <w:tcW w:w="248" w:type="pct"/>
            <w:tcBorders>
              <w:top w:val="nil"/>
              <w:left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1</w:t>
            </w:r>
          </w:p>
        </w:tc>
        <w:tc>
          <w:tcPr>
            <w:tcW w:w="4752" w:type="pct"/>
            <w:gridSpan w:val="8"/>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ind w:right="-105"/>
              <w:jc w:val="both"/>
            </w:pPr>
            <w:r w:rsidRPr="00491E8C">
              <w:t>Для потребителей муниципального образования «Заневское городское поселение» Всеволожского  муниципального района</w:t>
            </w:r>
            <w:r w:rsidRPr="00491E8C" w:rsidDel="00A50D19">
              <w:t xml:space="preserve"> </w:t>
            </w:r>
            <w:r w:rsidRPr="00491E8C">
              <w:t>Ленинградской области, в случае отсутствия дифференциации тарифов по схеме подключения</w:t>
            </w:r>
          </w:p>
        </w:tc>
      </w:tr>
      <w:tr w:rsidR="00491E8C" w:rsidRPr="00491E8C" w:rsidTr="00491E8C">
        <w:trPr>
          <w:trHeight w:val="60"/>
        </w:trPr>
        <w:tc>
          <w:tcPr>
            <w:tcW w:w="248" w:type="pct"/>
            <w:tcBorders>
              <w:left w:val="single" w:sz="4" w:space="0" w:color="auto"/>
              <w:right w:val="single" w:sz="4" w:space="0" w:color="auto"/>
            </w:tcBorders>
            <w:shd w:val="clear" w:color="auto" w:fill="auto"/>
            <w:vAlign w:val="center"/>
            <w:hideMark/>
          </w:tcPr>
          <w:p w:rsidR="00491E8C" w:rsidRPr="00491E8C" w:rsidRDefault="00491E8C" w:rsidP="00491E8C"/>
        </w:tc>
        <w:tc>
          <w:tcPr>
            <w:tcW w:w="856" w:type="pct"/>
            <w:tcBorders>
              <w:top w:val="nil"/>
              <w:left w:val="single" w:sz="4" w:space="0" w:color="auto"/>
              <w:right w:val="single" w:sz="4" w:space="0" w:color="auto"/>
            </w:tcBorders>
            <w:shd w:val="clear" w:color="auto" w:fill="auto"/>
            <w:vAlign w:val="center"/>
            <w:hideMark/>
          </w:tcPr>
          <w:p w:rsidR="00491E8C" w:rsidRPr="00491E8C" w:rsidRDefault="00491E8C" w:rsidP="00491E8C">
            <w:pPr>
              <w:ind w:hanging="44"/>
            </w:pPr>
            <w:r w:rsidRPr="00491E8C">
              <w:t>Одноставочный, руб./Гкал</w:t>
            </w:r>
          </w:p>
        </w:tc>
        <w:tc>
          <w:tcPr>
            <w:tcW w:w="142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spacing w:after="200" w:line="276" w:lineRule="auto"/>
              <w:jc w:val="center"/>
            </w:pPr>
            <w:r w:rsidRPr="00491E8C">
              <w:t>с 01.01.2017 по 30.06.2017</w:t>
            </w:r>
          </w:p>
        </w:tc>
        <w:tc>
          <w:tcPr>
            <w:tcW w:w="52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spacing w:after="200" w:line="276" w:lineRule="auto"/>
              <w:contextualSpacing/>
              <w:jc w:val="center"/>
              <w:rPr>
                <w:sz w:val="19"/>
                <w:szCs w:val="19"/>
              </w:rPr>
            </w:pPr>
            <w:r w:rsidRPr="00491E8C">
              <w:rPr>
                <w:sz w:val="19"/>
                <w:szCs w:val="19"/>
              </w:rPr>
              <w:t>1252,79</w:t>
            </w:r>
          </w:p>
        </w:tc>
        <w:tc>
          <w:tcPr>
            <w:tcW w:w="375"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ind w:left="-107" w:right="-153"/>
              <w:jc w:val="center"/>
            </w:pPr>
            <w:r w:rsidRPr="00491E8C">
              <w:t>-</w:t>
            </w:r>
          </w:p>
        </w:tc>
        <w:tc>
          <w:tcPr>
            <w:tcW w:w="375"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 -</w:t>
            </w:r>
          </w:p>
        </w:tc>
        <w:tc>
          <w:tcPr>
            <w:tcW w:w="374"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 -</w:t>
            </w:r>
          </w:p>
        </w:tc>
        <w:tc>
          <w:tcPr>
            <w:tcW w:w="377"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 </w:t>
            </w:r>
          </w:p>
        </w:tc>
        <w:tc>
          <w:tcPr>
            <w:tcW w:w="445"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 -</w:t>
            </w:r>
          </w:p>
        </w:tc>
      </w:tr>
      <w:tr w:rsidR="00491E8C" w:rsidRPr="00491E8C" w:rsidTr="00491E8C">
        <w:trPr>
          <w:trHeight w:val="60"/>
        </w:trPr>
        <w:tc>
          <w:tcPr>
            <w:tcW w:w="248" w:type="pct"/>
            <w:tcBorders>
              <w:left w:val="single" w:sz="4" w:space="0" w:color="auto"/>
              <w:right w:val="single" w:sz="4" w:space="0" w:color="auto"/>
            </w:tcBorders>
            <w:shd w:val="clear" w:color="auto" w:fill="auto"/>
            <w:vAlign w:val="center"/>
            <w:hideMark/>
          </w:tcPr>
          <w:p w:rsidR="00491E8C" w:rsidRPr="00491E8C" w:rsidRDefault="00491E8C" w:rsidP="00491E8C"/>
        </w:tc>
        <w:tc>
          <w:tcPr>
            <w:tcW w:w="856" w:type="pct"/>
            <w:tcBorders>
              <w:left w:val="single" w:sz="4" w:space="0" w:color="auto"/>
              <w:right w:val="single" w:sz="4" w:space="0" w:color="auto"/>
            </w:tcBorders>
            <w:shd w:val="clear" w:color="auto" w:fill="auto"/>
            <w:vAlign w:val="center"/>
            <w:hideMark/>
          </w:tcPr>
          <w:p w:rsidR="00491E8C" w:rsidRPr="00491E8C" w:rsidRDefault="00491E8C" w:rsidP="00491E8C"/>
        </w:tc>
        <w:tc>
          <w:tcPr>
            <w:tcW w:w="142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spacing w:after="200" w:line="276" w:lineRule="auto"/>
              <w:jc w:val="center"/>
            </w:pPr>
            <w:r w:rsidRPr="00491E8C">
              <w:t>с 01.07.2017 по 31.12.2017</w:t>
            </w:r>
          </w:p>
        </w:tc>
        <w:tc>
          <w:tcPr>
            <w:tcW w:w="52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spacing w:after="200" w:line="276" w:lineRule="auto"/>
              <w:contextualSpacing/>
              <w:jc w:val="center"/>
              <w:rPr>
                <w:sz w:val="19"/>
                <w:szCs w:val="19"/>
              </w:rPr>
            </w:pPr>
            <w:r w:rsidRPr="00491E8C">
              <w:rPr>
                <w:sz w:val="19"/>
                <w:szCs w:val="19"/>
              </w:rPr>
              <w:t>1442,31</w:t>
            </w:r>
          </w:p>
        </w:tc>
        <w:tc>
          <w:tcPr>
            <w:tcW w:w="375"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ind w:left="-107" w:right="-153"/>
              <w:jc w:val="center"/>
            </w:pPr>
            <w:r w:rsidRPr="00491E8C">
              <w:t>-</w:t>
            </w:r>
          </w:p>
        </w:tc>
        <w:tc>
          <w:tcPr>
            <w:tcW w:w="375"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 -</w:t>
            </w:r>
          </w:p>
        </w:tc>
        <w:tc>
          <w:tcPr>
            <w:tcW w:w="374"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 -</w:t>
            </w:r>
          </w:p>
        </w:tc>
        <w:tc>
          <w:tcPr>
            <w:tcW w:w="377"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 </w:t>
            </w:r>
          </w:p>
        </w:tc>
        <w:tc>
          <w:tcPr>
            <w:tcW w:w="445"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 -</w:t>
            </w:r>
          </w:p>
        </w:tc>
      </w:tr>
      <w:tr w:rsidR="00491E8C" w:rsidRPr="00491E8C" w:rsidTr="00491E8C">
        <w:trPr>
          <w:trHeight w:val="60"/>
        </w:trPr>
        <w:tc>
          <w:tcPr>
            <w:tcW w:w="248" w:type="pct"/>
            <w:tcBorders>
              <w:left w:val="single" w:sz="4" w:space="0" w:color="auto"/>
              <w:right w:val="single" w:sz="4" w:space="0" w:color="auto"/>
            </w:tcBorders>
            <w:shd w:val="clear" w:color="auto" w:fill="auto"/>
            <w:vAlign w:val="center"/>
          </w:tcPr>
          <w:p w:rsidR="00491E8C" w:rsidRPr="00491E8C" w:rsidRDefault="00491E8C" w:rsidP="00491E8C"/>
        </w:tc>
        <w:tc>
          <w:tcPr>
            <w:tcW w:w="856" w:type="pct"/>
            <w:tcBorders>
              <w:left w:val="single" w:sz="4" w:space="0" w:color="auto"/>
              <w:right w:val="single" w:sz="4" w:space="0" w:color="auto"/>
            </w:tcBorders>
            <w:shd w:val="clear" w:color="auto" w:fill="auto"/>
            <w:vAlign w:val="center"/>
          </w:tcPr>
          <w:p w:rsidR="00491E8C" w:rsidRPr="00491E8C" w:rsidRDefault="00491E8C" w:rsidP="00491E8C"/>
        </w:tc>
        <w:tc>
          <w:tcPr>
            <w:tcW w:w="1425"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spacing w:after="200" w:line="276" w:lineRule="auto"/>
              <w:jc w:val="center"/>
            </w:pPr>
            <w:r w:rsidRPr="00491E8C">
              <w:t>с 01.01.2018 по 30.06.2018</w:t>
            </w:r>
          </w:p>
        </w:tc>
        <w:tc>
          <w:tcPr>
            <w:tcW w:w="52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spacing w:after="200" w:line="276" w:lineRule="auto"/>
              <w:contextualSpacing/>
              <w:jc w:val="center"/>
              <w:rPr>
                <w:sz w:val="19"/>
                <w:szCs w:val="19"/>
              </w:rPr>
            </w:pPr>
            <w:r w:rsidRPr="00491E8C">
              <w:rPr>
                <w:sz w:val="19"/>
                <w:szCs w:val="19"/>
              </w:rPr>
              <w:t>1 357,28</w:t>
            </w:r>
          </w:p>
        </w:tc>
        <w:tc>
          <w:tcPr>
            <w:tcW w:w="37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ind w:left="-107" w:right="-153"/>
              <w:jc w:val="center"/>
            </w:pPr>
            <w:r w:rsidRPr="00491E8C">
              <w:t>-</w:t>
            </w:r>
          </w:p>
        </w:tc>
        <w:tc>
          <w:tcPr>
            <w:tcW w:w="37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374"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377"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44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r>
      <w:tr w:rsidR="00491E8C" w:rsidRPr="00491E8C" w:rsidTr="00491E8C">
        <w:trPr>
          <w:trHeight w:val="60"/>
        </w:trPr>
        <w:tc>
          <w:tcPr>
            <w:tcW w:w="248" w:type="pct"/>
            <w:tcBorders>
              <w:left w:val="single" w:sz="4" w:space="0" w:color="auto"/>
              <w:right w:val="single" w:sz="4" w:space="0" w:color="auto"/>
            </w:tcBorders>
            <w:shd w:val="clear" w:color="auto" w:fill="auto"/>
            <w:vAlign w:val="center"/>
          </w:tcPr>
          <w:p w:rsidR="00491E8C" w:rsidRPr="00491E8C" w:rsidRDefault="00491E8C" w:rsidP="00491E8C"/>
        </w:tc>
        <w:tc>
          <w:tcPr>
            <w:tcW w:w="856" w:type="pct"/>
            <w:tcBorders>
              <w:left w:val="single" w:sz="4" w:space="0" w:color="auto"/>
              <w:right w:val="single" w:sz="4" w:space="0" w:color="auto"/>
            </w:tcBorders>
            <w:shd w:val="clear" w:color="auto" w:fill="auto"/>
            <w:vAlign w:val="center"/>
          </w:tcPr>
          <w:p w:rsidR="00491E8C" w:rsidRPr="00491E8C" w:rsidRDefault="00491E8C" w:rsidP="00491E8C"/>
        </w:tc>
        <w:tc>
          <w:tcPr>
            <w:tcW w:w="1425"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spacing w:after="200" w:line="276" w:lineRule="auto"/>
              <w:jc w:val="center"/>
            </w:pPr>
            <w:r w:rsidRPr="00491E8C">
              <w:t>с 01.07.2018 по 31.12.2018</w:t>
            </w:r>
          </w:p>
        </w:tc>
        <w:tc>
          <w:tcPr>
            <w:tcW w:w="52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spacing w:after="200" w:line="276" w:lineRule="auto"/>
              <w:contextualSpacing/>
              <w:jc w:val="center"/>
              <w:rPr>
                <w:sz w:val="19"/>
                <w:szCs w:val="19"/>
              </w:rPr>
            </w:pPr>
            <w:r w:rsidRPr="00491E8C">
              <w:rPr>
                <w:sz w:val="19"/>
                <w:szCs w:val="19"/>
              </w:rPr>
              <w:t>1 402,05</w:t>
            </w:r>
          </w:p>
        </w:tc>
        <w:tc>
          <w:tcPr>
            <w:tcW w:w="37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ind w:left="-107" w:right="-153"/>
              <w:jc w:val="center"/>
            </w:pPr>
            <w:r w:rsidRPr="00491E8C">
              <w:t>-</w:t>
            </w:r>
          </w:p>
        </w:tc>
        <w:tc>
          <w:tcPr>
            <w:tcW w:w="37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374"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377"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44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r>
      <w:tr w:rsidR="00491E8C" w:rsidRPr="00491E8C" w:rsidTr="00491E8C">
        <w:trPr>
          <w:trHeight w:val="60"/>
        </w:trPr>
        <w:tc>
          <w:tcPr>
            <w:tcW w:w="248" w:type="pct"/>
            <w:tcBorders>
              <w:left w:val="single" w:sz="4" w:space="0" w:color="auto"/>
              <w:right w:val="single" w:sz="4" w:space="0" w:color="auto"/>
            </w:tcBorders>
            <w:shd w:val="clear" w:color="auto" w:fill="auto"/>
            <w:vAlign w:val="center"/>
          </w:tcPr>
          <w:p w:rsidR="00491E8C" w:rsidRPr="00491E8C" w:rsidRDefault="00491E8C" w:rsidP="00491E8C"/>
        </w:tc>
        <w:tc>
          <w:tcPr>
            <w:tcW w:w="856" w:type="pct"/>
            <w:tcBorders>
              <w:left w:val="single" w:sz="4" w:space="0" w:color="auto"/>
              <w:right w:val="single" w:sz="4" w:space="0" w:color="auto"/>
            </w:tcBorders>
            <w:shd w:val="clear" w:color="auto" w:fill="auto"/>
            <w:vAlign w:val="center"/>
          </w:tcPr>
          <w:p w:rsidR="00491E8C" w:rsidRPr="00491E8C" w:rsidRDefault="00491E8C" w:rsidP="00491E8C"/>
        </w:tc>
        <w:tc>
          <w:tcPr>
            <w:tcW w:w="1425"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spacing w:after="200" w:line="276" w:lineRule="auto"/>
              <w:jc w:val="center"/>
            </w:pPr>
            <w:r w:rsidRPr="00491E8C">
              <w:t>с 01.01.2019 по 30.06.2019</w:t>
            </w:r>
          </w:p>
        </w:tc>
        <w:tc>
          <w:tcPr>
            <w:tcW w:w="52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spacing w:after="200" w:line="276" w:lineRule="auto"/>
              <w:contextualSpacing/>
              <w:jc w:val="center"/>
              <w:rPr>
                <w:sz w:val="19"/>
                <w:szCs w:val="19"/>
              </w:rPr>
            </w:pPr>
            <w:r w:rsidRPr="00491E8C">
              <w:rPr>
                <w:sz w:val="19"/>
                <w:szCs w:val="19"/>
              </w:rPr>
              <w:t>1381,86</w:t>
            </w:r>
          </w:p>
        </w:tc>
        <w:tc>
          <w:tcPr>
            <w:tcW w:w="37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ind w:left="-107" w:right="-153"/>
              <w:jc w:val="center"/>
            </w:pPr>
            <w:r w:rsidRPr="00491E8C">
              <w:t>-</w:t>
            </w:r>
          </w:p>
        </w:tc>
        <w:tc>
          <w:tcPr>
            <w:tcW w:w="37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374"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377"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44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r>
      <w:tr w:rsidR="00491E8C" w:rsidRPr="00491E8C" w:rsidTr="00491E8C">
        <w:trPr>
          <w:trHeight w:val="60"/>
        </w:trPr>
        <w:tc>
          <w:tcPr>
            <w:tcW w:w="248" w:type="pct"/>
            <w:tcBorders>
              <w:left w:val="single" w:sz="4" w:space="0" w:color="auto"/>
              <w:bottom w:val="single" w:sz="4" w:space="0" w:color="auto"/>
              <w:right w:val="single" w:sz="4" w:space="0" w:color="auto"/>
            </w:tcBorders>
            <w:shd w:val="clear" w:color="auto" w:fill="auto"/>
            <w:vAlign w:val="center"/>
          </w:tcPr>
          <w:p w:rsidR="00491E8C" w:rsidRPr="00491E8C" w:rsidRDefault="00491E8C" w:rsidP="00491E8C"/>
        </w:tc>
        <w:tc>
          <w:tcPr>
            <w:tcW w:w="856" w:type="pct"/>
            <w:tcBorders>
              <w:left w:val="single" w:sz="4" w:space="0" w:color="auto"/>
              <w:bottom w:val="single" w:sz="4" w:space="0" w:color="000000"/>
              <w:right w:val="single" w:sz="4" w:space="0" w:color="auto"/>
            </w:tcBorders>
            <w:shd w:val="clear" w:color="auto" w:fill="auto"/>
            <w:vAlign w:val="center"/>
          </w:tcPr>
          <w:p w:rsidR="00491E8C" w:rsidRPr="00491E8C" w:rsidRDefault="00491E8C" w:rsidP="00491E8C"/>
        </w:tc>
        <w:tc>
          <w:tcPr>
            <w:tcW w:w="1425"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spacing w:after="200" w:line="276" w:lineRule="auto"/>
              <w:jc w:val="center"/>
            </w:pPr>
            <w:r w:rsidRPr="00491E8C">
              <w:t>с 01.07.2019 по 31.12.2019</w:t>
            </w:r>
          </w:p>
        </w:tc>
        <w:tc>
          <w:tcPr>
            <w:tcW w:w="52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spacing w:after="200" w:line="276" w:lineRule="auto"/>
              <w:contextualSpacing/>
              <w:jc w:val="center"/>
              <w:rPr>
                <w:sz w:val="19"/>
                <w:szCs w:val="19"/>
              </w:rPr>
            </w:pPr>
            <w:r w:rsidRPr="00491E8C">
              <w:rPr>
                <w:sz w:val="19"/>
                <w:szCs w:val="19"/>
              </w:rPr>
              <w:t>1494,25</w:t>
            </w:r>
          </w:p>
        </w:tc>
        <w:tc>
          <w:tcPr>
            <w:tcW w:w="37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ind w:left="-107" w:right="-153"/>
              <w:jc w:val="center"/>
            </w:pPr>
            <w:r w:rsidRPr="00491E8C">
              <w:t>-</w:t>
            </w:r>
          </w:p>
        </w:tc>
        <w:tc>
          <w:tcPr>
            <w:tcW w:w="37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374"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377"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44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r>
    </w:tbl>
    <w:p w:rsidR="00491E8C" w:rsidRPr="00491E8C" w:rsidRDefault="00491E8C" w:rsidP="00491E8C">
      <w:pPr>
        <w:ind w:left="-142" w:firstLine="567"/>
        <w:jc w:val="both"/>
        <w:rPr>
          <w:b/>
          <w:sz w:val="24"/>
          <w:szCs w:val="24"/>
        </w:rPr>
      </w:pPr>
    </w:p>
    <w:p w:rsidR="00491E8C" w:rsidRPr="00491E8C" w:rsidRDefault="00491E8C" w:rsidP="00491E8C">
      <w:pPr>
        <w:ind w:left="-142" w:right="-144"/>
        <w:jc w:val="center"/>
        <w:rPr>
          <w:b/>
          <w:sz w:val="24"/>
          <w:szCs w:val="24"/>
        </w:rPr>
      </w:pPr>
      <w:r w:rsidRPr="00491E8C">
        <w:rPr>
          <w:b/>
          <w:sz w:val="24"/>
          <w:szCs w:val="24"/>
        </w:rPr>
        <w:t>Результаты голосования: за – 6 человек, против – нет, воздержались – нет.</w:t>
      </w:r>
    </w:p>
    <w:p w:rsidR="006E033A" w:rsidRDefault="006E033A" w:rsidP="006E033A">
      <w:pPr>
        <w:pStyle w:val="a6"/>
        <w:spacing w:after="0"/>
        <w:ind w:firstLine="567"/>
        <w:contextualSpacing/>
        <w:jc w:val="both"/>
        <w:rPr>
          <w:sz w:val="24"/>
          <w:szCs w:val="24"/>
        </w:rPr>
      </w:pPr>
    </w:p>
    <w:p w:rsidR="00491E8C" w:rsidRPr="00491E8C" w:rsidRDefault="000F2677" w:rsidP="00491E8C">
      <w:pPr>
        <w:ind w:firstLine="426"/>
        <w:jc w:val="both"/>
        <w:rPr>
          <w:b/>
          <w:sz w:val="24"/>
          <w:szCs w:val="24"/>
        </w:rPr>
      </w:pPr>
      <w:r>
        <w:rPr>
          <w:b/>
          <w:sz w:val="24"/>
          <w:szCs w:val="24"/>
        </w:rPr>
        <w:t>13</w:t>
      </w:r>
      <w:r w:rsidRPr="000F2677">
        <w:rPr>
          <w:b/>
          <w:sz w:val="24"/>
          <w:szCs w:val="24"/>
        </w:rPr>
        <w:t xml:space="preserve">. </w:t>
      </w:r>
      <w:proofErr w:type="gramStart"/>
      <w:r w:rsidRPr="000F2677">
        <w:rPr>
          <w:b/>
          <w:sz w:val="24"/>
          <w:szCs w:val="24"/>
        </w:rPr>
        <w:t>По вопросу повестки «</w:t>
      </w:r>
      <w:r w:rsidR="00491E8C" w:rsidRPr="00491E8C">
        <w:rPr>
          <w:b/>
          <w:sz w:val="24"/>
          <w:szCs w:val="24"/>
        </w:rPr>
        <w:t>О внесении изменений в приказ комитета по тарифам и ценовой политике Ленинградской области от 30 ноября 2015 года № 314-п «Об установлении долгосрочных параметров регулирования деятельности, тарифов на тепловую энергию и горячую воду, поставляемые государственным унитарным предприятием «Топливно-энергетический комплекс Санкт-Петербурга» на территории Ленинградской области, на дол</w:t>
      </w:r>
      <w:r w:rsidR="00491E8C">
        <w:rPr>
          <w:b/>
          <w:sz w:val="24"/>
          <w:szCs w:val="24"/>
        </w:rPr>
        <w:t xml:space="preserve">госрочный период регулирования </w:t>
      </w:r>
      <w:r w:rsidR="00491E8C" w:rsidRPr="00491E8C">
        <w:rPr>
          <w:b/>
          <w:sz w:val="24"/>
          <w:szCs w:val="24"/>
        </w:rPr>
        <w:t>2016-2018 годов</w:t>
      </w:r>
      <w:r w:rsidRPr="000F2677">
        <w:rPr>
          <w:b/>
          <w:sz w:val="24"/>
          <w:szCs w:val="24"/>
        </w:rPr>
        <w:t>»</w:t>
      </w:r>
      <w:r>
        <w:rPr>
          <w:b/>
          <w:sz w:val="24"/>
          <w:szCs w:val="24"/>
        </w:rPr>
        <w:t xml:space="preserve"> </w:t>
      </w:r>
      <w:r w:rsidR="00491E8C" w:rsidRPr="00491E8C">
        <w:rPr>
          <w:sz w:val="24"/>
          <w:szCs w:val="24"/>
        </w:rPr>
        <w:t>выступила начальник отдела регулирования тарифов (цен) в сфере</w:t>
      </w:r>
      <w:proofErr w:type="gramEnd"/>
      <w:r w:rsidR="00491E8C" w:rsidRPr="00491E8C">
        <w:rPr>
          <w:sz w:val="24"/>
          <w:szCs w:val="24"/>
        </w:rPr>
        <w:t xml:space="preserve"> </w:t>
      </w:r>
      <w:proofErr w:type="gramStart"/>
      <w:r w:rsidR="00491E8C" w:rsidRPr="00491E8C">
        <w:rPr>
          <w:sz w:val="24"/>
          <w:szCs w:val="24"/>
        </w:rPr>
        <w:t>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горячую воду поставляемые Государственным унитарным предприятием «Топливно-энергетический комплекс Санкт-Петербурга» (далее - ГУП «ТЭК СПб») на территории Ленинградской области на период 2018 года, в соответствии с заявлением ГУП «ТЭК СПб» (вх.</w:t>
      </w:r>
      <w:proofErr w:type="gramEnd"/>
      <w:r w:rsidR="00491E8C" w:rsidRPr="00491E8C">
        <w:rPr>
          <w:sz w:val="24"/>
          <w:szCs w:val="24"/>
        </w:rPr>
        <w:t xml:space="preserve"> ЛенРТК от 28.04.2017 № КТ-1-2500/17-0-0) о корректировке тарифов в сфере теплоснабжения на 2018 год.</w:t>
      </w:r>
    </w:p>
    <w:p w:rsidR="00491E8C" w:rsidRPr="00491E8C" w:rsidRDefault="00491E8C" w:rsidP="00491E8C">
      <w:pPr>
        <w:ind w:firstLine="425"/>
        <w:jc w:val="both"/>
        <w:rPr>
          <w:color w:val="000000"/>
          <w:sz w:val="24"/>
          <w:szCs w:val="24"/>
        </w:rPr>
      </w:pPr>
      <w:r w:rsidRPr="00491E8C">
        <w:rPr>
          <w:color w:val="000000"/>
          <w:sz w:val="24"/>
          <w:szCs w:val="24"/>
        </w:rPr>
        <w:t xml:space="preserve">Присутствующий на заседании Правления ЛенРТК начальник департамента по экономике ГУП «ТЭК СПб» Хаванова С.В. (действующий по доверенности № 02/ДЭФ/344 от 06.06.2017) выразила несогласие с предложенными ЛенРТК уровнями тарифов (письмо от 14.12.2017 г № КТ-1-3201/2017). </w:t>
      </w:r>
    </w:p>
    <w:p w:rsidR="00491E8C" w:rsidRPr="00491E8C" w:rsidRDefault="00491E8C" w:rsidP="00491E8C">
      <w:pPr>
        <w:ind w:left="-142" w:firstLine="567"/>
        <w:contextualSpacing/>
        <w:jc w:val="both"/>
        <w:rPr>
          <w:b/>
          <w:sz w:val="24"/>
          <w:szCs w:val="24"/>
        </w:rPr>
      </w:pPr>
    </w:p>
    <w:p w:rsidR="00491E8C" w:rsidRPr="00491E8C" w:rsidRDefault="00491E8C" w:rsidP="00491E8C">
      <w:pPr>
        <w:ind w:left="-142" w:firstLine="567"/>
        <w:contextualSpacing/>
        <w:jc w:val="both"/>
        <w:rPr>
          <w:b/>
          <w:sz w:val="24"/>
          <w:szCs w:val="24"/>
        </w:rPr>
      </w:pPr>
      <w:r w:rsidRPr="00491E8C">
        <w:rPr>
          <w:b/>
          <w:sz w:val="24"/>
          <w:szCs w:val="24"/>
        </w:rPr>
        <w:t xml:space="preserve">Правление приняло решение:  </w:t>
      </w:r>
    </w:p>
    <w:p w:rsidR="00491E8C" w:rsidRPr="00491E8C" w:rsidRDefault="00491E8C" w:rsidP="00491E8C">
      <w:pPr>
        <w:ind w:left="-142" w:firstLine="567"/>
        <w:contextualSpacing/>
        <w:jc w:val="both"/>
        <w:rPr>
          <w:b/>
          <w:sz w:val="24"/>
          <w:szCs w:val="24"/>
        </w:rPr>
      </w:pPr>
    </w:p>
    <w:p w:rsidR="00491E8C" w:rsidRPr="00491E8C" w:rsidRDefault="00491E8C" w:rsidP="00491E8C">
      <w:pPr>
        <w:contextualSpacing/>
        <w:jc w:val="both"/>
        <w:rPr>
          <w:rFonts w:eastAsia="Calibri"/>
          <w:sz w:val="24"/>
          <w:szCs w:val="24"/>
          <w:lang w:eastAsia="en-US"/>
        </w:rPr>
      </w:pPr>
      <w:r w:rsidRPr="00491E8C">
        <w:rPr>
          <w:rFonts w:eastAsia="Calibri"/>
          <w:sz w:val="24"/>
          <w:szCs w:val="24"/>
          <w:lang w:eastAsia="en-US"/>
        </w:rPr>
        <w:t>1. Проанализированы основные технические и натуральные показатели.</w:t>
      </w:r>
    </w:p>
    <w:tbl>
      <w:tblPr>
        <w:tblW w:w="10443" w:type="dxa"/>
        <w:tblInd w:w="-34" w:type="dxa"/>
        <w:tblLayout w:type="fixed"/>
        <w:tblLook w:val="04A0" w:firstRow="1" w:lastRow="0" w:firstColumn="1" w:lastColumn="0" w:noHBand="0" w:noVBand="1"/>
      </w:tblPr>
      <w:tblGrid>
        <w:gridCol w:w="3119"/>
        <w:gridCol w:w="709"/>
        <w:gridCol w:w="992"/>
        <w:gridCol w:w="993"/>
        <w:gridCol w:w="1460"/>
        <w:gridCol w:w="1460"/>
        <w:gridCol w:w="1710"/>
      </w:tblGrid>
      <w:tr w:rsidR="00491E8C" w:rsidRPr="00491E8C" w:rsidTr="00491E8C">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Показатели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Ед. изм.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Факт 2016 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Учтено в 2017 г.</w:t>
            </w:r>
          </w:p>
        </w:tc>
        <w:tc>
          <w:tcPr>
            <w:tcW w:w="4630" w:type="dxa"/>
            <w:gridSpan w:val="3"/>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На период регулирования 2018 г.</w:t>
            </w:r>
          </w:p>
        </w:tc>
      </w:tr>
      <w:tr w:rsidR="00491E8C" w:rsidRPr="00491E8C" w:rsidTr="00491E8C">
        <w:trPr>
          <w:trHeight w:val="30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2920" w:type="dxa"/>
            <w:gridSpan w:val="2"/>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предложения</w:t>
            </w: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отклонение</w:t>
            </w:r>
          </w:p>
        </w:tc>
      </w:tr>
      <w:tr w:rsidR="00491E8C" w:rsidRPr="00491E8C" w:rsidTr="00491E8C">
        <w:trPr>
          <w:trHeight w:val="48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4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Регулируемой организации</w:t>
            </w:r>
          </w:p>
        </w:tc>
        <w:tc>
          <w:tcPr>
            <w:tcW w:w="14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ЛенРТК</w:t>
            </w:r>
          </w:p>
        </w:tc>
        <w:tc>
          <w:tcPr>
            <w:tcW w:w="1710" w:type="dxa"/>
            <w:vMerge/>
            <w:tcBorders>
              <w:top w:val="nil"/>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r>
      <w:tr w:rsidR="00491E8C" w:rsidRPr="00491E8C" w:rsidTr="00491E8C">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1</w:t>
            </w:r>
          </w:p>
        </w:tc>
        <w:tc>
          <w:tcPr>
            <w:tcW w:w="70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2</w:t>
            </w:r>
          </w:p>
        </w:tc>
        <w:tc>
          <w:tcPr>
            <w:tcW w:w="99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3</w:t>
            </w:r>
          </w:p>
        </w:tc>
        <w:tc>
          <w:tcPr>
            <w:tcW w:w="993"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4</w:t>
            </w:r>
          </w:p>
        </w:tc>
        <w:tc>
          <w:tcPr>
            <w:tcW w:w="14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5</w:t>
            </w:r>
          </w:p>
        </w:tc>
        <w:tc>
          <w:tcPr>
            <w:tcW w:w="14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6</w:t>
            </w:r>
          </w:p>
        </w:tc>
        <w:tc>
          <w:tcPr>
            <w:tcW w:w="171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7</w:t>
            </w:r>
          </w:p>
        </w:tc>
      </w:tr>
      <w:tr w:rsidR="00491E8C" w:rsidRPr="00491E8C" w:rsidTr="00491E8C">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lastRenderedPageBreak/>
              <w:t>Выработка теплоэнергии</w:t>
            </w:r>
          </w:p>
        </w:tc>
        <w:tc>
          <w:tcPr>
            <w:tcW w:w="70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96047,80</w:t>
            </w:r>
          </w:p>
        </w:tc>
        <w:tc>
          <w:tcPr>
            <w:tcW w:w="99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89451,60</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89373,00</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94232,50</w:t>
            </w:r>
          </w:p>
        </w:tc>
        <w:tc>
          <w:tcPr>
            <w:tcW w:w="171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r>
      <w:tr w:rsidR="00491E8C" w:rsidRPr="00491E8C" w:rsidTr="00491E8C">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 полугодие</w:t>
            </w:r>
          </w:p>
        </w:tc>
        <w:tc>
          <w:tcPr>
            <w:tcW w:w="70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53423,70</w:t>
            </w:r>
          </w:p>
        </w:tc>
        <w:tc>
          <w:tcPr>
            <w:tcW w:w="146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49393,00</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52466,84</w:t>
            </w:r>
          </w:p>
        </w:tc>
        <w:tc>
          <w:tcPr>
            <w:tcW w:w="171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2 полугодие</w:t>
            </w:r>
          </w:p>
        </w:tc>
        <w:tc>
          <w:tcPr>
            <w:tcW w:w="70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36027,90</w:t>
            </w:r>
          </w:p>
        </w:tc>
        <w:tc>
          <w:tcPr>
            <w:tcW w:w="146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39980,00</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41765,66</w:t>
            </w:r>
          </w:p>
        </w:tc>
        <w:tc>
          <w:tcPr>
            <w:tcW w:w="171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4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Теплоэнергия на собственные нужды источника теплоснабжения</w:t>
            </w:r>
          </w:p>
        </w:tc>
        <w:tc>
          <w:tcPr>
            <w:tcW w:w="70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1822,00</w:t>
            </w:r>
          </w:p>
        </w:tc>
        <w:tc>
          <w:tcPr>
            <w:tcW w:w="99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1959,00</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1867,00</w:t>
            </w:r>
          </w:p>
        </w:tc>
        <w:tc>
          <w:tcPr>
            <w:tcW w:w="146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1969,50</w:t>
            </w:r>
          </w:p>
        </w:tc>
        <w:tc>
          <w:tcPr>
            <w:tcW w:w="171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r>
      <w:tr w:rsidR="00491E8C" w:rsidRPr="00491E8C" w:rsidTr="00491E8C">
        <w:trPr>
          <w:trHeight w:val="4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Теплоэнергия на собственные нужды источника теплоснабжения</w:t>
            </w:r>
          </w:p>
        </w:tc>
        <w:tc>
          <w:tcPr>
            <w:tcW w:w="70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1,90</w:t>
            </w:r>
          </w:p>
        </w:tc>
        <w:tc>
          <w:tcPr>
            <w:tcW w:w="99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2,19</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2,09</w:t>
            </w:r>
          </w:p>
        </w:tc>
        <w:tc>
          <w:tcPr>
            <w:tcW w:w="146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2,09</w:t>
            </w:r>
          </w:p>
        </w:tc>
        <w:tc>
          <w:tcPr>
            <w:tcW w:w="171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r>
      <w:tr w:rsidR="00491E8C" w:rsidRPr="00491E8C" w:rsidTr="00491E8C">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Отпуск с коллекторов</w:t>
            </w:r>
          </w:p>
        </w:tc>
        <w:tc>
          <w:tcPr>
            <w:tcW w:w="70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94225,80</w:t>
            </w:r>
          </w:p>
        </w:tc>
        <w:tc>
          <w:tcPr>
            <w:tcW w:w="99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87492,60</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87506,00</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92263,00</w:t>
            </w:r>
          </w:p>
        </w:tc>
        <w:tc>
          <w:tcPr>
            <w:tcW w:w="171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r>
      <w:tr w:rsidR="00491E8C" w:rsidRPr="00491E8C" w:rsidTr="00491E8C">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Покупка теплоэнергии</w:t>
            </w:r>
          </w:p>
        </w:tc>
        <w:tc>
          <w:tcPr>
            <w:tcW w:w="70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0,00</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0,00</w:t>
            </w:r>
          </w:p>
        </w:tc>
        <w:tc>
          <w:tcPr>
            <w:tcW w:w="171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r>
      <w:tr w:rsidR="00491E8C" w:rsidRPr="00491E8C" w:rsidTr="00491E8C">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Отпуск теплоэнергии в сеть</w:t>
            </w:r>
          </w:p>
        </w:tc>
        <w:tc>
          <w:tcPr>
            <w:tcW w:w="70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94225,80</w:t>
            </w:r>
          </w:p>
        </w:tc>
        <w:tc>
          <w:tcPr>
            <w:tcW w:w="99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87492,60</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87506,00</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92263,00</w:t>
            </w:r>
          </w:p>
        </w:tc>
        <w:tc>
          <w:tcPr>
            <w:tcW w:w="171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r>
      <w:tr w:rsidR="00491E8C" w:rsidRPr="00491E8C" w:rsidTr="00491E8C">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Потери теплоэнергии в сетях</w:t>
            </w:r>
          </w:p>
        </w:tc>
        <w:tc>
          <w:tcPr>
            <w:tcW w:w="70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1705,80</w:t>
            </w:r>
          </w:p>
        </w:tc>
        <w:tc>
          <w:tcPr>
            <w:tcW w:w="99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2108,60</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1935,00</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2039,00</w:t>
            </w:r>
          </w:p>
        </w:tc>
        <w:tc>
          <w:tcPr>
            <w:tcW w:w="171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r>
      <w:tr w:rsidR="00491E8C" w:rsidRPr="00491E8C" w:rsidTr="00491E8C">
        <w:trPr>
          <w:trHeight w:val="40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Потери теплоэнергии в сетях</w:t>
            </w:r>
          </w:p>
        </w:tc>
        <w:tc>
          <w:tcPr>
            <w:tcW w:w="70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1,81</w:t>
            </w:r>
          </w:p>
        </w:tc>
        <w:tc>
          <w:tcPr>
            <w:tcW w:w="99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2,41</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2,21</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2,21</w:t>
            </w:r>
          </w:p>
        </w:tc>
        <w:tc>
          <w:tcPr>
            <w:tcW w:w="171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r>
      <w:tr w:rsidR="00491E8C" w:rsidRPr="00491E8C" w:rsidTr="00491E8C">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Отпущено теплоэнергии всем потребителям</w:t>
            </w:r>
          </w:p>
        </w:tc>
        <w:tc>
          <w:tcPr>
            <w:tcW w:w="70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92520,00</w:t>
            </w:r>
          </w:p>
        </w:tc>
        <w:tc>
          <w:tcPr>
            <w:tcW w:w="99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85384,00</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85571,00</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90224,00</w:t>
            </w:r>
          </w:p>
        </w:tc>
        <w:tc>
          <w:tcPr>
            <w:tcW w:w="171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r>
      <w:tr w:rsidR="00491E8C" w:rsidRPr="00491E8C" w:rsidTr="00491E8C">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 xml:space="preserve">В том числе доля </w:t>
            </w:r>
            <w:proofErr w:type="gramStart"/>
            <w:r w:rsidRPr="00491E8C">
              <w:rPr>
                <w:color w:val="000000"/>
                <w:sz w:val="18"/>
                <w:szCs w:val="18"/>
              </w:rPr>
              <w:t>товарной</w:t>
            </w:r>
            <w:proofErr w:type="gramEnd"/>
            <w:r w:rsidRPr="00491E8C">
              <w:rPr>
                <w:color w:val="000000"/>
                <w:sz w:val="18"/>
                <w:szCs w:val="18"/>
              </w:rPr>
              <w:t xml:space="preserve"> теплоэнергии</w:t>
            </w:r>
          </w:p>
        </w:tc>
        <w:tc>
          <w:tcPr>
            <w:tcW w:w="70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100,00</w:t>
            </w:r>
          </w:p>
        </w:tc>
        <w:tc>
          <w:tcPr>
            <w:tcW w:w="99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100,00</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100,00</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100,00</w:t>
            </w:r>
          </w:p>
        </w:tc>
        <w:tc>
          <w:tcPr>
            <w:tcW w:w="171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r>
      <w:tr w:rsidR="00491E8C" w:rsidRPr="00491E8C" w:rsidTr="00491E8C">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Население</w:t>
            </w:r>
          </w:p>
        </w:tc>
        <w:tc>
          <w:tcPr>
            <w:tcW w:w="70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78289,00</w:t>
            </w:r>
          </w:p>
        </w:tc>
        <w:tc>
          <w:tcPr>
            <w:tcW w:w="99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69150,00</w:t>
            </w:r>
          </w:p>
        </w:tc>
        <w:tc>
          <w:tcPr>
            <w:tcW w:w="146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73795,00</w:t>
            </w:r>
          </w:p>
        </w:tc>
        <w:tc>
          <w:tcPr>
            <w:tcW w:w="146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73795,00</w:t>
            </w:r>
          </w:p>
        </w:tc>
        <w:tc>
          <w:tcPr>
            <w:tcW w:w="171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В т.ч</w:t>
            </w:r>
            <w:proofErr w:type="gramStart"/>
            <w:r w:rsidRPr="00491E8C">
              <w:rPr>
                <w:color w:val="000000"/>
                <w:sz w:val="18"/>
                <w:szCs w:val="18"/>
              </w:rPr>
              <w:t>.Г</w:t>
            </w:r>
            <w:proofErr w:type="gramEnd"/>
            <w:r w:rsidRPr="00491E8C">
              <w:rPr>
                <w:color w:val="000000"/>
                <w:sz w:val="18"/>
                <w:szCs w:val="18"/>
              </w:rPr>
              <w:t>ВС</w:t>
            </w:r>
          </w:p>
        </w:tc>
        <w:tc>
          <w:tcPr>
            <w:tcW w:w="70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28320,00</w:t>
            </w:r>
          </w:p>
        </w:tc>
        <w:tc>
          <w:tcPr>
            <w:tcW w:w="99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28499,00</w:t>
            </w:r>
          </w:p>
        </w:tc>
        <w:tc>
          <w:tcPr>
            <w:tcW w:w="146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27591,00</w:t>
            </w:r>
          </w:p>
        </w:tc>
        <w:tc>
          <w:tcPr>
            <w:tcW w:w="146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27591,00</w:t>
            </w:r>
          </w:p>
        </w:tc>
        <w:tc>
          <w:tcPr>
            <w:tcW w:w="171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 полугодие</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14949,00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14852,00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14852,00</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2 полугодие</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b/>
                <w:bCs/>
                <w:color w:val="000000"/>
                <w:sz w:val="18"/>
                <w:szCs w:val="18"/>
              </w:rPr>
            </w:pPr>
            <w:r w:rsidRPr="00491E8C">
              <w:rPr>
                <w:b/>
                <w:bCs/>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13550,00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12739,00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12739,00</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В т.ч. отопление</w:t>
            </w:r>
          </w:p>
        </w:tc>
        <w:tc>
          <w:tcPr>
            <w:tcW w:w="70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49969,00</w:t>
            </w:r>
          </w:p>
        </w:tc>
        <w:tc>
          <w:tcPr>
            <w:tcW w:w="99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40651,00</w:t>
            </w:r>
          </w:p>
        </w:tc>
        <w:tc>
          <w:tcPr>
            <w:tcW w:w="146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46204,00</w:t>
            </w:r>
          </w:p>
        </w:tc>
        <w:tc>
          <w:tcPr>
            <w:tcW w:w="146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46204,00</w:t>
            </w:r>
          </w:p>
        </w:tc>
        <w:tc>
          <w:tcPr>
            <w:tcW w:w="171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 полугодие</w:t>
            </w:r>
          </w:p>
        </w:tc>
        <w:tc>
          <w:tcPr>
            <w:tcW w:w="70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24640,00</w:t>
            </w:r>
          </w:p>
        </w:tc>
        <w:tc>
          <w:tcPr>
            <w:tcW w:w="146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24059,00</w:t>
            </w:r>
          </w:p>
        </w:tc>
        <w:tc>
          <w:tcPr>
            <w:tcW w:w="146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24059,00</w:t>
            </w:r>
          </w:p>
        </w:tc>
        <w:tc>
          <w:tcPr>
            <w:tcW w:w="171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2 полугодие</w:t>
            </w:r>
          </w:p>
        </w:tc>
        <w:tc>
          <w:tcPr>
            <w:tcW w:w="70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b/>
                <w:bCs/>
                <w:color w:val="000000"/>
                <w:sz w:val="18"/>
                <w:szCs w:val="18"/>
              </w:rPr>
            </w:pPr>
            <w:r w:rsidRPr="00491E8C">
              <w:rPr>
                <w:b/>
                <w:bCs/>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16011,00</w:t>
            </w:r>
          </w:p>
        </w:tc>
        <w:tc>
          <w:tcPr>
            <w:tcW w:w="146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22145,00</w:t>
            </w:r>
          </w:p>
        </w:tc>
        <w:tc>
          <w:tcPr>
            <w:tcW w:w="146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22145,00</w:t>
            </w:r>
          </w:p>
        </w:tc>
        <w:tc>
          <w:tcPr>
            <w:tcW w:w="171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 xml:space="preserve">бюджетные потребители </w:t>
            </w:r>
          </w:p>
        </w:tc>
        <w:tc>
          <w:tcPr>
            <w:tcW w:w="70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b/>
                <w:bCs/>
                <w:color w:val="000000"/>
                <w:sz w:val="18"/>
                <w:szCs w:val="18"/>
              </w:rPr>
            </w:pPr>
            <w:r w:rsidRPr="00491E8C">
              <w:rPr>
                <w:b/>
                <w:bCs/>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2211,00</w:t>
            </w:r>
          </w:p>
        </w:tc>
        <w:tc>
          <w:tcPr>
            <w:tcW w:w="99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1836,00</w:t>
            </w:r>
          </w:p>
        </w:tc>
        <w:tc>
          <w:tcPr>
            <w:tcW w:w="146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2031,00</w:t>
            </w:r>
          </w:p>
        </w:tc>
        <w:tc>
          <w:tcPr>
            <w:tcW w:w="146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2031,00</w:t>
            </w:r>
          </w:p>
        </w:tc>
        <w:tc>
          <w:tcPr>
            <w:tcW w:w="171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 полугодие</w:t>
            </w:r>
          </w:p>
        </w:tc>
        <w:tc>
          <w:tcPr>
            <w:tcW w:w="70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1279,00</w:t>
            </w:r>
          </w:p>
        </w:tc>
        <w:tc>
          <w:tcPr>
            <w:tcW w:w="146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1198,00</w:t>
            </w:r>
          </w:p>
        </w:tc>
        <w:tc>
          <w:tcPr>
            <w:tcW w:w="146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1198,00</w:t>
            </w:r>
          </w:p>
        </w:tc>
        <w:tc>
          <w:tcPr>
            <w:tcW w:w="171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2 полугодие</w:t>
            </w:r>
          </w:p>
        </w:tc>
        <w:tc>
          <w:tcPr>
            <w:tcW w:w="70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557,00</w:t>
            </w:r>
          </w:p>
        </w:tc>
        <w:tc>
          <w:tcPr>
            <w:tcW w:w="146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833,00</w:t>
            </w:r>
          </w:p>
        </w:tc>
        <w:tc>
          <w:tcPr>
            <w:tcW w:w="146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833,00</w:t>
            </w:r>
          </w:p>
        </w:tc>
        <w:tc>
          <w:tcPr>
            <w:tcW w:w="171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 xml:space="preserve">прочие потребители </w:t>
            </w:r>
          </w:p>
        </w:tc>
        <w:tc>
          <w:tcPr>
            <w:tcW w:w="70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b/>
                <w:bCs/>
                <w:color w:val="000000"/>
                <w:sz w:val="18"/>
                <w:szCs w:val="18"/>
              </w:rPr>
            </w:pPr>
            <w:r w:rsidRPr="00491E8C">
              <w:rPr>
                <w:b/>
                <w:bCs/>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12020,00</w:t>
            </w:r>
          </w:p>
        </w:tc>
        <w:tc>
          <w:tcPr>
            <w:tcW w:w="99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14398,00</w:t>
            </w:r>
          </w:p>
        </w:tc>
        <w:tc>
          <w:tcPr>
            <w:tcW w:w="146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9745,00</w:t>
            </w:r>
          </w:p>
        </w:tc>
        <w:tc>
          <w:tcPr>
            <w:tcW w:w="146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14 398,00</w:t>
            </w:r>
          </w:p>
        </w:tc>
        <w:tc>
          <w:tcPr>
            <w:tcW w:w="171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по плану 2017 г</w:t>
            </w:r>
          </w:p>
        </w:tc>
      </w:tr>
      <w:tr w:rsidR="00491E8C" w:rsidRPr="00491E8C" w:rsidTr="00491E8C">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 полугодие</w:t>
            </w:r>
          </w:p>
        </w:tc>
        <w:tc>
          <w:tcPr>
            <w:tcW w:w="70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10126,00</w:t>
            </w:r>
          </w:p>
        </w:tc>
        <w:tc>
          <w:tcPr>
            <w:tcW w:w="146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7224,00</w:t>
            </w:r>
          </w:p>
        </w:tc>
        <w:tc>
          <w:tcPr>
            <w:tcW w:w="146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10126,00</w:t>
            </w:r>
          </w:p>
        </w:tc>
        <w:tc>
          <w:tcPr>
            <w:tcW w:w="171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2 полугодие</w:t>
            </w:r>
          </w:p>
        </w:tc>
        <w:tc>
          <w:tcPr>
            <w:tcW w:w="70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4272,00</w:t>
            </w:r>
          </w:p>
        </w:tc>
        <w:tc>
          <w:tcPr>
            <w:tcW w:w="146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2521,00</w:t>
            </w:r>
          </w:p>
        </w:tc>
        <w:tc>
          <w:tcPr>
            <w:tcW w:w="146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4272,00</w:t>
            </w:r>
          </w:p>
        </w:tc>
        <w:tc>
          <w:tcPr>
            <w:tcW w:w="171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b/>
                <w:bCs/>
                <w:color w:val="000000"/>
                <w:sz w:val="18"/>
                <w:szCs w:val="18"/>
              </w:rPr>
            </w:pPr>
            <w:r w:rsidRPr="00491E8C">
              <w:rPr>
                <w:b/>
                <w:bCs/>
                <w:color w:val="000000"/>
                <w:sz w:val="18"/>
                <w:szCs w:val="18"/>
              </w:rPr>
              <w:t xml:space="preserve">Всего </w:t>
            </w:r>
            <w:proofErr w:type="gramStart"/>
            <w:r w:rsidRPr="00491E8C">
              <w:rPr>
                <w:b/>
                <w:bCs/>
                <w:color w:val="000000"/>
                <w:sz w:val="18"/>
                <w:szCs w:val="18"/>
              </w:rPr>
              <w:t>товарной</w:t>
            </w:r>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b/>
                <w:bCs/>
                <w:color w:val="000000"/>
                <w:sz w:val="18"/>
                <w:szCs w:val="18"/>
              </w:rPr>
            </w:pPr>
            <w:r w:rsidRPr="00491E8C">
              <w:rPr>
                <w:b/>
                <w:bCs/>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b/>
                <w:bCs/>
                <w:color w:val="000000"/>
                <w:sz w:val="18"/>
                <w:szCs w:val="18"/>
              </w:rPr>
            </w:pPr>
            <w:r w:rsidRPr="00491E8C">
              <w:rPr>
                <w:b/>
                <w:bCs/>
                <w:color w:val="000000"/>
                <w:sz w:val="18"/>
                <w:szCs w:val="18"/>
              </w:rPr>
              <w:t>92520,00</w:t>
            </w:r>
          </w:p>
        </w:tc>
        <w:tc>
          <w:tcPr>
            <w:tcW w:w="99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b/>
                <w:bCs/>
                <w:color w:val="000000"/>
                <w:sz w:val="18"/>
                <w:szCs w:val="18"/>
              </w:rPr>
            </w:pPr>
            <w:r w:rsidRPr="00491E8C">
              <w:rPr>
                <w:b/>
                <w:bCs/>
                <w:color w:val="000000"/>
                <w:sz w:val="18"/>
                <w:szCs w:val="18"/>
              </w:rPr>
              <w:t>85384,00</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b/>
                <w:bCs/>
                <w:color w:val="000000"/>
                <w:sz w:val="18"/>
                <w:szCs w:val="18"/>
              </w:rPr>
            </w:pPr>
            <w:r w:rsidRPr="00491E8C">
              <w:rPr>
                <w:b/>
                <w:bCs/>
                <w:color w:val="000000"/>
                <w:sz w:val="18"/>
                <w:szCs w:val="18"/>
              </w:rPr>
              <w:t>85571,00</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b/>
                <w:bCs/>
                <w:color w:val="000000"/>
                <w:sz w:val="18"/>
                <w:szCs w:val="18"/>
              </w:rPr>
            </w:pPr>
            <w:r w:rsidRPr="00491E8C">
              <w:rPr>
                <w:b/>
                <w:bCs/>
                <w:color w:val="000000"/>
                <w:sz w:val="18"/>
                <w:szCs w:val="18"/>
              </w:rPr>
              <w:t>90224,00</w:t>
            </w:r>
          </w:p>
        </w:tc>
        <w:tc>
          <w:tcPr>
            <w:tcW w:w="171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1 полугодие</w:t>
            </w:r>
          </w:p>
        </w:tc>
        <w:tc>
          <w:tcPr>
            <w:tcW w:w="70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50994,00</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47333,00</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50235,00</w:t>
            </w:r>
          </w:p>
        </w:tc>
        <w:tc>
          <w:tcPr>
            <w:tcW w:w="171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2 полугодие</w:t>
            </w:r>
          </w:p>
        </w:tc>
        <w:tc>
          <w:tcPr>
            <w:tcW w:w="70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34390,00</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38238,00</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39989,00</w:t>
            </w:r>
          </w:p>
        </w:tc>
        <w:tc>
          <w:tcPr>
            <w:tcW w:w="171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топлива</w:t>
            </w:r>
          </w:p>
        </w:tc>
        <w:tc>
          <w:tcPr>
            <w:tcW w:w="70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b/>
                <w:bCs/>
                <w:color w:val="000000"/>
                <w:sz w:val="18"/>
                <w:szCs w:val="18"/>
              </w:rPr>
            </w:pPr>
            <w:r w:rsidRPr="00491E8C">
              <w:rPr>
                <w:b/>
                <w:bCs/>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b/>
                <w:bCs/>
                <w:color w:val="000000"/>
                <w:sz w:val="18"/>
                <w:szCs w:val="18"/>
              </w:rPr>
            </w:pPr>
            <w:r w:rsidRPr="00491E8C">
              <w:rPr>
                <w:b/>
                <w:bCs/>
                <w:color w:val="000000"/>
                <w:sz w:val="18"/>
                <w:szCs w:val="18"/>
              </w:rPr>
              <w:t> </w:t>
            </w:r>
          </w:p>
        </w:tc>
        <w:tc>
          <w:tcPr>
            <w:tcW w:w="171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r>
      <w:tr w:rsidR="00491E8C" w:rsidRPr="00491E8C" w:rsidTr="00491E8C">
        <w:trPr>
          <w:trHeight w:val="8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Природный газ</w:t>
            </w:r>
          </w:p>
        </w:tc>
        <w:tc>
          <w:tcPr>
            <w:tcW w:w="70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тыс. м3</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11328,38</w:t>
            </w:r>
          </w:p>
        </w:tc>
        <w:tc>
          <w:tcPr>
            <w:tcW w:w="99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12759,12</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12487,43</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13441,06</w:t>
            </w:r>
          </w:p>
        </w:tc>
        <w:tc>
          <w:tcPr>
            <w:tcW w:w="1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В соответствии с увеличенной выработкой и удельным расходом условного топлива</w:t>
            </w:r>
          </w:p>
        </w:tc>
      </w:tr>
      <w:tr w:rsidR="00491E8C" w:rsidRPr="00491E8C" w:rsidTr="00491E8C">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условного топлива</w:t>
            </w:r>
          </w:p>
        </w:tc>
        <w:tc>
          <w:tcPr>
            <w:tcW w:w="70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т.у.</w:t>
            </w:r>
            <w:proofErr w:type="gramStart"/>
            <w:r w:rsidRPr="00491E8C">
              <w:rPr>
                <w:color w:val="000000"/>
                <w:sz w:val="18"/>
                <w:szCs w:val="18"/>
              </w:rPr>
              <w:t>т</w:t>
            </w:r>
            <w:proofErr w:type="gramEnd"/>
            <w:r w:rsidRPr="00491E8C">
              <w:rPr>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13148,51</w:t>
            </w:r>
          </w:p>
        </w:tc>
        <w:tc>
          <w:tcPr>
            <w:tcW w:w="99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14417,81</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14472,93</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15188,39</w:t>
            </w:r>
          </w:p>
        </w:tc>
        <w:tc>
          <w:tcPr>
            <w:tcW w:w="1710" w:type="dxa"/>
            <w:vMerge/>
            <w:tcBorders>
              <w:top w:val="nil"/>
              <w:left w:val="single" w:sz="4" w:space="0" w:color="auto"/>
              <w:bottom w:val="single" w:sz="4" w:space="0" w:color="000000"/>
              <w:right w:val="single" w:sz="4" w:space="0" w:color="auto"/>
            </w:tcBorders>
            <w:vAlign w:val="center"/>
            <w:hideMark/>
          </w:tcPr>
          <w:p w:rsidR="00491E8C" w:rsidRPr="00491E8C" w:rsidRDefault="00491E8C" w:rsidP="00491E8C">
            <w:pPr>
              <w:rPr>
                <w:color w:val="000000"/>
                <w:sz w:val="18"/>
                <w:szCs w:val="18"/>
              </w:rPr>
            </w:pPr>
          </w:p>
        </w:tc>
      </w:tr>
      <w:tr w:rsidR="00491E8C" w:rsidRPr="00491E8C" w:rsidTr="00491E8C">
        <w:trPr>
          <w:trHeight w:val="4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w:t>
            </w:r>
            <w:proofErr w:type="gramStart"/>
            <w:r w:rsidRPr="00491E8C">
              <w:rPr>
                <w:color w:val="000000"/>
                <w:sz w:val="18"/>
                <w:szCs w:val="18"/>
              </w:rPr>
              <w:t>.</w:t>
            </w:r>
            <w:proofErr w:type="gramEnd"/>
            <w:r w:rsidRPr="00491E8C">
              <w:rPr>
                <w:color w:val="000000"/>
                <w:sz w:val="18"/>
                <w:szCs w:val="18"/>
              </w:rPr>
              <w:t xml:space="preserve"> </w:t>
            </w:r>
            <w:proofErr w:type="gramStart"/>
            <w:r w:rsidRPr="00491E8C">
              <w:rPr>
                <w:color w:val="000000"/>
                <w:sz w:val="18"/>
                <w:szCs w:val="18"/>
              </w:rPr>
              <w:t>р</w:t>
            </w:r>
            <w:proofErr w:type="gramEnd"/>
            <w:r w:rsidRPr="00491E8C">
              <w:rPr>
                <w:color w:val="000000"/>
                <w:sz w:val="18"/>
                <w:szCs w:val="18"/>
              </w:rPr>
              <w:t>асход условного топлива на производство тепловой энергии</w:t>
            </w:r>
          </w:p>
        </w:tc>
        <w:tc>
          <w:tcPr>
            <w:tcW w:w="70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proofErr w:type="gramStart"/>
            <w:r w:rsidRPr="00491E8C">
              <w:rPr>
                <w:color w:val="000000"/>
                <w:sz w:val="18"/>
                <w:szCs w:val="18"/>
              </w:rPr>
              <w:t>Кг</w:t>
            </w:r>
            <w:proofErr w:type="gramEnd"/>
            <w:r w:rsidRPr="00491E8C">
              <w:rPr>
                <w:color w:val="000000"/>
                <w:sz w:val="18"/>
                <w:szCs w:val="18"/>
              </w:rPr>
              <w:t xml:space="preserve"> ут / Гкал</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136,90</w:t>
            </w:r>
          </w:p>
        </w:tc>
        <w:tc>
          <w:tcPr>
            <w:tcW w:w="99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161,18</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161,94</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161,18</w:t>
            </w:r>
          </w:p>
        </w:tc>
        <w:tc>
          <w:tcPr>
            <w:tcW w:w="171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по плану 2017 г</w:t>
            </w:r>
          </w:p>
        </w:tc>
      </w:tr>
      <w:tr w:rsidR="00491E8C" w:rsidRPr="00491E8C" w:rsidTr="00491E8C">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воды</w:t>
            </w:r>
          </w:p>
        </w:tc>
        <w:tc>
          <w:tcPr>
            <w:tcW w:w="70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тыс. м</w:t>
            </w:r>
            <w:r w:rsidRPr="00491E8C">
              <w:rPr>
                <w:color w:val="000000"/>
                <w:sz w:val="18"/>
                <w:szCs w:val="18"/>
                <w:vertAlign w:val="superscript"/>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457,87</w:t>
            </w:r>
          </w:p>
        </w:tc>
        <w:tc>
          <w:tcPr>
            <w:tcW w:w="99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481,09</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490,99</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490,99</w:t>
            </w:r>
          </w:p>
        </w:tc>
        <w:tc>
          <w:tcPr>
            <w:tcW w:w="171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r>
      <w:tr w:rsidR="00491E8C" w:rsidRPr="00491E8C" w:rsidTr="00491E8C">
        <w:trPr>
          <w:trHeight w:val="4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w:t>
            </w:r>
            <w:proofErr w:type="gramStart"/>
            <w:r w:rsidRPr="00491E8C">
              <w:rPr>
                <w:color w:val="000000"/>
                <w:sz w:val="18"/>
                <w:szCs w:val="18"/>
              </w:rPr>
              <w:t>.</w:t>
            </w:r>
            <w:proofErr w:type="gramEnd"/>
            <w:r w:rsidRPr="00491E8C">
              <w:rPr>
                <w:color w:val="000000"/>
                <w:sz w:val="18"/>
                <w:szCs w:val="18"/>
              </w:rPr>
              <w:t xml:space="preserve"> </w:t>
            </w:r>
            <w:proofErr w:type="gramStart"/>
            <w:r w:rsidRPr="00491E8C">
              <w:rPr>
                <w:color w:val="000000"/>
                <w:sz w:val="18"/>
                <w:szCs w:val="18"/>
              </w:rPr>
              <w:t>р</w:t>
            </w:r>
            <w:proofErr w:type="gramEnd"/>
            <w:r w:rsidRPr="00491E8C">
              <w:rPr>
                <w:color w:val="000000"/>
                <w:sz w:val="18"/>
                <w:szCs w:val="18"/>
              </w:rPr>
              <w:t>асход воды на производство тепловой энергии</w:t>
            </w:r>
          </w:p>
        </w:tc>
        <w:tc>
          <w:tcPr>
            <w:tcW w:w="70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м</w:t>
            </w:r>
            <w:r w:rsidRPr="00491E8C">
              <w:rPr>
                <w:color w:val="000000"/>
                <w:sz w:val="18"/>
                <w:szCs w:val="18"/>
                <w:vertAlign w:val="superscript"/>
              </w:rPr>
              <w:t>3</w:t>
            </w:r>
            <w:r w:rsidRPr="00491E8C">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4,77</w:t>
            </w:r>
          </w:p>
        </w:tc>
        <w:tc>
          <w:tcPr>
            <w:tcW w:w="99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5,38</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5,49</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5,21</w:t>
            </w:r>
          </w:p>
        </w:tc>
        <w:tc>
          <w:tcPr>
            <w:tcW w:w="171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r>
      <w:tr w:rsidR="00491E8C" w:rsidRPr="00491E8C" w:rsidTr="00491E8C">
        <w:trPr>
          <w:trHeight w:val="4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электроэнергии на производство тепловой энергии</w:t>
            </w:r>
          </w:p>
        </w:tc>
        <w:tc>
          <w:tcPr>
            <w:tcW w:w="70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proofErr w:type="gramStart"/>
            <w:r w:rsidRPr="00491E8C">
              <w:rPr>
                <w:color w:val="000000"/>
                <w:sz w:val="18"/>
                <w:szCs w:val="18"/>
              </w:rPr>
              <w:t>тыс</w:t>
            </w:r>
            <w:proofErr w:type="gramEnd"/>
            <w:r w:rsidRPr="00491E8C">
              <w:rPr>
                <w:color w:val="000000"/>
                <w:sz w:val="18"/>
                <w:szCs w:val="18"/>
              </w:rPr>
              <w:t xml:space="preserve"> кВт.ч</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2978,18</w:t>
            </w:r>
          </w:p>
        </w:tc>
        <w:tc>
          <w:tcPr>
            <w:tcW w:w="99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3100,39</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3048,73</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2921,90</w:t>
            </w:r>
          </w:p>
        </w:tc>
        <w:tc>
          <w:tcPr>
            <w:tcW w:w="171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r>
      <w:tr w:rsidR="00491E8C" w:rsidRPr="00491E8C" w:rsidTr="00491E8C">
        <w:trPr>
          <w:trHeight w:val="4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Удельный расход электроэнергии на производство тепловой энергии</w:t>
            </w:r>
          </w:p>
        </w:tc>
        <w:tc>
          <w:tcPr>
            <w:tcW w:w="70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кВт</w:t>
            </w:r>
            <w:proofErr w:type="gramStart"/>
            <w:r w:rsidRPr="00491E8C">
              <w:rPr>
                <w:color w:val="000000"/>
                <w:sz w:val="18"/>
                <w:szCs w:val="18"/>
              </w:rPr>
              <w:t>.ч</w:t>
            </w:r>
            <w:proofErr w:type="gramEnd"/>
            <w:r w:rsidRPr="00491E8C">
              <w:rPr>
                <w:color w:val="000000"/>
                <w:sz w:val="18"/>
                <w:szCs w:val="18"/>
              </w:rPr>
              <w:t>/ Гкал</w:t>
            </w:r>
          </w:p>
        </w:tc>
        <w:tc>
          <w:tcPr>
            <w:tcW w:w="992"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31,01</w:t>
            </w:r>
          </w:p>
        </w:tc>
        <w:tc>
          <w:tcPr>
            <w:tcW w:w="993"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34,66</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34,11</w:t>
            </w:r>
          </w:p>
        </w:tc>
        <w:tc>
          <w:tcPr>
            <w:tcW w:w="14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31,01</w:t>
            </w:r>
          </w:p>
        </w:tc>
        <w:tc>
          <w:tcPr>
            <w:tcW w:w="171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по факту 2016 года</w:t>
            </w:r>
          </w:p>
        </w:tc>
      </w:tr>
    </w:tbl>
    <w:p w:rsidR="00491E8C" w:rsidRPr="00491E8C" w:rsidRDefault="00491E8C" w:rsidP="00491E8C">
      <w:pPr>
        <w:contextualSpacing/>
        <w:jc w:val="both"/>
        <w:rPr>
          <w:rFonts w:eastAsia="Calibri"/>
          <w:sz w:val="24"/>
          <w:szCs w:val="24"/>
          <w:lang w:eastAsia="en-US"/>
        </w:rPr>
      </w:pPr>
      <w:r w:rsidRPr="00491E8C">
        <w:rPr>
          <w:rFonts w:eastAsia="Calibri"/>
          <w:sz w:val="24"/>
          <w:szCs w:val="24"/>
          <w:lang w:eastAsia="en-US"/>
        </w:rPr>
        <w:t>2. Проанализированы основные статьи расходов регулируемой организации.</w:t>
      </w:r>
    </w:p>
    <w:tbl>
      <w:tblPr>
        <w:tblW w:w="10632" w:type="dxa"/>
        <w:tblInd w:w="-176" w:type="dxa"/>
        <w:tblLayout w:type="fixed"/>
        <w:tblLook w:val="04A0" w:firstRow="1" w:lastRow="0" w:firstColumn="1" w:lastColumn="0" w:noHBand="0" w:noVBand="1"/>
      </w:tblPr>
      <w:tblGrid>
        <w:gridCol w:w="3970"/>
        <w:gridCol w:w="850"/>
        <w:gridCol w:w="993"/>
        <w:gridCol w:w="993"/>
        <w:gridCol w:w="1275"/>
        <w:gridCol w:w="1134"/>
        <w:gridCol w:w="1417"/>
      </w:tblGrid>
      <w:tr w:rsidR="00491E8C" w:rsidRPr="00491E8C" w:rsidTr="00491E8C">
        <w:trPr>
          <w:trHeight w:val="300"/>
        </w:trPr>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proofErr w:type="gramStart"/>
            <w:r w:rsidRPr="00491E8C">
              <w:rPr>
                <w:sz w:val="16"/>
                <w:szCs w:val="16"/>
              </w:rPr>
              <w:t>Ед</w:t>
            </w:r>
            <w:proofErr w:type="gramEnd"/>
            <w:r w:rsidRPr="00491E8C">
              <w:rPr>
                <w:sz w:val="16"/>
                <w:szCs w:val="16"/>
              </w:rPr>
              <w:t xml:space="preserve"> изм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Факт 2016 г.</w:t>
            </w:r>
          </w:p>
        </w:tc>
        <w:tc>
          <w:tcPr>
            <w:tcW w:w="993" w:type="dxa"/>
            <w:vMerge w:val="restart"/>
            <w:tcBorders>
              <w:top w:val="single" w:sz="4" w:space="0" w:color="auto"/>
              <w:left w:val="single" w:sz="4" w:space="0" w:color="auto"/>
              <w:bottom w:val="nil"/>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xml:space="preserve">Утверждено на 2017 г. </w:t>
            </w:r>
          </w:p>
        </w:tc>
        <w:tc>
          <w:tcPr>
            <w:tcW w:w="1275" w:type="dxa"/>
            <w:tcBorders>
              <w:top w:val="single" w:sz="4" w:space="0" w:color="auto"/>
              <w:left w:val="nil"/>
              <w:bottom w:val="single" w:sz="4" w:space="0" w:color="auto"/>
              <w:right w:val="nil"/>
            </w:tcBorders>
            <w:shd w:val="clear" w:color="auto" w:fill="auto"/>
            <w:vAlign w:val="center"/>
            <w:hideMark/>
          </w:tcPr>
          <w:p w:rsidR="00491E8C" w:rsidRPr="00491E8C" w:rsidRDefault="00491E8C" w:rsidP="00491E8C">
            <w:pPr>
              <w:jc w:val="center"/>
              <w:rPr>
                <w:sz w:val="18"/>
                <w:szCs w:val="18"/>
              </w:rPr>
            </w:pPr>
            <w:r w:rsidRPr="00491E8C">
              <w:rPr>
                <w:sz w:val="18"/>
                <w:szCs w:val="18"/>
              </w:rPr>
              <w:t xml:space="preserve">План предприятия </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491E8C" w:rsidRPr="00491E8C" w:rsidRDefault="00491E8C" w:rsidP="00491E8C">
            <w:pPr>
              <w:jc w:val="center"/>
              <w:rPr>
                <w:sz w:val="18"/>
                <w:szCs w:val="18"/>
              </w:rPr>
            </w:pPr>
            <w:r w:rsidRPr="00491E8C">
              <w:rPr>
                <w:sz w:val="18"/>
                <w:szCs w:val="18"/>
              </w:rPr>
              <w:t>План ЛенРТК</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Примечание</w:t>
            </w:r>
          </w:p>
        </w:tc>
      </w:tr>
      <w:tr w:rsidR="00491E8C" w:rsidRPr="00491E8C" w:rsidTr="00491E8C">
        <w:trPr>
          <w:trHeight w:val="300"/>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8"/>
                <w:szCs w:val="18"/>
              </w:rPr>
            </w:pPr>
          </w:p>
        </w:tc>
        <w:tc>
          <w:tcPr>
            <w:tcW w:w="993" w:type="dxa"/>
            <w:vMerge/>
            <w:tcBorders>
              <w:top w:val="single" w:sz="4" w:space="0" w:color="auto"/>
              <w:left w:val="single" w:sz="4" w:space="0" w:color="auto"/>
              <w:bottom w:val="nil"/>
              <w:right w:val="single" w:sz="4" w:space="0" w:color="auto"/>
            </w:tcBorders>
            <w:vAlign w:val="center"/>
            <w:hideMark/>
          </w:tcPr>
          <w:p w:rsidR="00491E8C" w:rsidRPr="00491E8C" w:rsidRDefault="00491E8C" w:rsidP="00491E8C">
            <w:pPr>
              <w:rPr>
                <w:sz w:val="18"/>
                <w:szCs w:val="18"/>
              </w:rPr>
            </w:pPr>
          </w:p>
        </w:tc>
        <w:tc>
          <w:tcPr>
            <w:tcW w:w="2409" w:type="dxa"/>
            <w:gridSpan w:val="2"/>
            <w:tcBorders>
              <w:top w:val="single" w:sz="4" w:space="0" w:color="auto"/>
              <w:left w:val="nil"/>
              <w:bottom w:val="single" w:sz="4" w:space="0" w:color="auto"/>
              <w:right w:val="single" w:sz="4" w:space="0" w:color="000000"/>
            </w:tcBorders>
            <w:shd w:val="clear" w:color="auto" w:fill="auto"/>
            <w:vAlign w:val="center"/>
            <w:hideMark/>
          </w:tcPr>
          <w:p w:rsidR="00491E8C" w:rsidRPr="00491E8C" w:rsidRDefault="00491E8C" w:rsidP="00491E8C">
            <w:pPr>
              <w:jc w:val="center"/>
              <w:rPr>
                <w:sz w:val="18"/>
                <w:szCs w:val="18"/>
              </w:rPr>
            </w:pPr>
            <w:r w:rsidRPr="00491E8C">
              <w:rPr>
                <w:sz w:val="18"/>
                <w:szCs w:val="18"/>
              </w:rPr>
              <w:t>2018 г.</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91E8C" w:rsidRPr="00491E8C" w:rsidRDefault="00491E8C" w:rsidP="00491E8C">
            <w:pPr>
              <w:rPr>
                <w:sz w:val="18"/>
                <w:szCs w:val="18"/>
              </w:rPr>
            </w:pPr>
          </w:p>
        </w:tc>
      </w:tr>
      <w:tr w:rsidR="00491E8C" w:rsidRPr="00491E8C" w:rsidTr="00491E8C">
        <w:trPr>
          <w:trHeight w:val="51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sz w:val="18"/>
                <w:szCs w:val="18"/>
              </w:rPr>
            </w:pPr>
            <w:r w:rsidRPr="00491E8C">
              <w:rPr>
                <w:b/>
                <w:bCs/>
                <w:sz w:val="18"/>
                <w:szCs w:val="18"/>
              </w:rPr>
              <w:lastRenderedPageBreak/>
              <w:t>Операционные (подконтрольные) расходы на производство и передачу т/э:</w:t>
            </w:r>
          </w:p>
        </w:tc>
        <w:tc>
          <w:tcPr>
            <w:tcW w:w="8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r>
      <w:tr w:rsidR="00491E8C" w:rsidRPr="00491E8C" w:rsidTr="00491E8C">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Расходы на оплату труда</w:t>
            </w:r>
          </w:p>
        </w:tc>
        <w:tc>
          <w:tcPr>
            <w:tcW w:w="8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proofErr w:type="gramStart"/>
            <w:r w:rsidRPr="00491E8C">
              <w:rPr>
                <w:sz w:val="16"/>
                <w:szCs w:val="16"/>
              </w:rPr>
              <w:t>тыс</w:t>
            </w:r>
            <w:proofErr w:type="gramEnd"/>
            <w:r w:rsidRPr="00491E8C">
              <w:rPr>
                <w:sz w:val="16"/>
                <w:szCs w:val="16"/>
              </w:rPr>
              <w:t xml:space="preserve"> руб</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9209,85</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10356,17</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r>
      <w:tr w:rsidR="00491E8C" w:rsidRPr="00491E8C" w:rsidTr="00491E8C">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Расходы на приобретение сырья и материалов</w:t>
            </w:r>
          </w:p>
        </w:tc>
        <w:tc>
          <w:tcPr>
            <w:tcW w:w="8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proofErr w:type="gramStart"/>
            <w:r w:rsidRPr="00491E8C">
              <w:rPr>
                <w:sz w:val="16"/>
                <w:szCs w:val="16"/>
              </w:rPr>
              <w:t>тыс</w:t>
            </w:r>
            <w:proofErr w:type="gramEnd"/>
            <w:r w:rsidRPr="00491E8C">
              <w:rPr>
                <w:sz w:val="16"/>
                <w:szCs w:val="16"/>
              </w:rPr>
              <w:t xml:space="preserve"> руб</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581,74</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1239,27</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r>
      <w:tr w:rsidR="00491E8C" w:rsidRPr="00491E8C" w:rsidTr="00491E8C">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Расходы, относящиеся к прочим прямым</w:t>
            </w:r>
          </w:p>
        </w:tc>
        <w:tc>
          <w:tcPr>
            <w:tcW w:w="8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proofErr w:type="gramStart"/>
            <w:r w:rsidRPr="00491E8C">
              <w:rPr>
                <w:sz w:val="16"/>
                <w:szCs w:val="16"/>
              </w:rPr>
              <w:t>тыс</w:t>
            </w:r>
            <w:proofErr w:type="gramEnd"/>
            <w:r w:rsidRPr="00491E8C">
              <w:rPr>
                <w:sz w:val="16"/>
                <w:szCs w:val="16"/>
              </w:rPr>
              <w:t xml:space="preserve"> руб</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4878,75</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3272,26</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r>
      <w:tr w:rsidR="00491E8C" w:rsidRPr="00491E8C" w:rsidTr="00491E8C">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 xml:space="preserve">Расходы, относящиеся к </w:t>
            </w:r>
            <w:proofErr w:type="gramStart"/>
            <w:r w:rsidRPr="00491E8C">
              <w:rPr>
                <w:sz w:val="18"/>
                <w:szCs w:val="18"/>
              </w:rPr>
              <w:t>цеховым</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proofErr w:type="gramStart"/>
            <w:r w:rsidRPr="00491E8C">
              <w:rPr>
                <w:sz w:val="16"/>
                <w:szCs w:val="16"/>
              </w:rPr>
              <w:t>тыс</w:t>
            </w:r>
            <w:proofErr w:type="gramEnd"/>
            <w:r w:rsidRPr="00491E8C">
              <w:rPr>
                <w:sz w:val="16"/>
                <w:szCs w:val="16"/>
              </w:rPr>
              <w:t xml:space="preserve"> руб</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3235,13</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4389,80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r>
      <w:tr w:rsidR="00491E8C" w:rsidRPr="00491E8C" w:rsidTr="00491E8C">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 xml:space="preserve">Расходы, относящиеся к </w:t>
            </w:r>
            <w:proofErr w:type="gramStart"/>
            <w:r w:rsidRPr="00491E8C">
              <w:rPr>
                <w:sz w:val="18"/>
                <w:szCs w:val="18"/>
              </w:rPr>
              <w:t>общехозяйственным</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proofErr w:type="gramStart"/>
            <w:r w:rsidRPr="00491E8C">
              <w:rPr>
                <w:sz w:val="16"/>
                <w:szCs w:val="16"/>
              </w:rPr>
              <w:t>тыс</w:t>
            </w:r>
            <w:proofErr w:type="gramEnd"/>
            <w:r w:rsidRPr="00491E8C">
              <w:rPr>
                <w:sz w:val="16"/>
                <w:szCs w:val="16"/>
              </w:rPr>
              <w:t xml:space="preserve"> руб</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2543,66</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3243,05</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 </w:t>
            </w:r>
          </w:p>
        </w:tc>
      </w:tr>
      <w:tr w:rsidR="00491E8C" w:rsidRPr="00491E8C" w:rsidTr="00491E8C">
        <w:trPr>
          <w:trHeight w:val="51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sz w:val="18"/>
                <w:szCs w:val="18"/>
              </w:rPr>
            </w:pPr>
            <w:r w:rsidRPr="00491E8C">
              <w:rPr>
                <w:b/>
                <w:bCs/>
                <w:sz w:val="18"/>
                <w:szCs w:val="18"/>
              </w:rPr>
              <w:t>Итого операционные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proofErr w:type="gramStart"/>
            <w:r w:rsidRPr="00491E8C">
              <w:rPr>
                <w:sz w:val="16"/>
                <w:szCs w:val="16"/>
              </w:rPr>
              <w:t>тыс</w:t>
            </w:r>
            <w:proofErr w:type="gramEnd"/>
            <w:r w:rsidRPr="00491E8C">
              <w:rPr>
                <w:sz w:val="16"/>
                <w:szCs w:val="16"/>
              </w:rPr>
              <w:t xml:space="preserve"> руб</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20449,12</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21789,34</w:t>
            </w:r>
          </w:p>
        </w:tc>
        <w:tc>
          <w:tcPr>
            <w:tcW w:w="12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22500,55</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22371,49</w:t>
            </w:r>
          </w:p>
        </w:tc>
        <w:tc>
          <w:tcPr>
            <w:tcW w:w="141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В соответствии с коэффициентом индексации</w:t>
            </w:r>
          </w:p>
        </w:tc>
      </w:tr>
      <w:tr w:rsidR="00491E8C" w:rsidRPr="00491E8C" w:rsidTr="00491E8C">
        <w:trPr>
          <w:trHeight w:val="31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sz w:val="18"/>
                <w:szCs w:val="18"/>
              </w:rPr>
            </w:pPr>
            <w:r w:rsidRPr="00491E8C">
              <w:rPr>
                <w:b/>
                <w:bCs/>
                <w:sz w:val="18"/>
                <w:szCs w:val="18"/>
              </w:rPr>
              <w:t>Неподконтрольные расходы на производство и передачу т/э</w:t>
            </w:r>
          </w:p>
        </w:tc>
        <w:tc>
          <w:tcPr>
            <w:tcW w:w="8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r>
      <w:tr w:rsidR="00491E8C" w:rsidRPr="00491E8C" w:rsidTr="00491E8C">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Отчисления на социальные нужды</w:t>
            </w:r>
          </w:p>
        </w:tc>
        <w:tc>
          <w:tcPr>
            <w:tcW w:w="8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proofErr w:type="gramStart"/>
            <w:r w:rsidRPr="00491E8C">
              <w:rPr>
                <w:sz w:val="16"/>
                <w:szCs w:val="16"/>
              </w:rPr>
              <w:t>тыс</w:t>
            </w:r>
            <w:proofErr w:type="gramEnd"/>
            <w:r w:rsidRPr="00491E8C">
              <w:rPr>
                <w:sz w:val="16"/>
                <w:szCs w:val="16"/>
              </w:rPr>
              <w:t xml:space="preserve"> руб</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2786,06</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2263,34</w:t>
            </w:r>
          </w:p>
        </w:tc>
        <w:tc>
          <w:tcPr>
            <w:tcW w:w="12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3127,56</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2253,91</w:t>
            </w:r>
          </w:p>
        </w:tc>
        <w:tc>
          <w:tcPr>
            <w:tcW w:w="141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r>
      <w:tr w:rsidR="00491E8C" w:rsidRPr="00491E8C" w:rsidTr="00491E8C">
        <w:trPr>
          <w:trHeight w:val="51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Расходы, относящиеся к прочим прямым</w:t>
            </w:r>
          </w:p>
        </w:tc>
        <w:tc>
          <w:tcPr>
            <w:tcW w:w="8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proofErr w:type="gramStart"/>
            <w:r w:rsidRPr="00491E8C">
              <w:rPr>
                <w:sz w:val="16"/>
                <w:szCs w:val="16"/>
              </w:rPr>
              <w:t>тыс</w:t>
            </w:r>
            <w:proofErr w:type="gramEnd"/>
            <w:r w:rsidRPr="00491E8C">
              <w:rPr>
                <w:sz w:val="16"/>
                <w:szCs w:val="16"/>
              </w:rPr>
              <w:t xml:space="preserve"> руб</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7025,63</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6032,98</w:t>
            </w:r>
          </w:p>
        </w:tc>
        <w:tc>
          <w:tcPr>
            <w:tcW w:w="12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11531,85</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D8531E" w:rsidP="00491E8C">
            <w:pPr>
              <w:jc w:val="center"/>
              <w:rPr>
                <w:sz w:val="18"/>
                <w:szCs w:val="18"/>
              </w:rPr>
            </w:pPr>
            <w:hyperlink r:id="rId10" w:anchor="RANGE!V42" w:tooltip="Прочие прямые'!V42" w:history="1">
              <w:r w:rsidR="00491E8C" w:rsidRPr="00491E8C">
                <w:rPr>
                  <w:sz w:val="18"/>
                  <w:szCs w:val="18"/>
                </w:rPr>
                <w:t>6032,98</w:t>
              </w:r>
            </w:hyperlink>
          </w:p>
        </w:tc>
        <w:tc>
          <w:tcPr>
            <w:tcW w:w="141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 </w:t>
            </w:r>
          </w:p>
        </w:tc>
      </w:tr>
      <w:tr w:rsidR="00491E8C" w:rsidRPr="00491E8C" w:rsidTr="00491E8C">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 xml:space="preserve">Расходы, относящиеся к </w:t>
            </w:r>
            <w:proofErr w:type="gramStart"/>
            <w:r w:rsidRPr="00491E8C">
              <w:rPr>
                <w:sz w:val="18"/>
                <w:szCs w:val="18"/>
              </w:rPr>
              <w:t>цеховым</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proofErr w:type="gramStart"/>
            <w:r w:rsidRPr="00491E8C">
              <w:rPr>
                <w:sz w:val="16"/>
                <w:szCs w:val="16"/>
              </w:rPr>
              <w:t>тыс</w:t>
            </w:r>
            <w:proofErr w:type="gramEnd"/>
            <w:r w:rsidRPr="00491E8C">
              <w:rPr>
                <w:sz w:val="16"/>
                <w:szCs w:val="16"/>
              </w:rPr>
              <w:t xml:space="preserve"> руб</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271,25</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202,77</w:t>
            </w:r>
          </w:p>
        </w:tc>
        <w:tc>
          <w:tcPr>
            <w:tcW w:w="12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326,35</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D8531E" w:rsidP="00491E8C">
            <w:pPr>
              <w:jc w:val="center"/>
              <w:rPr>
                <w:sz w:val="18"/>
                <w:szCs w:val="18"/>
              </w:rPr>
            </w:pPr>
            <w:hyperlink r:id="rId11" w:anchor="RANGE!V42" w:tooltip="Цех. расходы'!V42" w:history="1">
              <w:r w:rsidR="00491E8C" w:rsidRPr="00491E8C">
                <w:rPr>
                  <w:sz w:val="18"/>
                  <w:szCs w:val="18"/>
                </w:rPr>
                <w:t>223,17</w:t>
              </w:r>
            </w:hyperlink>
          </w:p>
        </w:tc>
        <w:tc>
          <w:tcPr>
            <w:tcW w:w="141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 </w:t>
            </w:r>
          </w:p>
        </w:tc>
      </w:tr>
      <w:tr w:rsidR="00491E8C" w:rsidRPr="00491E8C" w:rsidTr="00491E8C">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 xml:space="preserve">Расходы, относящиеся к </w:t>
            </w:r>
            <w:proofErr w:type="gramStart"/>
            <w:r w:rsidRPr="00491E8C">
              <w:rPr>
                <w:sz w:val="18"/>
                <w:szCs w:val="18"/>
              </w:rPr>
              <w:t>общехозяйственным</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proofErr w:type="gramStart"/>
            <w:r w:rsidRPr="00491E8C">
              <w:rPr>
                <w:sz w:val="16"/>
                <w:szCs w:val="16"/>
              </w:rPr>
              <w:t>тыс</w:t>
            </w:r>
            <w:proofErr w:type="gramEnd"/>
            <w:r w:rsidRPr="00491E8C">
              <w:rPr>
                <w:sz w:val="16"/>
                <w:szCs w:val="16"/>
              </w:rPr>
              <w:t xml:space="preserve"> руб</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1015,89</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322,62</w:t>
            </w:r>
          </w:p>
        </w:tc>
        <w:tc>
          <w:tcPr>
            <w:tcW w:w="12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1462,63</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D8531E" w:rsidP="00491E8C">
            <w:pPr>
              <w:jc w:val="center"/>
              <w:rPr>
                <w:sz w:val="18"/>
                <w:szCs w:val="18"/>
              </w:rPr>
            </w:pPr>
            <w:hyperlink r:id="rId12" w:anchor="RANGE!AS24" w:tooltip="Общехоз.'!AS24" w:history="1">
              <w:r w:rsidR="00491E8C" w:rsidRPr="00491E8C">
                <w:rPr>
                  <w:sz w:val="18"/>
                  <w:szCs w:val="18"/>
                </w:rPr>
                <w:t>797,84</w:t>
              </w:r>
            </w:hyperlink>
          </w:p>
        </w:tc>
        <w:tc>
          <w:tcPr>
            <w:tcW w:w="141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r>
      <w:tr w:rsidR="00491E8C" w:rsidRPr="00491E8C" w:rsidTr="00491E8C">
        <w:trPr>
          <w:trHeight w:val="76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Налог на прибыль</w:t>
            </w:r>
          </w:p>
        </w:tc>
        <w:tc>
          <w:tcPr>
            <w:tcW w:w="8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proofErr w:type="gramStart"/>
            <w:r w:rsidRPr="00491E8C">
              <w:rPr>
                <w:sz w:val="16"/>
                <w:szCs w:val="16"/>
              </w:rPr>
              <w:t>тыс</w:t>
            </w:r>
            <w:proofErr w:type="gramEnd"/>
            <w:r w:rsidRPr="00491E8C">
              <w:rPr>
                <w:sz w:val="16"/>
                <w:szCs w:val="16"/>
              </w:rPr>
              <w:t xml:space="preserve"> руб</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210,90</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234,21</w:t>
            </w:r>
          </w:p>
        </w:tc>
        <w:tc>
          <w:tcPr>
            <w:tcW w:w="12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284,53</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252,58</w:t>
            </w:r>
          </w:p>
        </w:tc>
        <w:tc>
          <w:tcPr>
            <w:tcW w:w="141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Принята нормативная прибыль в соответствии с долгосрочными параметрами (0,5 %)</w:t>
            </w:r>
          </w:p>
        </w:tc>
      </w:tr>
      <w:tr w:rsidR="00491E8C" w:rsidRPr="00491E8C" w:rsidTr="00491E8C">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sz w:val="18"/>
                <w:szCs w:val="18"/>
              </w:rPr>
            </w:pPr>
            <w:r w:rsidRPr="00491E8C">
              <w:rPr>
                <w:b/>
                <w:bCs/>
                <w:sz w:val="18"/>
                <w:szCs w:val="18"/>
              </w:rPr>
              <w:t>Итого неподконтрольные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proofErr w:type="gramStart"/>
            <w:r w:rsidRPr="00491E8C">
              <w:rPr>
                <w:b/>
                <w:bCs/>
                <w:sz w:val="16"/>
                <w:szCs w:val="16"/>
              </w:rPr>
              <w:t>тыс</w:t>
            </w:r>
            <w:proofErr w:type="gramEnd"/>
            <w:r w:rsidRPr="00491E8C">
              <w:rPr>
                <w:b/>
                <w:bCs/>
                <w:sz w:val="16"/>
                <w:szCs w:val="16"/>
              </w:rPr>
              <w:t xml:space="preserve"> руб</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11098,84</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9055,92</w:t>
            </w:r>
          </w:p>
        </w:tc>
        <w:tc>
          <w:tcPr>
            <w:tcW w:w="12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16732,92</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9560,49</w:t>
            </w:r>
          </w:p>
        </w:tc>
        <w:tc>
          <w:tcPr>
            <w:tcW w:w="141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 </w:t>
            </w:r>
          </w:p>
        </w:tc>
      </w:tr>
      <w:tr w:rsidR="00491E8C" w:rsidRPr="00491E8C" w:rsidTr="00491E8C">
        <w:trPr>
          <w:trHeight w:val="30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sz w:val="18"/>
                <w:szCs w:val="18"/>
              </w:rPr>
            </w:pPr>
            <w:r w:rsidRPr="00491E8C">
              <w:rPr>
                <w:b/>
                <w:bCs/>
                <w:sz w:val="18"/>
                <w:szCs w:val="18"/>
              </w:rPr>
              <w:t>Расходы на приобретение энергетических ресурсов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 </w:t>
            </w:r>
          </w:p>
        </w:tc>
      </w:tr>
      <w:tr w:rsidR="00491E8C" w:rsidRPr="00491E8C" w:rsidTr="00491E8C">
        <w:trPr>
          <w:trHeight w:val="4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Расходы на топливо</w:t>
            </w:r>
          </w:p>
        </w:tc>
        <w:tc>
          <w:tcPr>
            <w:tcW w:w="8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proofErr w:type="gramStart"/>
            <w:r w:rsidRPr="00491E8C">
              <w:rPr>
                <w:sz w:val="16"/>
                <w:szCs w:val="16"/>
              </w:rPr>
              <w:t>тыс</w:t>
            </w:r>
            <w:proofErr w:type="gramEnd"/>
            <w:r w:rsidRPr="00491E8C">
              <w:rPr>
                <w:sz w:val="16"/>
                <w:szCs w:val="16"/>
              </w:rPr>
              <w:t xml:space="preserve"> руб</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55429,70</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62312,41</w:t>
            </w:r>
          </w:p>
        </w:tc>
        <w:tc>
          <w:tcPr>
            <w:tcW w:w="12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63352,15</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D8531E" w:rsidP="00491E8C">
            <w:pPr>
              <w:jc w:val="center"/>
              <w:rPr>
                <w:sz w:val="18"/>
                <w:szCs w:val="18"/>
              </w:rPr>
            </w:pPr>
            <w:hyperlink r:id="rId13" w:anchor="RANGE!Z29" w:tooltip="Топливо (кот)'!Z29" w:history="1">
              <w:r w:rsidR="00491E8C" w:rsidRPr="00491E8C">
                <w:rPr>
                  <w:sz w:val="18"/>
                  <w:szCs w:val="18"/>
                </w:rPr>
                <w:t>68129,43</w:t>
              </w:r>
            </w:hyperlink>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Исходя из принятых натуральных показателей и цен на топливо (природный газ)</w:t>
            </w:r>
          </w:p>
        </w:tc>
      </w:tr>
      <w:tr w:rsidR="00491E8C" w:rsidRPr="00491E8C" w:rsidTr="00491E8C">
        <w:trPr>
          <w:trHeight w:val="4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i/>
                <w:iCs/>
                <w:sz w:val="18"/>
                <w:szCs w:val="18"/>
              </w:rPr>
            </w:pPr>
            <w:r w:rsidRPr="00491E8C">
              <w:rPr>
                <w:i/>
                <w:iCs/>
                <w:sz w:val="18"/>
                <w:szCs w:val="18"/>
              </w:rPr>
              <w:t xml:space="preserve">Топливная составляющая </w:t>
            </w:r>
          </w:p>
        </w:tc>
        <w:tc>
          <w:tcPr>
            <w:tcW w:w="8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i/>
                <w:iCs/>
                <w:sz w:val="16"/>
                <w:szCs w:val="16"/>
              </w:rPr>
            </w:pPr>
            <w:r w:rsidRPr="00491E8C">
              <w:rPr>
                <w:i/>
                <w:iCs/>
                <w:sz w:val="16"/>
                <w:szCs w:val="16"/>
              </w:rPr>
              <w:t>руб/Гкал</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599,11</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729,79</w:t>
            </w:r>
          </w:p>
        </w:tc>
        <w:tc>
          <w:tcPr>
            <w:tcW w:w="12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740,35</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755,11</w:t>
            </w:r>
          </w:p>
        </w:tc>
        <w:tc>
          <w:tcPr>
            <w:tcW w:w="1417" w:type="dxa"/>
            <w:vMerge/>
            <w:tcBorders>
              <w:top w:val="nil"/>
              <w:left w:val="single" w:sz="4" w:space="0" w:color="auto"/>
              <w:bottom w:val="single" w:sz="4" w:space="0" w:color="000000"/>
              <w:right w:val="single" w:sz="4" w:space="0" w:color="auto"/>
            </w:tcBorders>
            <w:vAlign w:val="center"/>
            <w:hideMark/>
          </w:tcPr>
          <w:p w:rsidR="00491E8C" w:rsidRPr="00491E8C" w:rsidRDefault="00491E8C" w:rsidP="00491E8C">
            <w:pPr>
              <w:rPr>
                <w:sz w:val="18"/>
                <w:szCs w:val="18"/>
              </w:rPr>
            </w:pPr>
          </w:p>
        </w:tc>
      </w:tr>
      <w:tr w:rsidR="00491E8C" w:rsidRPr="00491E8C" w:rsidTr="00491E8C">
        <w:trPr>
          <w:trHeight w:val="85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Расходы на электрическую энергию</w:t>
            </w:r>
          </w:p>
        </w:tc>
        <w:tc>
          <w:tcPr>
            <w:tcW w:w="8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proofErr w:type="gramStart"/>
            <w:r w:rsidRPr="00491E8C">
              <w:rPr>
                <w:sz w:val="16"/>
                <w:szCs w:val="16"/>
              </w:rPr>
              <w:t>тыс</w:t>
            </w:r>
            <w:proofErr w:type="gramEnd"/>
            <w:r w:rsidRPr="00491E8C">
              <w:rPr>
                <w:sz w:val="16"/>
                <w:szCs w:val="16"/>
              </w:rPr>
              <w:t xml:space="preserve"> руб</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10342,04</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11262,22</w:t>
            </w:r>
          </w:p>
        </w:tc>
        <w:tc>
          <w:tcPr>
            <w:tcW w:w="12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13169,70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D8531E" w:rsidP="00491E8C">
            <w:pPr>
              <w:jc w:val="center"/>
              <w:rPr>
                <w:sz w:val="18"/>
                <w:szCs w:val="18"/>
              </w:rPr>
            </w:pPr>
            <w:hyperlink r:id="rId14" w:anchor="RANGE!AS49" w:tooltip="ЭЭ'!AS49" w:history="1">
              <w:r w:rsidR="00491E8C" w:rsidRPr="00491E8C">
                <w:rPr>
                  <w:sz w:val="18"/>
                  <w:szCs w:val="18"/>
                </w:rPr>
                <w:t>12526,22</w:t>
              </w:r>
            </w:hyperlink>
          </w:p>
        </w:tc>
        <w:tc>
          <w:tcPr>
            <w:tcW w:w="141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Исходя из принятых натуральных показателей и цен на электрическую энергию</w:t>
            </w:r>
          </w:p>
        </w:tc>
      </w:tr>
      <w:tr w:rsidR="00491E8C" w:rsidRPr="00491E8C" w:rsidTr="00491E8C">
        <w:trPr>
          <w:trHeight w:val="48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Расходы на холодную воду</w:t>
            </w:r>
          </w:p>
        </w:tc>
        <w:tc>
          <w:tcPr>
            <w:tcW w:w="8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proofErr w:type="gramStart"/>
            <w:r w:rsidRPr="00491E8C">
              <w:rPr>
                <w:sz w:val="16"/>
                <w:szCs w:val="16"/>
              </w:rPr>
              <w:t>тыс</w:t>
            </w:r>
            <w:proofErr w:type="gramEnd"/>
            <w:r w:rsidRPr="00491E8C">
              <w:rPr>
                <w:sz w:val="16"/>
                <w:szCs w:val="16"/>
              </w:rPr>
              <w:t xml:space="preserve"> руб</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5859,85</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6611,55</w:t>
            </w:r>
          </w:p>
        </w:tc>
        <w:tc>
          <w:tcPr>
            <w:tcW w:w="12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6965,11</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D8531E" w:rsidP="00491E8C">
            <w:pPr>
              <w:jc w:val="center"/>
              <w:rPr>
                <w:sz w:val="18"/>
                <w:szCs w:val="18"/>
              </w:rPr>
            </w:pPr>
            <w:hyperlink r:id="rId15" w:anchor="RANGE!V37" w:tooltip="Вода'!V37" w:history="1">
              <w:r w:rsidR="00491E8C" w:rsidRPr="00491E8C">
                <w:rPr>
                  <w:sz w:val="18"/>
                  <w:szCs w:val="18"/>
                </w:rPr>
                <w:t>7114,07</w:t>
              </w:r>
            </w:hyperlink>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Исходя из принятых натуральных показателей и цен на услуги водоснабжения и водоотведения</w:t>
            </w:r>
          </w:p>
        </w:tc>
      </w:tr>
      <w:tr w:rsidR="00491E8C" w:rsidRPr="00491E8C" w:rsidTr="00491E8C">
        <w:trPr>
          <w:trHeight w:val="52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Расходы на водоотведение</w:t>
            </w:r>
          </w:p>
        </w:tc>
        <w:tc>
          <w:tcPr>
            <w:tcW w:w="8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proofErr w:type="gramStart"/>
            <w:r w:rsidRPr="00491E8C">
              <w:rPr>
                <w:sz w:val="16"/>
                <w:szCs w:val="16"/>
              </w:rPr>
              <w:t>тыс</w:t>
            </w:r>
            <w:proofErr w:type="gramEnd"/>
            <w:r w:rsidRPr="00491E8C">
              <w:rPr>
                <w:sz w:val="16"/>
                <w:szCs w:val="16"/>
              </w:rPr>
              <w:t xml:space="preserve"> руб</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843,41</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903,28</w:t>
            </w:r>
          </w:p>
        </w:tc>
        <w:tc>
          <w:tcPr>
            <w:tcW w:w="12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1204,79</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D8531E" w:rsidP="00491E8C">
            <w:pPr>
              <w:jc w:val="center"/>
              <w:rPr>
                <w:sz w:val="18"/>
                <w:szCs w:val="18"/>
              </w:rPr>
            </w:pPr>
            <w:hyperlink r:id="rId16" w:anchor="RANGE!V44" w:tooltip="Вода'!V44" w:history="1">
              <w:r w:rsidR="00491E8C" w:rsidRPr="00491E8C">
                <w:rPr>
                  <w:sz w:val="18"/>
                  <w:szCs w:val="18"/>
                </w:rPr>
                <w:t>1013,97</w:t>
              </w:r>
            </w:hyperlink>
          </w:p>
        </w:tc>
        <w:tc>
          <w:tcPr>
            <w:tcW w:w="1417" w:type="dxa"/>
            <w:vMerge/>
            <w:tcBorders>
              <w:top w:val="nil"/>
              <w:left w:val="single" w:sz="4" w:space="0" w:color="auto"/>
              <w:bottom w:val="single" w:sz="4" w:space="0" w:color="000000"/>
              <w:right w:val="single" w:sz="4" w:space="0" w:color="auto"/>
            </w:tcBorders>
            <w:vAlign w:val="center"/>
            <w:hideMark/>
          </w:tcPr>
          <w:p w:rsidR="00491E8C" w:rsidRPr="00491E8C" w:rsidRDefault="00491E8C" w:rsidP="00491E8C">
            <w:pPr>
              <w:rPr>
                <w:sz w:val="18"/>
                <w:szCs w:val="18"/>
              </w:rPr>
            </w:pPr>
          </w:p>
        </w:tc>
      </w:tr>
      <w:tr w:rsidR="00491E8C" w:rsidRPr="00491E8C" w:rsidTr="00491E8C">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Расходы на покупку т/э</w:t>
            </w:r>
          </w:p>
        </w:tc>
        <w:tc>
          <w:tcPr>
            <w:tcW w:w="8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proofErr w:type="gramStart"/>
            <w:r w:rsidRPr="00491E8C">
              <w:rPr>
                <w:sz w:val="16"/>
                <w:szCs w:val="16"/>
              </w:rPr>
              <w:t>тыс</w:t>
            </w:r>
            <w:proofErr w:type="gramEnd"/>
            <w:r w:rsidRPr="00491E8C">
              <w:rPr>
                <w:sz w:val="16"/>
                <w:szCs w:val="16"/>
              </w:rPr>
              <w:t xml:space="preserve"> руб</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r>
      <w:tr w:rsidR="00491E8C" w:rsidRPr="00491E8C" w:rsidTr="00491E8C">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sz w:val="18"/>
                <w:szCs w:val="18"/>
              </w:rPr>
            </w:pPr>
            <w:r w:rsidRPr="00491E8C">
              <w:rPr>
                <w:b/>
                <w:bCs/>
                <w:sz w:val="18"/>
                <w:szCs w:val="18"/>
              </w:rPr>
              <w:t>Итого расходы на приобретение энергетических ресурсов</w:t>
            </w:r>
          </w:p>
        </w:tc>
        <w:tc>
          <w:tcPr>
            <w:tcW w:w="8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proofErr w:type="gramStart"/>
            <w:r w:rsidRPr="00491E8C">
              <w:rPr>
                <w:b/>
                <w:bCs/>
                <w:sz w:val="16"/>
                <w:szCs w:val="16"/>
              </w:rPr>
              <w:t>тыс</w:t>
            </w:r>
            <w:proofErr w:type="gramEnd"/>
            <w:r w:rsidRPr="00491E8C">
              <w:rPr>
                <w:b/>
                <w:bCs/>
                <w:sz w:val="16"/>
                <w:szCs w:val="16"/>
              </w:rPr>
              <w:t xml:space="preserve"> руб</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72475,00</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81089,46</w:t>
            </w:r>
          </w:p>
        </w:tc>
        <w:tc>
          <w:tcPr>
            <w:tcW w:w="12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84691,76</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88783,69</w:t>
            </w:r>
          </w:p>
        </w:tc>
        <w:tc>
          <w:tcPr>
            <w:tcW w:w="141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r>
      <w:tr w:rsidR="00491E8C" w:rsidRPr="00491E8C" w:rsidTr="00491E8C">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Расходы из прибыли (без налога на прибыль)</w:t>
            </w:r>
          </w:p>
        </w:tc>
        <w:tc>
          <w:tcPr>
            <w:tcW w:w="8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843,59</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936,83</w:t>
            </w:r>
          </w:p>
        </w:tc>
        <w:tc>
          <w:tcPr>
            <w:tcW w:w="12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1138,11</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1010,33</w:t>
            </w:r>
          </w:p>
        </w:tc>
        <w:tc>
          <w:tcPr>
            <w:tcW w:w="141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r>
      <w:tr w:rsidR="00491E8C" w:rsidRPr="00491E8C" w:rsidTr="00491E8C">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sz w:val="18"/>
                <w:szCs w:val="18"/>
              </w:rPr>
            </w:pPr>
            <w:r w:rsidRPr="00491E8C">
              <w:rPr>
                <w:b/>
                <w:bCs/>
                <w:sz w:val="18"/>
                <w:szCs w:val="18"/>
              </w:rPr>
              <w:t>НВВ всего (с учетом теплоносителя на нужды ГВС)</w:t>
            </w:r>
          </w:p>
        </w:tc>
        <w:tc>
          <w:tcPr>
            <w:tcW w:w="8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proofErr w:type="gramStart"/>
            <w:r w:rsidRPr="00491E8C">
              <w:rPr>
                <w:b/>
                <w:bCs/>
                <w:sz w:val="16"/>
                <w:szCs w:val="16"/>
              </w:rPr>
              <w:t>тыс</w:t>
            </w:r>
            <w:proofErr w:type="gramEnd"/>
            <w:r w:rsidRPr="00491E8C">
              <w:rPr>
                <w:b/>
                <w:bCs/>
                <w:sz w:val="16"/>
                <w:szCs w:val="16"/>
              </w:rPr>
              <w:t xml:space="preserve"> руб</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105077,45</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112871,56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125063,34</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121725,99</w:t>
            </w:r>
          </w:p>
        </w:tc>
        <w:tc>
          <w:tcPr>
            <w:tcW w:w="141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 </w:t>
            </w:r>
          </w:p>
        </w:tc>
      </w:tr>
      <w:tr w:rsidR="00491E8C" w:rsidRPr="00491E8C" w:rsidTr="00491E8C">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НВВ по теплоносителю на нужды ГВС (с учетом материалов)</w:t>
            </w:r>
          </w:p>
        </w:tc>
        <w:tc>
          <w:tcPr>
            <w:tcW w:w="8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proofErr w:type="gramStart"/>
            <w:r w:rsidRPr="00491E8C">
              <w:rPr>
                <w:sz w:val="16"/>
                <w:szCs w:val="16"/>
              </w:rPr>
              <w:t>тыс</w:t>
            </w:r>
            <w:proofErr w:type="gramEnd"/>
            <w:r w:rsidRPr="00491E8C">
              <w:rPr>
                <w:sz w:val="16"/>
                <w:szCs w:val="16"/>
              </w:rPr>
              <w:t xml:space="preserve"> руб</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5572,79</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6781,88</w:t>
            </w:r>
          </w:p>
        </w:tc>
        <w:tc>
          <w:tcPr>
            <w:tcW w:w="12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7179,54</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7 264,97</w:t>
            </w:r>
          </w:p>
        </w:tc>
        <w:tc>
          <w:tcPr>
            <w:tcW w:w="141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r>
      <w:tr w:rsidR="00491E8C" w:rsidRPr="00491E8C" w:rsidTr="00491E8C">
        <w:trPr>
          <w:trHeight w:val="51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rPr>
                <w:b/>
                <w:bCs/>
                <w:sz w:val="18"/>
                <w:szCs w:val="18"/>
              </w:rPr>
            </w:pPr>
            <w:r w:rsidRPr="00491E8C">
              <w:rPr>
                <w:b/>
                <w:bCs/>
                <w:sz w:val="18"/>
                <w:szCs w:val="18"/>
              </w:rPr>
              <w:t>НВВ по тепловой энергии (без учета теплоносителя на нужды ГВС)</w:t>
            </w:r>
          </w:p>
        </w:tc>
        <w:tc>
          <w:tcPr>
            <w:tcW w:w="8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proofErr w:type="gramStart"/>
            <w:r w:rsidRPr="00491E8C">
              <w:rPr>
                <w:b/>
                <w:bCs/>
                <w:sz w:val="16"/>
                <w:szCs w:val="16"/>
              </w:rPr>
              <w:t>тыс</w:t>
            </w:r>
            <w:proofErr w:type="gramEnd"/>
            <w:r w:rsidRPr="00491E8C">
              <w:rPr>
                <w:b/>
                <w:bCs/>
                <w:sz w:val="16"/>
                <w:szCs w:val="16"/>
              </w:rPr>
              <w:t xml:space="preserve"> руб</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99504,66</w:t>
            </w:r>
          </w:p>
        </w:tc>
        <w:tc>
          <w:tcPr>
            <w:tcW w:w="993"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106089,68</w:t>
            </w:r>
          </w:p>
        </w:tc>
        <w:tc>
          <w:tcPr>
            <w:tcW w:w="127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117883,80</w:t>
            </w:r>
          </w:p>
        </w:tc>
        <w:tc>
          <w:tcPr>
            <w:tcW w:w="113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sz w:val="18"/>
                <w:szCs w:val="18"/>
              </w:rPr>
            </w:pPr>
            <w:r w:rsidRPr="00491E8C">
              <w:rPr>
                <w:b/>
                <w:sz w:val="18"/>
                <w:szCs w:val="18"/>
              </w:rPr>
              <w:t>114 461,03</w:t>
            </w:r>
          </w:p>
        </w:tc>
        <w:tc>
          <w:tcPr>
            <w:tcW w:w="141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r>
    </w:tbl>
    <w:p w:rsidR="00491E8C" w:rsidRPr="00491E8C" w:rsidRDefault="00491E8C" w:rsidP="00491E8C">
      <w:pPr>
        <w:contextualSpacing/>
        <w:jc w:val="both"/>
        <w:rPr>
          <w:rFonts w:eastAsia="Calibri"/>
          <w:sz w:val="24"/>
          <w:szCs w:val="24"/>
          <w:lang w:eastAsia="en-US"/>
        </w:rPr>
      </w:pPr>
      <w:r w:rsidRPr="00491E8C">
        <w:rPr>
          <w:rFonts w:eastAsia="Calibri"/>
          <w:sz w:val="24"/>
          <w:szCs w:val="24"/>
          <w:lang w:eastAsia="en-US"/>
        </w:rPr>
        <w:t>3. Предлагаемое тарифное решение</w:t>
      </w:r>
    </w:p>
    <w:p w:rsidR="00491E8C" w:rsidRPr="00491E8C" w:rsidRDefault="00491E8C" w:rsidP="00491E8C">
      <w:pPr>
        <w:contextualSpacing/>
        <w:jc w:val="center"/>
        <w:rPr>
          <w:rFonts w:eastAsia="Calibri"/>
          <w:sz w:val="24"/>
          <w:szCs w:val="24"/>
          <w:lang w:eastAsia="en-US"/>
        </w:rPr>
      </w:pPr>
      <w:r w:rsidRPr="00491E8C">
        <w:rPr>
          <w:rFonts w:eastAsia="Calibri"/>
          <w:sz w:val="24"/>
          <w:szCs w:val="24"/>
          <w:lang w:eastAsia="en-US"/>
        </w:rPr>
        <w:lastRenderedPageBreak/>
        <w:t>Тарифы на тепловую энергию, поставляемую ГУП «ТЭК СПб» потребителям (кроме населения) на территории Ленинградской области, на 2018 г.</w:t>
      </w:r>
    </w:p>
    <w:tbl>
      <w:tblPr>
        <w:tblW w:w="5006" w:type="pct"/>
        <w:tblLook w:val="04A0" w:firstRow="1" w:lastRow="0" w:firstColumn="1" w:lastColumn="0" w:noHBand="0" w:noVBand="1"/>
      </w:tblPr>
      <w:tblGrid>
        <w:gridCol w:w="501"/>
        <w:gridCol w:w="1671"/>
        <w:gridCol w:w="2803"/>
        <w:gridCol w:w="943"/>
        <w:gridCol w:w="755"/>
        <w:gridCol w:w="755"/>
        <w:gridCol w:w="755"/>
        <w:gridCol w:w="802"/>
        <w:gridCol w:w="1591"/>
      </w:tblGrid>
      <w:tr w:rsidR="00491E8C" w:rsidRPr="00491E8C" w:rsidTr="00491E8C">
        <w:trPr>
          <w:trHeight w:val="540"/>
        </w:trPr>
        <w:tc>
          <w:tcPr>
            <w:tcW w:w="2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xml:space="preserve">№ </w:t>
            </w:r>
            <w:proofErr w:type="gramStart"/>
            <w:r w:rsidRPr="00491E8C">
              <w:t>п</w:t>
            </w:r>
            <w:proofErr w:type="gramEnd"/>
            <w:r w:rsidRPr="00491E8C">
              <w:t>/п</w:t>
            </w:r>
          </w:p>
        </w:tc>
        <w:tc>
          <w:tcPr>
            <w:tcW w:w="7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Вид тарифа</w:t>
            </w:r>
          </w:p>
        </w:tc>
        <w:tc>
          <w:tcPr>
            <w:tcW w:w="13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Год с календарной разбивкой</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Вода</w:t>
            </w:r>
          </w:p>
        </w:tc>
        <w:tc>
          <w:tcPr>
            <w:tcW w:w="1450" w:type="pct"/>
            <w:gridSpan w:val="4"/>
            <w:tcBorders>
              <w:top w:val="single" w:sz="4" w:space="0" w:color="auto"/>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Отборный пар давлением</w:t>
            </w:r>
          </w:p>
        </w:tc>
        <w:tc>
          <w:tcPr>
            <w:tcW w:w="7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ind w:left="-126" w:right="-142"/>
              <w:jc w:val="center"/>
            </w:pPr>
            <w:r w:rsidRPr="00491E8C">
              <w:t>Острый и редуцированный пар</w:t>
            </w:r>
          </w:p>
        </w:tc>
      </w:tr>
      <w:tr w:rsidR="00491E8C" w:rsidRPr="00491E8C" w:rsidTr="00491E8C">
        <w:trPr>
          <w:trHeight w:val="540"/>
        </w:trPr>
        <w:tc>
          <w:tcPr>
            <w:tcW w:w="237"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c>
          <w:tcPr>
            <w:tcW w:w="790"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c>
          <w:tcPr>
            <w:tcW w:w="1325"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c>
          <w:tcPr>
            <w:tcW w:w="446"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c>
          <w:tcPr>
            <w:tcW w:w="35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от 1,2 до 2,5 кг/см</w:t>
            </w:r>
            <w:proofErr w:type="gramStart"/>
            <w:r w:rsidRPr="00491E8C">
              <w:rPr>
                <w:vertAlign w:val="superscript"/>
              </w:rPr>
              <w:t>2</w:t>
            </w:r>
            <w:proofErr w:type="gramEnd"/>
          </w:p>
        </w:tc>
        <w:tc>
          <w:tcPr>
            <w:tcW w:w="35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от 2,5 до 7,0 кг/см</w:t>
            </w:r>
            <w:proofErr w:type="gramStart"/>
            <w:r w:rsidRPr="00491E8C">
              <w:rPr>
                <w:vertAlign w:val="superscript"/>
              </w:rPr>
              <w:t>2</w:t>
            </w:r>
            <w:proofErr w:type="gramEnd"/>
          </w:p>
        </w:tc>
        <w:tc>
          <w:tcPr>
            <w:tcW w:w="35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от 7,0 до 13,0 кг/см</w:t>
            </w:r>
            <w:proofErr w:type="gramStart"/>
            <w:r w:rsidRPr="00491E8C">
              <w:rPr>
                <w:vertAlign w:val="superscript"/>
              </w:rPr>
              <w:t>2</w:t>
            </w:r>
            <w:proofErr w:type="gramEnd"/>
          </w:p>
        </w:tc>
        <w:tc>
          <w:tcPr>
            <w:tcW w:w="378"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свыше 13,0 кг/см</w:t>
            </w:r>
            <w:proofErr w:type="gramStart"/>
            <w:r w:rsidRPr="00491E8C">
              <w:rPr>
                <w:vertAlign w:val="superscript"/>
              </w:rPr>
              <w:t>2</w:t>
            </w:r>
            <w:proofErr w:type="gramEnd"/>
          </w:p>
        </w:tc>
        <w:tc>
          <w:tcPr>
            <w:tcW w:w="745"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r>
      <w:tr w:rsidR="00491E8C" w:rsidRPr="00491E8C" w:rsidTr="00491E8C">
        <w:trPr>
          <w:trHeight w:val="540"/>
        </w:trPr>
        <w:tc>
          <w:tcPr>
            <w:tcW w:w="237" w:type="pct"/>
            <w:tcBorders>
              <w:top w:val="nil"/>
              <w:left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1</w:t>
            </w:r>
          </w:p>
        </w:tc>
        <w:tc>
          <w:tcPr>
            <w:tcW w:w="4763" w:type="pct"/>
            <w:gridSpan w:val="8"/>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both"/>
            </w:pPr>
            <w:r w:rsidRPr="00491E8C">
              <w:t>Для потребителей муниципального образования «Тельмановское городское поселение» Тосненского муниципального района</w:t>
            </w:r>
            <w:r w:rsidRPr="00491E8C" w:rsidDel="00A50D19">
              <w:t xml:space="preserve"> </w:t>
            </w:r>
            <w:r w:rsidRPr="00491E8C">
              <w:t>Ленинградской области в случае отсутствия дифференциации тарифов по схеме подключения</w:t>
            </w:r>
          </w:p>
        </w:tc>
      </w:tr>
      <w:tr w:rsidR="00491E8C" w:rsidRPr="00491E8C" w:rsidTr="00491E8C">
        <w:trPr>
          <w:trHeight w:val="540"/>
        </w:trPr>
        <w:tc>
          <w:tcPr>
            <w:tcW w:w="237" w:type="pct"/>
            <w:tcBorders>
              <w:left w:val="single" w:sz="4" w:space="0" w:color="auto"/>
              <w:right w:val="single" w:sz="4" w:space="0" w:color="auto"/>
            </w:tcBorders>
            <w:shd w:val="clear" w:color="auto" w:fill="auto"/>
            <w:vAlign w:val="center"/>
            <w:hideMark/>
          </w:tcPr>
          <w:p w:rsidR="00491E8C" w:rsidRPr="00491E8C" w:rsidRDefault="00491E8C" w:rsidP="00491E8C"/>
        </w:tc>
        <w:tc>
          <w:tcPr>
            <w:tcW w:w="790" w:type="pct"/>
            <w:tcBorders>
              <w:top w:val="nil"/>
              <w:left w:val="single" w:sz="4" w:space="0" w:color="auto"/>
              <w:right w:val="single" w:sz="4" w:space="0" w:color="auto"/>
            </w:tcBorders>
            <w:shd w:val="clear" w:color="auto" w:fill="auto"/>
            <w:vAlign w:val="center"/>
            <w:hideMark/>
          </w:tcPr>
          <w:p w:rsidR="00491E8C" w:rsidRPr="00491E8C" w:rsidRDefault="00491E8C" w:rsidP="00491E8C">
            <w:r w:rsidRPr="00491E8C">
              <w:t>Одноставочный, руб./Гкал</w:t>
            </w:r>
          </w:p>
        </w:tc>
        <w:tc>
          <w:tcPr>
            <w:tcW w:w="132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с 01.01.2018 по 30.06.2018</w:t>
            </w:r>
          </w:p>
        </w:tc>
        <w:tc>
          <w:tcPr>
            <w:tcW w:w="446"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highlight w:val="yellow"/>
              </w:rPr>
            </w:pPr>
            <w:r w:rsidRPr="00491E8C">
              <w:t>1242,50</w:t>
            </w:r>
          </w:p>
        </w:tc>
        <w:tc>
          <w:tcPr>
            <w:tcW w:w="357"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 -</w:t>
            </w:r>
          </w:p>
        </w:tc>
        <w:tc>
          <w:tcPr>
            <w:tcW w:w="357"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 -</w:t>
            </w:r>
          </w:p>
        </w:tc>
        <w:tc>
          <w:tcPr>
            <w:tcW w:w="357"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 -</w:t>
            </w:r>
          </w:p>
        </w:tc>
        <w:tc>
          <w:tcPr>
            <w:tcW w:w="378"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 </w:t>
            </w:r>
          </w:p>
        </w:tc>
        <w:tc>
          <w:tcPr>
            <w:tcW w:w="745"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 -</w:t>
            </w:r>
          </w:p>
        </w:tc>
      </w:tr>
      <w:tr w:rsidR="00491E8C" w:rsidRPr="00491E8C" w:rsidTr="00491E8C">
        <w:trPr>
          <w:trHeight w:val="540"/>
        </w:trPr>
        <w:tc>
          <w:tcPr>
            <w:tcW w:w="237" w:type="pct"/>
            <w:tcBorders>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tc>
        <w:tc>
          <w:tcPr>
            <w:tcW w:w="790" w:type="pct"/>
            <w:tcBorders>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tc>
        <w:tc>
          <w:tcPr>
            <w:tcW w:w="132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с 01.07.2018 по 31.12.2018</w:t>
            </w:r>
          </w:p>
        </w:tc>
        <w:tc>
          <w:tcPr>
            <w:tcW w:w="446"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highlight w:val="yellow"/>
              </w:rPr>
            </w:pPr>
            <w:r w:rsidRPr="00491E8C">
              <w:t>1301,46</w:t>
            </w:r>
          </w:p>
        </w:tc>
        <w:tc>
          <w:tcPr>
            <w:tcW w:w="357"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 -</w:t>
            </w:r>
          </w:p>
        </w:tc>
        <w:tc>
          <w:tcPr>
            <w:tcW w:w="357"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 -</w:t>
            </w:r>
          </w:p>
        </w:tc>
        <w:tc>
          <w:tcPr>
            <w:tcW w:w="357"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 -</w:t>
            </w:r>
          </w:p>
        </w:tc>
        <w:tc>
          <w:tcPr>
            <w:tcW w:w="378"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 </w:t>
            </w:r>
          </w:p>
        </w:tc>
        <w:tc>
          <w:tcPr>
            <w:tcW w:w="745"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 -</w:t>
            </w:r>
          </w:p>
        </w:tc>
      </w:tr>
    </w:tbl>
    <w:p w:rsidR="00491E8C" w:rsidRPr="00491E8C" w:rsidRDefault="00491E8C" w:rsidP="00491E8C">
      <w:pPr>
        <w:widowControl w:val="0"/>
        <w:autoSpaceDE w:val="0"/>
        <w:autoSpaceDN w:val="0"/>
        <w:adjustRightInd w:val="0"/>
        <w:jc w:val="center"/>
        <w:rPr>
          <w:rFonts w:eastAsia="Calibri"/>
          <w:sz w:val="24"/>
          <w:szCs w:val="24"/>
          <w:lang w:eastAsia="en-US"/>
        </w:rPr>
      </w:pPr>
      <w:r w:rsidRPr="00491E8C">
        <w:rPr>
          <w:rFonts w:eastAsia="Calibri"/>
          <w:sz w:val="24"/>
          <w:szCs w:val="24"/>
          <w:lang w:eastAsia="en-US"/>
        </w:rPr>
        <w:t>Тарифы на горячую воду,</w:t>
      </w:r>
      <w:r w:rsidRPr="00491E8C">
        <w:rPr>
          <w:rFonts w:eastAsia="Calibri"/>
          <w:b/>
          <w:sz w:val="24"/>
          <w:szCs w:val="24"/>
          <w:lang w:eastAsia="en-US"/>
        </w:rPr>
        <w:t xml:space="preserve"> </w:t>
      </w:r>
      <w:r w:rsidRPr="00491E8C">
        <w:rPr>
          <w:rFonts w:eastAsia="Calibri"/>
          <w:sz w:val="24"/>
          <w:szCs w:val="24"/>
          <w:lang w:eastAsia="en-US"/>
        </w:rPr>
        <w:t>поставляемую ГУП «ТЭК СПб» потребителям (кроме населения) на территории Ленинградской области, на 2018 г.</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064"/>
        <w:gridCol w:w="2721"/>
        <w:gridCol w:w="2649"/>
        <w:gridCol w:w="2503"/>
      </w:tblGrid>
      <w:tr w:rsidR="00491E8C" w:rsidRPr="00491E8C" w:rsidTr="00491E8C">
        <w:trPr>
          <w:trHeight w:val="315"/>
        </w:trPr>
        <w:tc>
          <w:tcPr>
            <w:tcW w:w="311" w:type="pct"/>
            <w:vMerge w:val="restart"/>
            <w:shd w:val="clear" w:color="auto" w:fill="auto"/>
            <w:vAlign w:val="center"/>
            <w:hideMark/>
          </w:tcPr>
          <w:p w:rsidR="00491E8C" w:rsidRPr="00491E8C" w:rsidRDefault="00491E8C" w:rsidP="00491E8C">
            <w:pPr>
              <w:jc w:val="center"/>
              <w:rPr>
                <w:color w:val="000000"/>
              </w:rPr>
            </w:pPr>
            <w:r w:rsidRPr="00491E8C">
              <w:rPr>
                <w:color w:val="000000"/>
              </w:rPr>
              <w:t xml:space="preserve">№ </w:t>
            </w:r>
            <w:proofErr w:type="gramStart"/>
            <w:r w:rsidRPr="00491E8C">
              <w:rPr>
                <w:color w:val="000000"/>
              </w:rPr>
              <w:t>п</w:t>
            </w:r>
            <w:proofErr w:type="gramEnd"/>
            <w:r w:rsidRPr="00491E8C">
              <w:rPr>
                <w:color w:val="000000"/>
              </w:rPr>
              <w:t>/п</w:t>
            </w:r>
          </w:p>
        </w:tc>
        <w:tc>
          <w:tcPr>
            <w:tcW w:w="974" w:type="pct"/>
            <w:vMerge w:val="restart"/>
            <w:shd w:val="clear" w:color="auto" w:fill="auto"/>
            <w:vAlign w:val="center"/>
            <w:hideMark/>
          </w:tcPr>
          <w:p w:rsidR="00491E8C" w:rsidRPr="00491E8C" w:rsidRDefault="00491E8C" w:rsidP="00491E8C">
            <w:pPr>
              <w:jc w:val="center"/>
              <w:rPr>
                <w:color w:val="000000"/>
              </w:rPr>
            </w:pPr>
            <w:r w:rsidRPr="00491E8C">
              <w:rPr>
                <w:color w:val="000000"/>
              </w:rPr>
              <w:t>Вид системы теплоснабжения (горячего водоснабжения)</w:t>
            </w:r>
          </w:p>
        </w:tc>
        <w:tc>
          <w:tcPr>
            <w:tcW w:w="1284" w:type="pct"/>
            <w:vMerge w:val="restart"/>
            <w:shd w:val="clear" w:color="auto" w:fill="auto"/>
            <w:vAlign w:val="center"/>
            <w:hideMark/>
          </w:tcPr>
          <w:p w:rsidR="00491E8C" w:rsidRPr="00491E8C" w:rsidRDefault="00491E8C" w:rsidP="00491E8C">
            <w:pPr>
              <w:jc w:val="center"/>
              <w:rPr>
                <w:color w:val="000000"/>
              </w:rPr>
            </w:pPr>
            <w:r w:rsidRPr="00491E8C">
              <w:rPr>
                <w:color w:val="000000"/>
              </w:rPr>
              <w:t>Год с календарной разбивкой</w:t>
            </w:r>
          </w:p>
        </w:tc>
        <w:tc>
          <w:tcPr>
            <w:tcW w:w="2431" w:type="pct"/>
            <w:gridSpan w:val="2"/>
            <w:shd w:val="clear" w:color="auto" w:fill="auto"/>
            <w:vAlign w:val="center"/>
            <w:hideMark/>
          </w:tcPr>
          <w:p w:rsidR="00491E8C" w:rsidRPr="00491E8C" w:rsidRDefault="00491E8C" w:rsidP="00491E8C">
            <w:pPr>
              <w:jc w:val="center"/>
              <w:rPr>
                <w:color w:val="000000"/>
              </w:rPr>
            </w:pPr>
            <w:r w:rsidRPr="00491E8C">
              <w:rPr>
                <w:color w:val="000000"/>
              </w:rPr>
              <w:t>в том числе:</w:t>
            </w:r>
          </w:p>
        </w:tc>
      </w:tr>
      <w:tr w:rsidR="00491E8C" w:rsidRPr="00491E8C" w:rsidTr="00491E8C">
        <w:trPr>
          <w:trHeight w:val="488"/>
        </w:trPr>
        <w:tc>
          <w:tcPr>
            <w:tcW w:w="311" w:type="pct"/>
            <w:vMerge/>
            <w:vAlign w:val="center"/>
            <w:hideMark/>
          </w:tcPr>
          <w:p w:rsidR="00491E8C" w:rsidRPr="00491E8C" w:rsidRDefault="00491E8C" w:rsidP="00491E8C">
            <w:pPr>
              <w:rPr>
                <w:color w:val="000000"/>
              </w:rPr>
            </w:pPr>
          </w:p>
        </w:tc>
        <w:tc>
          <w:tcPr>
            <w:tcW w:w="974" w:type="pct"/>
            <w:vMerge/>
            <w:vAlign w:val="center"/>
            <w:hideMark/>
          </w:tcPr>
          <w:p w:rsidR="00491E8C" w:rsidRPr="00491E8C" w:rsidRDefault="00491E8C" w:rsidP="00491E8C">
            <w:pPr>
              <w:rPr>
                <w:color w:val="000000"/>
              </w:rPr>
            </w:pPr>
          </w:p>
        </w:tc>
        <w:tc>
          <w:tcPr>
            <w:tcW w:w="1284" w:type="pct"/>
            <w:vMerge/>
            <w:vAlign w:val="center"/>
            <w:hideMark/>
          </w:tcPr>
          <w:p w:rsidR="00491E8C" w:rsidRPr="00491E8C" w:rsidRDefault="00491E8C" w:rsidP="00491E8C">
            <w:pPr>
              <w:rPr>
                <w:color w:val="000000"/>
              </w:rPr>
            </w:pPr>
          </w:p>
        </w:tc>
        <w:tc>
          <w:tcPr>
            <w:tcW w:w="1250" w:type="pct"/>
            <w:vMerge w:val="restart"/>
            <w:shd w:val="clear" w:color="auto" w:fill="auto"/>
            <w:vAlign w:val="center"/>
            <w:hideMark/>
          </w:tcPr>
          <w:p w:rsidR="00491E8C" w:rsidRPr="00491E8C" w:rsidRDefault="00491E8C" w:rsidP="00491E8C">
            <w:pPr>
              <w:jc w:val="center"/>
              <w:rPr>
                <w:color w:val="000000"/>
              </w:rPr>
            </w:pPr>
            <w:r w:rsidRPr="00491E8C">
              <w:rPr>
                <w:color w:val="000000"/>
              </w:rPr>
              <w:t>Компонент на теплоноситель, руб./куб. м</w:t>
            </w:r>
          </w:p>
        </w:tc>
        <w:tc>
          <w:tcPr>
            <w:tcW w:w="1180" w:type="pct"/>
            <w:tcBorders>
              <w:bottom w:val="nil"/>
            </w:tcBorders>
            <w:shd w:val="clear" w:color="auto" w:fill="auto"/>
            <w:vAlign w:val="center"/>
            <w:hideMark/>
          </w:tcPr>
          <w:p w:rsidR="00491E8C" w:rsidRPr="00491E8C" w:rsidRDefault="00491E8C" w:rsidP="00491E8C">
            <w:pPr>
              <w:jc w:val="center"/>
              <w:rPr>
                <w:color w:val="000000"/>
              </w:rPr>
            </w:pPr>
            <w:r w:rsidRPr="00491E8C">
              <w:rPr>
                <w:color w:val="000000"/>
              </w:rPr>
              <w:t>Компонент на тепловую энергию</w:t>
            </w:r>
          </w:p>
        </w:tc>
      </w:tr>
      <w:tr w:rsidR="00491E8C" w:rsidRPr="00491E8C" w:rsidTr="00491E8C">
        <w:trPr>
          <w:trHeight w:val="566"/>
        </w:trPr>
        <w:tc>
          <w:tcPr>
            <w:tcW w:w="311" w:type="pct"/>
            <w:vMerge/>
            <w:vAlign w:val="center"/>
            <w:hideMark/>
          </w:tcPr>
          <w:p w:rsidR="00491E8C" w:rsidRPr="00491E8C" w:rsidRDefault="00491E8C" w:rsidP="00491E8C">
            <w:pPr>
              <w:rPr>
                <w:color w:val="000000"/>
              </w:rPr>
            </w:pPr>
          </w:p>
        </w:tc>
        <w:tc>
          <w:tcPr>
            <w:tcW w:w="974" w:type="pct"/>
            <w:vMerge/>
            <w:vAlign w:val="center"/>
            <w:hideMark/>
          </w:tcPr>
          <w:p w:rsidR="00491E8C" w:rsidRPr="00491E8C" w:rsidRDefault="00491E8C" w:rsidP="00491E8C">
            <w:pPr>
              <w:rPr>
                <w:color w:val="000000"/>
              </w:rPr>
            </w:pPr>
          </w:p>
        </w:tc>
        <w:tc>
          <w:tcPr>
            <w:tcW w:w="1284" w:type="pct"/>
            <w:vMerge/>
            <w:vAlign w:val="center"/>
            <w:hideMark/>
          </w:tcPr>
          <w:p w:rsidR="00491E8C" w:rsidRPr="00491E8C" w:rsidRDefault="00491E8C" w:rsidP="00491E8C">
            <w:pPr>
              <w:rPr>
                <w:color w:val="000000"/>
              </w:rPr>
            </w:pPr>
          </w:p>
        </w:tc>
        <w:tc>
          <w:tcPr>
            <w:tcW w:w="1250" w:type="pct"/>
            <w:vMerge/>
            <w:vAlign w:val="center"/>
            <w:hideMark/>
          </w:tcPr>
          <w:p w:rsidR="00491E8C" w:rsidRPr="00491E8C" w:rsidRDefault="00491E8C" w:rsidP="00491E8C">
            <w:pPr>
              <w:rPr>
                <w:color w:val="000000"/>
              </w:rPr>
            </w:pPr>
          </w:p>
        </w:tc>
        <w:tc>
          <w:tcPr>
            <w:tcW w:w="1180" w:type="pct"/>
            <w:tcBorders>
              <w:top w:val="nil"/>
            </w:tcBorders>
            <w:shd w:val="clear" w:color="auto" w:fill="auto"/>
            <w:vAlign w:val="center"/>
            <w:hideMark/>
          </w:tcPr>
          <w:p w:rsidR="00491E8C" w:rsidRPr="00491E8C" w:rsidRDefault="00491E8C" w:rsidP="00491E8C">
            <w:pPr>
              <w:jc w:val="center"/>
              <w:rPr>
                <w:color w:val="000000"/>
              </w:rPr>
            </w:pPr>
            <w:r w:rsidRPr="00491E8C">
              <w:rPr>
                <w:color w:val="000000"/>
              </w:rPr>
              <w:t>Одноставочный, руб./Гкал</w:t>
            </w:r>
          </w:p>
        </w:tc>
      </w:tr>
      <w:tr w:rsidR="00491E8C" w:rsidRPr="00491E8C" w:rsidTr="00491E8C">
        <w:trPr>
          <w:trHeight w:val="545"/>
        </w:trPr>
        <w:tc>
          <w:tcPr>
            <w:tcW w:w="311" w:type="pct"/>
            <w:tcBorders>
              <w:bottom w:val="single" w:sz="4" w:space="0" w:color="auto"/>
            </w:tcBorders>
            <w:shd w:val="clear" w:color="auto" w:fill="auto"/>
            <w:noWrap/>
            <w:vAlign w:val="center"/>
            <w:hideMark/>
          </w:tcPr>
          <w:p w:rsidR="00491E8C" w:rsidRPr="00491E8C" w:rsidRDefault="00491E8C" w:rsidP="00491E8C">
            <w:pPr>
              <w:jc w:val="center"/>
              <w:rPr>
                <w:color w:val="000000"/>
              </w:rPr>
            </w:pPr>
            <w:r w:rsidRPr="00491E8C">
              <w:rPr>
                <w:color w:val="000000"/>
              </w:rPr>
              <w:t>1</w:t>
            </w:r>
          </w:p>
        </w:tc>
        <w:tc>
          <w:tcPr>
            <w:tcW w:w="4689" w:type="pct"/>
            <w:gridSpan w:val="4"/>
            <w:shd w:val="clear" w:color="auto" w:fill="auto"/>
            <w:vAlign w:val="center"/>
            <w:hideMark/>
          </w:tcPr>
          <w:p w:rsidR="00491E8C" w:rsidRPr="00491E8C" w:rsidRDefault="00491E8C" w:rsidP="00491E8C">
            <w:pPr>
              <w:rPr>
                <w:color w:val="000000"/>
              </w:rPr>
            </w:pPr>
            <w:r w:rsidRPr="00491E8C">
              <w:t>Для потребителей муниципального образования «Тельмановское сельское поселение» Тосненского муниципального района</w:t>
            </w:r>
            <w:r w:rsidRPr="00491E8C" w:rsidDel="00A50D19">
              <w:t xml:space="preserve"> </w:t>
            </w:r>
            <w:r w:rsidRPr="00491E8C">
              <w:t>Ленинградской области</w:t>
            </w:r>
          </w:p>
        </w:tc>
      </w:tr>
      <w:tr w:rsidR="00491E8C" w:rsidRPr="00491E8C" w:rsidTr="00491E8C">
        <w:trPr>
          <w:trHeight w:val="551"/>
        </w:trPr>
        <w:tc>
          <w:tcPr>
            <w:tcW w:w="311" w:type="pct"/>
            <w:tcBorders>
              <w:bottom w:val="nil"/>
            </w:tcBorders>
            <w:shd w:val="clear" w:color="auto" w:fill="auto"/>
            <w:noWrap/>
            <w:vAlign w:val="center"/>
            <w:hideMark/>
          </w:tcPr>
          <w:p w:rsidR="00491E8C" w:rsidRPr="00491E8C" w:rsidRDefault="00491E8C" w:rsidP="00491E8C">
            <w:pPr>
              <w:jc w:val="center"/>
              <w:rPr>
                <w:color w:val="000000"/>
              </w:rPr>
            </w:pPr>
            <w:r w:rsidRPr="00491E8C">
              <w:rPr>
                <w:color w:val="000000"/>
              </w:rPr>
              <w:t>1.1</w:t>
            </w:r>
          </w:p>
        </w:tc>
        <w:tc>
          <w:tcPr>
            <w:tcW w:w="974" w:type="pct"/>
            <w:vMerge w:val="restart"/>
            <w:shd w:val="clear" w:color="auto" w:fill="auto"/>
            <w:hideMark/>
          </w:tcPr>
          <w:p w:rsidR="00491E8C" w:rsidRPr="00491E8C" w:rsidRDefault="00491E8C" w:rsidP="00491E8C">
            <w:r w:rsidRPr="00491E8C">
              <w:t>Открытая система теплоснабжения (горячего водоснабжения)</w:t>
            </w:r>
          </w:p>
        </w:tc>
        <w:tc>
          <w:tcPr>
            <w:tcW w:w="1284" w:type="pct"/>
            <w:shd w:val="clear" w:color="auto" w:fill="auto"/>
            <w:vAlign w:val="center"/>
            <w:hideMark/>
          </w:tcPr>
          <w:p w:rsidR="00491E8C" w:rsidRPr="00491E8C" w:rsidRDefault="00491E8C" w:rsidP="00491E8C">
            <w:pPr>
              <w:jc w:val="center"/>
            </w:pPr>
            <w:r w:rsidRPr="00491E8C">
              <w:t>с 01.01.2018 по 30.06.2018</w:t>
            </w:r>
          </w:p>
        </w:tc>
        <w:tc>
          <w:tcPr>
            <w:tcW w:w="1250" w:type="pct"/>
            <w:shd w:val="clear" w:color="auto" w:fill="auto"/>
            <w:noWrap/>
            <w:vAlign w:val="center"/>
            <w:hideMark/>
          </w:tcPr>
          <w:p w:rsidR="00491E8C" w:rsidRPr="00491E8C" w:rsidRDefault="00491E8C" w:rsidP="00491E8C">
            <w:pPr>
              <w:jc w:val="center"/>
            </w:pPr>
            <w:r w:rsidRPr="00491E8C">
              <w:t>15,50</w:t>
            </w:r>
          </w:p>
        </w:tc>
        <w:tc>
          <w:tcPr>
            <w:tcW w:w="1180" w:type="pct"/>
            <w:shd w:val="clear" w:color="auto" w:fill="auto"/>
            <w:noWrap/>
            <w:vAlign w:val="center"/>
            <w:hideMark/>
          </w:tcPr>
          <w:p w:rsidR="00491E8C" w:rsidRPr="00491E8C" w:rsidRDefault="00491E8C" w:rsidP="00491E8C">
            <w:pPr>
              <w:jc w:val="center"/>
              <w:rPr>
                <w:highlight w:val="yellow"/>
              </w:rPr>
            </w:pPr>
            <w:r w:rsidRPr="00491E8C">
              <w:t>1242,50</w:t>
            </w:r>
          </w:p>
        </w:tc>
      </w:tr>
      <w:tr w:rsidR="00491E8C" w:rsidRPr="00491E8C" w:rsidTr="00491E8C">
        <w:trPr>
          <w:trHeight w:val="548"/>
        </w:trPr>
        <w:tc>
          <w:tcPr>
            <w:tcW w:w="311" w:type="pct"/>
            <w:tcBorders>
              <w:top w:val="nil"/>
              <w:bottom w:val="single" w:sz="4" w:space="0" w:color="auto"/>
            </w:tcBorders>
            <w:shd w:val="clear" w:color="auto" w:fill="auto"/>
            <w:noWrap/>
            <w:vAlign w:val="center"/>
            <w:hideMark/>
          </w:tcPr>
          <w:p w:rsidR="00491E8C" w:rsidRPr="00491E8C" w:rsidRDefault="00491E8C" w:rsidP="00491E8C">
            <w:pPr>
              <w:jc w:val="center"/>
              <w:rPr>
                <w:color w:val="000000"/>
              </w:rPr>
            </w:pPr>
          </w:p>
        </w:tc>
        <w:tc>
          <w:tcPr>
            <w:tcW w:w="974" w:type="pct"/>
            <w:vMerge/>
            <w:shd w:val="clear" w:color="auto" w:fill="auto"/>
            <w:vAlign w:val="center"/>
          </w:tcPr>
          <w:p w:rsidR="00491E8C" w:rsidRPr="00491E8C" w:rsidRDefault="00491E8C" w:rsidP="00491E8C">
            <w:pPr>
              <w:rPr>
                <w:color w:val="000000"/>
              </w:rPr>
            </w:pPr>
          </w:p>
        </w:tc>
        <w:tc>
          <w:tcPr>
            <w:tcW w:w="1284" w:type="pct"/>
            <w:shd w:val="clear" w:color="auto" w:fill="auto"/>
            <w:vAlign w:val="center"/>
          </w:tcPr>
          <w:p w:rsidR="00491E8C" w:rsidRPr="00491E8C" w:rsidRDefault="00491E8C" w:rsidP="00491E8C">
            <w:pPr>
              <w:jc w:val="center"/>
            </w:pPr>
            <w:r w:rsidRPr="00491E8C">
              <w:t>с 01.07.2018 по 31.12.2018</w:t>
            </w:r>
          </w:p>
        </w:tc>
        <w:tc>
          <w:tcPr>
            <w:tcW w:w="1250" w:type="pct"/>
            <w:shd w:val="clear" w:color="auto" w:fill="auto"/>
            <w:noWrap/>
            <w:vAlign w:val="center"/>
          </w:tcPr>
          <w:p w:rsidR="00491E8C" w:rsidRPr="00491E8C" w:rsidRDefault="00491E8C" w:rsidP="00491E8C">
            <w:pPr>
              <w:jc w:val="center"/>
            </w:pPr>
            <w:r w:rsidRPr="00491E8C">
              <w:t>15,92</w:t>
            </w:r>
          </w:p>
        </w:tc>
        <w:tc>
          <w:tcPr>
            <w:tcW w:w="1180" w:type="pct"/>
            <w:shd w:val="clear" w:color="auto" w:fill="auto"/>
            <w:noWrap/>
            <w:vAlign w:val="center"/>
          </w:tcPr>
          <w:p w:rsidR="00491E8C" w:rsidRPr="00491E8C" w:rsidRDefault="00491E8C" w:rsidP="00491E8C">
            <w:pPr>
              <w:jc w:val="center"/>
              <w:rPr>
                <w:highlight w:val="yellow"/>
              </w:rPr>
            </w:pPr>
            <w:r w:rsidRPr="00491E8C">
              <w:t>1301,46</w:t>
            </w:r>
          </w:p>
        </w:tc>
      </w:tr>
    </w:tbl>
    <w:p w:rsidR="00491E8C" w:rsidRPr="00491E8C" w:rsidRDefault="00491E8C" w:rsidP="00491E8C">
      <w:pPr>
        <w:suppressAutoHyphens/>
        <w:spacing w:after="120"/>
        <w:ind w:left="283"/>
        <w:jc w:val="center"/>
        <w:rPr>
          <w:b/>
          <w:sz w:val="24"/>
          <w:szCs w:val="24"/>
        </w:rPr>
      </w:pPr>
      <w:r w:rsidRPr="00491E8C">
        <w:rPr>
          <w:sz w:val="24"/>
          <w:szCs w:val="24"/>
        </w:rPr>
        <w:tab/>
        <w:t>Тарифы на теплоноситель,</w:t>
      </w:r>
      <w:r w:rsidRPr="00491E8C">
        <w:rPr>
          <w:b/>
          <w:sz w:val="24"/>
          <w:szCs w:val="24"/>
        </w:rPr>
        <w:t xml:space="preserve"> </w:t>
      </w:r>
      <w:r w:rsidRPr="00491E8C">
        <w:rPr>
          <w:sz w:val="24"/>
          <w:szCs w:val="24"/>
        </w:rPr>
        <w:t>поставляемый ГУП «ТЭК СПб» потребителям (кроме населения) на территории Ленинградской области, на 2018 г.</w:t>
      </w:r>
    </w:p>
    <w:tbl>
      <w:tblPr>
        <w:tblW w:w="10348" w:type="dxa"/>
        <w:tblInd w:w="-34" w:type="dxa"/>
        <w:tblLook w:val="04A0" w:firstRow="1" w:lastRow="0" w:firstColumn="1" w:lastColumn="0" w:noHBand="0" w:noVBand="1"/>
      </w:tblPr>
      <w:tblGrid>
        <w:gridCol w:w="710"/>
        <w:gridCol w:w="2976"/>
        <w:gridCol w:w="2693"/>
        <w:gridCol w:w="1628"/>
        <w:gridCol w:w="1207"/>
        <w:gridCol w:w="1134"/>
      </w:tblGrid>
      <w:tr w:rsidR="00491E8C" w:rsidRPr="00491E8C" w:rsidTr="00491E8C">
        <w:trPr>
          <w:trHeight w:val="370"/>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contextualSpacing/>
              <w:jc w:val="center"/>
              <w:rPr>
                <w:color w:val="000000"/>
              </w:rPr>
            </w:pPr>
            <w:r w:rsidRPr="00491E8C">
              <w:rPr>
                <w:color w:val="000000"/>
              </w:rPr>
              <w:t xml:space="preserve">№ </w:t>
            </w:r>
            <w:proofErr w:type="gramStart"/>
            <w:r w:rsidRPr="00491E8C">
              <w:rPr>
                <w:color w:val="000000"/>
              </w:rPr>
              <w:t>п</w:t>
            </w:r>
            <w:proofErr w:type="gramEnd"/>
            <w:r w:rsidRPr="00491E8C">
              <w:rPr>
                <w:color w:val="000000"/>
              </w:rPr>
              <w:t>/п</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contextualSpacing/>
              <w:jc w:val="center"/>
              <w:rPr>
                <w:color w:val="000000"/>
              </w:rPr>
            </w:pPr>
            <w:r w:rsidRPr="00491E8C">
              <w:rPr>
                <w:color w:val="000000"/>
              </w:rPr>
              <w:t xml:space="preserve">Наименование регулируемой организации </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contextualSpacing/>
              <w:jc w:val="center"/>
              <w:rPr>
                <w:color w:val="000000"/>
              </w:rPr>
            </w:pPr>
            <w:r w:rsidRPr="00491E8C">
              <w:rPr>
                <w:color w:val="000000"/>
              </w:rPr>
              <w:t>Год с календарной разбивкой</w:t>
            </w:r>
          </w:p>
        </w:tc>
        <w:tc>
          <w:tcPr>
            <w:tcW w:w="1628" w:type="dxa"/>
            <w:vMerge w:val="restart"/>
            <w:tcBorders>
              <w:top w:val="single" w:sz="4" w:space="0" w:color="auto"/>
              <w:left w:val="nil"/>
              <w:bottom w:val="single" w:sz="4" w:space="0" w:color="auto"/>
              <w:right w:val="single" w:sz="4" w:space="0" w:color="auto"/>
            </w:tcBorders>
            <w:vAlign w:val="center"/>
            <w:hideMark/>
          </w:tcPr>
          <w:p w:rsidR="00491E8C" w:rsidRPr="00491E8C" w:rsidRDefault="00491E8C" w:rsidP="00491E8C">
            <w:pPr>
              <w:contextualSpacing/>
              <w:jc w:val="center"/>
              <w:rPr>
                <w:color w:val="000000"/>
              </w:rPr>
            </w:pPr>
            <w:r w:rsidRPr="00491E8C">
              <w:rPr>
                <w:color w:val="000000"/>
              </w:rPr>
              <w:t>Вид тарифа</w:t>
            </w:r>
          </w:p>
        </w:tc>
        <w:tc>
          <w:tcPr>
            <w:tcW w:w="2341" w:type="dxa"/>
            <w:gridSpan w:val="2"/>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contextualSpacing/>
              <w:jc w:val="center"/>
              <w:rPr>
                <w:color w:val="000000"/>
              </w:rPr>
            </w:pPr>
            <w:r w:rsidRPr="00491E8C">
              <w:rPr>
                <w:color w:val="000000"/>
              </w:rPr>
              <w:t>Вид теплоносителя</w:t>
            </w:r>
          </w:p>
        </w:tc>
      </w:tr>
      <w:tr w:rsidR="00491E8C" w:rsidRPr="00491E8C" w:rsidTr="00491E8C">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contextualSpacing/>
              <w:rPr>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contextualSpacing/>
              <w:rPr>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contextualSpacing/>
              <w:rPr>
                <w:color w:val="000000"/>
              </w:rPr>
            </w:pPr>
          </w:p>
        </w:tc>
        <w:tc>
          <w:tcPr>
            <w:tcW w:w="0" w:type="auto"/>
            <w:vMerge/>
            <w:tcBorders>
              <w:top w:val="single" w:sz="4" w:space="0" w:color="auto"/>
              <w:left w:val="nil"/>
              <w:bottom w:val="single" w:sz="4" w:space="0" w:color="auto"/>
              <w:right w:val="single" w:sz="4" w:space="0" w:color="auto"/>
            </w:tcBorders>
            <w:vAlign w:val="center"/>
            <w:hideMark/>
          </w:tcPr>
          <w:p w:rsidR="00491E8C" w:rsidRPr="00491E8C" w:rsidRDefault="00491E8C" w:rsidP="00491E8C">
            <w:pPr>
              <w:contextualSpacing/>
              <w:rPr>
                <w:color w:val="000000"/>
              </w:rPr>
            </w:pPr>
          </w:p>
        </w:tc>
        <w:tc>
          <w:tcPr>
            <w:tcW w:w="1207" w:type="dxa"/>
            <w:tcBorders>
              <w:top w:val="nil"/>
              <w:left w:val="single" w:sz="4" w:space="0" w:color="auto"/>
              <w:bottom w:val="single" w:sz="4" w:space="0" w:color="auto"/>
              <w:right w:val="single" w:sz="4" w:space="0" w:color="auto"/>
            </w:tcBorders>
            <w:vAlign w:val="center"/>
            <w:hideMark/>
          </w:tcPr>
          <w:p w:rsidR="00491E8C" w:rsidRPr="00491E8C" w:rsidRDefault="00491E8C" w:rsidP="00491E8C">
            <w:pPr>
              <w:contextualSpacing/>
              <w:jc w:val="center"/>
              <w:rPr>
                <w:color w:val="000000"/>
              </w:rPr>
            </w:pPr>
            <w:r w:rsidRPr="00491E8C">
              <w:rPr>
                <w:color w:val="000000"/>
              </w:rPr>
              <w:t>вода</w:t>
            </w:r>
          </w:p>
        </w:tc>
        <w:tc>
          <w:tcPr>
            <w:tcW w:w="1134" w:type="dxa"/>
            <w:tcBorders>
              <w:top w:val="nil"/>
              <w:left w:val="nil"/>
              <w:bottom w:val="single" w:sz="4" w:space="0" w:color="auto"/>
              <w:right w:val="single" w:sz="4" w:space="0" w:color="auto"/>
            </w:tcBorders>
            <w:vAlign w:val="center"/>
            <w:hideMark/>
          </w:tcPr>
          <w:p w:rsidR="00491E8C" w:rsidRPr="00491E8C" w:rsidRDefault="00491E8C" w:rsidP="00491E8C">
            <w:pPr>
              <w:contextualSpacing/>
              <w:jc w:val="center"/>
              <w:rPr>
                <w:color w:val="000000"/>
              </w:rPr>
            </w:pPr>
            <w:r w:rsidRPr="00491E8C">
              <w:rPr>
                <w:color w:val="000000"/>
              </w:rPr>
              <w:t>пар</w:t>
            </w:r>
          </w:p>
        </w:tc>
      </w:tr>
      <w:tr w:rsidR="00491E8C" w:rsidRPr="00491E8C" w:rsidTr="00491E8C">
        <w:trPr>
          <w:trHeight w:val="60"/>
        </w:trPr>
        <w:tc>
          <w:tcPr>
            <w:tcW w:w="710" w:type="dxa"/>
            <w:tcBorders>
              <w:top w:val="nil"/>
              <w:left w:val="single" w:sz="4" w:space="0" w:color="auto"/>
              <w:bottom w:val="nil"/>
              <w:right w:val="single" w:sz="4" w:space="0" w:color="auto"/>
            </w:tcBorders>
            <w:noWrap/>
            <w:vAlign w:val="center"/>
          </w:tcPr>
          <w:p w:rsidR="00491E8C" w:rsidRPr="00491E8C" w:rsidRDefault="00491E8C" w:rsidP="00491E8C">
            <w:pPr>
              <w:contextualSpacing/>
              <w:jc w:val="center"/>
              <w:rPr>
                <w:color w:val="000000"/>
              </w:rPr>
            </w:pPr>
          </w:p>
        </w:tc>
        <w:tc>
          <w:tcPr>
            <w:tcW w:w="9638" w:type="dxa"/>
            <w:gridSpan w:val="5"/>
            <w:tcBorders>
              <w:top w:val="nil"/>
              <w:left w:val="single" w:sz="4" w:space="0" w:color="auto"/>
              <w:bottom w:val="single" w:sz="4" w:space="0" w:color="000000"/>
              <w:right w:val="single" w:sz="4" w:space="0" w:color="auto"/>
            </w:tcBorders>
            <w:vAlign w:val="center"/>
            <w:hideMark/>
          </w:tcPr>
          <w:p w:rsidR="00491E8C" w:rsidRPr="00491E8C" w:rsidRDefault="00491E8C" w:rsidP="00491E8C">
            <w:pPr>
              <w:contextualSpacing/>
              <w:rPr>
                <w:color w:val="000000"/>
              </w:rPr>
            </w:pPr>
            <w:r w:rsidRPr="00491E8C">
              <w:rPr>
                <w:color w:val="000000"/>
              </w:rPr>
              <w:t>Для потребителей муниципального образования «</w:t>
            </w:r>
            <w:r w:rsidRPr="00491E8C">
              <w:t>Тельмановское сельское поселение» Тосненского</w:t>
            </w:r>
            <w:r w:rsidRPr="00491E8C">
              <w:rPr>
                <w:rFonts w:ascii="Calibri" w:eastAsia="Calibri" w:hAnsi="Calibri"/>
                <w:sz w:val="22"/>
                <w:szCs w:val="22"/>
                <w:lang w:eastAsia="en-US"/>
              </w:rPr>
              <w:t xml:space="preserve"> </w:t>
            </w:r>
            <w:r w:rsidRPr="00491E8C">
              <w:rPr>
                <w:color w:val="000000"/>
              </w:rPr>
              <w:t>муниципального района Ленинградской области</w:t>
            </w:r>
          </w:p>
        </w:tc>
      </w:tr>
      <w:tr w:rsidR="00491E8C" w:rsidRPr="00491E8C" w:rsidTr="00491E8C">
        <w:trPr>
          <w:trHeight w:val="645"/>
        </w:trPr>
        <w:tc>
          <w:tcPr>
            <w:tcW w:w="710" w:type="dxa"/>
            <w:vMerge w:val="restart"/>
            <w:tcBorders>
              <w:top w:val="nil"/>
              <w:left w:val="single" w:sz="4" w:space="0" w:color="auto"/>
              <w:bottom w:val="single" w:sz="4" w:space="0" w:color="auto"/>
              <w:right w:val="single" w:sz="4" w:space="0" w:color="auto"/>
            </w:tcBorders>
            <w:noWrap/>
            <w:vAlign w:val="center"/>
            <w:hideMark/>
          </w:tcPr>
          <w:p w:rsidR="00491E8C" w:rsidRPr="00491E8C" w:rsidRDefault="00491E8C" w:rsidP="00491E8C">
            <w:pPr>
              <w:contextualSpacing/>
              <w:jc w:val="center"/>
              <w:rPr>
                <w:color w:val="000000"/>
              </w:rPr>
            </w:pPr>
            <w:r w:rsidRPr="00491E8C">
              <w:rPr>
                <w:color w:val="000000"/>
              </w:rPr>
              <w:t>1</w:t>
            </w:r>
          </w:p>
        </w:tc>
        <w:tc>
          <w:tcPr>
            <w:tcW w:w="2976" w:type="dxa"/>
            <w:vMerge w:val="restart"/>
            <w:tcBorders>
              <w:top w:val="nil"/>
              <w:left w:val="single" w:sz="4" w:space="0" w:color="auto"/>
              <w:bottom w:val="single" w:sz="4" w:space="0" w:color="auto"/>
              <w:right w:val="single" w:sz="4" w:space="0" w:color="auto"/>
            </w:tcBorders>
            <w:vAlign w:val="center"/>
            <w:hideMark/>
          </w:tcPr>
          <w:p w:rsidR="00491E8C" w:rsidRPr="00491E8C" w:rsidRDefault="00491E8C" w:rsidP="00491E8C">
            <w:pPr>
              <w:contextualSpacing/>
              <w:rPr>
                <w:color w:val="000000"/>
              </w:rPr>
            </w:pPr>
            <w:r w:rsidRPr="00491E8C">
              <w:t>Государственное унитарное предприятие «Топливно-энергетический комплекс Санкт-Петербурга»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contextualSpacing/>
              <w:jc w:val="center"/>
            </w:pPr>
            <w:r w:rsidRPr="00491E8C">
              <w:t>с 01.01.2018 по 30.06.2018</w:t>
            </w:r>
          </w:p>
        </w:tc>
        <w:tc>
          <w:tcPr>
            <w:tcW w:w="1628" w:type="dxa"/>
            <w:vMerge w:val="restart"/>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contextualSpacing/>
              <w:jc w:val="center"/>
              <w:rPr>
                <w:color w:val="000000"/>
              </w:rPr>
            </w:pPr>
            <w:r w:rsidRPr="00491E8C">
              <w:rPr>
                <w:color w:val="000000"/>
              </w:rPr>
              <w:t xml:space="preserve">Одноставочный, руб./куб. м  </w:t>
            </w:r>
          </w:p>
        </w:tc>
        <w:tc>
          <w:tcPr>
            <w:tcW w:w="1207" w:type="dxa"/>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contextualSpacing/>
              <w:jc w:val="center"/>
            </w:pPr>
            <w:r w:rsidRPr="00491E8C">
              <w:t>15,50</w:t>
            </w:r>
          </w:p>
        </w:tc>
        <w:tc>
          <w:tcPr>
            <w:tcW w:w="1134" w:type="dxa"/>
            <w:tcBorders>
              <w:top w:val="single" w:sz="4" w:space="0" w:color="auto"/>
              <w:left w:val="nil"/>
              <w:bottom w:val="single" w:sz="4" w:space="0" w:color="auto"/>
              <w:right w:val="single" w:sz="4" w:space="0" w:color="auto"/>
            </w:tcBorders>
            <w:vAlign w:val="center"/>
            <w:hideMark/>
          </w:tcPr>
          <w:p w:rsidR="00491E8C" w:rsidRPr="00491E8C" w:rsidRDefault="00491E8C" w:rsidP="00491E8C">
            <w:pPr>
              <w:contextualSpacing/>
              <w:jc w:val="center"/>
              <w:rPr>
                <w:color w:val="000000"/>
              </w:rPr>
            </w:pPr>
            <w:r w:rsidRPr="00491E8C">
              <w:rPr>
                <w:color w:val="000000"/>
              </w:rPr>
              <w:t xml:space="preserve"> -</w:t>
            </w:r>
          </w:p>
        </w:tc>
      </w:tr>
      <w:tr w:rsidR="00491E8C" w:rsidRPr="00491E8C" w:rsidTr="00491E8C">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contextualSpacing/>
              <w:rPr>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contextualSpacing/>
              <w:rPr>
                <w:color w:val="00000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contextualSpacing/>
              <w:jc w:val="center"/>
            </w:pPr>
            <w:r w:rsidRPr="00491E8C">
              <w:t>с 01.07.2018 по 31.12.2018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contextualSpacing/>
              <w:rPr>
                <w:color w:val="000000"/>
              </w:rPr>
            </w:pPr>
          </w:p>
        </w:tc>
        <w:tc>
          <w:tcPr>
            <w:tcW w:w="1207" w:type="dxa"/>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contextualSpacing/>
              <w:jc w:val="center"/>
            </w:pPr>
            <w:r w:rsidRPr="00491E8C">
              <w:t>15,92</w:t>
            </w:r>
          </w:p>
        </w:tc>
        <w:tc>
          <w:tcPr>
            <w:tcW w:w="1134" w:type="dxa"/>
            <w:tcBorders>
              <w:top w:val="single" w:sz="4" w:space="0" w:color="auto"/>
              <w:left w:val="nil"/>
              <w:bottom w:val="single" w:sz="4" w:space="0" w:color="auto"/>
              <w:right w:val="single" w:sz="4" w:space="0" w:color="auto"/>
            </w:tcBorders>
            <w:vAlign w:val="center"/>
            <w:hideMark/>
          </w:tcPr>
          <w:p w:rsidR="00491E8C" w:rsidRPr="00491E8C" w:rsidRDefault="00491E8C" w:rsidP="00491E8C">
            <w:pPr>
              <w:contextualSpacing/>
              <w:jc w:val="center"/>
              <w:rPr>
                <w:color w:val="000000"/>
              </w:rPr>
            </w:pPr>
            <w:r w:rsidRPr="00491E8C">
              <w:rPr>
                <w:color w:val="000000"/>
              </w:rPr>
              <w:t xml:space="preserve"> -</w:t>
            </w:r>
          </w:p>
        </w:tc>
      </w:tr>
    </w:tbl>
    <w:p w:rsidR="00491E8C" w:rsidRPr="00491E8C" w:rsidRDefault="00491E8C" w:rsidP="00491E8C">
      <w:pPr>
        <w:ind w:left="-142" w:firstLine="567"/>
        <w:jc w:val="both"/>
        <w:rPr>
          <w:b/>
          <w:sz w:val="24"/>
          <w:szCs w:val="24"/>
        </w:rPr>
      </w:pPr>
    </w:p>
    <w:p w:rsidR="00491E8C" w:rsidRPr="00491E8C" w:rsidRDefault="00491E8C" w:rsidP="00491E8C">
      <w:pPr>
        <w:ind w:left="-142" w:right="-144"/>
        <w:jc w:val="center"/>
        <w:rPr>
          <w:b/>
          <w:sz w:val="24"/>
          <w:szCs w:val="24"/>
        </w:rPr>
      </w:pPr>
      <w:r w:rsidRPr="00491E8C">
        <w:rPr>
          <w:b/>
          <w:sz w:val="24"/>
          <w:szCs w:val="24"/>
        </w:rPr>
        <w:t>Результаты голосования: за – 6 человек, против – нет, воздержались – нет.</w:t>
      </w:r>
    </w:p>
    <w:p w:rsidR="005D1069" w:rsidRPr="005D1069" w:rsidRDefault="005D1069" w:rsidP="00203C93">
      <w:pPr>
        <w:pStyle w:val="a6"/>
        <w:spacing w:after="0"/>
        <w:ind w:firstLine="567"/>
        <w:contextualSpacing/>
        <w:jc w:val="both"/>
        <w:rPr>
          <w:b/>
          <w:sz w:val="24"/>
          <w:szCs w:val="24"/>
        </w:rPr>
      </w:pPr>
    </w:p>
    <w:p w:rsidR="00491E8C" w:rsidRPr="00491E8C" w:rsidRDefault="000F2677" w:rsidP="00491E8C">
      <w:pPr>
        <w:ind w:firstLine="426"/>
        <w:jc w:val="both"/>
        <w:rPr>
          <w:b/>
          <w:sz w:val="24"/>
          <w:szCs w:val="24"/>
        </w:rPr>
      </w:pPr>
      <w:r>
        <w:rPr>
          <w:b/>
          <w:sz w:val="24"/>
          <w:szCs w:val="24"/>
        </w:rPr>
        <w:t>14</w:t>
      </w:r>
      <w:r w:rsidRPr="000F2677">
        <w:rPr>
          <w:b/>
          <w:sz w:val="24"/>
          <w:szCs w:val="24"/>
        </w:rPr>
        <w:t xml:space="preserve">. </w:t>
      </w:r>
      <w:proofErr w:type="gramStart"/>
      <w:r w:rsidRPr="000F2677">
        <w:rPr>
          <w:b/>
          <w:sz w:val="24"/>
          <w:szCs w:val="24"/>
        </w:rPr>
        <w:t>По вопросу повестки «</w:t>
      </w:r>
      <w:r w:rsidR="00491E8C" w:rsidRPr="00491E8C">
        <w:rPr>
          <w:b/>
          <w:sz w:val="24"/>
          <w:szCs w:val="24"/>
        </w:rPr>
        <w:t>О внесении изменений в приказ комитета по тарифам и ценовой политике Ленинградской области от 19 декабря 2016 года № 492-п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«Топливная компания «Мурино» потребителям на территории Ленинградской области, на долгосрочный период регулирования 2017-2019 годов</w:t>
      </w:r>
      <w:r w:rsidRPr="000F2677">
        <w:rPr>
          <w:b/>
          <w:sz w:val="24"/>
          <w:szCs w:val="24"/>
        </w:rPr>
        <w:t>»</w:t>
      </w:r>
      <w:r>
        <w:rPr>
          <w:b/>
          <w:sz w:val="24"/>
          <w:szCs w:val="24"/>
        </w:rPr>
        <w:t xml:space="preserve"> </w:t>
      </w:r>
      <w:r w:rsidR="00491E8C" w:rsidRPr="00491E8C">
        <w:rPr>
          <w:sz w:val="24"/>
          <w:szCs w:val="24"/>
        </w:rPr>
        <w:t>выступила начальник отдела регулирования тарифов (цен</w:t>
      </w:r>
      <w:proofErr w:type="gramEnd"/>
      <w:r w:rsidR="00491E8C" w:rsidRPr="00491E8C">
        <w:rPr>
          <w:sz w:val="24"/>
          <w:szCs w:val="24"/>
        </w:rPr>
        <w:t xml:space="preserve">) </w:t>
      </w:r>
      <w:proofErr w:type="gramStart"/>
      <w:r w:rsidR="00491E8C" w:rsidRPr="00491E8C">
        <w:rPr>
          <w:sz w:val="24"/>
          <w:szCs w:val="24"/>
        </w:rPr>
        <w:t xml:space="preserve">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поставляемую обществом с ограниченной ответственностью «Топливная компания «Мурино» (далее - ООО «ТК «Мурино») на территории Ленинградской области на период 2018 года, в </w:t>
      </w:r>
      <w:r w:rsidR="00491E8C" w:rsidRPr="00491E8C">
        <w:rPr>
          <w:sz w:val="24"/>
          <w:szCs w:val="24"/>
        </w:rPr>
        <w:lastRenderedPageBreak/>
        <w:t>соответствии с заявлением ООО «ТК «Мурино» (вх.</w:t>
      </w:r>
      <w:proofErr w:type="gramEnd"/>
      <w:r w:rsidR="00491E8C" w:rsidRPr="00491E8C">
        <w:rPr>
          <w:sz w:val="24"/>
          <w:szCs w:val="24"/>
        </w:rPr>
        <w:t xml:space="preserve"> ЛенРТК от 27.04.2017 № КТ-1-2368/17-0-0) о корректировке тарифов в сфере теплоснабжения на 2018 год.</w:t>
      </w:r>
    </w:p>
    <w:p w:rsidR="00491E8C" w:rsidRPr="00491E8C" w:rsidRDefault="00491E8C" w:rsidP="00491E8C">
      <w:pPr>
        <w:ind w:firstLine="426"/>
        <w:jc w:val="both"/>
        <w:rPr>
          <w:sz w:val="24"/>
          <w:szCs w:val="24"/>
        </w:rPr>
      </w:pPr>
      <w:r w:rsidRPr="00491E8C">
        <w:rPr>
          <w:sz w:val="24"/>
          <w:szCs w:val="24"/>
        </w:rPr>
        <w:t xml:space="preserve">Присутствующие на заседании Правления ЛенРТК генеральный директор </w:t>
      </w:r>
      <w:r w:rsidRPr="00491E8C">
        <w:rPr>
          <w:color w:val="000000"/>
          <w:sz w:val="24"/>
          <w:szCs w:val="24"/>
        </w:rPr>
        <w:t xml:space="preserve">ООО «ТК «Мурино» Петров В.В., нач. отдела тарифного регулирования ООО «ТК «Мурино» Назарова К.Ш. </w:t>
      </w:r>
      <w:r w:rsidRPr="00491E8C">
        <w:rPr>
          <w:sz w:val="24"/>
          <w:szCs w:val="24"/>
        </w:rPr>
        <w:t>выразили несогласие с предложенными ЛенРТК уровнями тарифов.</w:t>
      </w:r>
    </w:p>
    <w:p w:rsidR="00491E8C" w:rsidRPr="00491E8C" w:rsidRDefault="00491E8C" w:rsidP="00491E8C">
      <w:pPr>
        <w:ind w:left="-142" w:firstLine="567"/>
        <w:contextualSpacing/>
        <w:jc w:val="both"/>
        <w:rPr>
          <w:sz w:val="24"/>
          <w:szCs w:val="24"/>
        </w:rPr>
      </w:pPr>
    </w:p>
    <w:p w:rsidR="00491E8C" w:rsidRPr="00491E8C" w:rsidRDefault="00491E8C" w:rsidP="00491E8C">
      <w:pPr>
        <w:ind w:left="-142" w:firstLine="567"/>
        <w:contextualSpacing/>
        <w:jc w:val="both"/>
        <w:rPr>
          <w:b/>
          <w:sz w:val="24"/>
          <w:szCs w:val="24"/>
        </w:rPr>
      </w:pPr>
      <w:r w:rsidRPr="00491E8C">
        <w:rPr>
          <w:b/>
          <w:sz w:val="24"/>
          <w:szCs w:val="24"/>
        </w:rPr>
        <w:t xml:space="preserve">Правление приняло решение:  </w:t>
      </w:r>
    </w:p>
    <w:p w:rsidR="00491E8C" w:rsidRPr="00491E8C" w:rsidRDefault="00491E8C" w:rsidP="00491E8C">
      <w:pPr>
        <w:ind w:left="-142" w:firstLine="567"/>
        <w:contextualSpacing/>
        <w:jc w:val="both"/>
        <w:rPr>
          <w:b/>
          <w:sz w:val="24"/>
          <w:szCs w:val="24"/>
        </w:rPr>
      </w:pPr>
    </w:p>
    <w:p w:rsidR="00491E8C" w:rsidRPr="00491E8C" w:rsidRDefault="00491E8C" w:rsidP="00491E8C">
      <w:pPr>
        <w:contextualSpacing/>
        <w:jc w:val="both"/>
        <w:rPr>
          <w:rFonts w:eastAsia="Calibri"/>
          <w:sz w:val="24"/>
          <w:szCs w:val="24"/>
          <w:lang w:eastAsia="en-US"/>
        </w:rPr>
      </w:pPr>
      <w:r w:rsidRPr="00491E8C">
        <w:rPr>
          <w:rFonts w:eastAsia="Calibri"/>
          <w:sz w:val="24"/>
          <w:szCs w:val="24"/>
          <w:lang w:eastAsia="en-US"/>
        </w:rPr>
        <w:t>1. Проанализированы основные технические и натуральные показатели.</w:t>
      </w:r>
    </w:p>
    <w:tbl>
      <w:tblPr>
        <w:tblW w:w="9920" w:type="dxa"/>
        <w:tblInd w:w="93" w:type="dxa"/>
        <w:tblLook w:val="04A0" w:firstRow="1" w:lastRow="0" w:firstColumn="1" w:lastColumn="0" w:noHBand="0" w:noVBand="1"/>
      </w:tblPr>
      <w:tblGrid>
        <w:gridCol w:w="2750"/>
        <w:gridCol w:w="1020"/>
        <w:gridCol w:w="1160"/>
        <w:gridCol w:w="1160"/>
        <w:gridCol w:w="1369"/>
        <w:gridCol w:w="1300"/>
        <w:gridCol w:w="1161"/>
      </w:tblGrid>
      <w:tr w:rsidR="00491E8C" w:rsidRPr="00491E8C" w:rsidTr="00491E8C">
        <w:trPr>
          <w:trHeight w:val="300"/>
        </w:trPr>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Показатели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Ед. изм.</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Факт 2016 г.</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План 2017 г.</w:t>
            </w:r>
          </w:p>
        </w:tc>
        <w:tc>
          <w:tcPr>
            <w:tcW w:w="3720" w:type="dxa"/>
            <w:gridSpan w:val="3"/>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На период регулирования 2018 г.</w:t>
            </w:r>
          </w:p>
        </w:tc>
      </w:tr>
      <w:tr w:rsidR="00491E8C" w:rsidRPr="00491E8C" w:rsidTr="00491E8C">
        <w:trPr>
          <w:trHeight w:val="300"/>
        </w:trPr>
        <w:tc>
          <w:tcPr>
            <w:tcW w:w="292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предложения</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отклонение</w:t>
            </w:r>
          </w:p>
        </w:tc>
      </w:tr>
      <w:tr w:rsidR="00491E8C" w:rsidRPr="00491E8C" w:rsidTr="00491E8C">
        <w:trPr>
          <w:trHeight w:val="480"/>
        </w:trPr>
        <w:tc>
          <w:tcPr>
            <w:tcW w:w="292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Регулируемой организации</w:t>
            </w:r>
          </w:p>
        </w:tc>
        <w:tc>
          <w:tcPr>
            <w:tcW w:w="130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ЛенРТК</w:t>
            </w:r>
          </w:p>
        </w:tc>
        <w:tc>
          <w:tcPr>
            <w:tcW w:w="1120" w:type="dxa"/>
            <w:vMerge/>
            <w:tcBorders>
              <w:top w:val="nil"/>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r>
      <w:tr w:rsidR="00491E8C" w:rsidRPr="00491E8C" w:rsidTr="00491E8C">
        <w:trPr>
          <w:trHeight w:val="300"/>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1</w:t>
            </w:r>
          </w:p>
        </w:tc>
        <w:tc>
          <w:tcPr>
            <w:tcW w:w="9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2</w:t>
            </w:r>
          </w:p>
        </w:tc>
        <w:tc>
          <w:tcPr>
            <w:tcW w:w="11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3</w:t>
            </w:r>
          </w:p>
        </w:tc>
        <w:tc>
          <w:tcPr>
            <w:tcW w:w="11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4</w:t>
            </w:r>
          </w:p>
        </w:tc>
        <w:tc>
          <w:tcPr>
            <w:tcW w:w="130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5</w:t>
            </w:r>
          </w:p>
        </w:tc>
        <w:tc>
          <w:tcPr>
            <w:tcW w:w="130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6</w:t>
            </w:r>
          </w:p>
        </w:tc>
        <w:tc>
          <w:tcPr>
            <w:tcW w:w="112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7</w:t>
            </w:r>
          </w:p>
        </w:tc>
      </w:tr>
      <w:tr w:rsidR="00491E8C" w:rsidRPr="00491E8C" w:rsidTr="00491E8C">
        <w:trPr>
          <w:trHeight w:val="70"/>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Выработка теплоэнергии</w:t>
            </w:r>
          </w:p>
        </w:tc>
        <w:tc>
          <w:tcPr>
            <w:tcW w:w="9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30 978,60</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18 170,46</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30 978,60</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30 978,60</w:t>
            </w:r>
          </w:p>
        </w:tc>
        <w:tc>
          <w:tcPr>
            <w:tcW w:w="112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97"/>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Теплоэнергия на собственные нужды источника теплоснабжения</w:t>
            </w:r>
          </w:p>
        </w:tc>
        <w:tc>
          <w:tcPr>
            <w:tcW w:w="9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477,00</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280,10</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477,00</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477,00</w:t>
            </w:r>
          </w:p>
        </w:tc>
        <w:tc>
          <w:tcPr>
            <w:tcW w:w="112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600"/>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Теплоэнергия на собственные нужды источника теплоснабжения</w:t>
            </w:r>
          </w:p>
        </w:tc>
        <w:tc>
          <w:tcPr>
            <w:tcW w:w="9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к выработке</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1,54</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1,54</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1,54</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1,54</w:t>
            </w:r>
          </w:p>
        </w:tc>
        <w:tc>
          <w:tcPr>
            <w:tcW w:w="112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70"/>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Отпуск с коллекторов</w:t>
            </w:r>
          </w:p>
        </w:tc>
        <w:tc>
          <w:tcPr>
            <w:tcW w:w="9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30 501,60</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17 890,36</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30 501,60</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30 501,60</w:t>
            </w:r>
          </w:p>
        </w:tc>
        <w:tc>
          <w:tcPr>
            <w:tcW w:w="112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70"/>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Покупка теплоэнергии</w:t>
            </w:r>
          </w:p>
        </w:tc>
        <w:tc>
          <w:tcPr>
            <w:tcW w:w="9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112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70"/>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Отпуск теплоэнергии в сеть</w:t>
            </w:r>
          </w:p>
        </w:tc>
        <w:tc>
          <w:tcPr>
            <w:tcW w:w="9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30 501,60</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17 890,36</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30 501,60</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30 501,60</w:t>
            </w:r>
          </w:p>
        </w:tc>
        <w:tc>
          <w:tcPr>
            <w:tcW w:w="112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70"/>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Потери теплоэнергии в сетях</w:t>
            </w:r>
          </w:p>
        </w:tc>
        <w:tc>
          <w:tcPr>
            <w:tcW w:w="9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1 236,50</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805,59</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1 236,50</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1 236,50</w:t>
            </w:r>
          </w:p>
        </w:tc>
        <w:tc>
          <w:tcPr>
            <w:tcW w:w="112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100"/>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Потери теплоэнергии в сетях</w:t>
            </w:r>
          </w:p>
        </w:tc>
        <w:tc>
          <w:tcPr>
            <w:tcW w:w="9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к отпуску в сеть</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4,05</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4,50</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4,05</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4,05</w:t>
            </w:r>
          </w:p>
        </w:tc>
        <w:tc>
          <w:tcPr>
            <w:tcW w:w="112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435"/>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Отпущено теплоэнергии всем потребителям</w:t>
            </w:r>
          </w:p>
        </w:tc>
        <w:tc>
          <w:tcPr>
            <w:tcW w:w="9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29 265,10</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17 084,77</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29 265,10</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29 265,10</w:t>
            </w:r>
          </w:p>
        </w:tc>
        <w:tc>
          <w:tcPr>
            <w:tcW w:w="112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70"/>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 xml:space="preserve">В том числе доля </w:t>
            </w:r>
            <w:proofErr w:type="gramStart"/>
            <w:r w:rsidRPr="00491E8C">
              <w:rPr>
                <w:color w:val="000000"/>
                <w:sz w:val="18"/>
                <w:szCs w:val="18"/>
              </w:rPr>
              <w:t>товарной</w:t>
            </w:r>
            <w:proofErr w:type="gramEnd"/>
            <w:r w:rsidRPr="00491E8C">
              <w:rPr>
                <w:color w:val="000000"/>
                <w:sz w:val="18"/>
                <w:szCs w:val="18"/>
              </w:rPr>
              <w:t xml:space="preserve"> теплоэнергии</w:t>
            </w:r>
          </w:p>
        </w:tc>
        <w:tc>
          <w:tcPr>
            <w:tcW w:w="9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100,00</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100,00</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100,00</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100,00</w:t>
            </w:r>
          </w:p>
        </w:tc>
        <w:tc>
          <w:tcPr>
            <w:tcW w:w="112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70"/>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Население</w:t>
            </w:r>
          </w:p>
        </w:tc>
        <w:tc>
          <w:tcPr>
            <w:tcW w:w="9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19 789,40</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16 614,77</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19 789,40</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19 789,40</w:t>
            </w:r>
          </w:p>
        </w:tc>
        <w:tc>
          <w:tcPr>
            <w:tcW w:w="112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70"/>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В.т.ч. ГВС</w:t>
            </w:r>
          </w:p>
        </w:tc>
        <w:tc>
          <w:tcPr>
            <w:tcW w:w="9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8 034,50</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5 335,97</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8 034,50</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8 034,50</w:t>
            </w:r>
          </w:p>
        </w:tc>
        <w:tc>
          <w:tcPr>
            <w:tcW w:w="112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60"/>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1 полугодие</w:t>
            </w:r>
          </w:p>
        </w:tc>
        <w:tc>
          <w:tcPr>
            <w:tcW w:w="9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4 072,50</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4 072,50</w:t>
            </w:r>
          </w:p>
        </w:tc>
        <w:tc>
          <w:tcPr>
            <w:tcW w:w="112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0,00</w:t>
            </w:r>
          </w:p>
        </w:tc>
      </w:tr>
      <w:tr w:rsidR="00491E8C" w:rsidRPr="00491E8C" w:rsidTr="00491E8C">
        <w:trPr>
          <w:trHeight w:val="330"/>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2 полугодие</w:t>
            </w:r>
          </w:p>
        </w:tc>
        <w:tc>
          <w:tcPr>
            <w:tcW w:w="9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3 962,00</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3 962,00</w:t>
            </w:r>
          </w:p>
        </w:tc>
        <w:tc>
          <w:tcPr>
            <w:tcW w:w="112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0,00</w:t>
            </w:r>
          </w:p>
        </w:tc>
      </w:tr>
      <w:tr w:rsidR="00491E8C" w:rsidRPr="00491E8C" w:rsidTr="00491E8C">
        <w:trPr>
          <w:trHeight w:val="80"/>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В т.ч. отопление</w:t>
            </w:r>
          </w:p>
        </w:tc>
        <w:tc>
          <w:tcPr>
            <w:tcW w:w="9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11 754,90</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11 278,80</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11 754,90</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11 754,90</w:t>
            </w:r>
          </w:p>
        </w:tc>
        <w:tc>
          <w:tcPr>
            <w:tcW w:w="112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60"/>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1 полугодие</w:t>
            </w:r>
          </w:p>
        </w:tc>
        <w:tc>
          <w:tcPr>
            <w:tcW w:w="9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5 958,27</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5 958,27</w:t>
            </w:r>
          </w:p>
        </w:tc>
        <w:tc>
          <w:tcPr>
            <w:tcW w:w="112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0,00</w:t>
            </w:r>
          </w:p>
        </w:tc>
      </w:tr>
      <w:tr w:rsidR="00491E8C" w:rsidRPr="00491E8C" w:rsidTr="00491E8C">
        <w:trPr>
          <w:trHeight w:val="60"/>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2 полугодие</w:t>
            </w:r>
          </w:p>
        </w:tc>
        <w:tc>
          <w:tcPr>
            <w:tcW w:w="9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5 796,63</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5 796,63</w:t>
            </w:r>
          </w:p>
        </w:tc>
        <w:tc>
          <w:tcPr>
            <w:tcW w:w="112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0,00</w:t>
            </w:r>
          </w:p>
        </w:tc>
      </w:tr>
      <w:tr w:rsidR="00491E8C" w:rsidRPr="00491E8C" w:rsidTr="00491E8C">
        <w:trPr>
          <w:trHeight w:val="300"/>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Бюджетные потебители</w:t>
            </w:r>
          </w:p>
        </w:tc>
        <w:tc>
          <w:tcPr>
            <w:tcW w:w="9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810,40</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470,00</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810,40</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810,40</w:t>
            </w:r>
          </w:p>
        </w:tc>
        <w:tc>
          <w:tcPr>
            <w:tcW w:w="112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300"/>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1 полугодие</w:t>
            </w:r>
          </w:p>
        </w:tc>
        <w:tc>
          <w:tcPr>
            <w:tcW w:w="9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363,05</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363,05</w:t>
            </w:r>
          </w:p>
        </w:tc>
        <w:tc>
          <w:tcPr>
            <w:tcW w:w="112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0,00</w:t>
            </w:r>
          </w:p>
        </w:tc>
      </w:tr>
      <w:tr w:rsidR="00491E8C" w:rsidRPr="00491E8C" w:rsidTr="00491E8C">
        <w:trPr>
          <w:trHeight w:val="315"/>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2 полугодие</w:t>
            </w:r>
          </w:p>
        </w:tc>
        <w:tc>
          <w:tcPr>
            <w:tcW w:w="9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447,35</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447,35</w:t>
            </w:r>
          </w:p>
        </w:tc>
        <w:tc>
          <w:tcPr>
            <w:tcW w:w="112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0,00</w:t>
            </w:r>
          </w:p>
        </w:tc>
      </w:tr>
      <w:tr w:rsidR="00491E8C" w:rsidRPr="00491E8C" w:rsidTr="00491E8C">
        <w:trPr>
          <w:trHeight w:val="300"/>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Прочие потребители</w:t>
            </w:r>
          </w:p>
        </w:tc>
        <w:tc>
          <w:tcPr>
            <w:tcW w:w="9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8 665,30</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8 665,30</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8 665,30</w:t>
            </w:r>
          </w:p>
        </w:tc>
        <w:tc>
          <w:tcPr>
            <w:tcW w:w="112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270"/>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1 полугодие</w:t>
            </w:r>
          </w:p>
        </w:tc>
        <w:tc>
          <w:tcPr>
            <w:tcW w:w="9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4 453,23</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4 453,23</w:t>
            </w:r>
          </w:p>
        </w:tc>
        <w:tc>
          <w:tcPr>
            <w:tcW w:w="112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0,00</w:t>
            </w:r>
          </w:p>
        </w:tc>
      </w:tr>
      <w:tr w:rsidR="00491E8C" w:rsidRPr="00491E8C" w:rsidTr="00491E8C">
        <w:trPr>
          <w:trHeight w:val="300"/>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2 полугодие</w:t>
            </w:r>
          </w:p>
        </w:tc>
        <w:tc>
          <w:tcPr>
            <w:tcW w:w="9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4 212,07</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4 212,07</w:t>
            </w:r>
          </w:p>
        </w:tc>
        <w:tc>
          <w:tcPr>
            <w:tcW w:w="112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0,00</w:t>
            </w:r>
          </w:p>
        </w:tc>
      </w:tr>
      <w:tr w:rsidR="00491E8C" w:rsidRPr="00491E8C" w:rsidTr="00491E8C">
        <w:trPr>
          <w:trHeight w:val="330"/>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b/>
                <w:bCs/>
                <w:color w:val="000000"/>
                <w:sz w:val="18"/>
                <w:szCs w:val="18"/>
              </w:rPr>
            </w:pPr>
            <w:r w:rsidRPr="00491E8C">
              <w:rPr>
                <w:b/>
                <w:bCs/>
                <w:color w:val="000000"/>
                <w:sz w:val="18"/>
                <w:szCs w:val="18"/>
              </w:rPr>
              <w:t xml:space="preserve">Всего </w:t>
            </w:r>
            <w:proofErr w:type="gramStart"/>
            <w:r w:rsidRPr="00491E8C">
              <w:rPr>
                <w:b/>
                <w:bCs/>
                <w:color w:val="000000"/>
                <w:sz w:val="18"/>
                <w:szCs w:val="18"/>
              </w:rPr>
              <w:t>товарной</w:t>
            </w:r>
            <w:proofErr w:type="gramEnd"/>
          </w:p>
        </w:tc>
        <w:tc>
          <w:tcPr>
            <w:tcW w:w="9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b/>
                <w:bCs/>
                <w:color w:val="000000"/>
                <w:sz w:val="18"/>
                <w:szCs w:val="18"/>
              </w:rPr>
            </w:pPr>
            <w:r w:rsidRPr="00491E8C">
              <w:rPr>
                <w:b/>
                <w:bCs/>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b/>
                <w:bCs/>
                <w:color w:val="000000"/>
                <w:sz w:val="18"/>
                <w:szCs w:val="18"/>
              </w:rPr>
            </w:pPr>
            <w:r w:rsidRPr="00491E8C">
              <w:rPr>
                <w:b/>
                <w:bCs/>
                <w:color w:val="000000"/>
                <w:sz w:val="18"/>
                <w:szCs w:val="18"/>
              </w:rPr>
              <w:t>29 265,10</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b/>
                <w:bCs/>
                <w:color w:val="000000"/>
                <w:sz w:val="18"/>
                <w:szCs w:val="18"/>
              </w:rPr>
            </w:pPr>
            <w:r w:rsidRPr="00491E8C">
              <w:rPr>
                <w:b/>
                <w:bCs/>
                <w:color w:val="000000"/>
                <w:sz w:val="18"/>
                <w:szCs w:val="18"/>
              </w:rPr>
              <w:t>17 084,77</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b/>
                <w:bCs/>
                <w:color w:val="000000"/>
                <w:sz w:val="18"/>
                <w:szCs w:val="18"/>
              </w:rPr>
            </w:pPr>
            <w:r w:rsidRPr="00491E8C">
              <w:rPr>
                <w:b/>
                <w:bCs/>
                <w:color w:val="000000"/>
                <w:sz w:val="18"/>
                <w:szCs w:val="18"/>
              </w:rPr>
              <w:t>29 265,10</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b/>
                <w:bCs/>
                <w:color w:val="000000"/>
                <w:sz w:val="18"/>
                <w:szCs w:val="18"/>
              </w:rPr>
            </w:pPr>
            <w:r w:rsidRPr="00491E8C">
              <w:rPr>
                <w:b/>
                <w:bCs/>
                <w:color w:val="000000"/>
                <w:sz w:val="18"/>
                <w:szCs w:val="18"/>
              </w:rPr>
              <w:t>29 265,10</w:t>
            </w:r>
          </w:p>
        </w:tc>
        <w:tc>
          <w:tcPr>
            <w:tcW w:w="112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b/>
                <w:bCs/>
                <w:color w:val="000000"/>
                <w:sz w:val="18"/>
                <w:szCs w:val="18"/>
              </w:rPr>
            </w:pPr>
            <w:r w:rsidRPr="00491E8C">
              <w:rPr>
                <w:b/>
                <w:bCs/>
                <w:color w:val="000000"/>
                <w:sz w:val="18"/>
                <w:szCs w:val="18"/>
              </w:rPr>
              <w:t>0,00</w:t>
            </w:r>
          </w:p>
        </w:tc>
      </w:tr>
      <w:tr w:rsidR="00491E8C" w:rsidRPr="00491E8C" w:rsidTr="00491E8C">
        <w:trPr>
          <w:trHeight w:val="285"/>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1 полугодие</w:t>
            </w:r>
          </w:p>
        </w:tc>
        <w:tc>
          <w:tcPr>
            <w:tcW w:w="9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14 847,01</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14 847,01</w:t>
            </w:r>
          </w:p>
        </w:tc>
        <w:tc>
          <w:tcPr>
            <w:tcW w:w="112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0,00</w:t>
            </w:r>
          </w:p>
        </w:tc>
      </w:tr>
      <w:tr w:rsidR="00491E8C" w:rsidRPr="00491E8C" w:rsidTr="00491E8C">
        <w:trPr>
          <w:trHeight w:val="270"/>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2 полугодие</w:t>
            </w:r>
          </w:p>
        </w:tc>
        <w:tc>
          <w:tcPr>
            <w:tcW w:w="9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14 418,05</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14 418,05</w:t>
            </w:r>
          </w:p>
        </w:tc>
        <w:tc>
          <w:tcPr>
            <w:tcW w:w="112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i/>
                <w:iCs/>
                <w:color w:val="000000"/>
                <w:sz w:val="18"/>
                <w:szCs w:val="18"/>
              </w:rPr>
            </w:pPr>
            <w:r w:rsidRPr="00491E8C">
              <w:rPr>
                <w:i/>
                <w:iCs/>
                <w:color w:val="000000"/>
                <w:sz w:val="18"/>
                <w:szCs w:val="18"/>
              </w:rPr>
              <w:t>0,00</w:t>
            </w:r>
          </w:p>
        </w:tc>
      </w:tr>
      <w:tr w:rsidR="00491E8C" w:rsidRPr="00491E8C" w:rsidTr="00491E8C">
        <w:trPr>
          <w:trHeight w:val="230"/>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топлива</w:t>
            </w:r>
          </w:p>
        </w:tc>
        <w:tc>
          <w:tcPr>
            <w:tcW w:w="9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330"/>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Природный газ</w:t>
            </w:r>
          </w:p>
        </w:tc>
        <w:tc>
          <w:tcPr>
            <w:tcW w:w="9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тыс. м3</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4 168,22</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2 513,31</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4 284,92</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4 290,35</w:t>
            </w:r>
          </w:p>
        </w:tc>
        <w:tc>
          <w:tcPr>
            <w:tcW w:w="112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5,43</w:t>
            </w:r>
          </w:p>
        </w:tc>
      </w:tr>
      <w:tr w:rsidR="00491E8C" w:rsidRPr="00491E8C" w:rsidTr="00491E8C">
        <w:trPr>
          <w:trHeight w:val="225"/>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условного топлива</w:t>
            </w:r>
          </w:p>
        </w:tc>
        <w:tc>
          <w:tcPr>
            <w:tcW w:w="9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т.у.</w:t>
            </w:r>
            <w:proofErr w:type="gramStart"/>
            <w:r w:rsidRPr="00491E8C">
              <w:rPr>
                <w:color w:val="000000"/>
                <w:sz w:val="18"/>
                <w:szCs w:val="18"/>
              </w:rPr>
              <w:t>т</w:t>
            </w:r>
            <w:proofErr w:type="gramEnd"/>
            <w:r w:rsidRPr="00491E8C">
              <w:rPr>
                <w:color w:val="000000"/>
                <w:sz w:val="18"/>
                <w:szCs w:val="18"/>
              </w:rPr>
              <w:t>.</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4 835,14</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2 840,04</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4 841,96</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4 841,96</w:t>
            </w:r>
          </w:p>
        </w:tc>
        <w:tc>
          <w:tcPr>
            <w:tcW w:w="112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313"/>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w:t>
            </w:r>
            <w:proofErr w:type="gramStart"/>
            <w:r w:rsidRPr="00491E8C">
              <w:rPr>
                <w:color w:val="000000"/>
                <w:sz w:val="18"/>
                <w:szCs w:val="18"/>
              </w:rPr>
              <w:t>.</w:t>
            </w:r>
            <w:proofErr w:type="gramEnd"/>
            <w:r w:rsidRPr="00491E8C">
              <w:rPr>
                <w:color w:val="000000"/>
                <w:sz w:val="18"/>
                <w:szCs w:val="18"/>
              </w:rPr>
              <w:t xml:space="preserve"> </w:t>
            </w:r>
            <w:proofErr w:type="gramStart"/>
            <w:r w:rsidRPr="00491E8C">
              <w:rPr>
                <w:color w:val="000000"/>
                <w:sz w:val="18"/>
                <w:szCs w:val="18"/>
              </w:rPr>
              <w:t>р</w:t>
            </w:r>
            <w:proofErr w:type="gramEnd"/>
            <w:r w:rsidRPr="00491E8C">
              <w:rPr>
                <w:color w:val="000000"/>
                <w:sz w:val="18"/>
                <w:szCs w:val="18"/>
              </w:rPr>
              <w:t>асход условного топлива на производство тепловой энергии</w:t>
            </w:r>
          </w:p>
        </w:tc>
        <w:tc>
          <w:tcPr>
            <w:tcW w:w="9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proofErr w:type="gramStart"/>
            <w:r w:rsidRPr="00491E8C">
              <w:rPr>
                <w:color w:val="000000"/>
                <w:sz w:val="18"/>
                <w:szCs w:val="18"/>
              </w:rPr>
              <w:t>Кг</w:t>
            </w:r>
            <w:proofErr w:type="gramEnd"/>
            <w:r w:rsidRPr="00491E8C">
              <w:rPr>
                <w:color w:val="000000"/>
                <w:sz w:val="18"/>
                <w:szCs w:val="18"/>
              </w:rPr>
              <w:t xml:space="preserve"> ут / 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156,08</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156,30</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156,30</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156,30</w:t>
            </w:r>
          </w:p>
        </w:tc>
        <w:tc>
          <w:tcPr>
            <w:tcW w:w="112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110"/>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воды</w:t>
            </w:r>
          </w:p>
        </w:tc>
        <w:tc>
          <w:tcPr>
            <w:tcW w:w="9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тыс. м</w:t>
            </w:r>
            <w:r w:rsidRPr="00491E8C">
              <w:rPr>
                <w:color w:val="000000"/>
                <w:sz w:val="18"/>
                <w:szCs w:val="18"/>
                <w:vertAlign w:val="superscript"/>
              </w:rPr>
              <w:t>3</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2,73</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2,62</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2,73</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4,47</w:t>
            </w:r>
          </w:p>
        </w:tc>
        <w:tc>
          <w:tcPr>
            <w:tcW w:w="112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1,75</w:t>
            </w:r>
          </w:p>
        </w:tc>
      </w:tr>
      <w:tr w:rsidR="00491E8C" w:rsidRPr="00491E8C" w:rsidTr="00491E8C">
        <w:trPr>
          <w:trHeight w:val="480"/>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w:t>
            </w:r>
            <w:proofErr w:type="gramStart"/>
            <w:r w:rsidRPr="00491E8C">
              <w:rPr>
                <w:color w:val="000000"/>
                <w:sz w:val="18"/>
                <w:szCs w:val="18"/>
              </w:rPr>
              <w:t>.</w:t>
            </w:r>
            <w:proofErr w:type="gramEnd"/>
            <w:r w:rsidRPr="00491E8C">
              <w:rPr>
                <w:color w:val="000000"/>
                <w:sz w:val="18"/>
                <w:szCs w:val="18"/>
              </w:rPr>
              <w:t xml:space="preserve"> </w:t>
            </w:r>
            <w:proofErr w:type="gramStart"/>
            <w:r w:rsidRPr="00491E8C">
              <w:rPr>
                <w:color w:val="000000"/>
                <w:sz w:val="18"/>
                <w:szCs w:val="18"/>
              </w:rPr>
              <w:t>р</w:t>
            </w:r>
            <w:proofErr w:type="gramEnd"/>
            <w:r w:rsidRPr="00491E8C">
              <w:rPr>
                <w:color w:val="000000"/>
                <w:sz w:val="18"/>
                <w:szCs w:val="18"/>
              </w:rPr>
              <w:t>асход воды на производство тепловой энергии</w:t>
            </w:r>
          </w:p>
        </w:tc>
        <w:tc>
          <w:tcPr>
            <w:tcW w:w="9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м</w:t>
            </w:r>
            <w:r w:rsidRPr="00491E8C">
              <w:rPr>
                <w:color w:val="000000"/>
                <w:sz w:val="18"/>
                <w:szCs w:val="18"/>
                <w:vertAlign w:val="superscript"/>
              </w:rPr>
              <w:t>3</w:t>
            </w:r>
            <w:r w:rsidRPr="00491E8C">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0,09</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0,14</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0,09</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0,14</w:t>
            </w:r>
          </w:p>
        </w:tc>
        <w:tc>
          <w:tcPr>
            <w:tcW w:w="112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0,06</w:t>
            </w:r>
          </w:p>
        </w:tc>
      </w:tr>
      <w:tr w:rsidR="00491E8C" w:rsidRPr="00491E8C" w:rsidTr="00491E8C">
        <w:trPr>
          <w:trHeight w:val="164"/>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 xml:space="preserve">Расход электроэнергии на </w:t>
            </w:r>
            <w:r w:rsidRPr="00491E8C">
              <w:rPr>
                <w:color w:val="000000"/>
                <w:sz w:val="18"/>
                <w:szCs w:val="18"/>
              </w:rPr>
              <w:lastRenderedPageBreak/>
              <w:t>производство тепловой энергии</w:t>
            </w:r>
          </w:p>
        </w:tc>
        <w:tc>
          <w:tcPr>
            <w:tcW w:w="9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proofErr w:type="gramStart"/>
            <w:r w:rsidRPr="00491E8C">
              <w:rPr>
                <w:color w:val="000000"/>
                <w:sz w:val="18"/>
                <w:szCs w:val="18"/>
              </w:rPr>
              <w:lastRenderedPageBreak/>
              <w:t>тыс</w:t>
            </w:r>
            <w:proofErr w:type="gramEnd"/>
            <w:r w:rsidRPr="00491E8C">
              <w:rPr>
                <w:color w:val="000000"/>
                <w:sz w:val="18"/>
                <w:szCs w:val="18"/>
              </w:rPr>
              <w:t xml:space="preserve"> кВт.ч</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485,85</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364,90</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485,85</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485,85</w:t>
            </w:r>
          </w:p>
        </w:tc>
        <w:tc>
          <w:tcPr>
            <w:tcW w:w="112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r w:rsidR="00491E8C" w:rsidRPr="00491E8C" w:rsidTr="00491E8C">
        <w:trPr>
          <w:trHeight w:val="298"/>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lastRenderedPageBreak/>
              <w:t>Удельный расход электроэнергии на производство тепловой энергии</w:t>
            </w:r>
          </w:p>
        </w:tc>
        <w:tc>
          <w:tcPr>
            <w:tcW w:w="96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кВт</w:t>
            </w:r>
            <w:proofErr w:type="gramStart"/>
            <w:r w:rsidRPr="00491E8C">
              <w:rPr>
                <w:color w:val="000000"/>
                <w:sz w:val="18"/>
                <w:szCs w:val="18"/>
              </w:rPr>
              <w:t>.ч</w:t>
            </w:r>
            <w:proofErr w:type="gramEnd"/>
            <w:r w:rsidRPr="00491E8C">
              <w:rPr>
                <w:color w:val="000000"/>
                <w:sz w:val="18"/>
                <w:szCs w:val="18"/>
              </w:rPr>
              <w:t>/ 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15,68</w:t>
            </w:r>
          </w:p>
        </w:tc>
        <w:tc>
          <w:tcPr>
            <w:tcW w:w="116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20,08</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15,68</w:t>
            </w:r>
          </w:p>
        </w:tc>
        <w:tc>
          <w:tcPr>
            <w:tcW w:w="130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15,68</w:t>
            </w:r>
          </w:p>
        </w:tc>
        <w:tc>
          <w:tcPr>
            <w:tcW w:w="112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right"/>
              <w:rPr>
                <w:color w:val="000000"/>
                <w:sz w:val="18"/>
                <w:szCs w:val="18"/>
              </w:rPr>
            </w:pPr>
            <w:r w:rsidRPr="00491E8C">
              <w:rPr>
                <w:color w:val="000000"/>
                <w:sz w:val="18"/>
                <w:szCs w:val="18"/>
              </w:rPr>
              <w:t>0,00</w:t>
            </w:r>
          </w:p>
        </w:tc>
      </w:tr>
    </w:tbl>
    <w:p w:rsidR="00491E8C" w:rsidRPr="00491E8C" w:rsidRDefault="00491E8C" w:rsidP="00491E8C">
      <w:pPr>
        <w:spacing w:after="200" w:line="276" w:lineRule="auto"/>
        <w:jc w:val="both"/>
        <w:rPr>
          <w:rFonts w:eastAsia="Calibri"/>
          <w:sz w:val="26"/>
          <w:szCs w:val="26"/>
          <w:lang w:eastAsia="en-US"/>
        </w:rPr>
      </w:pPr>
    </w:p>
    <w:p w:rsidR="00491E8C" w:rsidRPr="00491E8C" w:rsidRDefault="00491E8C" w:rsidP="00491E8C">
      <w:pPr>
        <w:spacing w:after="200" w:line="276" w:lineRule="auto"/>
        <w:jc w:val="both"/>
        <w:rPr>
          <w:rFonts w:eastAsia="Calibri"/>
          <w:sz w:val="26"/>
          <w:szCs w:val="26"/>
          <w:lang w:eastAsia="en-US"/>
        </w:rPr>
        <w:sectPr w:rsidR="00491E8C" w:rsidRPr="00491E8C" w:rsidSect="008A74B5">
          <w:pgSz w:w="11906" w:h="16838"/>
          <w:pgMar w:top="1134" w:right="566" w:bottom="1134" w:left="993" w:header="709" w:footer="709" w:gutter="0"/>
          <w:cols w:space="708"/>
          <w:docGrid w:linePitch="360"/>
        </w:sectPr>
      </w:pPr>
    </w:p>
    <w:p w:rsidR="00491E8C" w:rsidRPr="00491E8C" w:rsidRDefault="00491E8C" w:rsidP="00491E8C">
      <w:pPr>
        <w:keepNext/>
        <w:contextualSpacing/>
        <w:jc w:val="both"/>
        <w:rPr>
          <w:rFonts w:eastAsia="Calibri"/>
          <w:sz w:val="24"/>
          <w:szCs w:val="24"/>
          <w:lang w:eastAsia="en-US"/>
        </w:rPr>
      </w:pPr>
      <w:r w:rsidRPr="00491E8C">
        <w:rPr>
          <w:rFonts w:eastAsia="Calibri"/>
          <w:sz w:val="24"/>
          <w:szCs w:val="24"/>
          <w:lang w:eastAsia="en-US"/>
        </w:rPr>
        <w:lastRenderedPageBreak/>
        <w:t>2. Проанализированы основные статьи расходов регулируемой организации</w:t>
      </w:r>
    </w:p>
    <w:tbl>
      <w:tblPr>
        <w:tblW w:w="15260" w:type="dxa"/>
        <w:tblInd w:w="93" w:type="dxa"/>
        <w:tblLook w:val="04A0" w:firstRow="1" w:lastRow="0" w:firstColumn="1" w:lastColumn="0" w:noHBand="0" w:noVBand="1"/>
      </w:tblPr>
      <w:tblGrid>
        <w:gridCol w:w="580"/>
        <w:gridCol w:w="5174"/>
        <w:gridCol w:w="973"/>
        <w:gridCol w:w="1119"/>
        <w:gridCol w:w="1479"/>
        <w:gridCol w:w="1260"/>
        <w:gridCol w:w="1159"/>
        <w:gridCol w:w="3516"/>
      </w:tblGrid>
      <w:tr w:rsidR="00491E8C" w:rsidRPr="00491E8C" w:rsidTr="00491E8C">
        <w:trPr>
          <w:trHeight w:val="48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п.п.</w:t>
            </w:r>
          </w:p>
        </w:tc>
        <w:tc>
          <w:tcPr>
            <w:tcW w:w="5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Наименование</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Единицы измерения </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Факт 2016 г.</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xml:space="preserve">Утверждено на 2017 г.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План предприятия</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План ЛенРТК</w:t>
            </w:r>
          </w:p>
        </w:tc>
        <w:tc>
          <w:tcPr>
            <w:tcW w:w="3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Примечание</w:t>
            </w:r>
          </w:p>
        </w:tc>
      </w:tr>
      <w:tr w:rsidR="00491E8C" w:rsidRPr="00491E8C" w:rsidTr="00491E8C">
        <w:trPr>
          <w:trHeight w:val="6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6"/>
                <w:szCs w:val="16"/>
              </w:rPr>
            </w:pPr>
          </w:p>
        </w:tc>
        <w:tc>
          <w:tcPr>
            <w:tcW w:w="518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6"/>
                <w:szCs w:val="16"/>
              </w:rPr>
            </w:pPr>
          </w:p>
        </w:tc>
        <w:tc>
          <w:tcPr>
            <w:tcW w:w="1480" w:type="dxa"/>
            <w:vMerge/>
            <w:tcBorders>
              <w:top w:val="single" w:sz="4" w:space="0" w:color="auto"/>
              <w:left w:val="single" w:sz="4" w:space="0" w:color="auto"/>
              <w:bottom w:val="nil"/>
              <w:right w:val="single" w:sz="4" w:space="0" w:color="auto"/>
            </w:tcBorders>
            <w:vAlign w:val="center"/>
            <w:hideMark/>
          </w:tcPr>
          <w:p w:rsidR="00491E8C" w:rsidRPr="00491E8C" w:rsidRDefault="00491E8C" w:rsidP="00491E8C">
            <w:pPr>
              <w:rPr>
                <w:sz w:val="16"/>
                <w:szCs w:val="16"/>
              </w:rPr>
            </w:pP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2018 г</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2018 г.</w:t>
            </w:r>
          </w:p>
        </w:tc>
        <w:tc>
          <w:tcPr>
            <w:tcW w:w="3520" w:type="dxa"/>
            <w:vMerge/>
            <w:tcBorders>
              <w:top w:val="single" w:sz="4" w:space="0" w:color="auto"/>
              <w:left w:val="single" w:sz="4" w:space="0" w:color="auto"/>
              <w:bottom w:val="single" w:sz="4" w:space="0" w:color="000000"/>
              <w:right w:val="single" w:sz="4" w:space="0" w:color="auto"/>
            </w:tcBorders>
            <w:vAlign w:val="center"/>
            <w:hideMark/>
          </w:tcPr>
          <w:p w:rsidR="00491E8C" w:rsidRPr="00491E8C" w:rsidRDefault="00491E8C" w:rsidP="00491E8C">
            <w:pPr>
              <w:rPr>
                <w:sz w:val="16"/>
                <w:szCs w:val="16"/>
              </w:rPr>
            </w:pPr>
          </w:p>
        </w:tc>
      </w:tr>
      <w:tr w:rsidR="00491E8C" w:rsidRPr="00491E8C" w:rsidTr="00491E8C">
        <w:trPr>
          <w:trHeight w:val="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1</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sz w:val="16"/>
                <w:szCs w:val="16"/>
              </w:rPr>
            </w:pPr>
            <w:r w:rsidRPr="00491E8C">
              <w:rPr>
                <w:b/>
                <w:bCs/>
                <w:sz w:val="16"/>
                <w:szCs w:val="16"/>
              </w:rPr>
              <w:t>Операционные (подконтрольные) расходы на производство и передачу т/э:</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w:t>
            </w:r>
          </w:p>
        </w:tc>
        <w:tc>
          <w:tcPr>
            <w:tcW w:w="35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w:t>
            </w:r>
          </w:p>
        </w:tc>
      </w:tr>
      <w:tr w:rsidR="00491E8C" w:rsidRPr="00491E8C" w:rsidTr="00491E8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1.1</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Расходы на оплату труда</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857,63</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932,42</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1 797,46</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35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w:t>
            </w:r>
          </w:p>
        </w:tc>
      </w:tr>
      <w:tr w:rsidR="00491E8C" w:rsidRPr="00491E8C" w:rsidTr="00491E8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1.2</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Расходы на приобретение сырья и материалов</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14,94</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1,75</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16,32</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35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w:t>
            </w:r>
          </w:p>
        </w:tc>
      </w:tr>
      <w:tr w:rsidR="00491E8C" w:rsidRPr="00491E8C" w:rsidTr="00491E8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1.3</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Расходы, относящиеся к прочим прямым</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816,35</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769,63</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888,40</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35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w:t>
            </w:r>
          </w:p>
        </w:tc>
      </w:tr>
      <w:tr w:rsidR="00491E8C" w:rsidRPr="00491E8C" w:rsidTr="00491E8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1.4</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xml:space="preserve">Расходы, относящиеся к </w:t>
            </w:r>
            <w:proofErr w:type="gramStart"/>
            <w:r w:rsidRPr="00491E8C">
              <w:rPr>
                <w:sz w:val="16"/>
                <w:szCs w:val="16"/>
              </w:rPr>
              <w:t>цеховым</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1 795,14</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799,52</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1 936,33</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35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w:t>
            </w:r>
          </w:p>
        </w:tc>
      </w:tr>
      <w:tr w:rsidR="00491E8C" w:rsidRPr="00491E8C" w:rsidTr="00491E8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1.5</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xml:space="preserve">Расходы, относящиеся к </w:t>
            </w:r>
            <w:proofErr w:type="gramStart"/>
            <w:r w:rsidRPr="00491E8C">
              <w:rPr>
                <w:sz w:val="16"/>
                <w:szCs w:val="16"/>
              </w:rPr>
              <w:t>общехозяйственным</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6 447,06</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2 316,86</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10 738,25</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35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rFonts w:ascii="Calibri" w:hAnsi="Calibri"/>
                <w:sz w:val="16"/>
                <w:szCs w:val="16"/>
              </w:rPr>
            </w:pPr>
            <w:r w:rsidRPr="00491E8C">
              <w:rPr>
                <w:rFonts w:ascii="Calibri" w:hAnsi="Calibri"/>
                <w:sz w:val="16"/>
                <w:szCs w:val="16"/>
              </w:rPr>
              <w:t> </w:t>
            </w:r>
          </w:p>
        </w:tc>
      </w:tr>
      <w:tr w:rsidR="00491E8C" w:rsidRPr="00491E8C" w:rsidTr="00491E8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 </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sz w:val="16"/>
                <w:szCs w:val="16"/>
              </w:rPr>
            </w:pPr>
            <w:r w:rsidRPr="00491E8C">
              <w:rPr>
                <w:b/>
                <w:bCs/>
                <w:sz w:val="16"/>
                <w:szCs w:val="16"/>
              </w:rPr>
              <w:t>Итого операционные расходы</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тыс</w:t>
            </w:r>
            <w:proofErr w:type="gramStart"/>
            <w:r w:rsidRPr="00491E8C">
              <w:rPr>
                <w:b/>
                <w:bCs/>
                <w:sz w:val="16"/>
                <w:szCs w:val="16"/>
              </w:rPr>
              <w:t>.р</w:t>
            </w:r>
            <w:proofErr w:type="gramEnd"/>
            <w:r w:rsidRPr="00491E8C">
              <w:rPr>
                <w:b/>
                <w:bCs/>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9 931,13</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4 820,19</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15 376,75</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13 268,56</w:t>
            </w:r>
          </w:p>
        </w:tc>
        <w:tc>
          <w:tcPr>
            <w:tcW w:w="35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В соответствии с коэффициентом индексации</w:t>
            </w:r>
          </w:p>
        </w:tc>
      </w:tr>
      <w:tr w:rsidR="00491E8C" w:rsidRPr="00491E8C" w:rsidTr="00491E8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2</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sz w:val="16"/>
                <w:szCs w:val="16"/>
              </w:rPr>
            </w:pPr>
            <w:r w:rsidRPr="00491E8C">
              <w:rPr>
                <w:b/>
                <w:bCs/>
                <w:sz w:val="16"/>
                <w:szCs w:val="16"/>
              </w:rPr>
              <w:t>Неподконтрольные расходы на производство и передачу т/э</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 </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35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w:t>
            </w:r>
          </w:p>
        </w:tc>
      </w:tr>
      <w:tr w:rsidR="00491E8C" w:rsidRPr="00491E8C" w:rsidTr="00491E8C">
        <w:trPr>
          <w:trHeight w:val="30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2.1</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Отчисления на социальные нужды</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221,38</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281,59</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542,83</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207,39</w:t>
            </w:r>
          </w:p>
        </w:tc>
        <w:tc>
          <w:tcPr>
            <w:tcW w:w="35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Исходя из величины расходов на оплату труда на 2018 г. и  страховых взносов в размере 30,2%</w:t>
            </w:r>
          </w:p>
        </w:tc>
      </w:tr>
      <w:tr w:rsidR="00491E8C" w:rsidRPr="00491E8C" w:rsidTr="00491E8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2.2</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Расходы, относящиеся к прочим прямым</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22 141,23</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15 111,86</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43 014,24</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22 650,99</w:t>
            </w:r>
          </w:p>
        </w:tc>
        <w:tc>
          <w:tcPr>
            <w:tcW w:w="35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16"/>
                <w:szCs w:val="16"/>
              </w:rPr>
            </w:pPr>
            <w:r w:rsidRPr="00491E8C">
              <w:rPr>
                <w:rFonts w:ascii="Calibri" w:hAnsi="Calibri"/>
                <w:sz w:val="16"/>
                <w:szCs w:val="16"/>
              </w:rPr>
              <w:t> </w:t>
            </w:r>
          </w:p>
        </w:tc>
      </w:tr>
      <w:tr w:rsidR="00491E8C" w:rsidRPr="00491E8C" w:rsidTr="00491E8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2.3</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xml:space="preserve">Расходы, относящиеся к </w:t>
            </w:r>
            <w:proofErr w:type="gramStart"/>
            <w:r w:rsidRPr="00491E8C">
              <w:rPr>
                <w:sz w:val="16"/>
                <w:szCs w:val="16"/>
              </w:rPr>
              <w:t>цеховым</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4,72</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4,70</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4,70</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35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w:t>
            </w:r>
          </w:p>
        </w:tc>
      </w:tr>
      <w:tr w:rsidR="00491E8C" w:rsidRPr="00491E8C" w:rsidTr="00491E8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2.4</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 xml:space="preserve">Расходы, относящиеся к </w:t>
            </w:r>
            <w:proofErr w:type="gramStart"/>
            <w:r w:rsidRPr="00491E8C">
              <w:rPr>
                <w:sz w:val="16"/>
                <w:szCs w:val="16"/>
              </w:rPr>
              <w:t>общехозяйственным</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1 047,79</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616,84</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2 338,98</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690,53</w:t>
            </w:r>
          </w:p>
        </w:tc>
        <w:tc>
          <w:tcPr>
            <w:tcW w:w="35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w:t>
            </w:r>
          </w:p>
        </w:tc>
      </w:tr>
      <w:tr w:rsidR="00491E8C" w:rsidRPr="00491E8C" w:rsidTr="00491E8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 </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sz w:val="16"/>
                <w:szCs w:val="16"/>
              </w:rPr>
            </w:pPr>
            <w:r w:rsidRPr="00491E8C">
              <w:rPr>
                <w:b/>
                <w:bCs/>
                <w:sz w:val="16"/>
                <w:szCs w:val="16"/>
              </w:rPr>
              <w:t>Итого неподконтрольные расходы</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тыс</w:t>
            </w:r>
            <w:proofErr w:type="gramStart"/>
            <w:r w:rsidRPr="00491E8C">
              <w:rPr>
                <w:b/>
                <w:bCs/>
                <w:sz w:val="16"/>
                <w:szCs w:val="16"/>
              </w:rPr>
              <w:t>.р</w:t>
            </w:r>
            <w:proofErr w:type="gramEnd"/>
            <w:r w:rsidRPr="00491E8C">
              <w:rPr>
                <w:b/>
                <w:bCs/>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23 415,12</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16 014,99</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45 900,76</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23 548,91</w:t>
            </w:r>
          </w:p>
        </w:tc>
        <w:tc>
          <w:tcPr>
            <w:tcW w:w="35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 </w:t>
            </w:r>
          </w:p>
        </w:tc>
      </w:tr>
      <w:tr w:rsidR="00491E8C" w:rsidRPr="00491E8C" w:rsidTr="00491E8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2.5</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Налог на прибыль</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45,47</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109,80</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79,31</w:t>
            </w:r>
          </w:p>
        </w:tc>
        <w:tc>
          <w:tcPr>
            <w:tcW w:w="35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w:t>
            </w:r>
          </w:p>
        </w:tc>
      </w:tr>
      <w:tr w:rsidR="00491E8C" w:rsidRPr="00491E8C" w:rsidTr="00491E8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3</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sz w:val="16"/>
                <w:szCs w:val="16"/>
              </w:rPr>
            </w:pPr>
            <w:r w:rsidRPr="00491E8C">
              <w:rPr>
                <w:b/>
                <w:bCs/>
                <w:sz w:val="16"/>
                <w:szCs w:val="16"/>
              </w:rPr>
              <w:t>Расходы на приобретение энергетических ресурсов</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 </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35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 </w:t>
            </w:r>
          </w:p>
        </w:tc>
      </w:tr>
      <w:tr w:rsidR="00491E8C" w:rsidRPr="00491E8C" w:rsidTr="00491E8C">
        <w:trPr>
          <w:trHeight w:val="277"/>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3.1</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Расходы на топливо</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22 005,97</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12 695,77</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22 519,32</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22 551,46</w:t>
            </w:r>
          </w:p>
        </w:tc>
        <w:tc>
          <w:tcPr>
            <w:tcW w:w="35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Исходя из принятых натуральных показателей и цен на топливо (природный газ)</w:t>
            </w:r>
          </w:p>
        </w:tc>
      </w:tr>
      <w:tr w:rsidR="00491E8C" w:rsidRPr="00491E8C" w:rsidTr="00491E8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i/>
                <w:iCs/>
                <w:sz w:val="16"/>
                <w:szCs w:val="16"/>
              </w:rPr>
            </w:pPr>
            <w:r w:rsidRPr="00491E8C">
              <w:rPr>
                <w:i/>
                <w:iCs/>
                <w:sz w:val="16"/>
                <w:szCs w:val="16"/>
              </w:rPr>
              <w:t>3.1.1</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i/>
                <w:iCs/>
                <w:sz w:val="16"/>
                <w:szCs w:val="16"/>
              </w:rPr>
            </w:pPr>
            <w:r w:rsidRPr="00491E8C">
              <w:rPr>
                <w:i/>
                <w:iCs/>
                <w:sz w:val="16"/>
                <w:szCs w:val="16"/>
              </w:rPr>
              <w:t xml:space="preserve">Топливная составляющая </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i/>
                <w:iCs/>
                <w:sz w:val="16"/>
                <w:szCs w:val="16"/>
              </w:rPr>
            </w:pPr>
            <w:r w:rsidRPr="00491E8C">
              <w:rPr>
                <w:i/>
                <w:iCs/>
                <w:sz w:val="16"/>
                <w:szCs w:val="16"/>
              </w:rPr>
              <w:t>руб./Гкал</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i/>
                <w:iCs/>
                <w:sz w:val="16"/>
                <w:szCs w:val="16"/>
              </w:rPr>
            </w:pPr>
            <w:r w:rsidRPr="00491E8C">
              <w:rPr>
                <w:i/>
                <w:iCs/>
                <w:sz w:val="16"/>
                <w:szCs w:val="16"/>
              </w:rPr>
              <w:t>721,47</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i/>
                <w:iCs/>
                <w:sz w:val="16"/>
                <w:szCs w:val="16"/>
              </w:rPr>
            </w:pPr>
            <w:r w:rsidRPr="00491E8C">
              <w:rPr>
                <w:i/>
                <w:iCs/>
                <w:sz w:val="16"/>
                <w:szCs w:val="16"/>
              </w:rPr>
              <w:t>709,64</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i/>
                <w:iCs/>
                <w:sz w:val="16"/>
                <w:szCs w:val="16"/>
              </w:rPr>
            </w:pPr>
            <w:r w:rsidRPr="00491E8C">
              <w:rPr>
                <w:i/>
                <w:iCs/>
                <w:sz w:val="16"/>
                <w:szCs w:val="16"/>
              </w:rPr>
              <w:t>738,30</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i/>
                <w:iCs/>
                <w:sz w:val="16"/>
                <w:szCs w:val="16"/>
              </w:rPr>
            </w:pPr>
            <w:r w:rsidRPr="00491E8C">
              <w:rPr>
                <w:i/>
                <w:iCs/>
                <w:sz w:val="16"/>
                <w:szCs w:val="16"/>
              </w:rPr>
              <w:t>739,35</w:t>
            </w:r>
          </w:p>
        </w:tc>
        <w:tc>
          <w:tcPr>
            <w:tcW w:w="35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sz w:val="16"/>
                <w:szCs w:val="16"/>
              </w:rPr>
            </w:pPr>
            <w:r w:rsidRPr="00491E8C">
              <w:rPr>
                <w:b/>
                <w:bCs/>
                <w:i/>
                <w:iCs/>
                <w:sz w:val="16"/>
                <w:szCs w:val="16"/>
              </w:rPr>
              <w:t> </w:t>
            </w:r>
          </w:p>
        </w:tc>
      </w:tr>
      <w:tr w:rsidR="00491E8C" w:rsidRPr="00491E8C" w:rsidTr="00491E8C">
        <w:trPr>
          <w:trHeight w:val="12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3.2</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Расходы на электрическую энергию</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2 834,46</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2 374,45</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3 235,25</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3 256,36</w:t>
            </w:r>
          </w:p>
        </w:tc>
        <w:tc>
          <w:tcPr>
            <w:tcW w:w="35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Исходя из принятых натуральных показателей и цен на электрическую энергию</w:t>
            </w:r>
          </w:p>
        </w:tc>
      </w:tr>
      <w:tr w:rsidR="00491E8C" w:rsidRPr="00491E8C" w:rsidTr="00491E8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3.3</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Расходы на холодную воду</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247,01</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141,04</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146,69</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240,53</w:t>
            </w:r>
          </w:p>
        </w:tc>
        <w:tc>
          <w:tcPr>
            <w:tcW w:w="3520" w:type="dxa"/>
            <w:vMerge w:val="restart"/>
            <w:tcBorders>
              <w:top w:val="nil"/>
              <w:left w:val="single" w:sz="4" w:space="0" w:color="auto"/>
              <w:bottom w:val="single" w:sz="4" w:space="0" w:color="000000"/>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Исходя из принятых натуральных показателей и цен на услуги водоснабжения и водоотведения</w:t>
            </w:r>
          </w:p>
        </w:tc>
      </w:tr>
      <w:tr w:rsidR="00491E8C" w:rsidRPr="00491E8C" w:rsidTr="00491E8C">
        <w:trPr>
          <w:trHeight w:val="26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3.4</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Расходы на водоотведение</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3,84</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105,18</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108,36</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184,66</w:t>
            </w:r>
          </w:p>
        </w:tc>
        <w:tc>
          <w:tcPr>
            <w:tcW w:w="3520" w:type="dxa"/>
            <w:vMerge/>
            <w:tcBorders>
              <w:top w:val="nil"/>
              <w:left w:val="single" w:sz="4" w:space="0" w:color="auto"/>
              <w:bottom w:val="single" w:sz="4" w:space="0" w:color="000000"/>
              <w:right w:val="single" w:sz="4" w:space="0" w:color="auto"/>
            </w:tcBorders>
            <w:vAlign w:val="center"/>
            <w:hideMark/>
          </w:tcPr>
          <w:p w:rsidR="00491E8C" w:rsidRPr="00491E8C" w:rsidRDefault="00491E8C" w:rsidP="00491E8C">
            <w:pPr>
              <w:rPr>
                <w:sz w:val="16"/>
                <w:szCs w:val="16"/>
              </w:rPr>
            </w:pPr>
          </w:p>
        </w:tc>
      </w:tr>
      <w:tr w:rsidR="00491E8C" w:rsidRPr="00491E8C" w:rsidTr="00491E8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3.5</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Расходы на покупку т/э</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35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rFonts w:ascii="Calibri" w:hAnsi="Calibri"/>
                <w:sz w:val="16"/>
                <w:szCs w:val="16"/>
              </w:rPr>
            </w:pPr>
            <w:r w:rsidRPr="00491E8C">
              <w:rPr>
                <w:rFonts w:ascii="Calibri" w:hAnsi="Calibri"/>
                <w:sz w:val="16"/>
                <w:szCs w:val="16"/>
              </w:rPr>
              <w:t> </w:t>
            </w:r>
          </w:p>
        </w:tc>
      </w:tr>
      <w:tr w:rsidR="00491E8C" w:rsidRPr="00491E8C" w:rsidTr="00491E8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 </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sz w:val="16"/>
                <w:szCs w:val="16"/>
              </w:rPr>
            </w:pPr>
            <w:r w:rsidRPr="00491E8C">
              <w:rPr>
                <w:b/>
                <w:bCs/>
                <w:sz w:val="16"/>
                <w:szCs w:val="16"/>
              </w:rPr>
              <w:t>Итого расходы на приобретение энергетических ресурсов</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тыс</w:t>
            </w:r>
            <w:proofErr w:type="gramStart"/>
            <w:r w:rsidRPr="00491E8C">
              <w:rPr>
                <w:b/>
                <w:bCs/>
                <w:sz w:val="16"/>
                <w:szCs w:val="16"/>
              </w:rPr>
              <w:t>.р</w:t>
            </w:r>
            <w:proofErr w:type="gramEnd"/>
            <w:r w:rsidRPr="00491E8C">
              <w:rPr>
                <w:b/>
                <w:bCs/>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25 091,29</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15 316,44</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26 009,61</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26 233,00</w:t>
            </w:r>
          </w:p>
        </w:tc>
        <w:tc>
          <w:tcPr>
            <w:tcW w:w="35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 </w:t>
            </w:r>
          </w:p>
        </w:tc>
      </w:tr>
      <w:tr w:rsidR="00491E8C" w:rsidRPr="00491E8C" w:rsidTr="00491E8C">
        <w:trPr>
          <w:trHeight w:val="20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4</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Расходы из прибыли (без налога на прибыль)</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181,89</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439,18</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317,24</w:t>
            </w:r>
          </w:p>
        </w:tc>
        <w:tc>
          <w:tcPr>
            <w:tcW w:w="35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В долгосрочных параметрах регулирования утверждена нормативаня прибыль 0,5 %</w:t>
            </w:r>
          </w:p>
        </w:tc>
      </w:tr>
      <w:tr w:rsidR="00491E8C" w:rsidRPr="00491E8C" w:rsidTr="00491E8C">
        <w:trPr>
          <w:trHeight w:val="97"/>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5</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Учет результата предыдущих периодов регулирования (выпадающие доходы</w:t>
            </w:r>
            <w:proofErr w:type="gramStart"/>
            <w:r w:rsidRPr="00491E8C">
              <w:rPr>
                <w:sz w:val="16"/>
                <w:szCs w:val="16"/>
              </w:rPr>
              <w:t xml:space="preserve"> (+) / </w:t>
            </w:r>
            <w:proofErr w:type="gramEnd"/>
            <w:r w:rsidRPr="00491E8C">
              <w:rPr>
                <w:sz w:val="16"/>
                <w:szCs w:val="16"/>
              </w:rPr>
              <w:t>излишняя тарифная выручка (-))</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 </w:t>
            </w:r>
          </w:p>
        </w:tc>
        <w:tc>
          <w:tcPr>
            <w:tcW w:w="35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w:t>
            </w:r>
          </w:p>
        </w:tc>
      </w:tr>
      <w:tr w:rsidR="00491E8C" w:rsidRPr="00491E8C" w:rsidTr="00491E8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6</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sz w:val="16"/>
                <w:szCs w:val="16"/>
              </w:rPr>
            </w:pPr>
            <w:r w:rsidRPr="00491E8C">
              <w:rPr>
                <w:b/>
                <w:bCs/>
                <w:sz w:val="16"/>
                <w:szCs w:val="16"/>
              </w:rPr>
              <w:t>НВВ всего (с учетом теплоносителя на нужды ГВС)</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тыс</w:t>
            </w:r>
            <w:proofErr w:type="gramStart"/>
            <w:r w:rsidRPr="00491E8C">
              <w:rPr>
                <w:b/>
                <w:bCs/>
                <w:sz w:val="16"/>
                <w:szCs w:val="16"/>
              </w:rPr>
              <w:t>.р</w:t>
            </w:r>
            <w:proofErr w:type="gramEnd"/>
            <w:r w:rsidRPr="00491E8C">
              <w:rPr>
                <w:b/>
                <w:bCs/>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58 437,53</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36 378,99</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89 019,16</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63 447,02</w:t>
            </w:r>
          </w:p>
        </w:tc>
        <w:tc>
          <w:tcPr>
            <w:tcW w:w="35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 </w:t>
            </w:r>
          </w:p>
        </w:tc>
      </w:tr>
      <w:tr w:rsidR="00491E8C" w:rsidRPr="00491E8C" w:rsidTr="00491E8C">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7</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6"/>
                <w:szCs w:val="16"/>
              </w:rPr>
            </w:pPr>
            <w:r w:rsidRPr="00491E8C">
              <w:rPr>
                <w:sz w:val="16"/>
                <w:szCs w:val="16"/>
              </w:rPr>
              <w:t>НВВ по теплоносителю на нужды ГВС</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тыс</w:t>
            </w:r>
            <w:proofErr w:type="gramStart"/>
            <w:r w:rsidRPr="00491E8C">
              <w:rPr>
                <w:sz w:val="16"/>
                <w:szCs w:val="16"/>
              </w:rPr>
              <w:t>.р</w:t>
            </w:r>
            <w:proofErr w:type="gramEnd"/>
            <w:r w:rsidRPr="00491E8C">
              <w:rPr>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sz w:val="16"/>
                <w:szCs w:val="16"/>
              </w:rPr>
            </w:pPr>
            <w:r w:rsidRPr="00491E8C">
              <w:rPr>
                <w:sz w:val="16"/>
                <w:szCs w:val="16"/>
              </w:rPr>
              <w:t>0,00</w:t>
            </w:r>
          </w:p>
        </w:tc>
        <w:tc>
          <w:tcPr>
            <w:tcW w:w="35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6"/>
                <w:szCs w:val="16"/>
              </w:rPr>
            </w:pPr>
            <w:r w:rsidRPr="00491E8C">
              <w:rPr>
                <w:sz w:val="16"/>
                <w:szCs w:val="16"/>
              </w:rPr>
              <w:t> </w:t>
            </w:r>
          </w:p>
        </w:tc>
      </w:tr>
      <w:tr w:rsidR="00491E8C" w:rsidRPr="00491E8C" w:rsidTr="00491E8C">
        <w:trPr>
          <w:trHeight w:val="193"/>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8</w:t>
            </w:r>
          </w:p>
        </w:tc>
        <w:tc>
          <w:tcPr>
            <w:tcW w:w="51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sz w:val="16"/>
                <w:szCs w:val="16"/>
              </w:rPr>
            </w:pPr>
            <w:r w:rsidRPr="00491E8C">
              <w:rPr>
                <w:b/>
                <w:bCs/>
                <w:sz w:val="16"/>
                <w:szCs w:val="16"/>
              </w:rPr>
              <w:t>НВВ по тепловой энергии (без учета теплоносителя на нужды ГВС)</w:t>
            </w:r>
          </w:p>
        </w:tc>
        <w:tc>
          <w:tcPr>
            <w:tcW w:w="9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тыс</w:t>
            </w:r>
            <w:proofErr w:type="gramStart"/>
            <w:r w:rsidRPr="00491E8C">
              <w:rPr>
                <w:b/>
                <w:bCs/>
                <w:sz w:val="16"/>
                <w:szCs w:val="16"/>
              </w:rPr>
              <w:t>.р</w:t>
            </w:r>
            <w:proofErr w:type="gramEnd"/>
            <w:r w:rsidRPr="00491E8C">
              <w:rPr>
                <w:b/>
                <w:bCs/>
                <w:sz w:val="16"/>
                <w:szCs w:val="16"/>
              </w:rPr>
              <w:t>уб.</w:t>
            </w:r>
          </w:p>
        </w:tc>
        <w:tc>
          <w:tcPr>
            <w:tcW w:w="11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58 437,53</w:t>
            </w:r>
          </w:p>
        </w:tc>
        <w:tc>
          <w:tcPr>
            <w:tcW w:w="148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36 378,99</w:t>
            </w:r>
          </w:p>
        </w:tc>
        <w:tc>
          <w:tcPr>
            <w:tcW w:w="12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89 019,16</w:t>
            </w:r>
          </w:p>
        </w:tc>
        <w:tc>
          <w:tcPr>
            <w:tcW w:w="116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right"/>
              <w:rPr>
                <w:b/>
                <w:bCs/>
                <w:sz w:val="16"/>
                <w:szCs w:val="16"/>
              </w:rPr>
            </w:pPr>
            <w:r w:rsidRPr="00491E8C">
              <w:rPr>
                <w:b/>
                <w:bCs/>
                <w:sz w:val="16"/>
                <w:szCs w:val="16"/>
              </w:rPr>
              <w:t>63 447,02</w:t>
            </w:r>
          </w:p>
        </w:tc>
        <w:tc>
          <w:tcPr>
            <w:tcW w:w="352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6"/>
                <w:szCs w:val="16"/>
              </w:rPr>
            </w:pPr>
            <w:r w:rsidRPr="00491E8C">
              <w:rPr>
                <w:b/>
                <w:bCs/>
                <w:sz w:val="16"/>
                <w:szCs w:val="16"/>
              </w:rPr>
              <w:t> </w:t>
            </w:r>
          </w:p>
        </w:tc>
      </w:tr>
    </w:tbl>
    <w:p w:rsidR="00491E8C" w:rsidRPr="00491E8C" w:rsidRDefault="00491E8C" w:rsidP="00491E8C">
      <w:pPr>
        <w:spacing w:after="200" w:line="276" w:lineRule="auto"/>
        <w:jc w:val="both"/>
        <w:rPr>
          <w:rFonts w:eastAsia="Calibri"/>
          <w:sz w:val="26"/>
          <w:szCs w:val="26"/>
          <w:lang w:eastAsia="en-US"/>
        </w:rPr>
        <w:sectPr w:rsidR="00491E8C" w:rsidRPr="00491E8C" w:rsidSect="00491E8C">
          <w:pgSz w:w="16838" w:h="11906" w:orient="landscape"/>
          <w:pgMar w:top="851" w:right="1134" w:bottom="709" w:left="1134" w:header="709" w:footer="709" w:gutter="0"/>
          <w:cols w:space="708"/>
          <w:docGrid w:linePitch="360"/>
        </w:sectPr>
      </w:pPr>
    </w:p>
    <w:p w:rsidR="00491E8C" w:rsidRPr="00491E8C" w:rsidRDefault="00491E8C" w:rsidP="00491E8C">
      <w:pPr>
        <w:contextualSpacing/>
        <w:jc w:val="both"/>
        <w:rPr>
          <w:rFonts w:eastAsia="Calibri"/>
          <w:sz w:val="24"/>
          <w:szCs w:val="24"/>
          <w:lang w:eastAsia="en-US"/>
        </w:rPr>
      </w:pPr>
      <w:r w:rsidRPr="00491E8C">
        <w:rPr>
          <w:rFonts w:eastAsia="Calibri"/>
          <w:sz w:val="24"/>
          <w:szCs w:val="24"/>
          <w:lang w:eastAsia="en-US"/>
        </w:rPr>
        <w:lastRenderedPageBreak/>
        <w:t>3. Утвержденная в установленном порядке инвестиционная программа отсутствует.</w:t>
      </w:r>
    </w:p>
    <w:p w:rsidR="00491E8C" w:rsidRPr="00491E8C" w:rsidRDefault="00491E8C" w:rsidP="00491E8C">
      <w:pPr>
        <w:contextualSpacing/>
        <w:jc w:val="both"/>
        <w:rPr>
          <w:rFonts w:eastAsia="Calibri"/>
          <w:sz w:val="24"/>
          <w:szCs w:val="24"/>
          <w:lang w:eastAsia="en-US"/>
        </w:rPr>
      </w:pPr>
      <w:r w:rsidRPr="00491E8C">
        <w:rPr>
          <w:rFonts w:eastAsia="Calibri"/>
          <w:sz w:val="24"/>
          <w:szCs w:val="24"/>
          <w:lang w:eastAsia="en-US"/>
        </w:rPr>
        <w:t>4. Предлагаемое тарифное решение.</w:t>
      </w:r>
    </w:p>
    <w:p w:rsidR="00491E8C" w:rsidRPr="00491E8C" w:rsidRDefault="00491E8C" w:rsidP="00491E8C">
      <w:pPr>
        <w:widowControl w:val="0"/>
        <w:autoSpaceDE w:val="0"/>
        <w:autoSpaceDN w:val="0"/>
        <w:contextualSpacing/>
        <w:jc w:val="center"/>
        <w:rPr>
          <w:sz w:val="24"/>
          <w:szCs w:val="24"/>
        </w:rPr>
      </w:pPr>
      <w:r w:rsidRPr="00491E8C">
        <w:rPr>
          <w:sz w:val="24"/>
          <w:szCs w:val="24"/>
        </w:rPr>
        <w:t>Тарифы на тепловую энергию, поставляемую обществом с ограниченной ответственностью «Топливная компания «Мурино» потребителям (кроме населения) на территории Ленинградской области, на долгосрочный период регулирования 2017-2019 годов</w:t>
      </w:r>
    </w:p>
    <w:tbl>
      <w:tblPr>
        <w:tblW w:w="4945" w:type="pct"/>
        <w:tblLayout w:type="fixed"/>
        <w:tblLook w:val="04A0" w:firstRow="1" w:lastRow="0" w:firstColumn="1" w:lastColumn="0" w:noHBand="0" w:noVBand="1"/>
      </w:tblPr>
      <w:tblGrid>
        <w:gridCol w:w="512"/>
        <w:gridCol w:w="1765"/>
        <w:gridCol w:w="2937"/>
        <w:gridCol w:w="1082"/>
        <w:gridCol w:w="773"/>
        <w:gridCol w:w="773"/>
        <w:gridCol w:w="771"/>
        <w:gridCol w:w="777"/>
        <w:gridCol w:w="917"/>
      </w:tblGrid>
      <w:tr w:rsidR="00491E8C" w:rsidRPr="00491E8C" w:rsidTr="00491E8C">
        <w:trPr>
          <w:trHeight w:val="540"/>
        </w:trPr>
        <w:tc>
          <w:tcPr>
            <w:tcW w:w="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contextualSpacing/>
              <w:jc w:val="center"/>
            </w:pPr>
            <w:r w:rsidRPr="00491E8C">
              <w:t xml:space="preserve">№ </w:t>
            </w:r>
            <w:proofErr w:type="gramStart"/>
            <w:r w:rsidRPr="00491E8C">
              <w:t>п</w:t>
            </w:r>
            <w:proofErr w:type="gramEnd"/>
            <w:r w:rsidRPr="00491E8C">
              <w:t>/п</w:t>
            </w:r>
          </w:p>
        </w:tc>
        <w:tc>
          <w:tcPr>
            <w:tcW w:w="8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8C" w:rsidRPr="00491E8C" w:rsidRDefault="00491E8C" w:rsidP="00491E8C">
            <w:pPr>
              <w:contextualSpacing/>
              <w:jc w:val="center"/>
            </w:pPr>
            <w:r w:rsidRPr="00491E8C">
              <w:t>Вид тарифа</w:t>
            </w:r>
          </w:p>
        </w:tc>
        <w:tc>
          <w:tcPr>
            <w:tcW w:w="14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8C" w:rsidRPr="00491E8C" w:rsidRDefault="00491E8C" w:rsidP="00491E8C">
            <w:pPr>
              <w:contextualSpacing/>
              <w:jc w:val="center"/>
            </w:pPr>
            <w:r w:rsidRPr="00491E8C">
              <w:t>Год с календарной разбивкой</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8C" w:rsidRPr="00491E8C" w:rsidRDefault="00491E8C" w:rsidP="00491E8C">
            <w:pPr>
              <w:ind w:right="-105"/>
              <w:contextualSpacing/>
              <w:jc w:val="center"/>
            </w:pPr>
            <w:r w:rsidRPr="00491E8C">
              <w:t>Вода</w:t>
            </w:r>
          </w:p>
        </w:tc>
        <w:tc>
          <w:tcPr>
            <w:tcW w:w="1501" w:type="pct"/>
            <w:gridSpan w:val="4"/>
            <w:tcBorders>
              <w:top w:val="single" w:sz="4" w:space="0" w:color="auto"/>
              <w:left w:val="nil"/>
              <w:bottom w:val="single" w:sz="4" w:space="0" w:color="auto"/>
              <w:right w:val="single" w:sz="4" w:space="0" w:color="auto"/>
            </w:tcBorders>
            <w:shd w:val="clear" w:color="auto" w:fill="auto"/>
            <w:noWrap/>
            <w:vAlign w:val="center"/>
            <w:hideMark/>
          </w:tcPr>
          <w:p w:rsidR="00491E8C" w:rsidRPr="00491E8C" w:rsidRDefault="00491E8C" w:rsidP="00491E8C">
            <w:pPr>
              <w:contextualSpacing/>
              <w:jc w:val="center"/>
            </w:pPr>
            <w:r w:rsidRPr="00491E8C">
              <w:t>Отборный пар давлением</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ind w:left="-126" w:right="-142"/>
              <w:contextualSpacing/>
              <w:jc w:val="center"/>
            </w:pPr>
            <w:r w:rsidRPr="00491E8C">
              <w:t>Острый и редуцированный пар</w:t>
            </w:r>
          </w:p>
        </w:tc>
      </w:tr>
      <w:tr w:rsidR="00491E8C" w:rsidRPr="00491E8C" w:rsidTr="00491E8C">
        <w:trPr>
          <w:trHeight w:val="540"/>
        </w:trPr>
        <w:tc>
          <w:tcPr>
            <w:tcW w:w="248"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contextualSpacing/>
            </w:pPr>
          </w:p>
        </w:tc>
        <w:tc>
          <w:tcPr>
            <w:tcW w:w="856"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contextualSpacing/>
            </w:pPr>
          </w:p>
        </w:tc>
        <w:tc>
          <w:tcPr>
            <w:tcW w:w="1425"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contextualSpacing/>
            </w:pP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ind w:right="-105"/>
              <w:contextualSpacing/>
              <w:jc w:val="center"/>
            </w:pPr>
          </w:p>
        </w:tc>
        <w:tc>
          <w:tcPr>
            <w:tcW w:w="37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ind w:left="-106" w:right="-109"/>
              <w:contextualSpacing/>
              <w:jc w:val="center"/>
              <w:rPr>
                <w:sz w:val="18"/>
                <w:szCs w:val="18"/>
              </w:rPr>
            </w:pPr>
            <w:r w:rsidRPr="00491E8C">
              <w:rPr>
                <w:sz w:val="18"/>
                <w:szCs w:val="18"/>
              </w:rPr>
              <w:t>от 1,2 до 2,5 кг/см</w:t>
            </w:r>
            <w:proofErr w:type="gramStart"/>
            <w:r w:rsidRPr="00491E8C">
              <w:rPr>
                <w:sz w:val="18"/>
                <w:szCs w:val="18"/>
                <w:vertAlign w:val="superscript"/>
              </w:rPr>
              <w:t>2</w:t>
            </w:r>
            <w:proofErr w:type="gramEnd"/>
          </w:p>
        </w:tc>
        <w:tc>
          <w:tcPr>
            <w:tcW w:w="37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ind w:left="-106" w:right="-109"/>
              <w:contextualSpacing/>
              <w:jc w:val="center"/>
              <w:rPr>
                <w:sz w:val="18"/>
                <w:szCs w:val="18"/>
              </w:rPr>
            </w:pPr>
            <w:r w:rsidRPr="00491E8C">
              <w:rPr>
                <w:sz w:val="18"/>
                <w:szCs w:val="18"/>
              </w:rPr>
              <w:t>от 2,5 до 7,0 кг/см</w:t>
            </w:r>
            <w:proofErr w:type="gramStart"/>
            <w:r w:rsidRPr="00491E8C">
              <w:rPr>
                <w:sz w:val="18"/>
                <w:szCs w:val="18"/>
                <w:vertAlign w:val="superscript"/>
              </w:rPr>
              <w:t>2</w:t>
            </w:r>
            <w:proofErr w:type="gramEnd"/>
          </w:p>
        </w:tc>
        <w:tc>
          <w:tcPr>
            <w:tcW w:w="374"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ind w:left="-106" w:right="-109"/>
              <w:contextualSpacing/>
              <w:jc w:val="center"/>
              <w:rPr>
                <w:sz w:val="18"/>
                <w:szCs w:val="18"/>
              </w:rPr>
            </w:pPr>
            <w:r w:rsidRPr="00491E8C">
              <w:rPr>
                <w:sz w:val="18"/>
                <w:szCs w:val="18"/>
              </w:rPr>
              <w:t>от 7,0 до 13,0 кг/см</w:t>
            </w:r>
            <w:proofErr w:type="gramStart"/>
            <w:r w:rsidRPr="00491E8C">
              <w:rPr>
                <w:sz w:val="18"/>
                <w:szCs w:val="18"/>
                <w:vertAlign w:val="superscript"/>
              </w:rPr>
              <w:t>2</w:t>
            </w:r>
            <w:proofErr w:type="gramEnd"/>
          </w:p>
        </w:tc>
        <w:tc>
          <w:tcPr>
            <w:tcW w:w="37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ind w:left="-106" w:right="-109"/>
              <w:contextualSpacing/>
              <w:jc w:val="center"/>
              <w:rPr>
                <w:sz w:val="18"/>
                <w:szCs w:val="18"/>
              </w:rPr>
            </w:pPr>
            <w:r w:rsidRPr="00491E8C">
              <w:rPr>
                <w:sz w:val="18"/>
                <w:szCs w:val="18"/>
              </w:rPr>
              <w:t>свыше 13,0 кг/см</w:t>
            </w:r>
            <w:proofErr w:type="gramStart"/>
            <w:r w:rsidRPr="00491E8C">
              <w:rPr>
                <w:sz w:val="18"/>
                <w:szCs w:val="18"/>
                <w:vertAlign w:val="superscript"/>
              </w:rPr>
              <w:t>2</w:t>
            </w:r>
            <w:proofErr w:type="gramEnd"/>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contextualSpacing/>
            </w:pPr>
          </w:p>
        </w:tc>
      </w:tr>
      <w:tr w:rsidR="00491E8C" w:rsidRPr="00491E8C" w:rsidTr="00491E8C">
        <w:trPr>
          <w:trHeight w:val="540"/>
        </w:trPr>
        <w:tc>
          <w:tcPr>
            <w:tcW w:w="248" w:type="pct"/>
            <w:tcBorders>
              <w:top w:val="nil"/>
              <w:left w:val="single" w:sz="4" w:space="0" w:color="auto"/>
              <w:right w:val="single" w:sz="4" w:space="0" w:color="auto"/>
            </w:tcBorders>
            <w:shd w:val="clear" w:color="auto" w:fill="auto"/>
            <w:noWrap/>
            <w:vAlign w:val="center"/>
            <w:hideMark/>
          </w:tcPr>
          <w:p w:rsidR="00491E8C" w:rsidRPr="00491E8C" w:rsidRDefault="00491E8C" w:rsidP="00491E8C">
            <w:pPr>
              <w:contextualSpacing/>
              <w:jc w:val="center"/>
            </w:pPr>
            <w:r w:rsidRPr="00491E8C">
              <w:t>1</w:t>
            </w:r>
          </w:p>
        </w:tc>
        <w:tc>
          <w:tcPr>
            <w:tcW w:w="4752" w:type="pct"/>
            <w:gridSpan w:val="8"/>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ind w:right="-105"/>
              <w:contextualSpacing/>
              <w:jc w:val="both"/>
            </w:pPr>
            <w:r w:rsidRPr="00491E8C">
              <w:t>Для потребителей муниципального образования «Муринское сельское поселение» Всеволожского  муниципального района</w:t>
            </w:r>
            <w:r w:rsidRPr="00491E8C" w:rsidDel="00A50D19">
              <w:t xml:space="preserve"> </w:t>
            </w:r>
            <w:r w:rsidRPr="00491E8C">
              <w:t>Ленинградской области, в случае отсутствия дифференциации тарифов по схеме подключения</w:t>
            </w:r>
          </w:p>
        </w:tc>
      </w:tr>
      <w:tr w:rsidR="00491E8C" w:rsidRPr="00491E8C" w:rsidTr="00491E8C">
        <w:trPr>
          <w:trHeight w:val="60"/>
        </w:trPr>
        <w:tc>
          <w:tcPr>
            <w:tcW w:w="248" w:type="pct"/>
            <w:tcBorders>
              <w:left w:val="single" w:sz="4" w:space="0" w:color="auto"/>
              <w:right w:val="single" w:sz="4" w:space="0" w:color="auto"/>
            </w:tcBorders>
            <w:shd w:val="clear" w:color="auto" w:fill="auto"/>
            <w:vAlign w:val="center"/>
            <w:hideMark/>
          </w:tcPr>
          <w:p w:rsidR="00491E8C" w:rsidRPr="00491E8C" w:rsidRDefault="00491E8C" w:rsidP="00491E8C">
            <w:pPr>
              <w:contextualSpacing/>
            </w:pPr>
          </w:p>
        </w:tc>
        <w:tc>
          <w:tcPr>
            <w:tcW w:w="856" w:type="pct"/>
            <w:tcBorders>
              <w:top w:val="nil"/>
              <w:left w:val="single" w:sz="4" w:space="0" w:color="auto"/>
              <w:right w:val="single" w:sz="4" w:space="0" w:color="auto"/>
            </w:tcBorders>
            <w:shd w:val="clear" w:color="auto" w:fill="auto"/>
            <w:vAlign w:val="center"/>
            <w:hideMark/>
          </w:tcPr>
          <w:p w:rsidR="00491E8C" w:rsidRPr="00491E8C" w:rsidRDefault="00491E8C" w:rsidP="00491E8C">
            <w:pPr>
              <w:ind w:hanging="44"/>
              <w:contextualSpacing/>
            </w:pPr>
            <w:r w:rsidRPr="00491E8C">
              <w:t>Одноставочный, руб./Гкал</w:t>
            </w:r>
          </w:p>
        </w:tc>
        <w:tc>
          <w:tcPr>
            <w:tcW w:w="142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contextualSpacing/>
              <w:jc w:val="center"/>
            </w:pPr>
            <w:r w:rsidRPr="00491E8C">
              <w:t>с 01.01.2017 по 30.06.2017</w:t>
            </w:r>
          </w:p>
        </w:tc>
        <w:tc>
          <w:tcPr>
            <w:tcW w:w="52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contextualSpacing/>
              <w:jc w:val="center"/>
              <w:rPr>
                <w:sz w:val="19"/>
                <w:szCs w:val="19"/>
              </w:rPr>
            </w:pPr>
            <w:r w:rsidRPr="00491E8C">
              <w:rPr>
                <w:sz w:val="19"/>
                <w:szCs w:val="19"/>
              </w:rPr>
              <w:t>2092,68</w:t>
            </w:r>
          </w:p>
        </w:tc>
        <w:tc>
          <w:tcPr>
            <w:tcW w:w="375"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ind w:left="-107" w:right="-153"/>
              <w:contextualSpacing/>
              <w:jc w:val="center"/>
            </w:pPr>
            <w:r w:rsidRPr="00491E8C">
              <w:t>-</w:t>
            </w:r>
          </w:p>
        </w:tc>
        <w:tc>
          <w:tcPr>
            <w:tcW w:w="375"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contextualSpacing/>
              <w:jc w:val="center"/>
            </w:pPr>
            <w:r w:rsidRPr="00491E8C">
              <w:t> -</w:t>
            </w:r>
          </w:p>
        </w:tc>
        <w:tc>
          <w:tcPr>
            <w:tcW w:w="374"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contextualSpacing/>
              <w:jc w:val="center"/>
            </w:pPr>
            <w:r w:rsidRPr="00491E8C">
              <w:t> -</w:t>
            </w:r>
          </w:p>
        </w:tc>
        <w:tc>
          <w:tcPr>
            <w:tcW w:w="377"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contextualSpacing/>
              <w:jc w:val="center"/>
            </w:pPr>
            <w:r w:rsidRPr="00491E8C">
              <w:t>- </w:t>
            </w:r>
          </w:p>
        </w:tc>
        <w:tc>
          <w:tcPr>
            <w:tcW w:w="445"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contextualSpacing/>
              <w:jc w:val="center"/>
            </w:pPr>
            <w:r w:rsidRPr="00491E8C">
              <w:t> -</w:t>
            </w:r>
          </w:p>
        </w:tc>
      </w:tr>
      <w:tr w:rsidR="00491E8C" w:rsidRPr="00491E8C" w:rsidTr="00491E8C">
        <w:trPr>
          <w:trHeight w:val="60"/>
        </w:trPr>
        <w:tc>
          <w:tcPr>
            <w:tcW w:w="248" w:type="pct"/>
            <w:tcBorders>
              <w:left w:val="single" w:sz="4" w:space="0" w:color="auto"/>
              <w:right w:val="single" w:sz="4" w:space="0" w:color="auto"/>
            </w:tcBorders>
            <w:shd w:val="clear" w:color="auto" w:fill="auto"/>
            <w:vAlign w:val="center"/>
            <w:hideMark/>
          </w:tcPr>
          <w:p w:rsidR="00491E8C" w:rsidRPr="00491E8C" w:rsidRDefault="00491E8C" w:rsidP="00491E8C">
            <w:pPr>
              <w:contextualSpacing/>
            </w:pPr>
          </w:p>
        </w:tc>
        <w:tc>
          <w:tcPr>
            <w:tcW w:w="856" w:type="pct"/>
            <w:tcBorders>
              <w:left w:val="single" w:sz="4" w:space="0" w:color="auto"/>
              <w:right w:val="single" w:sz="4" w:space="0" w:color="auto"/>
            </w:tcBorders>
            <w:shd w:val="clear" w:color="auto" w:fill="auto"/>
            <w:vAlign w:val="center"/>
            <w:hideMark/>
          </w:tcPr>
          <w:p w:rsidR="00491E8C" w:rsidRPr="00491E8C" w:rsidRDefault="00491E8C" w:rsidP="00491E8C">
            <w:pPr>
              <w:contextualSpacing/>
            </w:pPr>
          </w:p>
        </w:tc>
        <w:tc>
          <w:tcPr>
            <w:tcW w:w="1425"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contextualSpacing/>
              <w:jc w:val="center"/>
            </w:pPr>
            <w:r w:rsidRPr="00491E8C">
              <w:t>с 01.07.2017 по 31.12.2017</w:t>
            </w:r>
          </w:p>
        </w:tc>
        <w:tc>
          <w:tcPr>
            <w:tcW w:w="52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contextualSpacing/>
              <w:jc w:val="center"/>
              <w:rPr>
                <w:sz w:val="19"/>
                <w:szCs w:val="19"/>
              </w:rPr>
            </w:pPr>
            <w:r w:rsidRPr="00491E8C">
              <w:rPr>
                <w:sz w:val="19"/>
                <w:szCs w:val="19"/>
              </w:rPr>
              <w:t>2180,63</w:t>
            </w:r>
          </w:p>
        </w:tc>
        <w:tc>
          <w:tcPr>
            <w:tcW w:w="375"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ind w:left="-107" w:right="-153"/>
              <w:contextualSpacing/>
              <w:jc w:val="center"/>
            </w:pPr>
            <w:r w:rsidRPr="00491E8C">
              <w:t>-</w:t>
            </w:r>
          </w:p>
        </w:tc>
        <w:tc>
          <w:tcPr>
            <w:tcW w:w="375"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contextualSpacing/>
              <w:jc w:val="center"/>
            </w:pPr>
            <w:r w:rsidRPr="00491E8C">
              <w:t> -</w:t>
            </w:r>
          </w:p>
        </w:tc>
        <w:tc>
          <w:tcPr>
            <w:tcW w:w="374"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contextualSpacing/>
              <w:jc w:val="center"/>
            </w:pPr>
            <w:r w:rsidRPr="00491E8C">
              <w:t> -</w:t>
            </w:r>
          </w:p>
        </w:tc>
        <w:tc>
          <w:tcPr>
            <w:tcW w:w="377"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contextualSpacing/>
              <w:jc w:val="center"/>
            </w:pPr>
            <w:r w:rsidRPr="00491E8C">
              <w:t>- </w:t>
            </w:r>
          </w:p>
        </w:tc>
        <w:tc>
          <w:tcPr>
            <w:tcW w:w="445"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contextualSpacing/>
              <w:jc w:val="center"/>
            </w:pPr>
            <w:r w:rsidRPr="00491E8C">
              <w:t> -</w:t>
            </w:r>
          </w:p>
        </w:tc>
      </w:tr>
      <w:tr w:rsidR="00491E8C" w:rsidRPr="00491E8C" w:rsidTr="00491E8C">
        <w:trPr>
          <w:trHeight w:val="60"/>
        </w:trPr>
        <w:tc>
          <w:tcPr>
            <w:tcW w:w="248" w:type="pct"/>
            <w:tcBorders>
              <w:left w:val="single" w:sz="4" w:space="0" w:color="auto"/>
              <w:right w:val="single" w:sz="4" w:space="0" w:color="auto"/>
            </w:tcBorders>
            <w:shd w:val="clear" w:color="auto" w:fill="auto"/>
            <w:vAlign w:val="center"/>
          </w:tcPr>
          <w:p w:rsidR="00491E8C" w:rsidRPr="00491E8C" w:rsidRDefault="00491E8C" w:rsidP="00491E8C">
            <w:pPr>
              <w:contextualSpacing/>
            </w:pPr>
          </w:p>
        </w:tc>
        <w:tc>
          <w:tcPr>
            <w:tcW w:w="856" w:type="pct"/>
            <w:tcBorders>
              <w:left w:val="single" w:sz="4" w:space="0" w:color="auto"/>
              <w:right w:val="single" w:sz="4" w:space="0" w:color="auto"/>
            </w:tcBorders>
            <w:shd w:val="clear" w:color="auto" w:fill="auto"/>
            <w:vAlign w:val="center"/>
          </w:tcPr>
          <w:p w:rsidR="00491E8C" w:rsidRPr="00491E8C" w:rsidRDefault="00491E8C" w:rsidP="00491E8C">
            <w:pPr>
              <w:contextualSpacing/>
            </w:pPr>
          </w:p>
        </w:tc>
        <w:tc>
          <w:tcPr>
            <w:tcW w:w="1425"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contextualSpacing/>
              <w:jc w:val="center"/>
            </w:pPr>
            <w:r w:rsidRPr="00491E8C">
              <w:t>с 01.01.2018 по 30.06.2018</w:t>
            </w:r>
          </w:p>
        </w:tc>
        <w:tc>
          <w:tcPr>
            <w:tcW w:w="52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contextualSpacing/>
              <w:jc w:val="center"/>
              <w:rPr>
                <w:sz w:val="19"/>
                <w:szCs w:val="19"/>
              </w:rPr>
            </w:pPr>
            <w:r w:rsidRPr="00491E8C">
              <w:rPr>
                <w:sz w:val="19"/>
                <w:szCs w:val="19"/>
              </w:rPr>
              <w:t>2136,43</w:t>
            </w:r>
          </w:p>
        </w:tc>
        <w:tc>
          <w:tcPr>
            <w:tcW w:w="37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ind w:left="-107" w:right="-153"/>
              <w:contextualSpacing/>
              <w:jc w:val="center"/>
            </w:pPr>
            <w:r w:rsidRPr="00491E8C">
              <w:t>-</w:t>
            </w:r>
          </w:p>
        </w:tc>
        <w:tc>
          <w:tcPr>
            <w:tcW w:w="37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contextualSpacing/>
              <w:jc w:val="center"/>
            </w:pPr>
            <w:r w:rsidRPr="00491E8C">
              <w:t> -</w:t>
            </w:r>
          </w:p>
        </w:tc>
        <w:tc>
          <w:tcPr>
            <w:tcW w:w="374"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contextualSpacing/>
              <w:jc w:val="center"/>
            </w:pPr>
            <w:r w:rsidRPr="00491E8C">
              <w:t> -</w:t>
            </w:r>
          </w:p>
        </w:tc>
        <w:tc>
          <w:tcPr>
            <w:tcW w:w="377"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contextualSpacing/>
              <w:jc w:val="center"/>
            </w:pPr>
            <w:r w:rsidRPr="00491E8C">
              <w:t>- </w:t>
            </w:r>
          </w:p>
        </w:tc>
        <w:tc>
          <w:tcPr>
            <w:tcW w:w="44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contextualSpacing/>
              <w:jc w:val="center"/>
            </w:pPr>
            <w:r w:rsidRPr="00491E8C">
              <w:t> -</w:t>
            </w:r>
          </w:p>
        </w:tc>
      </w:tr>
      <w:tr w:rsidR="00491E8C" w:rsidRPr="00491E8C" w:rsidTr="00491E8C">
        <w:trPr>
          <w:trHeight w:val="60"/>
        </w:trPr>
        <w:tc>
          <w:tcPr>
            <w:tcW w:w="248" w:type="pct"/>
            <w:tcBorders>
              <w:left w:val="single" w:sz="4" w:space="0" w:color="auto"/>
              <w:right w:val="single" w:sz="4" w:space="0" w:color="auto"/>
            </w:tcBorders>
            <w:shd w:val="clear" w:color="auto" w:fill="auto"/>
            <w:vAlign w:val="center"/>
          </w:tcPr>
          <w:p w:rsidR="00491E8C" w:rsidRPr="00491E8C" w:rsidRDefault="00491E8C" w:rsidP="00491E8C">
            <w:pPr>
              <w:contextualSpacing/>
            </w:pPr>
          </w:p>
        </w:tc>
        <w:tc>
          <w:tcPr>
            <w:tcW w:w="856" w:type="pct"/>
            <w:tcBorders>
              <w:left w:val="single" w:sz="4" w:space="0" w:color="auto"/>
              <w:right w:val="single" w:sz="4" w:space="0" w:color="auto"/>
            </w:tcBorders>
            <w:shd w:val="clear" w:color="auto" w:fill="auto"/>
            <w:vAlign w:val="center"/>
          </w:tcPr>
          <w:p w:rsidR="00491E8C" w:rsidRPr="00491E8C" w:rsidRDefault="00491E8C" w:rsidP="00491E8C">
            <w:pPr>
              <w:contextualSpacing/>
            </w:pPr>
          </w:p>
        </w:tc>
        <w:tc>
          <w:tcPr>
            <w:tcW w:w="1425"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contextualSpacing/>
              <w:jc w:val="center"/>
            </w:pPr>
            <w:r w:rsidRPr="00491E8C">
              <w:t>с 01.07.2018 по 31.12.2018</w:t>
            </w:r>
          </w:p>
        </w:tc>
        <w:tc>
          <w:tcPr>
            <w:tcW w:w="52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contextualSpacing/>
              <w:jc w:val="center"/>
              <w:rPr>
                <w:sz w:val="19"/>
                <w:szCs w:val="19"/>
              </w:rPr>
            </w:pPr>
            <w:r w:rsidRPr="00491E8C">
              <w:rPr>
                <w:sz w:val="19"/>
                <w:szCs w:val="19"/>
              </w:rPr>
              <w:t>2200,53</w:t>
            </w:r>
          </w:p>
        </w:tc>
        <w:tc>
          <w:tcPr>
            <w:tcW w:w="37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ind w:left="-107" w:right="-153"/>
              <w:contextualSpacing/>
              <w:jc w:val="center"/>
            </w:pPr>
            <w:r w:rsidRPr="00491E8C">
              <w:t>-</w:t>
            </w:r>
          </w:p>
        </w:tc>
        <w:tc>
          <w:tcPr>
            <w:tcW w:w="37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contextualSpacing/>
              <w:jc w:val="center"/>
            </w:pPr>
            <w:r w:rsidRPr="00491E8C">
              <w:t> -</w:t>
            </w:r>
          </w:p>
        </w:tc>
        <w:tc>
          <w:tcPr>
            <w:tcW w:w="374"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contextualSpacing/>
              <w:jc w:val="center"/>
            </w:pPr>
            <w:r w:rsidRPr="00491E8C">
              <w:t> -</w:t>
            </w:r>
          </w:p>
        </w:tc>
        <w:tc>
          <w:tcPr>
            <w:tcW w:w="377"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contextualSpacing/>
              <w:jc w:val="center"/>
            </w:pPr>
            <w:r w:rsidRPr="00491E8C">
              <w:t>- </w:t>
            </w:r>
          </w:p>
        </w:tc>
        <w:tc>
          <w:tcPr>
            <w:tcW w:w="44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contextualSpacing/>
              <w:jc w:val="center"/>
            </w:pPr>
            <w:r w:rsidRPr="00491E8C">
              <w:t> -</w:t>
            </w:r>
          </w:p>
        </w:tc>
      </w:tr>
      <w:tr w:rsidR="00491E8C" w:rsidRPr="00491E8C" w:rsidTr="00491E8C">
        <w:trPr>
          <w:trHeight w:val="60"/>
        </w:trPr>
        <w:tc>
          <w:tcPr>
            <w:tcW w:w="248" w:type="pct"/>
            <w:tcBorders>
              <w:left w:val="single" w:sz="4" w:space="0" w:color="auto"/>
              <w:right w:val="single" w:sz="4" w:space="0" w:color="auto"/>
            </w:tcBorders>
            <w:shd w:val="clear" w:color="auto" w:fill="auto"/>
            <w:vAlign w:val="center"/>
          </w:tcPr>
          <w:p w:rsidR="00491E8C" w:rsidRPr="00491E8C" w:rsidRDefault="00491E8C" w:rsidP="00491E8C">
            <w:pPr>
              <w:contextualSpacing/>
            </w:pPr>
          </w:p>
        </w:tc>
        <w:tc>
          <w:tcPr>
            <w:tcW w:w="856" w:type="pct"/>
            <w:tcBorders>
              <w:left w:val="single" w:sz="4" w:space="0" w:color="auto"/>
              <w:right w:val="single" w:sz="4" w:space="0" w:color="auto"/>
            </w:tcBorders>
            <w:shd w:val="clear" w:color="auto" w:fill="auto"/>
            <w:vAlign w:val="center"/>
          </w:tcPr>
          <w:p w:rsidR="00491E8C" w:rsidRPr="00491E8C" w:rsidRDefault="00491E8C" w:rsidP="00491E8C">
            <w:pPr>
              <w:contextualSpacing/>
            </w:pPr>
          </w:p>
        </w:tc>
        <w:tc>
          <w:tcPr>
            <w:tcW w:w="1425"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contextualSpacing/>
              <w:jc w:val="center"/>
            </w:pPr>
            <w:r w:rsidRPr="00491E8C">
              <w:t>с 01.01.2019 по 30.06.2019</w:t>
            </w:r>
          </w:p>
        </w:tc>
        <w:tc>
          <w:tcPr>
            <w:tcW w:w="52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contextualSpacing/>
              <w:jc w:val="center"/>
              <w:rPr>
                <w:sz w:val="19"/>
                <w:szCs w:val="19"/>
              </w:rPr>
            </w:pPr>
            <w:r w:rsidRPr="00491E8C">
              <w:rPr>
                <w:sz w:val="19"/>
                <w:szCs w:val="19"/>
              </w:rPr>
              <w:t>2166,34</w:t>
            </w:r>
          </w:p>
        </w:tc>
        <w:tc>
          <w:tcPr>
            <w:tcW w:w="37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ind w:left="-107" w:right="-153"/>
              <w:contextualSpacing/>
              <w:jc w:val="center"/>
            </w:pPr>
            <w:r w:rsidRPr="00491E8C">
              <w:t>-</w:t>
            </w:r>
          </w:p>
        </w:tc>
        <w:tc>
          <w:tcPr>
            <w:tcW w:w="37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contextualSpacing/>
              <w:jc w:val="center"/>
            </w:pPr>
            <w:r w:rsidRPr="00491E8C">
              <w:t> -</w:t>
            </w:r>
          </w:p>
        </w:tc>
        <w:tc>
          <w:tcPr>
            <w:tcW w:w="374"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contextualSpacing/>
              <w:jc w:val="center"/>
            </w:pPr>
            <w:r w:rsidRPr="00491E8C">
              <w:t> -</w:t>
            </w:r>
          </w:p>
        </w:tc>
        <w:tc>
          <w:tcPr>
            <w:tcW w:w="377"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contextualSpacing/>
              <w:jc w:val="center"/>
            </w:pPr>
            <w:r w:rsidRPr="00491E8C">
              <w:t>- </w:t>
            </w:r>
          </w:p>
        </w:tc>
        <w:tc>
          <w:tcPr>
            <w:tcW w:w="44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contextualSpacing/>
              <w:jc w:val="center"/>
            </w:pPr>
            <w:r w:rsidRPr="00491E8C">
              <w:t> -</w:t>
            </w:r>
          </w:p>
        </w:tc>
      </w:tr>
      <w:tr w:rsidR="00491E8C" w:rsidRPr="00491E8C" w:rsidTr="00491E8C">
        <w:trPr>
          <w:trHeight w:val="60"/>
        </w:trPr>
        <w:tc>
          <w:tcPr>
            <w:tcW w:w="248" w:type="pct"/>
            <w:tcBorders>
              <w:left w:val="single" w:sz="4" w:space="0" w:color="auto"/>
              <w:bottom w:val="single" w:sz="4" w:space="0" w:color="auto"/>
              <w:right w:val="single" w:sz="4" w:space="0" w:color="auto"/>
            </w:tcBorders>
            <w:shd w:val="clear" w:color="auto" w:fill="auto"/>
            <w:vAlign w:val="center"/>
          </w:tcPr>
          <w:p w:rsidR="00491E8C" w:rsidRPr="00491E8C" w:rsidRDefault="00491E8C" w:rsidP="00491E8C">
            <w:pPr>
              <w:contextualSpacing/>
            </w:pPr>
          </w:p>
        </w:tc>
        <w:tc>
          <w:tcPr>
            <w:tcW w:w="856" w:type="pct"/>
            <w:tcBorders>
              <w:left w:val="single" w:sz="4" w:space="0" w:color="auto"/>
              <w:bottom w:val="single" w:sz="4" w:space="0" w:color="000000"/>
              <w:right w:val="single" w:sz="4" w:space="0" w:color="auto"/>
            </w:tcBorders>
            <w:shd w:val="clear" w:color="auto" w:fill="auto"/>
            <w:vAlign w:val="center"/>
          </w:tcPr>
          <w:p w:rsidR="00491E8C" w:rsidRPr="00491E8C" w:rsidRDefault="00491E8C" w:rsidP="00491E8C">
            <w:pPr>
              <w:contextualSpacing/>
            </w:pPr>
          </w:p>
        </w:tc>
        <w:tc>
          <w:tcPr>
            <w:tcW w:w="1425"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contextualSpacing/>
              <w:jc w:val="center"/>
            </w:pPr>
            <w:r w:rsidRPr="00491E8C">
              <w:t>с 01.07.2019 по 31.12.2019</w:t>
            </w:r>
          </w:p>
        </w:tc>
        <w:tc>
          <w:tcPr>
            <w:tcW w:w="52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contextualSpacing/>
              <w:jc w:val="center"/>
              <w:rPr>
                <w:sz w:val="19"/>
                <w:szCs w:val="19"/>
              </w:rPr>
            </w:pPr>
            <w:r w:rsidRPr="00491E8C">
              <w:rPr>
                <w:sz w:val="19"/>
                <w:szCs w:val="19"/>
              </w:rPr>
              <w:t>2288,93</w:t>
            </w:r>
          </w:p>
        </w:tc>
        <w:tc>
          <w:tcPr>
            <w:tcW w:w="37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ind w:left="-107" w:right="-153"/>
              <w:contextualSpacing/>
              <w:jc w:val="center"/>
            </w:pPr>
            <w:r w:rsidRPr="00491E8C">
              <w:t>-</w:t>
            </w:r>
          </w:p>
        </w:tc>
        <w:tc>
          <w:tcPr>
            <w:tcW w:w="37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contextualSpacing/>
              <w:jc w:val="center"/>
            </w:pPr>
            <w:r w:rsidRPr="00491E8C">
              <w:t> -</w:t>
            </w:r>
          </w:p>
        </w:tc>
        <w:tc>
          <w:tcPr>
            <w:tcW w:w="374"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contextualSpacing/>
              <w:jc w:val="center"/>
            </w:pPr>
            <w:r w:rsidRPr="00491E8C">
              <w:t> -</w:t>
            </w:r>
          </w:p>
        </w:tc>
        <w:tc>
          <w:tcPr>
            <w:tcW w:w="377"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contextualSpacing/>
              <w:jc w:val="center"/>
            </w:pPr>
            <w:r w:rsidRPr="00491E8C">
              <w:t>- </w:t>
            </w:r>
          </w:p>
        </w:tc>
        <w:tc>
          <w:tcPr>
            <w:tcW w:w="445"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contextualSpacing/>
              <w:jc w:val="center"/>
            </w:pPr>
            <w:r w:rsidRPr="00491E8C">
              <w:t> -</w:t>
            </w:r>
          </w:p>
        </w:tc>
      </w:tr>
    </w:tbl>
    <w:p w:rsidR="00491E8C" w:rsidRPr="00491E8C" w:rsidRDefault="00491E8C" w:rsidP="00491E8C">
      <w:pPr>
        <w:ind w:left="-142" w:firstLine="567"/>
        <w:jc w:val="both"/>
        <w:rPr>
          <w:b/>
          <w:sz w:val="24"/>
          <w:szCs w:val="24"/>
        </w:rPr>
      </w:pPr>
    </w:p>
    <w:p w:rsidR="00491E8C" w:rsidRPr="00491E8C" w:rsidRDefault="00491E8C" w:rsidP="00491E8C">
      <w:pPr>
        <w:ind w:left="-142" w:right="-144"/>
        <w:jc w:val="center"/>
        <w:rPr>
          <w:b/>
          <w:sz w:val="24"/>
          <w:szCs w:val="24"/>
        </w:rPr>
      </w:pPr>
      <w:r w:rsidRPr="00491E8C">
        <w:rPr>
          <w:b/>
          <w:sz w:val="24"/>
          <w:szCs w:val="24"/>
        </w:rPr>
        <w:t>Результаты голосования: за – 6 человек, против – нет, воздержались – нет.</w:t>
      </w:r>
    </w:p>
    <w:p w:rsidR="000F2677" w:rsidRDefault="000F2677" w:rsidP="00D021C3">
      <w:pPr>
        <w:pStyle w:val="a6"/>
        <w:ind w:firstLine="567"/>
        <w:contextualSpacing/>
        <w:jc w:val="both"/>
        <w:rPr>
          <w:b/>
          <w:sz w:val="24"/>
          <w:szCs w:val="24"/>
        </w:rPr>
      </w:pPr>
    </w:p>
    <w:p w:rsidR="00491E8C" w:rsidRPr="00491E8C" w:rsidRDefault="000F2677" w:rsidP="00491E8C">
      <w:pPr>
        <w:ind w:firstLine="426"/>
        <w:jc w:val="both"/>
        <w:rPr>
          <w:b/>
          <w:sz w:val="24"/>
          <w:szCs w:val="24"/>
        </w:rPr>
      </w:pPr>
      <w:r>
        <w:rPr>
          <w:b/>
          <w:sz w:val="24"/>
          <w:szCs w:val="24"/>
        </w:rPr>
        <w:t>1</w:t>
      </w:r>
      <w:r w:rsidRPr="000F2677">
        <w:rPr>
          <w:b/>
          <w:sz w:val="24"/>
          <w:szCs w:val="24"/>
        </w:rPr>
        <w:t>5. По вопросу повестки «</w:t>
      </w:r>
      <w:r w:rsidR="00491E8C" w:rsidRPr="00491E8C">
        <w:rPr>
          <w:b/>
          <w:sz w:val="24"/>
          <w:szCs w:val="24"/>
        </w:rPr>
        <w:t>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«Тепловая Компания «Северная» потребителям на территории Ленинградской области, на долгосрочный период регулирования 2018-2020 годов</w:t>
      </w:r>
      <w:r w:rsidRPr="000F2677">
        <w:rPr>
          <w:b/>
          <w:sz w:val="24"/>
          <w:szCs w:val="24"/>
        </w:rPr>
        <w:t>»</w:t>
      </w:r>
      <w:r>
        <w:rPr>
          <w:b/>
          <w:sz w:val="24"/>
          <w:szCs w:val="24"/>
        </w:rPr>
        <w:t xml:space="preserve"> </w:t>
      </w:r>
      <w:proofErr w:type="gramStart"/>
      <w:r w:rsidR="00491E8C" w:rsidRPr="00491E8C">
        <w:rPr>
          <w:sz w:val="24"/>
          <w:szCs w:val="24"/>
        </w:rPr>
        <w:t>выступила</w:t>
      </w:r>
      <w:proofErr w:type="gramEnd"/>
      <w:r w:rsidR="00491E8C" w:rsidRPr="00491E8C">
        <w:rPr>
          <w:sz w:val="24"/>
          <w:szCs w:val="24"/>
        </w:rPr>
        <w:t xml:space="preserve">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w:t>
      </w:r>
      <w:proofErr w:type="gramStart"/>
      <w:r w:rsidR="00491E8C" w:rsidRPr="00491E8C">
        <w:rPr>
          <w:sz w:val="24"/>
          <w:szCs w:val="24"/>
        </w:rPr>
        <w:t>обоснованию корректировки уровней тарифов на тепловую энергию и горячую воду поставляемые ООО «Тепловая Компания «Северная» (далее - ООО «ТК «Северная») на территории Ленинградской области на период с 01.01.2018 по 31.12.2020, в соответствии с заявлением ООО «ТК «Северная» (письмо ООО «ТК «Северная» от 27.04.2017 исх. №867 (вх.</w:t>
      </w:r>
      <w:proofErr w:type="gramEnd"/>
      <w:r w:rsidR="00491E8C" w:rsidRPr="00491E8C">
        <w:rPr>
          <w:sz w:val="24"/>
          <w:szCs w:val="24"/>
        </w:rPr>
        <w:t xml:space="preserve"> ЛенРТК от 27.04.2017 №КТ-1-2390/17-0-0) об установлении тарифов на тепловую энергию методом индексации на 2018-2020 годы.</w:t>
      </w:r>
    </w:p>
    <w:p w:rsidR="00491E8C" w:rsidRPr="00491E8C" w:rsidRDefault="00491E8C" w:rsidP="00491E8C">
      <w:pPr>
        <w:ind w:firstLine="426"/>
        <w:jc w:val="both"/>
        <w:rPr>
          <w:color w:val="000000"/>
          <w:sz w:val="24"/>
          <w:szCs w:val="24"/>
        </w:rPr>
      </w:pPr>
      <w:proofErr w:type="gramStart"/>
      <w:r w:rsidRPr="00491E8C">
        <w:rPr>
          <w:color w:val="000000"/>
          <w:sz w:val="24"/>
          <w:szCs w:val="24"/>
        </w:rPr>
        <w:t>ООО «ТК «Северная» представлено письмо о согласии с предложенным ЛенРТК уровнем тарифа и с просьбой рассмотреть вопрос без участия представителей организации (вх.</w:t>
      </w:r>
      <w:proofErr w:type="gramEnd"/>
      <w:r w:rsidRPr="00491E8C">
        <w:rPr>
          <w:color w:val="000000"/>
          <w:sz w:val="24"/>
          <w:szCs w:val="24"/>
        </w:rPr>
        <w:t xml:space="preserve"> ЛенРТК </w:t>
      </w:r>
      <w:r w:rsidRPr="00491E8C">
        <w:rPr>
          <w:color w:val="000000"/>
          <w:sz w:val="24"/>
          <w:szCs w:val="24"/>
        </w:rPr>
        <w:br/>
        <w:t>№ КТ-1-3195/2017 от 14.12.2017).</w:t>
      </w:r>
    </w:p>
    <w:p w:rsidR="00491E8C" w:rsidRPr="00491E8C" w:rsidRDefault="00491E8C" w:rsidP="00491E8C">
      <w:pPr>
        <w:ind w:left="-142" w:firstLine="567"/>
        <w:jc w:val="both"/>
        <w:rPr>
          <w:sz w:val="24"/>
          <w:szCs w:val="24"/>
        </w:rPr>
      </w:pPr>
    </w:p>
    <w:p w:rsidR="00491E8C" w:rsidRPr="00491E8C" w:rsidRDefault="00491E8C" w:rsidP="00491E8C">
      <w:pPr>
        <w:ind w:left="-142" w:firstLine="567"/>
        <w:contextualSpacing/>
        <w:jc w:val="both"/>
        <w:rPr>
          <w:b/>
          <w:sz w:val="24"/>
          <w:szCs w:val="24"/>
        </w:rPr>
      </w:pPr>
      <w:r w:rsidRPr="00491E8C">
        <w:rPr>
          <w:b/>
          <w:sz w:val="24"/>
          <w:szCs w:val="24"/>
        </w:rPr>
        <w:t xml:space="preserve">Правление приняло решение:  </w:t>
      </w:r>
    </w:p>
    <w:p w:rsidR="00491E8C" w:rsidRPr="00491E8C" w:rsidRDefault="00491E8C" w:rsidP="00491E8C">
      <w:pPr>
        <w:ind w:left="-142" w:firstLine="567"/>
        <w:contextualSpacing/>
        <w:jc w:val="both"/>
        <w:rPr>
          <w:b/>
          <w:sz w:val="24"/>
          <w:szCs w:val="24"/>
        </w:rPr>
      </w:pPr>
    </w:p>
    <w:p w:rsidR="00491E8C" w:rsidRPr="00491E8C" w:rsidRDefault="00491E8C" w:rsidP="00491E8C">
      <w:pPr>
        <w:contextualSpacing/>
        <w:jc w:val="both"/>
        <w:rPr>
          <w:rFonts w:eastAsia="Calibri"/>
          <w:sz w:val="24"/>
          <w:szCs w:val="24"/>
          <w:lang w:eastAsia="en-US"/>
        </w:rPr>
      </w:pPr>
      <w:r w:rsidRPr="00491E8C">
        <w:rPr>
          <w:rFonts w:eastAsia="Calibri"/>
          <w:sz w:val="24"/>
          <w:szCs w:val="24"/>
          <w:lang w:eastAsia="en-US"/>
        </w:rPr>
        <w:t>1. Проанализированы основные технические и натуральные показатели.</w:t>
      </w:r>
    </w:p>
    <w:tbl>
      <w:tblPr>
        <w:tblW w:w="9888" w:type="dxa"/>
        <w:tblLook w:val="04A0" w:firstRow="1" w:lastRow="0" w:firstColumn="1" w:lastColumn="0" w:noHBand="0" w:noVBand="1"/>
      </w:tblPr>
      <w:tblGrid>
        <w:gridCol w:w="2826"/>
        <w:gridCol w:w="1042"/>
        <w:gridCol w:w="1249"/>
        <w:gridCol w:w="1894"/>
        <w:gridCol w:w="1270"/>
        <w:gridCol w:w="1607"/>
      </w:tblGrid>
      <w:tr w:rsidR="00491E8C" w:rsidRPr="00491E8C" w:rsidTr="00491E8C">
        <w:trPr>
          <w:trHeight w:val="170"/>
        </w:trPr>
        <w:tc>
          <w:tcPr>
            <w:tcW w:w="2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Показатели</w:t>
            </w:r>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Ед. изм.</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План 2017 г.</w:t>
            </w:r>
          </w:p>
        </w:tc>
        <w:tc>
          <w:tcPr>
            <w:tcW w:w="4771" w:type="dxa"/>
            <w:gridSpan w:val="3"/>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На период регулирования 2018 г.</w:t>
            </w:r>
          </w:p>
        </w:tc>
      </w:tr>
      <w:tr w:rsidR="00491E8C" w:rsidRPr="00491E8C" w:rsidTr="00491E8C">
        <w:trPr>
          <w:trHeight w:val="170"/>
        </w:trPr>
        <w:tc>
          <w:tcPr>
            <w:tcW w:w="2826"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3164" w:type="dxa"/>
            <w:gridSpan w:val="2"/>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предложения</w:t>
            </w:r>
          </w:p>
        </w:tc>
        <w:tc>
          <w:tcPr>
            <w:tcW w:w="1607" w:type="dxa"/>
            <w:vMerge w:val="restart"/>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отклонение</w:t>
            </w:r>
          </w:p>
        </w:tc>
      </w:tr>
      <w:tr w:rsidR="00491E8C" w:rsidRPr="00491E8C" w:rsidTr="00491E8C">
        <w:trPr>
          <w:trHeight w:val="170"/>
        </w:trPr>
        <w:tc>
          <w:tcPr>
            <w:tcW w:w="2826"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c>
          <w:tcPr>
            <w:tcW w:w="1894"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Регулируемой организации</w:t>
            </w:r>
          </w:p>
        </w:tc>
        <w:tc>
          <w:tcPr>
            <w:tcW w:w="127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color w:val="000000"/>
                <w:sz w:val="18"/>
                <w:szCs w:val="18"/>
              </w:rPr>
            </w:pPr>
            <w:r w:rsidRPr="00491E8C">
              <w:rPr>
                <w:b/>
                <w:bCs/>
                <w:color w:val="000000"/>
                <w:sz w:val="18"/>
                <w:szCs w:val="18"/>
              </w:rPr>
              <w:t>ЛенРТК</w:t>
            </w:r>
          </w:p>
        </w:tc>
        <w:tc>
          <w:tcPr>
            <w:tcW w:w="1607" w:type="dxa"/>
            <w:vMerge/>
            <w:tcBorders>
              <w:top w:val="nil"/>
              <w:left w:val="single" w:sz="4" w:space="0" w:color="auto"/>
              <w:bottom w:val="single" w:sz="4" w:space="0" w:color="auto"/>
              <w:right w:val="single" w:sz="4" w:space="0" w:color="auto"/>
            </w:tcBorders>
            <w:vAlign w:val="center"/>
            <w:hideMark/>
          </w:tcPr>
          <w:p w:rsidR="00491E8C" w:rsidRPr="00491E8C" w:rsidRDefault="00491E8C" w:rsidP="00491E8C">
            <w:pPr>
              <w:rPr>
                <w:b/>
                <w:bCs/>
                <w:color w:val="000000"/>
                <w:sz w:val="18"/>
                <w:szCs w:val="18"/>
              </w:rPr>
            </w:pPr>
          </w:p>
        </w:tc>
      </w:tr>
      <w:tr w:rsidR="00491E8C" w:rsidRPr="00491E8C" w:rsidTr="00491E8C">
        <w:trPr>
          <w:trHeight w:val="170"/>
        </w:trPr>
        <w:tc>
          <w:tcPr>
            <w:tcW w:w="2826"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1</w:t>
            </w:r>
          </w:p>
        </w:tc>
        <w:tc>
          <w:tcPr>
            <w:tcW w:w="104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2</w:t>
            </w:r>
          </w:p>
        </w:tc>
        <w:tc>
          <w:tcPr>
            <w:tcW w:w="1249"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4</w:t>
            </w:r>
          </w:p>
        </w:tc>
        <w:tc>
          <w:tcPr>
            <w:tcW w:w="189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5</w:t>
            </w:r>
          </w:p>
        </w:tc>
        <w:tc>
          <w:tcPr>
            <w:tcW w:w="1270"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6</w:t>
            </w:r>
          </w:p>
        </w:tc>
        <w:tc>
          <w:tcPr>
            <w:tcW w:w="160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7</w:t>
            </w:r>
          </w:p>
        </w:tc>
      </w:tr>
      <w:tr w:rsidR="00491E8C" w:rsidRPr="00491E8C" w:rsidTr="00491E8C">
        <w:trPr>
          <w:trHeight w:val="170"/>
        </w:trPr>
        <w:tc>
          <w:tcPr>
            <w:tcW w:w="2826"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Выработка теплоэнергии</w:t>
            </w:r>
          </w:p>
        </w:tc>
        <w:tc>
          <w:tcPr>
            <w:tcW w:w="104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4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2594,20</w:t>
            </w:r>
          </w:p>
        </w:tc>
        <w:tc>
          <w:tcPr>
            <w:tcW w:w="1894"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2594,20</w:t>
            </w:r>
          </w:p>
        </w:tc>
        <w:tc>
          <w:tcPr>
            <w:tcW w:w="127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2594,20</w:t>
            </w:r>
          </w:p>
        </w:tc>
        <w:tc>
          <w:tcPr>
            <w:tcW w:w="160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70"/>
        </w:trPr>
        <w:tc>
          <w:tcPr>
            <w:tcW w:w="2826"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1 полугодие</w:t>
            </w:r>
          </w:p>
        </w:tc>
        <w:tc>
          <w:tcPr>
            <w:tcW w:w="104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4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sz w:val="18"/>
                <w:szCs w:val="18"/>
              </w:rPr>
            </w:pPr>
            <w:r w:rsidRPr="00491E8C">
              <w:rPr>
                <w:sz w:val="18"/>
                <w:szCs w:val="18"/>
              </w:rPr>
              <w:t>1500,43</w:t>
            </w:r>
          </w:p>
        </w:tc>
        <w:tc>
          <w:tcPr>
            <w:tcW w:w="1894"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sz w:val="18"/>
                <w:szCs w:val="18"/>
              </w:rPr>
            </w:pPr>
            <w:r w:rsidRPr="00491E8C">
              <w:rPr>
                <w:sz w:val="18"/>
                <w:szCs w:val="18"/>
              </w:rPr>
              <w:t>1500,43</w:t>
            </w:r>
          </w:p>
        </w:tc>
        <w:tc>
          <w:tcPr>
            <w:tcW w:w="127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sz w:val="18"/>
                <w:szCs w:val="18"/>
              </w:rPr>
            </w:pPr>
            <w:r w:rsidRPr="00491E8C">
              <w:rPr>
                <w:sz w:val="18"/>
                <w:szCs w:val="18"/>
              </w:rPr>
              <w:t>1500,43</w:t>
            </w:r>
          </w:p>
        </w:tc>
        <w:tc>
          <w:tcPr>
            <w:tcW w:w="160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70"/>
        </w:trPr>
        <w:tc>
          <w:tcPr>
            <w:tcW w:w="2826"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2 полугодие</w:t>
            </w:r>
          </w:p>
        </w:tc>
        <w:tc>
          <w:tcPr>
            <w:tcW w:w="104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4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sz w:val="18"/>
                <w:szCs w:val="18"/>
              </w:rPr>
            </w:pPr>
            <w:r w:rsidRPr="00491E8C">
              <w:rPr>
                <w:sz w:val="18"/>
                <w:szCs w:val="18"/>
              </w:rPr>
              <w:t>1093,84</w:t>
            </w:r>
          </w:p>
        </w:tc>
        <w:tc>
          <w:tcPr>
            <w:tcW w:w="1894"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sz w:val="18"/>
                <w:szCs w:val="18"/>
              </w:rPr>
            </w:pPr>
            <w:r w:rsidRPr="00491E8C">
              <w:rPr>
                <w:sz w:val="18"/>
                <w:szCs w:val="18"/>
              </w:rPr>
              <w:t>1093,84</w:t>
            </w:r>
          </w:p>
        </w:tc>
        <w:tc>
          <w:tcPr>
            <w:tcW w:w="127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sz w:val="18"/>
                <w:szCs w:val="18"/>
              </w:rPr>
            </w:pPr>
            <w:r w:rsidRPr="00491E8C">
              <w:rPr>
                <w:sz w:val="18"/>
                <w:szCs w:val="18"/>
              </w:rPr>
              <w:t>1093,84</w:t>
            </w:r>
          </w:p>
        </w:tc>
        <w:tc>
          <w:tcPr>
            <w:tcW w:w="160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70"/>
        </w:trPr>
        <w:tc>
          <w:tcPr>
            <w:tcW w:w="2826"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Теплоэнергия на собственные нужды источника теплоснабжения</w:t>
            </w:r>
          </w:p>
        </w:tc>
        <w:tc>
          <w:tcPr>
            <w:tcW w:w="104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4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33,30</w:t>
            </w:r>
          </w:p>
        </w:tc>
        <w:tc>
          <w:tcPr>
            <w:tcW w:w="1894"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33,30</w:t>
            </w:r>
          </w:p>
        </w:tc>
        <w:tc>
          <w:tcPr>
            <w:tcW w:w="127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33,30</w:t>
            </w:r>
          </w:p>
        </w:tc>
        <w:tc>
          <w:tcPr>
            <w:tcW w:w="160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70"/>
        </w:trPr>
        <w:tc>
          <w:tcPr>
            <w:tcW w:w="2826"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Теплоэнергия на собственные нужды источника теплоснабжения</w:t>
            </w:r>
          </w:p>
        </w:tc>
        <w:tc>
          <w:tcPr>
            <w:tcW w:w="104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к выработке</w:t>
            </w:r>
          </w:p>
        </w:tc>
        <w:tc>
          <w:tcPr>
            <w:tcW w:w="124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1,28</w:t>
            </w:r>
          </w:p>
        </w:tc>
        <w:tc>
          <w:tcPr>
            <w:tcW w:w="1894"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1,28</w:t>
            </w:r>
          </w:p>
        </w:tc>
        <w:tc>
          <w:tcPr>
            <w:tcW w:w="127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1,28</w:t>
            </w:r>
          </w:p>
        </w:tc>
        <w:tc>
          <w:tcPr>
            <w:tcW w:w="160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70"/>
        </w:trPr>
        <w:tc>
          <w:tcPr>
            <w:tcW w:w="2826"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Отпуск с коллекторов</w:t>
            </w:r>
          </w:p>
        </w:tc>
        <w:tc>
          <w:tcPr>
            <w:tcW w:w="104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4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2560,90</w:t>
            </w:r>
          </w:p>
        </w:tc>
        <w:tc>
          <w:tcPr>
            <w:tcW w:w="1894"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2560,90</w:t>
            </w:r>
          </w:p>
        </w:tc>
        <w:tc>
          <w:tcPr>
            <w:tcW w:w="127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2560,90</w:t>
            </w:r>
          </w:p>
        </w:tc>
        <w:tc>
          <w:tcPr>
            <w:tcW w:w="160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70"/>
        </w:trPr>
        <w:tc>
          <w:tcPr>
            <w:tcW w:w="2826"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lastRenderedPageBreak/>
              <w:t>Покупка теплоэнергии</w:t>
            </w:r>
          </w:p>
        </w:tc>
        <w:tc>
          <w:tcPr>
            <w:tcW w:w="104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4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0,00</w:t>
            </w:r>
          </w:p>
        </w:tc>
        <w:tc>
          <w:tcPr>
            <w:tcW w:w="1894"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0,00</w:t>
            </w:r>
          </w:p>
        </w:tc>
        <w:tc>
          <w:tcPr>
            <w:tcW w:w="127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0,00</w:t>
            </w:r>
          </w:p>
        </w:tc>
        <w:tc>
          <w:tcPr>
            <w:tcW w:w="160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70"/>
        </w:trPr>
        <w:tc>
          <w:tcPr>
            <w:tcW w:w="2826"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Отпуск теплоэнергии в сеть</w:t>
            </w:r>
          </w:p>
        </w:tc>
        <w:tc>
          <w:tcPr>
            <w:tcW w:w="104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4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2560,90</w:t>
            </w:r>
          </w:p>
        </w:tc>
        <w:tc>
          <w:tcPr>
            <w:tcW w:w="1894"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2560,90</w:t>
            </w:r>
          </w:p>
        </w:tc>
        <w:tc>
          <w:tcPr>
            <w:tcW w:w="127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2560,90</w:t>
            </w:r>
          </w:p>
        </w:tc>
        <w:tc>
          <w:tcPr>
            <w:tcW w:w="160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70"/>
        </w:trPr>
        <w:tc>
          <w:tcPr>
            <w:tcW w:w="2826"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Потери теплоэнергии в сетях</w:t>
            </w:r>
          </w:p>
        </w:tc>
        <w:tc>
          <w:tcPr>
            <w:tcW w:w="104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4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0,00</w:t>
            </w:r>
          </w:p>
        </w:tc>
        <w:tc>
          <w:tcPr>
            <w:tcW w:w="1894"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0,00</w:t>
            </w:r>
          </w:p>
        </w:tc>
        <w:tc>
          <w:tcPr>
            <w:tcW w:w="127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0,00</w:t>
            </w:r>
          </w:p>
        </w:tc>
        <w:tc>
          <w:tcPr>
            <w:tcW w:w="160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70"/>
        </w:trPr>
        <w:tc>
          <w:tcPr>
            <w:tcW w:w="2826"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Потери теплоэнергии в сетях</w:t>
            </w:r>
          </w:p>
        </w:tc>
        <w:tc>
          <w:tcPr>
            <w:tcW w:w="104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к отпуску в сеть</w:t>
            </w:r>
          </w:p>
        </w:tc>
        <w:tc>
          <w:tcPr>
            <w:tcW w:w="124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0,00</w:t>
            </w:r>
          </w:p>
        </w:tc>
        <w:tc>
          <w:tcPr>
            <w:tcW w:w="1894"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0,00</w:t>
            </w:r>
          </w:p>
        </w:tc>
        <w:tc>
          <w:tcPr>
            <w:tcW w:w="127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0,00</w:t>
            </w:r>
          </w:p>
        </w:tc>
        <w:tc>
          <w:tcPr>
            <w:tcW w:w="160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70"/>
        </w:trPr>
        <w:tc>
          <w:tcPr>
            <w:tcW w:w="2826"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Отпущено теплоэнергии всем потребителям</w:t>
            </w:r>
          </w:p>
        </w:tc>
        <w:tc>
          <w:tcPr>
            <w:tcW w:w="104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4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2560,98</w:t>
            </w:r>
          </w:p>
        </w:tc>
        <w:tc>
          <w:tcPr>
            <w:tcW w:w="1894"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2560,90</w:t>
            </w:r>
          </w:p>
        </w:tc>
        <w:tc>
          <w:tcPr>
            <w:tcW w:w="127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2560,90</w:t>
            </w:r>
          </w:p>
        </w:tc>
        <w:tc>
          <w:tcPr>
            <w:tcW w:w="1607" w:type="dxa"/>
            <w:tcBorders>
              <w:top w:val="nil"/>
              <w:left w:val="nil"/>
              <w:bottom w:val="single" w:sz="4" w:space="0" w:color="auto"/>
              <w:right w:val="single" w:sz="4" w:space="0" w:color="auto"/>
            </w:tcBorders>
            <w:shd w:val="clear" w:color="000000" w:fill="FFFFFF"/>
            <w:vAlign w:val="center"/>
          </w:tcPr>
          <w:p w:rsidR="00491E8C" w:rsidRPr="00491E8C" w:rsidRDefault="00491E8C" w:rsidP="00491E8C">
            <w:pPr>
              <w:jc w:val="right"/>
              <w:rPr>
                <w:color w:val="000000"/>
                <w:sz w:val="18"/>
                <w:szCs w:val="18"/>
              </w:rPr>
            </w:pPr>
          </w:p>
        </w:tc>
      </w:tr>
      <w:tr w:rsidR="00491E8C" w:rsidRPr="00491E8C" w:rsidTr="00491E8C">
        <w:trPr>
          <w:trHeight w:val="170"/>
        </w:trPr>
        <w:tc>
          <w:tcPr>
            <w:tcW w:w="2826"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 xml:space="preserve">В том числе доля </w:t>
            </w:r>
            <w:proofErr w:type="gramStart"/>
            <w:r w:rsidRPr="00491E8C">
              <w:rPr>
                <w:color w:val="000000"/>
                <w:sz w:val="18"/>
                <w:szCs w:val="18"/>
              </w:rPr>
              <w:t>товарной</w:t>
            </w:r>
            <w:proofErr w:type="gramEnd"/>
            <w:r w:rsidRPr="00491E8C">
              <w:rPr>
                <w:color w:val="000000"/>
                <w:sz w:val="18"/>
                <w:szCs w:val="18"/>
              </w:rPr>
              <w:t xml:space="preserve"> теплоэнергии</w:t>
            </w:r>
          </w:p>
        </w:tc>
        <w:tc>
          <w:tcPr>
            <w:tcW w:w="104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w:t>
            </w:r>
          </w:p>
        </w:tc>
        <w:tc>
          <w:tcPr>
            <w:tcW w:w="124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100,00</w:t>
            </w:r>
          </w:p>
        </w:tc>
        <w:tc>
          <w:tcPr>
            <w:tcW w:w="1894"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100,00</w:t>
            </w:r>
          </w:p>
        </w:tc>
        <w:tc>
          <w:tcPr>
            <w:tcW w:w="127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100,00</w:t>
            </w:r>
          </w:p>
        </w:tc>
        <w:tc>
          <w:tcPr>
            <w:tcW w:w="160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70"/>
        </w:trPr>
        <w:tc>
          <w:tcPr>
            <w:tcW w:w="2826"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Население</w:t>
            </w:r>
          </w:p>
        </w:tc>
        <w:tc>
          <w:tcPr>
            <w:tcW w:w="104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4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147,90</w:t>
            </w:r>
          </w:p>
        </w:tc>
        <w:tc>
          <w:tcPr>
            <w:tcW w:w="1894"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147,90</w:t>
            </w:r>
          </w:p>
        </w:tc>
        <w:tc>
          <w:tcPr>
            <w:tcW w:w="127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147,90</w:t>
            </w:r>
          </w:p>
        </w:tc>
        <w:tc>
          <w:tcPr>
            <w:tcW w:w="160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70"/>
        </w:trPr>
        <w:tc>
          <w:tcPr>
            <w:tcW w:w="2826"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В.т.ч. ГВС</w:t>
            </w:r>
          </w:p>
        </w:tc>
        <w:tc>
          <w:tcPr>
            <w:tcW w:w="104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4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0,00</w:t>
            </w:r>
          </w:p>
        </w:tc>
        <w:tc>
          <w:tcPr>
            <w:tcW w:w="1894"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0,00</w:t>
            </w:r>
          </w:p>
        </w:tc>
        <w:tc>
          <w:tcPr>
            <w:tcW w:w="127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0,00</w:t>
            </w:r>
          </w:p>
        </w:tc>
        <w:tc>
          <w:tcPr>
            <w:tcW w:w="160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70"/>
        </w:trPr>
        <w:tc>
          <w:tcPr>
            <w:tcW w:w="2826"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104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249"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1894"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1270"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160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170"/>
        </w:trPr>
        <w:tc>
          <w:tcPr>
            <w:tcW w:w="2826"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104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249"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1894"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1270" w:type="dxa"/>
            <w:tcBorders>
              <w:top w:val="nil"/>
              <w:left w:val="nil"/>
              <w:bottom w:val="single" w:sz="4" w:space="0" w:color="auto"/>
              <w:right w:val="single" w:sz="4" w:space="0" w:color="auto"/>
            </w:tcBorders>
            <w:shd w:val="clear" w:color="auto" w:fill="auto"/>
            <w:noWrap/>
            <w:vAlign w:val="bottom"/>
            <w:hideMark/>
          </w:tcPr>
          <w:p w:rsidR="00491E8C" w:rsidRPr="00491E8C" w:rsidRDefault="00491E8C" w:rsidP="00491E8C">
            <w:pPr>
              <w:jc w:val="center"/>
              <w:rPr>
                <w:rFonts w:ascii="Calibri" w:hAnsi="Calibri"/>
                <w:i/>
                <w:iCs/>
                <w:color w:val="000000"/>
                <w:sz w:val="18"/>
                <w:szCs w:val="18"/>
              </w:rPr>
            </w:pPr>
            <w:r w:rsidRPr="00491E8C">
              <w:rPr>
                <w:rFonts w:ascii="Calibri" w:hAnsi="Calibri"/>
                <w:i/>
                <w:iCs/>
                <w:color w:val="000000"/>
                <w:sz w:val="18"/>
                <w:szCs w:val="18"/>
              </w:rPr>
              <w:t> </w:t>
            </w:r>
          </w:p>
        </w:tc>
        <w:tc>
          <w:tcPr>
            <w:tcW w:w="160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170"/>
        </w:trPr>
        <w:tc>
          <w:tcPr>
            <w:tcW w:w="2826"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В т.ч. отопление</w:t>
            </w:r>
          </w:p>
        </w:tc>
        <w:tc>
          <w:tcPr>
            <w:tcW w:w="104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Гкал</w:t>
            </w:r>
          </w:p>
        </w:tc>
        <w:tc>
          <w:tcPr>
            <w:tcW w:w="124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147,90</w:t>
            </w:r>
          </w:p>
        </w:tc>
        <w:tc>
          <w:tcPr>
            <w:tcW w:w="1894"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147,90</w:t>
            </w:r>
          </w:p>
        </w:tc>
        <w:tc>
          <w:tcPr>
            <w:tcW w:w="127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147,90</w:t>
            </w:r>
          </w:p>
        </w:tc>
        <w:tc>
          <w:tcPr>
            <w:tcW w:w="160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70"/>
        </w:trPr>
        <w:tc>
          <w:tcPr>
            <w:tcW w:w="2826"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104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24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sz w:val="18"/>
                <w:szCs w:val="18"/>
              </w:rPr>
            </w:pPr>
            <w:r w:rsidRPr="00491E8C">
              <w:rPr>
                <w:sz w:val="18"/>
                <w:szCs w:val="18"/>
              </w:rPr>
              <w:t>73,93</w:t>
            </w:r>
          </w:p>
        </w:tc>
        <w:tc>
          <w:tcPr>
            <w:tcW w:w="1894"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sz w:val="18"/>
                <w:szCs w:val="18"/>
              </w:rPr>
            </w:pPr>
            <w:r w:rsidRPr="00491E8C">
              <w:rPr>
                <w:sz w:val="18"/>
                <w:szCs w:val="18"/>
              </w:rPr>
              <w:t>73,93</w:t>
            </w:r>
          </w:p>
        </w:tc>
        <w:tc>
          <w:tcPr>
            <w:tcW w:w="127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sz w:val="18"/>
                <w:szCs w:val="18"/>
              </w:rPr>
            </w:pPr>
            <w:r w:rsidRPr="00491E8C">
              <w:rPr>
                <w:sz w:val="18"/>
                <w:szCs w:val="18"/>
              </w:rPr>
              <w:t>73,93</w:t>
            </w:r>
          </w:p>
        </w:tc>
        <w:tc>
          <w:tcPr>
            <w:tcW w:w="160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170"/>
        </w:trPr>
        <w:tc>
          <w:tcPr>
            <w:tcW w:w="2826"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104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24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sz w:val="18"/>
                <w:szCs w:val="18"/>
              </w:rPr>
            </w:pPr>
            <w:r w:rsidRPr="00491E8C">
              <w:rPr>
                <w:sz w:val="18"/>
                <w:szCs w:val="18"/>
              </w:rPr>
              <w:t>73,93</w:t>
            </w:r>
          </w:p>
        </w:tc>
        <w:tc>
          <w:tcPr>
            <w:tcW w:w="1894"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sz w:val="18"/>
                <w:szCs w:val="18"/>
              </w:rPr>
            </w:pPr>
            <w:r w:rsidRPr="00491E8C">
              <w:rPr>
                <w:sz w:val="18"/>
                <w:szCs w:val="18"/>
              </w:rPr>
              <w:t>73,93</w:t>
            </w:r>
          </w:p>
        </w:tc>
        <w:tc>
          <w:tcPr>
            <w:tcW w:w="127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sz w:val="18"/>
                <w:szCs w:val="18"/>
              </w:rPr>
            </w:pPr>
            <w:r w:rsidRPr="00491E8C">
              <w:rPr>
                <w:sz w:val="18"/>
                <w:szCs w:val="18"/>
              </w:rPr>
              <w:t>73,93</w:t>
            </w:r>
          </w:p>
        </w:tc>
        <w:tc>
          <w:tcPr>
            <w:tcW w:w="160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170"/>
        </w:trPr>
        <w:tc>
          <w:tcPr>
            <w:tcW w:w="2826"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b/>
                <w:bCs/>
                <w:color w:val="000000"/>
                <w:sz w:val="18"/>
                <w:szCs w:val="18"/>
              </w:rPr>
            </w:pPr>
            <w:r w:rsidRPr="00491E8C">
              <w:rPr>
                <w:b/>
                <w:bCs/>
                <w:color w:val="000000"/>
                <w:sz w:val="18"/>
                <w:szCs w:val="18"/>
              </w:rPr>
              <w:t xml:space="preserve">Всего </w:t>
            </w:r>
            <w:proofErr w:type="gramStart"/>
            <w:r w:rsidRPr="00491E8C">
              <w:rPr>
                <w:b/>
                <w:bCs/>
                <w:color w:val="000000"/>
                <w:sz w:val="18"/>
                <w:szCs w:val="18"/>
              </w:rPr>
              <w:t>товарной</w:t>
            </w:r>
            <w:proofErr w:type="gramEnd"/>
          </w:p>
        </w:tc>
        <w:tc>
          <w:tcPr>
            <w:tcW w:w="104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b/>
                <w:bCs/>
                <w:color w:val="000000"/>
                <w:sz w:val="18"/>
                <w:szCs w:val="18"/>
              </w:rPr>
            </w:pPr>
            <w:r w:rsidRPr="00491E8C">
              <w:rPr>
                <w:b/>
                <w:bCs/>
                <w:color w:val="000000"/>
                <w:sz w:val="18"/>
                <w:szCs w:val="18"/>
              </w:rPr>
              <w:t>Гкал</w:t>
            </w:r>
          </w:p>
        </w:tc>
        <w:tc>
          <w:tcPr>
            <w:tcW w:w="124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b/>
                <w:bCs/>
                <w:color w:val="000000"/>
                <w:sz w:val="18"/>
                <w:szCs w:val="18"/>
              </w:rPr>
            </w:pPr>
            <w:r w:rsidRPr="00491E8C">
              <w:rPr>
                <w:b/>
                <w:bCs/>
                <w:color w:val="000000"/>
                <w:sz w:val="18"/>
                <w:szCs w:val="18"/>
              </w:rPr>
              <w:t>2560,90</w:t>
            </w:r>
          </w:p>
        </w:tc>
        <w:tc>
          <w:tcPr>
            <w:tcW w:w="1894"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b/>
                <w:bCs/>
                <w:color w:val="000000"/>
                <w:sz w:val="18"/>
                <w:szCs w:val="18"/>
              </w:rPr>
            </w:pPr>
            <w:r w:rsidRPr="00491E8C">
              <w:rPr>
                <w:b/>
                <w:bCs/>
                <w:color w:val="000000"/>
                <w:sz w:val="18"/>
                <w:szCs w:val="18"/>
              </w:rPr>
              <w:t>2560,90</w:t>
            </w:r>
          </w:p>
        </w:tc>
        <w:tc>
          <w:tcPr>
            <w:tcW w:w="127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b/>
                <w:bCs/>
                <w:color w:val="000000"/>
                <w:sz w:val="18"/>
                <w:szCs w:val="18"/>
              </w:rPr>
            </w:pPr>
            <w:r w:rsidRPr="00491E8C">
              <w:rPr>
                <w:b/>
                <w:bCs/>
                <w:color w:val="000000"/>
                <w:sz w:val="18"/>
                <w:szCs w:val="18"/>
              </w:rPr>
              <w:t>2560,90</w:t>
            </w:r>
          </w:p>
        </w:tc>
        <w:tc>
          <w:tcPr>
            <w:tcW w:w="160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70"/>
        </w:trPr>
        <w:tc>
          <w:tcPr>
            <w:tcW w:w="2826"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1 полугодие</w:t>
            </w:r>
          </w:p>
        </w:tc>
        <w:tc>
          <w:tcPr>
            <w:tcW w:w="104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24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1481,14</w:t>
            </w:r>
          </w:p>
        </w:tc>
        <w:tc>
          <w:tcPr>
            <w:tcW w:w="1894"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1481,14</w:t>
            </w:r>
          </w:p>
        </w:tc>
        <w:tc>
          <w:tcPr>
            <w:tcW w:w="127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1481,14</w:t>
            </w:r>
          </w:p>
        </w:tc>
        <w:tc>
          <w:tcPr>
            <w:tcW w:w="160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170"/>
        </w:trPr>
        <w:tc>
          <w:tcPr>
            <w:tcW w:w="2826"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i/>
                <w:iCs/>
                <w:color w:val="000000"/>
                <w:sz w:val="18"/>
                <w:szCs w:val="18"/>
              </w:rPr>
            </w:pPr>
            <w:r w:rsidRPr="00491E8C">
              <w:rPr>
                <w:i/>
                <w:iCs/>
                <w:color w:val="000000"/>
                <w:sz w:val="18"/>
                <w:szCs w:val="18"/>
              </w:rPr>
              <w:t>2 полугодие</w:t>
            </w:r>
          </w:p>
        </w:tc>
        <w:tc>
          <w:tcPr>
            <w:tcW w:w="104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i/>
                <w:iCs/>
                <w:color w:val="000000"/>
                <w:sz w:val="18"/>
                <w:szCs w:val="18"/>
              </w:rPr>
            </w:pPr>
            <w:r w:rsidRPr="00491E8C">
              <w:rPr>
                <w:i/>
                <w:iCs/>
                <w:color w:val="000000"/>
                <w:sz w:val="18"/>
                <w:szCs w:val="18"/>
              </w:rPr>
              <w:t>Гкал</w:t>
            </w:r>
          </w:p>
        </w:tc>
        <w:tc>
          <w:tcPr>
            <w:tcW w:w="124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1079,79</w:t>
            </w:r>
          </w:p>
        </w:tc>
        <w:tc>
          <w:tcPr>
            <w:tcW w:w="1894"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1079,79</w:t>
            </w:r>
          </w:p>
        </w:tc>
        <w:tc>
          <w:tcPr>
            <w:tcW w:w="127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1079,79</w:t>
            </w:r>
          </w:p>
        </w:tc>
        <w:tc>
          <w:tcPr>
            <w:tcW w:w="160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i/>
                <w:iCs/>
                <w:color w:val="000000"/>
                <w:sz w:val="18"/>
                <w:szCs w:val="18"/>
              </w:rPr>
            </w:pPr>
            <w:r w:rsidRPr="00491E8C">
              <w:rPr>
                <w:i/>
                <w:iCs/>
                <w:color w:val="000000"/>
                <w:sz w:val="18"/>
                <w:szCs w:val="18"/>
              </w:rPr>
              <w:t> </w:t>
            </w:r>
          </w:p>
        </w:tc>
      </w:tr>
      <w:tr w:rsidR="00491E8C" w:rsidRPr="00491E8C" w:rsidTr="00491E8C">
        <w:trPr>
          <w:trHeight w:val="170"/>
        </w:trPr>
        <w:tc>
          <w:tcPr>
            <w:tcW w:w="2826"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топлива</w:t>
            </w:r>
          </w:p>
        </w:tc>
        <w:tc>
          <w:tcPr>
            <w:tcW w:w="104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124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189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127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color w:val="000000"/>
                <w:sz w:val="18"/>
                <w:szCs w:val="18"/>
              </w:rPr>
            </w:pPr>
            <w:r w:rsidRPr="00491E8C">
              <w:rPr>
                <w:color w:val="000000"/>
                <w:sz w:val="18"/>
                <w:szCs w:val="18"/>
              </w:rPr>
              <w:t> </w:t>
            </w:r>
          </w:p>
        </w:tc>
        <w:tc>
          <w:tcPr>
            <w:tcW w:w="160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70"/>
        </w:trPr>
        <w:tc>
          <w:tcPr>
            <w:tcW w:w="2826"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Природный газ</w:t>
            </w:r>
          </w:p>
        </w:tc>
        <w:tc>
          <w:tcPr>
            <w:tcW w:w="104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тыс. м3</w:t>
            </w:r>
          </w:p>
        </w:tc>
        <w:tc>
          <w:tcPr>
            <w:tcW w:w="1249" w:type="dxa"/>
            <w:tcBorders>
              <w:top w:val="nil"/>
              <w:left w:val="single" w:sz="4" w:space="0" w:color="auto"/>
              <w:bottom w:val="single" w:sz="4" w:space="0" w:color="auto"/>
              <w:right w:val="single" w:sz="4" w:space="0" w:color="auto"/>
            </w:tcBorders>
            <w:shd w:val="clear" w:color="000000" w:fill="FFFFFF"/>
            <w:noWrap/>
            <w:vAlign w:val="center"/>
            <w:hideMark/>
          </w:tcPr>
          <w:p w:rsidR="00491E8C" w:rsidRPr="00491E8C" w:rsidRDefault="00491E8C" w:rsidP="00491E8C">
            <w:pPr>
              <w:jc w:val="center"/>
              <w:rPr>
                <w:sz w:val="18"/>
                <w:szCs w:val="18"/>
              </w:rPr>
            </w:pPr>
            <w:r w:rsidRPr="00491E8C">
              <w:rPr>
                <w:sz w:val="18"/>
                <w:szCs w:val="18"/>
              </w:rPr>
              <w:t>344,37</w:t>
            </w:r>
          </w:p>
        </w:tc>
        <w:tc>
          <w:tcPr>
            <w:tcW w:w="189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sz w:val="18"/>
                <w:szCs w:val="18"/>
              </w:rPr>
            </w:pPr>
            <w:r w:rsidRPr="00491E8C">
              <w:rPr>
                <w:sz w:val="18"/>
                <w:szCs w:val="18"/>
              </w:rPr>
              <w:t>335,46</w:t>
            </w:r>
          </w:p>
        </w:tc>
        <w:tc>
          <w:tcPr>
            <w:tcW w:w="127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sz w:val="18"/>
                <w:szCs w:val="18"/>
              </w:rPr>
            </w:pPr>
            <w:r w:rsidRPr="00491E8C">
              <w:rPr>
                <w:sz w:val="18"/>
                <w:szCs w:val="18"/>
              </w:rPr>
              <w:t>344,97</w:t>
            </w:r>
          </w:p>
        </w:tc>
        <w:tc>
          <w:tcPr>
            <w:tcW w:w="160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70"/>
        </w:trPr>
        <w:tc>
          <w:tcPr>
            <w:tcW w:w="2826"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условного топлива</w:t>
            </w:r>
          </w:p>
        </w:tc>
        <w:tc>
          <w:tcPr>
            <w:tcW w:w="104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т.у.</w:t>
            </w:r>
            <w:proofErr w:type="gramStart"/>
            <w:r w:rsidRPr="00491E8C">
              <w:rPr>
                <w:color w:val="000000"/>
                <w:sz w:val="18"/>
                <w:szCs w:val="18"/>
              </w:rPr>
              <w:t>т</w:t>
            </w:r>
            <w:proofErr w:type="gramEnd"/>
            <w:r w:rsidRPr="00491E8C">
              <w:rPr>
                <w:color w:val="000000"/>
                <w:sz w:val="18"/>
                <w:szCs w:val="18"/>
              </w:rPr>
              <w:t>.</w:t>
            </w:r>
          </w:p>
        </w:tc>
        <w:tc>
          <w:tcPr>
            <w:tcW w:w="124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sz w:val="18"/>
                <w:szCs w:val="18"/>
              </w:rPr>
            </w:pPr>
            <w:r w:rsidRPr="00491E8C">
              <w:rPr>
                <w:sz w:val="18"/>
                <w:szCs w:val="18"/>
              </w:rPr>
              <w:t>389,14</w:t>
            </w:r>
          </w:p>
        </w:tc>
        <w:tc>
          <w:tcPr>
            <w:tcW w:w="189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sz w:val="18"/>
                <w:szCs w:val="18"/>
              </w:rPr>
            </w:pPr>
            <w:r w:rsidRPr="00491E8C">
              <w:rPr>
                <w:sz w:val="18"/>
                <w:szCs w:val="18"/>
              </w:rPr>
              <w:t>389,13</w:t>
            </w:r>
          </w:p>
        </w:tc>
        <w:tc>
          <w:tcPr>
            <w:tcW w:w="127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sz w:val="18"/>
                <w:szCs w:val="18"/>
              </w:rPr>
            </w:pPr>
            <w:r w:rsidRPr="00491E8C">
              <w:rPr>
                <w:sz w:val="18"/>
                <w:szCs w:val="18"/>
              </w:rPr>
              <w:t>389,13</w:t>
            </w:r>
          </w:p>
        </w:tc>
        <w:tc>
          <w:tcPr>
            <w:tcW w:w="160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70"/>
        </w:trPr>
        <w:tc>
          <w:tcPr>
            <w:tcW w:w="2826"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w:t>
            </w:r>
            <w:proofErr w:type="gramStart"/>
            <w:r w:rsidRPr="00491E8C">
              <w:rPr>
                <w:color w:val="000000"/>
                <w:sz w:val="18"/>
                <w:szCs w:val="18"/>
              </w:rPr>
              <w:t>.</w:t>
            </w:r>
            <w:proofErr w:type="gramEnd"/>
            <w:r w:rsidRPr="00491E8C">
              <w:rPr>
                <w:color w:val="000000"/>
                <w:sz w:val="18"/>
                <w:szCs w:val="18"/>
              </w:rPr>
              <w:t xml:space="preserve"> </w:t>
            </w:r>
            <w:proofErr w:type="gramStart"/>
            <w:r w:rsidRPr="00491E8C">
              <w:rPr>
                <w:color w:val="000000"/>
                <w:sz w:val="18"/>
                <w:szCs w:val="18"/>
              </w:rPr>
              <w:t>р</w:t>
            </w:r>
            <w:proofErr w:type="gramEnd"/>
            <w:r w:rsidRPr="00491E8C">
              <w:rPr>
                <w:color w:val="000000"/>
                <w:sz w:val="18"/>
                <w:szCs w:val="18"/>
              </w:rPr>
              <w:t>асход условного топлива на производство тепловой энергии</w:t>
            </w:r>
          </w:p>
        </w:tc>
        <w:tc>
          <w:tcPr>
            <w:tcW w:w="104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proofErr w:type="gramStart"/>
            <w:r w:rsidRPr="00491E8C">
              <w:rPr>
                <w:color w:val="000000"/>
                <w:sz w:val="18"/>
                <w:szCs w:val="18"/>
              </w:rPr>
              <w:t>Кг</w:t>
            </w:r>
            <w:proofErr w:type="gramEnd"/>
            <w:r w:rsidRPr="00491E8C">
              <w:rPr>
                <w:color w:val="000000"/>
                <w:sz w:val="18"/>
                <w:szCs w:val="18"/>
              </w:rPr>
              <w:t xml:space="preserve"> ут / Гкал</w:t>
            </w:r>
          </w:p>
        </w:tc>
        <w:tc>
          <w:tcPr>
            <w:tcW w:w="124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sz w:val="18"/>
                <w:szCs w:val="18"/>
              </w:rPr>
            </w:pPr>
            <w:r w:rsidRPr="00491E8C">
              <w:rPr>
                <w:sz w:val="18"/>
                <w:szCs w:val="18"/>
              </w:rPr>
              <w:t>150,00</w:t>
            </w:r>
          </w:p>
        </w:tc>
        <w:tc>
          <w:tcPr>
            <w:tcW w:w="1894"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sz w:val="18"/>
                <w:szCs w:val="18"/>
              </w:rPr>
            </w:pPr>
            <w:r w:rsidRPr="00491E8C">
              <w:rPr>
                <w:sz w:val="18"/>
                <w:szCs w:val="18"/>
              </w:rPr>
              <w:t>150,00</w:t>
            </w:r>
          </w:p>
        </w:tc>
        <w:tc>
          <w:tcPr>
            <w:tcW w:w="127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sz w:val="18"/>
                <w:szCs w:val="18"/>
              </w:rPr>
            </w:pPr>
            <w:r w:rsidRPr="00491E8C">
              <w:rPr>
                <w:sz w:val="18"/>
                <w:szCs w:val="18"/>
              </w:rPr>
              <w:t>150,00</w:t>
            </w:r>
          </w:p>
        </w:tc>
        <w:tc>
          <w:tcPr>
            <w:tcW w:w="160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70"/>
        </w:trPr>
        <w:tc>
          <w:tcPr>
            <w:tcW w:w="2826"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воды</w:t>
            </w:r>
          </w:p>
        </w:tc>
        <w:tc>
          <w:tcPr>
            <w:tcW w:w="104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тыс. м</w:t>
            </w:r>
            <w:r w:rsidRPr="00491E8C">
              <w:rPr>
                <w:color w:val="000000"/>
                <w:sz w:val="18"/>
                <w:szCs w:val="18"/>
                <w:vertAlign w:val="superscript"/>
              </w:rPr>
              <w:t>3</w:t>
            </w:r>
          </w:p>
        </w:tc>
        <w:tc>
          <w:tcPr>
            <w:tcW w:w="124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sz w:val="18"/>
                <w:szCs w:val="18"/>
              </w:rPr>
            </w:pPr>
            <w:r w:rsidRPr="00491E8C">
              <w:rPr>
                <w:sz w:val="18"/>
                <w:szCs w:val="18"/>
              </w:rPr>
              <w:t>13,24</w:t>
            </w:r>
          </w:p>
        </w:tc>
        <w:tc>
          <w:tcPr>
            <w:tcW w:w="1894"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sz w:val="18"/>
                <w:szCs w:val="18"/>
              </w:rPr>
            </w:pPr>
            <w:r w:rsidRPr="00491E8C">
              <w:rPr>
                <w:sz w:val="18"/>
                <w:szCs w:val="18"/>
              </w:rPr>
              <w:t>13,24</w:t>
            </w:r>
          </w:p>
        </w:tc>
        <w:tc>
          <w:tcPr>
            <w:tcW w:w="127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sz w:val="18"/>
                <w:szCs w:val="18"/>
              </w:rPr>
            </w:pPr>
            <w:r w:rsidRPr="00491E8C">
              <w:rPr>
                <w:sz w:val="18"/>
                <w:szCs w:val="18"/>
              </w:rPr>
              <w:t>13,24</w:t>
            </w:r>
          </w:p>
        </w:tc>
        <w:tc>
          <w:tcPr>
            <w:tcW w:w="160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70"/>
        </w:trPr>
        <w:tc>
          <w:tcPr>
            <w:tcW w:w="2826"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w:t>
            </w:r>
            <w:proofErr w:type="gramStart"/>
            <w:r w:rsidRPr="00491E8C">
              <w:rPr>
                <w:color w:val="000000"/>
                <w:sz w:val="18"/>
                <w:szCs w:val="18"/>
              </w:rPr>
              <w:t>.</w:t>
            </w:r>
            <w:proofErr w:type="gramEnd"/>
            <w:r w:rsidRPr="00491E8C">
              <w:rPr>
                <w:color w:val="000000"/>
                <w:sz w:val="18"/>
                <w:szCs w:val="18"/>
              </w:rPr>
              <w:t xml:space="preserve"> </w:t>
            </w:r>
            <w:proofErr w:type="gramStart"/>
            <w:r w:rsidRPr="00491E8C">
              <w:rPr>
                <w:color w:val="000000"/>
                <w:sz w:val="18"/>
                <w:szCs w:val="18"/>
              </w:rPr>
              <w:t>р</w:t>
            </w:r>
            <w:proofErr w:type="gramEnd"/>
            <w:r w:rsidRPr="00491E8C">
              <w:rPr>
                <w:color w:val="000000"/>
                <w:sz w:val="18"/>
                <w:szCs w:val="18"/>
              </w:rPr>
              <w:t>асход воды на производство тепловой энергии</w:t>
            </w:r>
          </w:p>
        </w:tc>
        <w:tc>
          <w:tcPr>
            <w:tcW w:w="104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м</w:t>
            </w:r>
            <w:r w:rsidRPr="00491E8C">
              <w:rPr>
                <w:color w:val="000000"/>
                <w:sz w:val="18"/>
                <w:szCs w:val="18"/>
                <w:vertAlign w:val="superscript"/>
              </w:rPr>
              <w:t>3</w:t>
            </w:r>
            <w:r w:rsidRPr="00491E8C">
              <w:rPr>
                <w:color w:val="000000"/>
                <w:sz w:val="18"/>
                <w:szCs w:val="18"/>
              </w:rPr>
              <w:t>/Гкал</w:t>
            </w:r>
          </w:p>
        </w:tc>
        <w:tc>
          <w:tcPr>
            <w:tcW w:w="124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sz w:val="18"/>
                <w:szCs w:val="18"/>
              </w:rPr>
            </w:pPr>
            <w:r w:rsidRPr="00491E8C">
              <w:rPr>
                <w:sz w:val="18"/>
                <w:szCs w:val="18"/>
              </w:rPr>
              <w:t>0,10</w:t>
            </w:r>
          </w:p>
        </w:tc>
        <w:tc>
          <w:tcPr>
            <w:tcW w:w="1894"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sz w:val="18"/>
                <w:szCs w:val="18"/>
              </w:rPr>
            </w:pPr>
            <w:r w:rsidRPr="00491E8C">
              <w:rPr>
                <w:sz w:val="18"/>
                <w:szCs w:val="18"/>
              </w:rPr>
              <w:t>5,10</w:t>
            </w:r>
          </w:p>
        </w:tc>
        <w:tc>
          <w:tcPr>
            <w:tcW w:w="1270" w:type="dxa"/>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rPr>
                <w:sz w:val="18"/>
                <w:szCs w:val="18"/>
              </w:rPr>
            </w:pPr>
            <w:r w:rsidRPr="00491E8C">
              <w:rPr>
                <w:sz w:val="18"/>
                <w:szCs w:val="18"/>
              </w:rPr>
              <w:t>5,11</w:t>
            </w:r>
          </w:p>
        </w:tc>
        <w:tc>
          <w:tcPr>
            <w:tcW w:w="160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70"/>
        </w:trPr>
        <w:tc>
          <w:tcPr>
            <w:tcW w:w="2826"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Расход электроэнергии на производство тепловой энергии</w:t>
            </w:r>
          </w:p>
        </w:tc>
        <w:tc>
          <w:tcPr>
            <w:tcW w:w="104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proofErr w:type="gramStart"/>
            <w:r w:rsidRPr="00491E8C">
              <w:rPr>
                <w:color w:val="000000"/>
                <w:sz w:val="18"/>
                <w:szCs w:val="18"/>
              </w:rPr>
              <w:t>тыс</w:t>
            </w:r>
            <w:proofErr w:type="gramEnd"/>
            <w:r w:rsidRPr="00491E8C">
              <w:rPr>
                <w:color w:val="000000"/>
                <w:sz w:val="18"/>
                <w:szCs w:val="18"/>
              </w:rPr>
              <w:t xml:space="preserve"> кВт.ч</w:t>
            </w:r>
          </w:p>
        </w:tc>
        <w:tc>
          <w:tcPr>
            <w:tcW w:w="124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sz w:val="18"/>
                <w:szCs w:val="18"/>
              </w:rPr>
            </w:pPr>
            <w:r w:rsidRPr="00491E8C">
              <w:rPr>
                <w:sz w:val="18"/>
                <w:szCs w:val="18"/>
              </w:rPr>
              <w:t>90,80</w:t>
            </w:r>
          </w:p>
        </w:tc>
        <w:tc>
          <w:tcPr>
            <w:tcW w:w="1894"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sz w:val="18"/>
                <w:szCs w:val="18"/>
              </w:rPr>
            </w:pPr>
            <w:r w:rsidRPr="00491E8C">
              <w:rPr>
                <w:sz w:val="18"/>
                <w:szCs w:val="18"/>
              </w:rPr>
              <w:t>90,80</w:t>
            </w:r>
          </w:p>
        </w:tc>
        <w:tc>
          <w:tcPr>
            <w:tcW w:w="127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sz w:val="18"/>
                <w:szCs w:val="18"/>
              </w:rPr>
            </w:pPr>
            <w:r w:rsidRPr="00491E8C">
              <w:rPr>
                <w:sz w:val="18"/>
                <w:szCs w:val="18"/>
              </w:rPr>
              <w:t>90,80</w:t>
            </w:r>
          </w:p>
        </w:tc>
        <w:tc>
          <w:tcPr>
            <w:tcW w:w="160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r w:rsidR="00491E8C" w:rsidRPr="00491E8C" w:rsidTr="00491E8C">
        <w:trPr>
          <w:trHeight w:val="170"/>
        </w:trPr>
        <w:tc>
          <w:tcPr>
            <w:tcW w:w="2826" w:type="dxa"/>
            <w:tcBorders>
              <w:top w:val="nil"/>
              <w:left w:val="single" w:sz="4" w:space="0" w:color="auto"/>
              <w:bottom w:val="single" w:sz="4" w:space="0" w:color="auto"/>
              <w:right w:val="single" w:sz="4" w:space="0" w:color="auto"/>
            </w:tcBorders>
            <w:shd w:val="clear" w:color="000000" w:fill="FFFFFF"/>
            <w:vAlign w:val="center"/>
            <w:hideMark/>
          </w:tcPr>
          <w:p w:rsidR="00491E8C" w:rsidRPr="00491E8C" w:rsidRDefault="00491E8C" w:rsidP="00491E8C">
            <w:pPr>
              <w:rPr>
                <w:color w:val="000000"/>
                <w:sz w:val="18"/>
                <w:szCs w:val="18"/>
              </w:rPr>
            </w:pPr>
            <w:r w:rsidRPr="00491E8C">
              <w:rPr>
                <w:color w:val="000000"/>
                <w:sz w:val="18"/>
                <w:szCs w:val="18"/>
              </w:rPr>
              <w:t>Удельный расход электроэнергии на производство тепловой энергии</w:t>
            </w:r>
          </w:p>
        </w:tc>
        <w:tc>
          <w:tcPr>
            <w:tcW w:w="1042"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center"/>
              <w:rPr>
                <w:color w:val="000000"/>
                <w:sz w:val="18"/>
                <w:szCs w:val="18"/>
              </w:rPr>
            </w:pPr>
            <w:r w:rsidRPr="00491E8C">
              <w:rPr>
                <w:color w:val="000000"/>
                <w:sz w:val="18"/>
                <w:szCs w:val="18"/>
              </w:rPr>
              <w:t>кВт</w:t>
            </w:r>
            <w:proofErr w:type="gramStart"/>
            <w:r w:rsidRPr="00491E8C">
              <w:rPr>
                <w:color w:val="000000"/>
                <w:sz w:val="18"/>
                <w:szCs w:val="18"/>
              </w:rPr>
              <w:t>.ч</w:t>
            </w:r>
            <w:proofErr w:type="gramEnd"/>
            <w:r w:rsidRPr="00491E8C">
              <w:rPr>
                <w:color w:val="000000"/>
                <w:sz w:val="18"/>
                <w:szCs w:val="18"/>
              </w:rPr>
              <w:t>/ Гкал</w:t>
            </w:r>
          </w:p>
        </w:tc>
        <w:tc>
          <w:tcPr>
            <w:tcW w:w="1249"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sz w:val="18"/>
                <w:szCs w:val="18"/>
              </w:rPr>
            </w:pPr>
            <w:r w:rsidRPr="00491E8C">
              <w:rPr>
                <w:sz w:val="18"/>
                <w:szCs w:val="18"/>
              </w:rPr>
              <w:t>35,00</w:t>
            </w:r>
          </w:p>
        </w:tc>
        <w:tc>
          <w:tcPr>
            <w:tcW w:w="1894"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sz w:val="18"/>
                <w:szCs w:val="18"/>
              </w:rPr>
            </w:pPr>
            <w:r w:rsidRPr="00491E8C">
              <w:rPr>
                <w:sz w:val="18"/>
                <w:szCs w:val="18"/>
              </w:rPr>
              <w:t>35,00</w:t>
            </w:r>
          </w:p>
        </w:tc>
        <w:tc>
          <w:tcPr>
            <w:tcW w:w="1270" w:type="dxa"/>
            <w:tcBorders>
              <w:top w:val="nil"/>
              <w:left w:val="nil"/>
              <w:bottom w:val="single" w:sz="4" w:space="0" w:color="auto"/>
              <w:right w:val="single" w:sz="4" w:space="0" w:color="auto"/>
            </w:tcBorders>
            <w:shd w:val="clear" w:color="000000" w:fill="FFFFFF"/>
            <w:noWrap/>
            <w:vAlign w:val="center"/>
            <w:hideMark/>
          </w:tcPr>
          <w:p w:rsidR="00491E8C" w:rsidRPr="00491E8C" w:rsidRDefault="00491E8C" w:rsidP="00491E8C">
            <w:pPr>
              <w:jc w:val="center"/>
              <w:rPr>
                <w:sz w:val="18"/>
                <w:szCs w:val="18"/>
              </w:rPr>
            </w:pPr>
            <w:r w:rsidRPr="00491E8C">
              <w:rPr>
                <w:sz w:val="18"/>
                <w:szCs w:val="18"/>
              </w:rPr>
              <w:t>35,00</w:t>
            </w:r>
          </w:p>
        </w:tc>
        <w:tc>
          <w:tcPr>
            <w:tcW w:w="1607" w:type="dxa"/>
            <w:tcBorders>
              <w:top w:val="nil"/>
              <w:left w:val="nil"/>
              <w:bottom w:val="single" w:sz="4" w:space="0" w:color="auto"/>
              <w:right w:val="single" w:sz="4" w:space="0" w:color="auto"/>
            </w:tcBorders>
            <w:shd w:val="clear" w:color="000000" w:fill="FFFFFF"/>
            <w:vAlign w:val="center"/>
            <w:hideMark/>
          </w:tcPr>
          <w:p w:rsidR="00491E8C" w:rsidRPr="00491E8C" w:rsidRDefault="00491E8C" w:rsidP="00491E8C">
            <w:pPr>
              <w:jc w:val="right"/>
              <w:rPr>
                <w:color w:val="000000"/>
                <w:sz w:val="18"/>
                <w:szCs w:val="18"/>
              </w:rPr>
            </w:pPr>
            <w:r w:rsidRPr="00491E8C">
              <w:rPr>
                <w:color w:val="000000"/>
                <w:sz w:val="18"/>
                <w:szCs w:val="18"/>
              </w:rPr>
              <w:t> </w:t>
            </w:r>
          </w:p>
        </w:tc>
      </w:tr>
    </w:tbl>
    <w:p w:rsidR="00491E8C" w:rsidRPr="00491E8C" w:rsidRDefault="00491E8C" w:rsidP="00491E8C">
      <w:pPr>
        <w:spacing w:after="200" w:line="276" w:lineRule="auto"/>
        <w:jc w:val="both"/>
        <w:rPr>
          <w:rFonts w:eastAsia="Calibri"/>
          <w:sz w:val="26"/>
          <w:szCs w:val="26"/>
          <w:lang w:eastAsia="en-US"/>
        </w:rPr>
      </w:pPr>
    </w:p>
    <w:p w:rsidR="00491E8C" w:rsidRPr="00491E8C" w:rsidRDefault="00491E8C" w:rsidP="00491E8C">
      <w:pPr>
        <w:spacing w:after="200" w:line="276" w:lineRule="auto"/>
        <w:jc w:val="both"/>
        <w:rPr>
          <w:rFonts w:eastAsia="Calibri"/>
          <w:sz w:val="26"/>
          <w:szCs w:val="26"/>
          <w:lang w:eastAsia="en-US"/>
        </w:rPr>
      </w:pPr>
    </w:p>
    <w:p w:rsidR="00491E8C" w:rsidRPr="00491E8C" w:rsidRDefault="00491E8C" w:rsidP="00491E8C">
      <w:pPr>
        <w:spacing w:after="200" w:line="276" w:lineRule="auto"/>
        <w:rPr>
          <w:rFonts w:eastAsia="Calibri"/>
          <w:sz w:val="26"/>
          <w:szCs w:val="26"/>
          <w:lang w:eastAsia="en-US"/>
        </w:rPr>
        <w:sectPr w:rsidR="00491E8C" w:rsidRPr="00491E8C" w:rsidSect="00491E8C">
          <w:pgSz w:w="11906" w:h="16838"/>
          <w:pgMar w:top="709" w:right="566" w:bottom="1134" w:left="1134" w:header="709" w:footer="709" w:gutter="0"/>
          <w:cols w:space="708"/>
          <w:docGrid w:linePitch="360"/>
        </w:sectPr>
      </w:pPr>
    </w:p>
    <w:p w:rsidR="00491E8C" w:rsidRPr="00491E8C" w:rsidRDefault="00491E8C" w:rsidP="008A74B5">
      <w:pPr>
        <w:contextualSpacing/>
        <w:jc w:val="both"/>
        <w:rPr>
          <w:rFonts w:eastAsia="Calibri"/>
          <w:sz w:val="24"/>
          <w:szCs w:val="24"/>
          <w:lang w:eastAsia="en-US"/>
        </w:rPr>
      </w:pPr>
      <w:r w:rsidRPr="00491E8C">
        <w:rPr>
          <w:rFonts w:eastAsia="Calibri"/>
          <w:sz w:val="24"/>
          <w:szCs w:val="24"/>
          <w:lang w:eastAsia="en-US"/>
        </w:rPr>
        <w:lastRenderedPageBreak/>
        <w:t>2. Проанализированы основные статьи расходов регулируемой организации</w:t>
      </w:r>
    </w:p>
    <w:tbl>
      <w:tblPr>
        <w:tblW w:w="15677" w:type="dxa"/>
        <w:tblInd w:w="93" w:type="dxa"/>
        <w:tblLayout w:type="fixed"/>
        <w:tblLook w:val="04A0" w:firstRow="1" w:lastRow="0" w:firstColumn="1" w:lastColumn="0" w:noHBand="0" w:noVBand="1"/>
      </w:tblPr>
      <w:tblGrid>
        <w:gridCol w:w="582"/>
        <w:gridCol w:w="3828"/>
        <w:gridCol w:w="950"/>
        <w:gridCol w:w="1205"/>
        <w:gridCol w:w="1199"/>
        <w:gridCol w:w="1257"/>
        <w:gridCol w:w="1357"/>
        <w:gridCol w:w="1276"/>
        <w:gridCol w:w="1158"/>
        <w:gridCol w:w="1177"/>
        <w:gridCol w:w="1688"/>
      </w:tblGrid>
      <w:tr w:rsidR="00491E8C" w:rsidRPr="00491E8C" w:rsidTr="00491E8C">
        <w:trPr>
          <w:trHeight w:val="133"/>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п.п.</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Наименование</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Единицы измерения </w:t>
            </w:r>
          </w:p>
        </w:tc>
        <w:tc>
          <w:tcPr>
            <w:tcW w:w="1205" w:type="dxa"/>
            <w:vMerge w:val="restart"/>
            <w:tcBorders>
              <w:top w:val="single" w:sz="4" w:space="0" w:color="auto"/>
              <w:left w:val="single" w:sz="4" w:space="0" w:color="auto"/>
              <w:bottom w:val="nil"/>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xml:space="preserve">Утверждено на 2017 г. </w:t>
            </w:r>
          </w:p>
        </w:tc>
        <w:tc>
          <w:tcPr>
            <w:tcW w:w="3813" w:type="dxa"/>
            <w:gridSpan w:val="3"/>
            <w:tcBorders>
              <w:top w:val="single" w:sz="4" w:space="0" w:color="auto"/>
              <w:left w:val="nil"/>
              <w:bottom w:val="single" w:sz="4" w:space="0" w:color="auto"/>
              <w:right w:val="single" w:sz="4" w:space="0" w:color="000000"/>
            </w:tcBorders>
            <w:shd w:val="clear" w:color="auto" w:fill="auto"/>
            <w:vAlign w:val="center"/>
            <w:hideMark/>
          </w:tcPr>
          <w:p w:rsidR="00491E8C" w:rsidRPr="00491E8C" w:rsidRDefault="00491E8C" w:rsidP="00491E8C">
            <w:pPr>
              <w:jc w:val="center"/>
              <w:rPr>
                <w:sz w:val="18"/>
                <w:szCs w:val="18"/>
              </w:rPr>
            </w:pPr>
            <w:r w:rsidRPr="00491E8C">
              <w:rPr>
                <w:sz w:val="18"/>
                <w:szCs w:val="18"/>
              </w:rPr>
              <w:t xml:space="preserve">План предприятия </w:t>
            </w:r>
          </w:p>
        </w:tc>
        <w:tc>
          <w:tcPr>
            <w:tcW w:w="3611" w:type="dxa"/>
            <w:gridSpan w:val="3"/>
            <w:tcBorders>
              <w:top w:val="single" w:sz="4" w:space="0" w:color="auto"/>
              <w:left w:val="nil"/>
              <w:bottom w:val="single" w:sz="4" w:space="0" w:color="auto"/>
              <w:right w:val="single" w:sz="4" w:space="0" w:color="000000"/>
            </w:tcBorders>
            <w:shd w:val="clear" w:color="auto" w:fill="auto"/>
            <w:vAlign w:val="center"/>
            <w:hideMark/>
          </w:tcPr>
          <w:p w:rsidR="00491E8C" w:rsidRPr="00491E8C" w:rsidRDefault="00491E8C" w:rsidP="00491E8C">
            <w:pPr>
              <w:jc w:val="center"/>
              <w:rPr>
                <w:sz w:val="18"/>
                <w:szCs w:val="18"/>
              </w:rPr>
            </w:pPr>
            <w:r w:rsidRPr="00491E8C">
              <w:rPr>
                <w:sz w:val="18"/>
                <w:szCs w:val="18"/>
              </w:rPr>
              <w:t>План ЛенРТК</w:t>
            </w:r>
          </w:p>
        </w:tc>
        <w:tc>
          <w:tcPr>
            <w:tcW w:w="16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Примечание</w:t>
            </w:r>
          </w:p>
        </w:tc>
      </w:tr>
      <w:tr w:rsidR="00491E8C" w:rsidRPr="00491E8C" w:rsidTr="00491E8C">
        <w:trPr>
          <w:trHeight w:val="133"/>
        </w:trPr>
        <w:tc>
          <w:tcPr>
            <w:tcW w:w="582"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8"/>
                <w:szCs w:val="18"/>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8"/>
                <w:szCs w:val="18"/>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pPr>
              <w:rPr>
                <w:sz w:val="18"/>
                <w:szCs w:val="18"/>
              </w:rPr>
            </w:pPr>
          </w:p>
        </w:tc>
        <w:tc>
          <w:tcPr>
            <w:tcW w:w="1205" w:type="dxa"/>
            <w:vMerge/>
            <w:tcBorders>
              <w:top w:val="single" w:sz="4" w:space="0" w:color="auto"/>
              <w:left w:val="single" w:sz="4" w:space="0" w:color="auto"/>
              <w:bottom w:val="nil"/>
              <w:right w:val="single" w:sz="4" w:space="0" w:color="auto"/>
            </w:tcBorders>
            <w:vAlign w:val="center"/>
            <w:hideMark/>
          </w:tcPr>
          <w:p w:rsidR="00491E8C" w:rsidRPr="00491E8C" w:rsidRDefault="00491E8C" w:rsidP="00491E8C">
            <w:pPr>
              <w:rPr>
                <w:sz w:val="18"/>
                <w:szCs w:val="18"/>
              </w:rPr>
            </w:pPr>
          </w:p>
        </w:tc>
        <w:tc>
          <w:tcPr>
            <w:tcW w:w="119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2018 г.</w:t>
            </w:r>
          </w:p>
        </w:tc>
        <w:tc>
          <w:tcPr>
            <w:tcW w:w="12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2019 г.</w:t>
            </w:r>
          </w:p>
        </w:tc>
        <w:tc>
          <w:tcPr>
            <w:tcW w:w="13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2020 г.</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2018 г.</w:t>
            </w:r>
          </w:p>
        </w:tc>
        <w:tc>
          <w:tcPr>
            <w:tcW w:w="11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2019 г.</w:t>
            </w:r>
          </w:p>
        </w:tc>
        <w:tc>
          <w:tcPr>
            <w:tcW w:w="117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2020 г.</w:t>
            </w:r>
          </w:p>
        </w:tc>
        <w:tc>
          <w:tcPr>
            <w:tcW w:w="1688" w:type="dxa"/>
            <w:vMerge/>
            <w:tcBorders>
              <w:top w:val="single" w:sz="4" w:space="0" w:color="auto"/>
              <w:left w:val="single" w:sz="4" w:space="0" w:color="auto"/>
              <w:bottom w:val="single" w:sz="4" w:space="0" w:color="000000"/>
              <w:right w:val="single" w:sz="4" w:space="0" w:color="auto"/>
            </w:tcBorders>
            <w:vAlign w:val="center"/>
            <w:hideMark/>
          </w:tcPr>
          <w:p w:rsidR="00491E8C" w:rsidRPr="00491E8C" w:rsidRDefault="00491E8C" w:rsidP="00491E8C">
            <w:pPr>
              <w:rPr>
                <w:sz w:val="18"/>
                <w:szCs w:val="18"/>
              </w:rPr>
            </w:pPr>
          </w:p>
        </w:tc>
      </w:tr>
      <w:tr w:rsidR="00491E8C" w:rsidRPr="00491E8C" w:rsidTr="00491E8C">
        <w:trPr>
          <w:trHeight w:val="13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1</w:t>
            </w:r>
          </w:p>
        </w:tc>
        <w:tc>
          <w:tcPr>
            <w:tcW w:w="382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sz w:val="18"/>
                <w:szCs w:val="18"/>
              </w:rPr>
            </w:pPr>
            <w:r w:rsidRPr="00491E8C">
              <w:rPr>
                <w:b/>
                <w:bCs/>
                <w:sz w:val="18"/>
                <w:szCs w:val="18"/>
              </w:rPr>
              <w:t>Операционные (подконтрольные) расходы на производство  т/э:</w:t>
            </w:r>
          </w:p>
        </w:tc>
        <w:tc>
          <w:tcPr>
            <w:tcW w:w="9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19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2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3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1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17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68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r>
      <w:tr w:rsidR="00491E8C" w:rsidRPr="00491E8C" w:rsidTr="00491E8C">
        <w:trPr>
          <w:trHeight w:val="13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1.1</w:t>
            </w:r>
          </w:p>
        </w:tc>
        <w:tc>
          <w:tcPr>
            <w:tcW w:w="382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Расходы на оплату труда</w:t>
            </w:r>
          </w:p>
        </w:tc>
        <w:tc>
          <w:tcPr>
            <w:tcW w:w="9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тыс</w:t>
            </w:r>
            <w:proofErr w:type="gramStart"/>
            <w:r w:rsidRPr="00491E8C">
              <w:rPr>
                <w:sz w:val="18"/>
                <w:szCs w:val="18"/>
              </w:rPr>
              <w:t>.р</w:t>
            </w:r>
            <w:proofErr w:type="gramEnd"/>
            <w:r w:rsidRPr="00491E8C">
              <w:rPr>
                <w:sz w:val="18"/>
                <w:szCs w:val="18"/>
              </w:rPr>
              <w:t>уб.</w:t>
            </w:r>
          </w:p>
        </w:tc>
        <w:tc>
          <w:tcPr>
            <w:tcW w:w="120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0,0</w:t>
            </w:r>
          </w:p>
        </w:tc>
        <w:tc>
          <w:tcPr>
            <w:tcW w:w="119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240,2</w:t>
            </w:r>
          </w:p>
        </w:tc>
        <w:tc>
          <w:tcPr>
            <w:tcW w:w="12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3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238,5</w:t>
            </w:r>
          </w:p>
        </w:tc>
        <w:tc>
          <w:tcPr>
            <w:tcW w:w="11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17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68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r>
      <w:tr w:rsidR="00491E8C" w:rsidRPr="00491E8C" w:rsidTr="00491E8C">
        <w:trPr>
          <w:trHeight w:val="13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1.2</w:t>
            </w:r>
          </w:p>
        </w:tc>
        <w:tc>
          <w:tcPr>
            <w:tcW w:w="382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sz w:val="18"/>
                <w:szCs w:val="18"/>
              </w:rPr>
            </w:pPr>
            <w:r w:rsidRPr="00491E8C">
              <w:rPr>
                <w:b/>
                <w:bCs/>
                <w:sz w:val="18"/>
                <w:szCs w:val="18"/>
              </w:rPr>
              <w:t>Расходы на приобретение сырья и материалов</w:t>
            </w:r>
          </w:p>
        </w:tc>
        <w:tc>
          <w:tcPr>
            <w:tcW w:w="9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тыс</w:t>
            </w:r>
            <w:proofErr w:type="gramStart"/>
            <w:r w:rsidRPr="00491E8C">
              <w:rPr>
                <w:sz w:val="18"/>
                <w:szCs w:val="18"/>
              </w:rPr>
              <w:t>.р</w:t>
            </w:r>
            <w:proofErr w:type="gramEnd"/>
            <w:r w:rsidRPr="00491E8C">
              <w:rPr>
                <w:sz w:val="18"/>
                <w:szCs w:val="18"/>
              </w:rPr>
              <w:t>уб.</w:t>
            </w:r>
          </w:p>
        </w:tc>
        <w:tc>
          <w:tcPr>
            <w:tcW w:w="120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10,0</w:t>
            </w:r>
          </w:p>
        </w:tc>
        <w:tc>
          <w:tcPr>
            <w:tcW w:w="119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10,5</w:t>
            </w:r>
          </w:p>
        </w:tc>
        <w:tc>
          <w:tcPr>
            <w:tcW w:w="12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3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10,4</w:t>
            </w:r>
          </w:p>
        </w:tc>
        <w:tc>
          <w:tcPr>
            <w:tcW w:w="11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17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68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r>
      <w:tr w:rsidR="00491E8C" w:rsidRPr="00491E8C" w:rsidTr="00491E8C">
        <w:trPr>
          <w:trHeight w:val="13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1.3</w:t>
            </w:r>
          </w:p>
        </w:tc>
        <w:tc>
          <w:tcPr>
            <w:tcW w:w="382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Расходы, относящиеся к прочим прямым</w:t>
            </w:r>
          </w:p>
        </w:tc>
        <w:tc>
          <w:tcPr>
            <w:tcW w:w="9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тыс</w:t>
            </w:r>
            <w:proofErr w:type="gramStart"/>
            <w:r w:rsidRPr="00491E8C">
              <w:rPr>
                <w:sz w:val="18"/>
                <w:szCs w:val="18"/>
              </w:rPr>
              <w:t>.р</w:t>
            </w:r>
            <w:proofErr w:type="gramEnd"/>
            <w:r w:rsidRPr="00491E8C">
              <w:rPr>
                <w:sz w:val="18"/>
                <w:szCs w:val="18"/>
              </w:rPr>
              <w:t>уб.</w:t>
            </w:r>
          </w:p>
        </w:tc>
        <w:tc>
          <w:tcPr>
            <w:tcW w:w="120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308,6</w:t>
            </w:r>
          </w:p>
        </w:tc>
        <w:tc>
          <w:tcPr>
            <w:tcW w:w="119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405,8</w:t>
            </w:r>
          </w:p>
        </w:tc>
        <w:tc>
          <w:tcPr>
            <w:tcW w:w="12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3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341,7</w:t>
            </w:r>
          </w:p>
        </w:tc>
        <w:tc>
          <w:tcPr>
            <w:tcW w:w="11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17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68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r>
      <w:tr w:rsidR="00491E8C" w:rsidRPr="00491E8C" w:rsidTr="00491E8C">
        <w:trPr>
          <w:trHeight w:val="13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1.4</w:t>
            </w:r>
          </w:p>
        </w:tc>
        <w:tc>
          <w:tcPr>
            <w:tcW w:w="382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 xml:space="preserve">Расходы, относящиеся к </w:t>
            </w:r>
            <w:proofErr w:type="gramStart"/>
            <w:r w:rsidRPr="00491E8C">
              <w:rPr>
                <w:sz w:val="18"/>
                <w:szCs w:val="18"/>
              </w:rPr>
              <w:t>цеховым</w:t>
            </w:r>
            <w:proofErr w:type="gramEnd"/>
          </w:p>
        </w:tc>
        <w:tc>
          <w:tcPr>
            <w:tcW w:w="9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тыс</w:t>
            </w:r>
            <w:proofErr w:type="gramStart"/>
            <w:r w:rsidRPr="00491E8C">
              <w:rPr>
                <w:sz w:val="18"/>
                <w:szCs w:val="18"/>
              </w:rPr>
              <w:t>.р</w:t>
            </w:r>
            <w:proofErr w:type="gramEnd"/>
            <w:r w:rsidRPr="00491E8C">
              <w:rPr>
                <w:sz w:val="18"/>
                <w:szCs w:val="18"/>
              </w:rPr>
              <w:t>уб.</w:t>
            </w:r>
          </w:p>
        </w:tc>
        <w:tc>
          <w:tcPr>
            <w:tcW w:w="120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36,6</w:t>
            </w:r>
          </w:p>
        </w:tc>
        <w:tc>
          <w:tcPr>
            <w:tcW w:w="119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92,0</w:t>
            </w:r>
          </w:p>
        </w:tc>
        <w:tc>
          <w:tcPr>
            <w:tcW w:w="12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3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75,3</w:t>
            </w:r>
          </w:p>
        </w:tc>
        <w:tc>
          <w:tcPr>
            <w:tcW w:w="11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17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68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r>
      <w:tr w:rsidR="00491E8C" w:rsidRPr="00491E8C" w:rsidTr="00491E8C">
        <w:trPr>
          <w:trHeight w:val="13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1.5</w:t>
            </w:r>
          </w:p>
        </w:tc>
        <w:tc>
          <w:tcPr>
            <w:tcW w:w="382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 xml:space="preserve">Расходы, относящиеся к </w:t>
            </w:r>
            <w:proofErr w:type="gramStart"/>
            <w:r w:rsidRPr="00491E8C">
              <w:rPr>
                <w:sz w:val="18"/>
                <w:szCs w:val="18"/>
              </w:rPr>
              <w:t>общехозяйственным</w:t>
            </w:r>
            <w:proofErr w:type="gramEnd"/>
          </w:p>
        </w:tc>
        <w:tc>
          <w:tcPr>
            <w:tcW w:w="9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тыс</w:t>
            </w:r>
            <w:proofErr w:type="gramStart"/>
            <w:r w:rsidRPr="00491E8C">
              <w:rPr>
                <w:sz w:val="18"/>
                <w:szCs w:val="18"/>
              </w:rPr>
              <w:t>.р</w:t>
            </w:r>
            <w:proofErr w:type="gramEnd"/>
            <w:r w:rsidRPr="00491E8C">
              <w:rPr>
                <w:sz w:val="18"/>
                <w:szCs w:val="18"/>
              </w:rPr>
              <w:t>уб.</w:t>
            </w:r>
          </w:p>
        </w:tc>
        <w:tc>
          <w:tcPr>
            <w:tcW w:w="120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657,4</w:t>
            </w:r>
          </w:p>
        </w:tc>
        <w:tc>
          <w:tcPr>
            <w:tcW w:w="119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783,5</w:t>
            </w:r>
          </w:p>
        </w:tc>
        <w:tc>
          <w:tcPr>
            <w:tcW w:w="12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3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392,1</w:t>
            </w:r>
          </w:p>
        </w:tc>
        <w:tc>
          <w:tcPr>
            <w:tcW w:w="11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17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 </w:t>
            </w:r>
          </w:p>
        </w:tc>
        <w:tc>
          <w:tcPr>
            <w:tcW w:w="168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 </w:t>
            </w:r>
          </w:p>
        </w:tc>
      </w:tr>
      <w:tr w:rsidR="00491E8C" w:rsidRPr="00491E8C" w:rsidTr="00491E8C">
        <w:trPr>
          <w:trHeight w:val="13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 </w:t>
            </w:r>
          </w:p>
        </w:tc>
        <w:tc>
          <w:tcPr>
            <w:tcW w:w="382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sz w:val="18"/>
                <w:szCs w:val="18"/>
              </w:rPr>
            </w:pPr>
            <w:r w:rsidRPr="00491E8C">
              <w:rPr>
                <w:b/>
                <w:bCs/>
                <w:sz w:val="18"/>
                <w:szCs w:val="18"/>
              </w:rPr>
              <w:t>Итого операционные расходы</w:t>
            </w:r>
          </w:p>
        </w:tc>
        <w:tc>
          <w:tcPr>
            <w:tcW w:w="9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тыс</w:t>
            </w:r>
            <w:proofErr w:type="gramStart"/>
            <w:r w:rsidRPr="00491E8C">
              <w:rPr>
                <w:b/>
                <w:bCs/>
                <w:sz w:val="18"/>
                <w:szCs w:val="18"/>
              </w:rPr>
              <w:t>.р</w:t>
            </w:r>
            <w:proofErr w:type="gramEnd"/>
            <w:r w:rsidRPr="00491E8C">
              <w:rPr>
                <w:b/>
                <w:bCs/>
                <w:sz w:val="18"/>
                <w:szCs w:val="18"/>
              </w:rPr>
              <w:t>уб.</w:t>
            </w:r>
          </w:p>
        </w:tc>
        <w:tc>
          <w:tcPr>
            <w:tcW w:w="120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1 012,5</w:t>
            </w:r>
          </w:p>
        </w:tc>
        <w:tc>
          <w:tcPr>
            <w:tcW w:w="119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1 531,9</w:t>
            </w:r>
          </w:p>
        </w:tc>
        <w:tc>
          <w:tcPr>
            <w:tcW w:w="12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1 577,2</w:t>
            </w:r>
          </w:p>
        </w:tc>
        <w:tc>
          <w:tcPr>
            <w:tcW w:w="13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1 623,9</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1 057,9</w:t>
            </w:r>
          </w:p>
        </w:tc>
        <w:tc>
          <w:tcPr>
            <w:tcW w:w="11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1 089,2</w:t>
            </w:r>
          </w:p>
        </w:tc>
        <w:tc>
          <w:tcPr>
            <w:tcW w:w="117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1 121,5</w:t>
            </w:r>
          </w:p>
        </w:tc>
        <w:tc>
          <w:tcPr>
            <w:tcW w:w="168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 </w:t>
            </w:r>
          </w:p>
        </w:tc>
      </w:tr>
      <w:tr w:rsidR="00491E8C" w:rsidRPr="00491E8C" w:rsidTr="00491E8C">
        <w:trPr>
          <w:trHeight w:val="13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3</w:t>
            </w:r>
          </w:p>
        </w:tc>
        <w:tc>
          <w:tcPr>
            <w:tcW w:w="382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sz w:val="18"/>
                <w:szCs w:val="18"/>
              </w:rPr>
            </w:pPr>
            <w:r w:rsidRPr="00491E8C">
              <w:rPr>
                <w:b/>
                <w:bCs/>
                <w:sz w:val="18"/>
                <w:szCs w:val="18"/>
              </w:rPr>
              <w:t>Неподконтрольные расходы на производство и передачу т/э</w:t>
            </w:r>
          </w:p>
        </w:tc>
        <w:tc>
          <w:tcPr>
            <w:tcW w:w="9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 </w:t>
            </w:r>
          </w:p>
        </w:tc>
        <w:tc>
          <w:tcPr>
            <w:tcW w:w="120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19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2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3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1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17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68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r>
      <w:tr w:rsidR="00491E8C" w:rsidRPr="00491E8C" w:rsidTr="00491E8C">
        <w:trPr>
          <w:trHeight w:val="13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2.1</w:t>
            </w:r>
          </w:p>
        </w:tc>
        <w:tc>
          <w:tcPr>
            <w:tcW w:w="382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Отчисления на социальные нужды</w:t>
            </w:r>
          </w:p>
        </w:tc>
        <w:tc>
          <w:tcPr>
            <w:tcW w:w="9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тыс</w:t>
            </w:r>
            <w:proofErr w:type="gramStart"/>
            <w:r w:rsidRPr="00491E8C">
              <w:rPr>
                <w:sz w:val="18"/>
                <w:szCs w:val="18"/>
              </w:rPr>
              <w:t>.р</w:t>
            </w:r>
            <w:proofErr w:type="gramEnd"/>
            <w:r w:rsidRPr="00491E8C">
              <w:rPr>
                <w:sz w:val="18"/>
                <w:szCs w:val="18"/>
              </w:rPr>
              <w:t>уб.</w:t>
            </w:r>
          </w:p>
        </w:tc>
        <w:tc>
          <w:tcPr>
            <w:tcW w:w="120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19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2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3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72,02</w:t>
            </w:r>
          </w:p>
        </w:tc>
        <w:tc>
          <w:tcPr>
            <w:tcW w:w="11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74,16</w:t>
            </w:r>
          </w:p>
        </w:tc>
        <w:tc>
          <w:tcPr>
            <w:tcW w:w="117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76,35</w:t>
            </w:r>
          </w:p>
        </w:tc>
        <w:tc>
          <w:tcPr>
            <w:tcW w:w="168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r>
      <w:tr w:rsidR="00491E8C" w:rsidRPr="00491E8C" w:rsidTr="00491E8C">
        <w:trPr>
          <w:trHeight w:val="13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2.2</w:t>
            </w:r>
          </w:p>
        </w:tc>
        <w:tc>
          <w:tcPr>
            <w:tcW w:w="382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Расходы, относящиеся к прочим прямым</w:t>
            </w:r>
          </w:p>
        </w:tc>
        <w:tc>
          <w:tcPr>
            <w:tcW w:w="9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тыс</w:t>
            </w:r>
            <w:proofErr w:type="gramStart"/>
            <w:r w:rsidRPr="00491E8C">
              <w:rPr>
                <w:sz w:val="18"/>
                <w:szCs w:val="18"/>
              </w:rPr>
              <w:t>.р</w:t>
            </w:r>
            <w:proofErr w:type="gramEnd"/>
            <w:r w:rsidRPr="00491E8C">
              <w:rPr>
                <w:sz w:val="18"/>
                <w:szCs w:val="18"/>
              </w:rPr>
              <w:t>уб.</w:t>
            </w:r>
          </w:p>
        </w:tc>
        <w:tc>
          <w:tcPr>
            <w:tcW w:w="120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1932,59</w:t>
            </w:r>
          </w:p>
        </w:tc>
        <w:tc>
          <w:tcPr>
            <w:tcW w:w="119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1904,43</w:t>
            </w:r>
          </w:p>
        </w:tc>
        <w:tc>
          <w:tcPr>
            <w:tcW w:w="12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1868,98</w:t>
            </w:r>
          </w:p>
        </w:tc>
        <w:tc>
          <w:tcPr>
            <w:tcW w:w="13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1833,53</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1904,43</w:t>
            </w:r>
          </w:p>
        </w:tc>
        <w:tc>
          <w:tcPr>
            <w:tcW w:w="11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1868,98</w:t>
            </w:r>
          </w:p>
        </w:tc>
        <w:tc>
          <w:tcPr>
            <w:tcW w:w="117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1833,53</w:t>
            </w:r>
          </w:p>
        </w:tc>
        <w:tc>
          <w:tcPr>
            <w:tcW w:w="168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r>
      <w:tr w:rsidR="00491E8C" w:rsidRPr="00491E8C" w:rsidTr="00491E8C">
        <w:trPr>
          <w:trHeight w:val="13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2.3</w:t>
            </w:r>
          </w:p>
        </w:tc>
        <w:tc>
          <w:tcPr>
            <w:tcW w:w="382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 xml:space="preserve">Расходы, относящиеся к </w:t>
            </w:r>
            <w:proofErr w:type="gramStart"/>
            <w:r w:rsidRPr="00491E8C">
              <w:rPr>
                <w:sz w:val="18"/>
                <w:szCs w:val="18"/>
              </w:rPr>
              <w:t>цеховым</w:t>
            </w:r>
            <w:proofErr w:type="gramEnd"/>
          </w:p>
        </w:tc>
        <w:tc>
          <w:tcPr>
            <w:tcW w:w="9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тыс</w:t>
            </w:r>
            <w:proofErr w:type="gramStart"/>
            <w:r w:rsidRPr="00491E8C">
              <w:rPr>
                <w:sz w:val="18"/>
                <w:szCs w:val="18"/>
              </w:rPr>
              <w:t>.р</w:t>
            </w:r>
            <w:proofErr w:type="gramEnd"/>
            <w:r w:rsidRPr="00491E8C">
              <w:rPr>
                <w:sz w:val="18"/>
                <w:szCs w:val="18"/>
              </w:rPr>
              <w:t>уб.</w:t>
            </w:r>
          </w:p>
        </w:tc>
        <w:tc>
          <w:tcPr>
            <w:tcW w:w="120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12,62</w:t>
            </w:r>
          </w:p>
        </w:tc>
        <w:tc>
          <w:tcPr>
            <w:tcW w:w="119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6,97</w:t>
            </w:r>
          </w:p>
        </w:tc>
        <w:tc>
          <w:tcPr>
            <w:tcW w:w="12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7,25</w:t>
            </w:r>
          </w:p>
        </w:tc>
        <w:tc>
          <w:tcPr>
            <w:tcW w:w="13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7,54</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6,95</w:t>
            </w:r>
          </w:p>
        </w:tc>
        <w:tc>
          <w:tcPr>
            <w:tcW w:w="11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7,15</w:t>
            </w:r>
          </w:p>
        </w:tc>
        <w:tc>
          <w:tcPr>
            <w:tcW w:w="117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7,37</w:t>
            </w:r>
          </w:p>
        </w:tc>
        <w:tc>
          <w:tcPr>
            <w:tcW w:w="168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r>
      <w:tr w:rsidR="00491E8C" w:rsidRPr="00491E8C" w:rsidTr="00491E8C">
        <w:trPr>
          <w:trHeight w:val="13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2.4</w:t>
            </w:r>
          </w:p>
        </w:tc>
        <w:tc>
          <w:tcPr>
            <w:tcW w:w="382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 xml:space="preserve">Расходы, относящиеся к </w:t>
            </w:r>
            <w:proofErr w:type="gramStart"/>
            <w:r w:rsidRPr="00491E8C">
              <w:rPr>
                <w:sz w:val="18"/>
                <w:szCs w:val="18"/>
              </w:rPr>
              <w:t>общехозяйственным</w:t>
            </w:r>
            <w:proofErr w:type="gramEnd"/>
          </w:p>
        </w:tc>
        <w:tc>
          <w:tcPr>
            <w:tcW w:w="9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тыс</w:t>
            </w:r>
            <w:proofErr w:type="gramStart"/>
            <w:r w:rsidRPr="00491E8C">
              <w:rPr>
                <w:sz w:val="18"/>
                <w:szCs w:val="18"/>
              </w:rPr>
              <w:t>.р</w:t>
            </w:r>
            <w:proofErr w:type="gramEnd"/>
            <w:r w:rsidRPr="00491E8C">
              <w:rPr>
                <w:sz w:val="18"/>
                <w:szCs w:val="18"/>
              </w:rPr>
              <w:t>уб.</w:t>
            </w:r>
          </w:p>
        </w:tc>
        <w:tc>
          <w:tcPr>
            <w:tcW w:w="120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132,51</w:t>
            </w:r>
          </w:p>
        </w:tc>
        <w:tc>
          <w:tcPr>
            <w:tcW w:w="119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173,63</w:t>
            </w:r>
          </w:p>
        </w:tc>
        <w:tc>
          <w:tcPr>
            <w:tcW w:w="12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180,58</w:t>
            </w:r>
          </w:p>
        </w:tc>
        <w:tc>
          <w:tcPr>
            <w:tcW w:w="13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187,80</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68,70</w:t>
            </w:r>
          </w:p>
        </w:tc>
        <w:tc>
          <w:tcPr>
            <w:tcW w:w="11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71,45</w:t>
            </w:r>
          </w:p>
        </w:tc>
        <w:tc>
          <w:tcPr>
            <w:tcW w:w="117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74,31</w:t>
            </w:r>
          </w:p>
        </w:tc>
        <w:tc>
          <w:tcPr>
            <w:tcW w:w="168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r>
      <w:tr w:rsidR="00491E8C" w:rsidRPr="00491E8C" w:rsidTr="00491E8C">
        <w:trPr>
          <w:trHeight w:val="13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 </w:t>
            </w:r>
          </w:p>
        </w:tc>
        <w:tc>
          <w:tcPr>
            <w:tcW w:w="382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sz w:val="18"/>
                <w:szCs w:val="18"/>
              </w:rPr>
            </w:pPr>
            <w:r w:rsidRPr="00491E8C">
              <w:rPr>
                <w:b/>
                <w:bCs/>
                <w:sz w:val="18"/>
                <w:szCs w:val="18"/>
              </w:rPr>
              <w:t xml:space="preserve">Итого </w:t>
            </w:r>
          </w:p>
        </w:tc>
        <w:tc>
          <w:tcPr>
            <w:tcW w:w="9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тыс</w:t>
            </w:r>
            <w:proofErr w:type="gramStart"/>
            <w:r w:rsidRPr="00491E8C">
              <w:rPr>
                <w:b/>
                <w:bCs/>
                <w:sz w:val="18"/>
                <w:szCs w:val="18"/>
              </w:rPr>
              <w:t>.р</w:t>
            </w:r>
            <w:proofErr w:type="gramEnd"/>
            <w:r w:rsidRPr="00491E8C">
              <w:rPr>
                <w:b/>
                <w:bCs/>
                <w:sz w:val="18"/>
                <w:szCs w:val="18"/>
              </w:rPr>
              <w:t>уб.</w:t>
            </w:r>
          </w:p>
        </w:tc>
        <w:tc>
          <w:tcPr>
            <w:tcW w:w="120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2077,71</w:t>
            </w:r>
          </w:p>
        </w:tc>
        <w:tc>
          <w:tcPr>
            <w:tcW w:w="119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2085,03</w:t>
            </w:r>
          </w:p>
        </w:tc>
        <w:tc>
          <w:tcPr>
            <w:tcW w:w="12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2056,80</w:t>
            </w:r>
          </w:p>
        </w:tc>
        <w:tc>
          <w:tcPr>
            <w:tcW w:w="13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2028,87</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2052,11</w:t>
            </w:r>
          </w:p>
        </w:tc>
        <w:tc>
          <w:tcPr>
            <w:tcW w:w="11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2021,75</w:t>
            </w:r>
          </w:p>
        </w:tc>
        <w:tc>
          <w:tcPr>
            <w:tcW w:w="117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1991,56</w:t>
            </w:r>
          </w:p>
        </w:tc>
        <w:tc>
          <w:tcPr>
            <w:tcW w:w="168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 </w:t>
            </w:r>
          </w:p>
        </w:tc>
      </w:tr>
      <w:tr w:rsidR="00491E8C" w:rsidRPr="00491E8C" w:rsidTr="00491E8C">
        <w:trPr>
          <w:trHeight w:val="13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2.5</w:t>
            </w:r>
          </w:p>
        </w:tc>
        <w:tc>
          <w:tcPr>
            <w:tcW w:w="382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Налог на прибыль</w:t>
            </w:r>
          </w:p>
        </w:tc>
        <w:tc>
          <w:tcPr>
            <w:tcW w:w="9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тыс</w:t>
            </w:r>
            <w:proofErr w:type="gramStart"/>
            <w:r w:rsidRPr="00491E8C">
              <w:rPr>
                <w:sz w:val="18"/>
                <w:szCs w:val="18"/>
              </w:rPr>
              <w:t>.р</w:t>
            </w:r>
            <w:proofErr w:type="gramEnd"/>
            <w:r w:rsidRPr="00491E8C">
              <w:rPr>
                <w:sz w:val="18"/>
                <w:szCs w:val="18"/>
              </w:rPr>
              <w:t>уб.</w:t>
            </w:r>
          </w:p>
        </w:tc>
        <w:tc>
          <w:tcPr>
            <w:tcW w:w="120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43,41</w:t>
            </w:r>
          </w:p>
        </w:tc>
        <w:tc>
          <w:tcPr>
            <w:tcW w:w="119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63,55</w:t>
            </w:r>
          </w:p>
        </w:tc>
        <w:tc>
          <w:tcPr>
            <w:tcW w:w="12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64,43</w:t>
            </w:r>
          </w:p>
        </w:tc>
        <w:tc>
          <w:tcPr>
            <w:tcW w:w="13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65,41</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0,00</w:t>
            </w:r>
          </w:p>
        </w:tc>
        <w:tc>
          <w:tcPr>
            <w:tcW w:w="168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r>
      <w:tr w:rsidR="00491E8C" w:rsidRPr="00491E8C" w:rsidTr="00491E8C">
        <w:trPr>
          <w:trHeight w:val="13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382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sz w:val="18"/>
                <w:szCs w:val="18"/>
              </w:rPr>
            </w:pPr>
            <w:r w:rsidRPr="00491E8C">
              <w:rPr>
                <w:b/>
                <w:bCs/>
                <w:sz w:val="18"/>
                <w:szCs w:val="18"/>
              </w:rPr>
              <w:t>Итого неподконтрольные расходы</w:t>
            </w:r>
          </w:p>
        </w:tc>
        <w:tc>
          <w:tcPr>
            <w:tcW w:w="9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тыс</w:t>
            </w:r>
            <w:proofErr w:type="gramStart"/>
            <w:r w:rsidRPr="00491E8C">
              <w:rPr>
                <w:sz w:val="18"/>
                <w:szCs w:val="18"/>
              </w:rPr>
              <w:t>.р</w:t>
            </w:r>
            <w:proofErr w:type="gramEnd"/>
            <w:r w:rsidRPr="00491E8C">
              <w:rPr>
                <w:sz w:val="18"/>
                <w:szCs w:val="18"/>
              </w:rPr>
              <w:t>уб.</w:t>
            </w:r>
          </w:p>
        </w:tc>
        <w:tc>
          <w:tcPr>
            <w:tcW w:w="120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2121,13</w:t>
            </w:r>
          </w:p>
        </w:tc>
        <w:tc>
          <w:tcPr>
            <w:tcW w:w="119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2148,58</w:t>
            </w:r>
          </w:p>
        </w:tc>
        <w:tc>
          <w:tcPr>
            <w:tcW w:w="12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2121,24</w:t>
            </w:r>
          </w:p>
        </w:tc>
        <w:tc>
          <w:tcPr>
            <w:tcW w:w="13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2094,28</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2052,11</w:t>
            </w:r>
          </w:p>
        </w:tc>
        <w:tc>
          <w:tcPr>
            <w:tcW w:w="11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2021,75</w:t>
            </w:r>
          </w:p>
        </w:tc>
        <w:tc>
          <w:tcPr>
            <w:tcW w:w="117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1991,56</w:t>
            </w:r>
          </w:p>
        </w:tc>
        <w:tc>
          <w:tcPr>
            <w:tcW w:w="168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r>
      <w:tr w:rsidR="00491E8C" w:rsidRPr="00491E8C" w:rsidTr="00491E8C">
        <w:trPr>
          <w:trHeight w:val="13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3</w:t>
            </w:r>
          </w:p>
        </w:tc>
        <w:tc>
          <w:tcPr>
            <w:tcW w:w="382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sz w:val="18"/>
                <w:szCs w:val="18"/>
              </w:rPr>
            </w:pPr>
            <w:r w:rsidRPr="00491E8C">
              <w:rPr>
                <w:b/>
                <w:bCs/>
                <w:sz w:val="18"/>
                <w:szCs w:val="18"/>
              </w:rPr>
              <w:t>Расходы на приобретение энергетических ресурсов</w:t>
            </w:r>
          </w:p>
        </w:tc>
        <w:tc>
          <w:tcPr>
            <w:tcW w:w="9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 </w:t>
            </w:r>
          </w:p>
        </w:tc>
        <w:tc>
          <w:tcPr>
            <w:tcW w:w="120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 </w:t>
            </w:r>
          </w:p>
        </w:tc>
        <w:tc>
          <w:tcPr>
            <w:tcW w:w="119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 </w:t>
            </w:r>
          </w:p>
        </w:tc>
        <w:tc>
          <w:tcPr>
            <w:tcW w:w="12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 </w:t>
            </w:r>
          </w:p>
        </w:tc>
        <w:tc>
          <w:tcPr>
            <w:tcW w:w="13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 </w:t>
            </w:r>
          </w:p>
        </w:tc>
        <w:tc>
          <w:tcPr>
            <w:tcW w:w="11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 </w:t>
            </w:r>
          </w:p>
        </w:tc>
        <w:tc>
          <w:tcPr>
            <w:tcW w:w="117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 </w:t>
            </w:r>
          </w:p>
        </w:tc>
        <w:tc>
          <w:tcPr>
            <w:tcW w:w="168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 </w:t>
            </w:r>
          </w:p>
        </w:tc>
      </w:tr>
      <w:tr w:rsidR="00491E8C" w:rsidRPr="00491E8C" w:rsidTr="00491E8C">
        <w:trPr>
          <w:trHeight w:val="13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3.1</w:t>
            </w:r>
          </w:p>
        </w:tc>
        <w:tc>
          <w:tcPr>
            <w:tcW w:w="382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Расходы на топливо</w:t>
            </w:r>
          </w:p>
        </w:tc>
        <w:tc>
          <w:tcPr>
            <w:tcW w:w="9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тыс</w:t>
            </w:r>
            <w:proofErr w:type="gramStart"/>
            <w:r w:rsidRPr="00491E8C">
              <w:rPr>
                <w:sz w:val="18"/>
                <w:szCs w:val="18"/>
              </w:rPr>
              <w:t>.р</w:t>
            </w:r>
            <w:proofErr w:type="gramEnd"/>
            <w:r w:rsidRPr="00491E8C">
              <w:rPr>
                <w:sz w:val="18"/>
                <w:szCs w:val="18"/>
              </w:rPr>
              <w:t>уб.</w:t>
            </w:r>
          </w:p>
        </w:tc>
        <w:tc>
          <w:tcPr>
            <w:tcW w:w="120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1 708,92</w:t>
            </w:r>
          </w:p>
        </w:tc>
        <w:tc>
          <w:tcPr>
            <w:tcW w:w="119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1 806,20</w:t>
            </w:r>
          </w:p>
        </w:tc>
        <w:tc>
          <w:tcPr>
            <w:tcW w:w="12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1 842,33</w:t>
            </w:r>
          </w:p>
        </w:tc>
        <w:tc>
          <w:tcPr>
            <w:tcW w:w="13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1 879,17</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1 827,43</w:t>
            </w:r>
          </w:p>
        </w:tc>
        <w:tc>
          <w:tcPr>
            <w:tcW w:w="11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1 874,59</w:t>
            </w:r>
          </w:p>
        </w:tc>
        <w:tc>
          <w:tcPr>
            <w:tcW w:w="117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1 931,90</w:t>
            </w:r>
          </w:p>
        </w:tc>
        <w:tc>
          <w:tcPr>
            <w:tcW w:w="168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r>
      <w:tr w:rsidR="00491E8C" w:rsidRPr="00491E8C" w:rsidTr="00491E8C">
        <w:trPr>
          <w:trHeight w:val="13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i/>
                <w:iCs/>
                <w:sz w:val="18"/>
                <w:szCs w:val="18"/>
              </w:rPr>
            </w:pPr>
            <w:r w:rsidRPr="00491E8C">
              <w:rPr>
                <w:i/>
                <w:iCs/>
                <w:sz w:val="18"/>
                <w:szCs w:val="18"/>
              </w:rPr>
              <w:t>3.1.1</w:t>
            </w:r>
          </w:p>
        </w:tc>
        <w:tc>
          <w:tcPr>
            <w:tcW w:w="382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i/>
                <w:iCs/>
                <w:sz w:val="18"/>
                <w:szCs w:val="18"/>
              </w:rPr>
            </w:pPr>
            <w:r w:rsidRPr="00491E8C">
              <w:rPr>
                <w:i/>
                <w:iCs/>
                <w:sz w:val="18"/>
                <w:szCs w:val="18"/>
              </w:rPr>
              <w:t xml:space="preserve">Топливная составляющая </w:t>
            </w:r>
          </w:p>
        </w:tc>
        <w:tc>
          <w:tcPr>
            <w:tcW w:w="9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i/>
                <w:iCs/>
                <w:sz w:val="18"/>
                <w:szCs w:val="18"/>
              </w:rPr>
            </w:pPr>
            <w:r w:rsidRPr="00491E8C">
              <w:rPr>
                <w:i/>
                <w:iCs/>
                <w:sz w:val="18"/>
                <w:szCs w:val="18"/>
              </w:rPr>
              <w:t>руб./Гкал</w:t>
            </w:r>
          </w:p>
        </w:tc>
        <w:tc>
          <w:tcPr>
            <w:tcW w:w="120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sz w:val="18"/>
                <w:szCs w:val="18"/>
              </w:rPr>
            </w:pPr>
            <w:r w:rsidRPr="00491E8C">
              <w:rPr>
                <w:b/>
                <w:bCs/>
                <w:i/>
                <w:iCs/>
                <w:sz w:val="18"/>
                <w:szCs w:val="18"/>
              </w:rPr>
              <w:t>667,31</w:t>
            </w:r>
          </w:p>
        </w:tc>
        <w:tc>
          <w:tcPr>
            <w:tcW w:w="119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sz w:val="18"/>
                <w:szCs w:val="18"/>
              </w:rPr>
            </w:pPr>
            <w:r w:rsidRPr="00491E8C">
              <w:rPr>
                <w:b/>
                <w:bCs/>
                <w:i/>
                <w:iCs/>
                <w:sz w:val="18"/>
                <w:szCs w:val="18"/>
              </w:rPr>
              <w:t>705,30</w:t>
            </w:r>
          </w:p>
        </w:tc>
        <w:tc>
          <w:tcPr>
            <w:tcW w:w="12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sz w:val="18"/>
                <w:szCs w:val="18"/>
              </w:rPr>
            </w:pPr>
            <w:r w:rsidRPr="00491E8C">
              <w:rPr>
                <w:b/>
                <w:bCs/>
                <w:i/>
                <w:iCs/>
                <w:sz w:val="18"/>
                <w:szCs w:val="18"/>
              </w:rPr>
              <w:t>719,41</w:t>
            </w:r>
          </w:p>
        </w:tc>
        <w:tc>
          <w:tcPr>
            <w:tcW w:w="13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sz w:val="18"/>
                <w:szCs w:val="18"/>
              </w:rPr>
            </w:pPr>
            <w:r w:rsidRPr="00491E8C">
              <w:rPr>
                <w:b/>
                <w:bCs/>
                <w:i/>
                <w:iCs/>
                <w:sz w:val="18"/>
                <w:szCs w:val="18"/>
              </w:rPr>
              <w:t>733,79</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sz w:val="18"/>
                <w:szCs w:val="18"/>
              </w:rPr>
            </w:pPr>
            <w:r w:rsidRPr="00491E8C">
              <w:rPr>
                <w:b/>
                <w:bCs/>
                <w:i/>
                <w:iCs/>
                <w:sz w:val="18"/>
                <w:szCs w:val="18"/>
              </w:rPr>
              <w:t>713,59</w:t>
            </w:r>
          </w:p>
        </w:tc>
        <w:tc>
          <w:tcPr>
            <w:tcW w:w="11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sz w:val="18"/>
                <w:szCs w:val="18"/>
              </w:rPr>
            </w:pPr>
            <w:r w:rsidRPr="00491E8C">
              <w:rPr>
                <w:b/>
                <w:bCs/>
                <w:i/>
                <w:iCs/>
                <w:sz w:val="18"/>
                <w:szCs w:val="18"/>
              </w:rPr>
              <w:t>732,00</w:t>
            </w:r>
          </w:p>
        </w:tc>
        <w:tc>
          <w:tcPr>
            <w:tcW w:w="117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sz w:val="18"/>
                <w:szCs w:val="18"/>
              </w:rPr>
            </w:pPr>
            <w:r w:rsidRPr="00491E8C">
              <w:rPr>
                <w:b/>
                <w:bCs/>
                <w:i/>
                <w:iCs/>
                <w:sz w:val="18"/>
                <w:szCs w:val="18"/>
              </w:rPr>
              <w:t>754,39</w:t>
            </w:r>
          </w:p>
        </w:tc>
        <w:tc>
          <w:tcPr>
            <w:tcW w:w="168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i/>
                <w:iCs/>
                <w:sz w:val="18"/>
                <w:szCs w:val="18"/>
              </w:rPr>
            </w:pPr>
            <w:r w:rsidRPr="00491E8C">
              <w:rPr>
                <w:b/>
                <w:bCs/>
                <w:i/>
                <w:iCs/>
                <w:sz w:val="18"/>
                <w:szCs w:val="18"/>
              </w:rPr>
              <w:t> </w:t>
            </w:r>
          </w:p>
        </w:tc>
      </w:tr>
      <w:tr w:rsidR="00491E8C" w:rsidRPr="00491E8C" w:rsidTr="00491E8C">
        <w:trPr>
          <w:trHeight w:val="13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3.2</w:t>
            </w:r>
          </w:p>
        </w:tc>
        <w:tc>
          <w:tcPr>
            <w:tcW w:w="382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Расходы на электрическую энергию</w:t>
            </w:r>
          </w:p>
        </w:tc>
        <w:tc>
          <w:tcPr>
            <w:tcW w:w="9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тыс</w:t>
            </w:r>
            <w:proofErr w:type="gramStart"/>
            <w:r w:rsidRPr="00491E8C">
              <w:rPr>
                <w:sz w:val="18"/>
                <w:szCs w:val="18"/>
              </w:rPr>
              <w:t>.р</w:t>
            </w:r>
            <w:proofErr w:type="gramEnd"/>
            <w:r w:rsidRPr="00491E8C">
              <w:rPr>
                <w:sz w:val="18"/>
                <w:szCs w:val="18"/>
              </w:rPr>
              <w:t>уб.</w:t>
            </w:r>
          </w:p>
        </w:tc>
        <w:tc>
          <w:tcPr>
            <w:tcW w:w="120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358,12</w:t>
            </w:r>
          </w:p>
        </w:tc>
        <w:tc>
          <w:tcPr>
            <w:tcW w:w="119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374,59</w:t>
            </w:r>
          </w:p>
        </w:tc>
        <w:tc>
          <w:tcPr>
            <w:tcW w:w="12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389,58</w:t>
            </w:r>
          </w:p>
        </w:tc>
        <w:tc>
          <w:tcPr>
            <w:tcW w:w="13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409,06</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463,88</w:t>
            </w:r>
          </w:p>
        </w:tc>
        <w:tc>
          <w:tcPr>
            <w:tcW w:w="11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477,80</w:t>
            </w:r>
          </w:p>
        </w:tc>
        <w:tc>
          <w:tcPr>
            <w:tcW w:w="117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492,13</w:t>
            </w:r>
          </w:p>
        </w:tc>
        <w:tc>
          <w:tcPr>
            <w:tcW w:w="168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r>
      <w:tr w:rsidR="00491E8C" w:rsidRPr="00491E8C" w:rsidTr="00491E8C">
        <w:trPr>
          <w:trHeight w:val="13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3.3</w:t>
            </w:r>
          </w:p>
        </w:tc>
        <w:tc>
          <w:tcPr>
            <w:tcW w:w="382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Расходы на холодную воду</w:t>
            </w:r>
          </w:p>
        </w:tc>
        <w:tc>
          <w:tcPr>
            <w:tcW w:w="9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тыс</w:t>
            </w:r>
            <w:proofErr w:type="gramStart"/>
            <w:r w:rsidRPr="00491E8C">
              <w:rPr>
                <w:sz w:val="18"/>
                <w:szCs w:val="18"/>
              </w:rPr>
              <w:t>.р</w:t>
            </w:r>
            <w:proofErr w:type="gramEnd"/>
            <w:r w:rsidRPr="00491E8C">
              <w:rPr>
                <w:sz w:val="18"/>
                <w:szCs w:val="18"/>
              </w:rPr>
              <w:t>уб.</w:t>
            </w:r>
          </w:p>
        </w:tc>
        <w:tc>
          <w:tcPr>
            <w:tcW w:w="120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12,37</w:t>
            </w:r>
          </w:p>
        </w:tc>
        <w:tc>
          <w:tcPr>
            <w:tcW w:w="119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653,18</w:t>
            </w:r>
          </w:p>
        </w:tc>
        <w:tc>
          <w:tcPr>
            <w:tcW w:w="12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679,27</w:t>
            </w:r>
          </w:p>
        </w:tc>
        <w:tc>
          <w:tcPr>
            <w:tcW w:w="13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706,44</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652,03</w:t>
            </w:r>
          </w:p>
        </w:tc>
        <w:tc>
          <w:tcPr>
            <w:tcW w:w="11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673,68</w:t>
            </w:r>
          </w:p>
        </w:tc>
        <w:tc>
          <w:tcPr>
            <w:tcW w:w="117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695,91</w:t>
            </w:r>
          </w:p>
        </w:tc>
        <w:tc>
          <w:tcPr>
            <w:tcW w:w="168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r>
      <w:tr w:rsidR="00491E8C" w:rsidRPr="00491E8C" w:rsidTr="00491E8C">
        <w:trPr>
          <w:trHeight w:val="13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3.4</w:t>
            </w:r>
          </w:p>
        </w:tc>
        <w:tc>
          <w:tcPr>
            <w:tcW w:w="382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Расходы на водоотведение</w:t>
            </w:r>
          </w:p>
        </w:tc>
        <w:tc>
          <w:tcPr>
            <w:tcW w:w="9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тыс</w:t>
            </w:r>
            <w:proofErr w:type="gramStart"/>
            <w:r w:rsidRPr="00491E8C">
              <w:rPr>
                <w:sz w:val="18"/>
                <w:szCs w:val="18"/>
              </w:rPr>
              <w:t>.р</w:t>
            </w:r>
            <w:proofErr w:type="gramEnd"/>
            <w:r w:rsidRPr="00491E8C">
              <w:rPr>
                <w:sz w:val="18"/>
                <w:szCs w:val="18"/>
              </w:rPr>
              <w:t>уб.</w:t>
            </w:r>
          </w:p>
        </w:tc>
        <w:tc>
          <w:tcPr>
            <w:tcW w:w="120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12,19</w:t>
            </w:r>
          </w:p>
        </w:tc>
        <w:tc>
          <w:tcPr>
            <w:tcW w:w="119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0,00</w:t>
            </w:r>
          </w:p>
        </w:tc>
        <w:tc>
          <w:tcPr>
            <w:tcW w:w="12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0,00</w:t>
            </w:r>
          </w:p>
        </w:tc>
        <w:tc>
          <w:tcPr>
            <w:tcW w:w="13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12,57</w:t>
            </w:r>
          </w:p>
        </w:tc>
        <w:tc>
          <w:tcPr>
            <w:tcW w:w="11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12,99</w:t>
            </w:r>
          </w:p>
        </w:tc>
        <w:tc>
          <w:tcPr>
            <w:tcW w:w="117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13,42</w:t>
            </w:r>
          </w:p>
        </w:tc>
        <w:tc>
          <w:tcPr>
            <w:tcW w:w="168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r>
      <w:tr w:rsidR="00491E8C" w:rsidRPr="00491E8C" w:rsidTr="00491E8C">
        <w:trPr>
          <w:trHeight w:val="13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3.5</w:t>
            </w:r>
          </w:p>
        </w:tc>
        <w:tc>
          <w:tcPr>
            <w:tcW w:w="382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Расходы на покупку т/э</w:t>
            </w:r>
          </w:p>
        </w:tc>
        <w:tc>
          <w:tcPr>
            <w:tcW w:w="9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тыс</w:t>
            </w:r>
            <w:proofErr w:type="gramStart"/>
            <w:r w:rsidRPr="00491E8C">
              <w:rPr>
                <w:sz w:val="18"/>
                <w:szCs w:val="18"/>
              </w:rPr>
              <w:t>.р</w:t>
            </w:r>
            <w:proofErr w:type="gramEnd"/>
            <w:r w:rsidRPr="00491E8C">
              <w:rPr>
                <w:sz w:val="18"/>
                <w:szCs w:val="18"/>
              </w:rPr>
              <w:t>уб.</w:t>
            </w:r>
          </w:p>
        </w:tc>
        <w:tc>
          <w:tcPr>
            <w:tcW w:w="120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19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2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3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1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17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68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r>
      <w:tr w:rsidR="00491E8C" w:rsidRPr="00491E8C" w:rsidTr="00491E8C">
        <w:trPr>
          <w:trHeight w:val="13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 </w:t>
            </w:r>
          </w:p>
        </w:tc>
        <w:tc>
          <w:tcPr>
            <w:tcW w:w="382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sz w:val="18"/>
                <w:szCs w:val="18"/>
              </w:rPr>
            </w:pPr>
            <w:r w:rsidRPr="00491E8C">
              <w:rPr>
                <w:b/>
                <w:bCs/>
                <w:sz w:val="18"/>
                <w:szCs w:val="18"/>
              </w:rPr>
              <w:t>Итого расходы на приобретение энергетических ресурсов</w:t>
            </w:r>
          </w:p>
        </w:tc>
        <w:tc>
          <w:tcPr>
            <w:tcW w:w="9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тыс</w:t>
            </w:r>
            <w:proofErr w:type="gramStart"/>
            <w:r w:rsidRPr="00491E8C">
              <w:rPr>
                <w:b/>
                <w:bCs/>
                <w:sz w:val="18"/>
                <w:szCs w:val="18"/>
              </w:rPr>
              <w:t>.р</w:t>
            </w:r>
            <w:proofErr w:type="gramEnd"/>
            <w:r w:rsidRPr="00491E8C">
              <w:rPr>
                <w:b/>
                <w:bCs/>
                <w:sz w:val="18"/>
                <w:szCs w:val="18"/>
              </w:rPr>
              <w:t>уб.</w:t>
            </w:r>
          </w:p>
        </w:tc>
        <w:tc>
          <w:tcPr>
            <w:tcW w:w="120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2091,60</w:t>
            </w:r>
          </w:p>
        </w:tc>
        <w:tc>
          <w:tcPr>
            <w:tcW w:w="119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2833,98</w:t>
            </w:r>
          </w:p>
        </w:tc>
        <w:tc>
          <w:tcPr>
            <w:tcW w:w="12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2911,17</w:t>
            </w:r>
          </w:p>
        </w:tc>
        <w:tc>
          <w:tcPr>
            <w:tcW w:w="13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2994,67</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2955,91</w:t>
            </w:r>
          </w:p>
        </w:tc>
        <w:tc>
          <w:tcPr>
            <w:tcW w:w="11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3039,06</w:t>
            </w:r>
          </w:p>
        </w:tc>
        <w:tc>
          <w:tcPr>
            <w:tcW w:w="117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3133,37</w:t>
            </w:r>
          </w:p>
        </w:tc>
        <w:tc>
          <w:tcPr>
            <w:tcW w:w="168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 </w:t>
            </w:r>
          </w:p>
        </w:tc>
      </w:tr>
      <w:tr w:rsidR="00491E8C" w:rsidRPr="00491E8C" w:rsidTr="00491E8C">
        <w:trPr>
          <w:trHeight w:val="13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4</w:t>
            </w:r>
          </w:p>
        </w:tc>
        <w:tc>
          <w:tcPr>
            <w:tcW w:w="382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Расходы из прибыли (без налога на прибыль)</w:t>
            </w:r>
          </w:p>
        </w:tc>
        <w:tc>
          <w:tcPr>
            <w:tcW w:w="9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тыс</w:t>
            </w:r>
            <w:proofErr w:type="gramStart"/>
            <w:r w:rsidRPr="00491E8C">
              <w:rPr>
                <w:sz w:val="18"/>
                <w:szCs w:val="18"/>
              </w:rPr>
              <w:t>.р</w:t>
            </w:r>
            <w:proofErr w:type="gramEnd"/>
            <w:r w:rsidRPr="00491E8C">
              <w:rPr>
                <w:sz w:val="18"/>
                <w:szCs w:val="18"/>
              </w:rPr>
              <w:t>уб.</w:t>
            </w:r>
          </w:p>
        </w:tc>
        <w:tc>
          <w:tcPr>
            <w:tcW w:w="120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173,65</w:t>
            </w:r>
          </w:p>
        </w:tc>
        <w:tc>
          <w:tcPr>
            <w:tcW w:w="119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254,20</w:t>
            </w:r>
          </w:p>
        </w:tc>
        <w:tc>
          <w:tcPr>
            <w:tcW w:w="12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257,73</w:t>
            </w:r>
          </w:p>
        </w:tc>
        <w:tc>
          <w:tcPr>
            <w:tcW w:w="13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261,65</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1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17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68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p>
        </w:tc>
      </w:tr>
      <w:tr w:rsidR="00491E8C" w:rsidRPr="00491E8C" w:rsidTr="00491E8C">
        <w:trPr>
          <w:trHeight w:val="13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5</w:t>
            </w:r>
          </w:p>
        </w:tc>
        <w:tc>
          <w:tcPr>
            <w:tcW w:w="382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Учет результата предыдущих периодов регулирования (выпадающие доходы</w:t>
            </w:r>
            <w:proofErr w:type="gramStart"/>
            <w:r w:rsidRPr="00491E8C">
              <w:rPr>
                <w:sz w:val="18"/>
                <w:szCs w:val="18"/>
              </w:rPr>
              <w:t xml:space="preserve"> (+) / </w:t>
            </w:r>
            <w:proofErr w:type="gramEnd"/>
            <w:r w:rsidRPr="00491E8C">
              <w:rPr>
                <w:sz w:val="18"/>
                <w:szCs w:val="18"/>
              </w:rPr>
              <w:t>излишняя тарифная выручка (-))</w:t>
            </w:r>
          </w:p>
        </w:tc>
        <w:tc>
          <w:tcPr>
            <w:tcW w:w="9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тыс</w:t>
            </w:r>
            <w:proofErr w:type="gramStart"/>
            <w:r w:rsidRPr="00491E8C">
              <w:rPr>
                <w:sz w:val="18"/>
                <w:szCs w:val="18"/>
              </w:rPr>
              <w:t>.р</w:t>
            </w:r>
            <w:proofErr w:type="gramEnd"/>
            <w:r w:rsidRPr="00491E8C">
              <w:rPr>
                <w:sz w:val="18"/>
                <w:szCs w:val="18"/>
              </w:rPr>
              <w:t>уб.</w:t>
            </w:r>
          </w:p>
        </w:tc>
        <w:tc>
          <w:tcPr>
            <w:tcW w:w="120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19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2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3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1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17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c>
          <w:tcPr>
            <w:tcW w:w="168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r>
      <w:tr w:rsidR="00491E8C" w:rsidRPr="00491E8C" w:rsidTr="00491E8C">
        <w:trPr>
          <w:trHeight w:val="13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6</w:t>
            </w:r>
          </w:p>
        </w:tc>
        <w:tc>
          <w:tcPr>
            <w:tcW w:w="382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sz w:val="18"/>
                <w:szCs w:val="18"/>
              </w:rPr>
            </w:pPr>
            <w:r w:rsidRPr="00491E8C">
              <w:rPr>
                <w:b/>
                <w:bCs/>
                <w:sz w:val="18"/>
                <w:szCs w:val="18"/>
              </w:rPr>
              <w:t>НВВ всего (с учетом теплоносителя на нужды ГВС)</w:t>
            </w:r>
          </w:p>
        </w:tc>
        <w:tc>
          <w:tcPr>
            <w:tcW w:w="9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тыс</w:t>
            </w:r>
            <w:proofErr w:type="gramStart"/>
            <w:r w:rsidRPr="00491E8C">
              <w:rPr>
                <w:b/>
                <w:bCs/>
                <w:sz w:val="18"/>
                <w:szCs w:val="18"/>
              </w:rPr>
              <w:t>.р</w:t>
            </w:r>
            <w:proofErr w:type="gramEnd"/>
            <w:r w:rsidRPr="00491E8C">
              <w:rPr>
                <w:b/>
                <w:bCs/>
                <w:sz w:val="18"/>
                <w:szCs w:val="18"/>
              </w:rPr>
              <w:t>уб.</w:t>
            </w:r>
          </w:p>
        </w:tc>
        <w:tc>
          <w:tcPr>
            <w:tcW w:w="120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5398,90</w:t>
            </w:r>
          </w:p>
        </w:tc>
        <w:tc>
          <w:tcPr>
            <w:tcW w:w="119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6768,65</w:t>
            </w:r>
          </w:p>
        </w:tc>
        <w:tc>
          <w:tcPr>
            <w:tcW w:w="12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6867,36</w:t>
            </w:r>
          </w:p>
        </w:tc>
        <w:tc>
          <w:tcPr>
            <w:tcW w:w="13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6974,51</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6065,94</w:t>
            </w:r>
          </w:p>
        </w:tc>
        <w:tc>
          <w:tcPr>
            <w:tcW w:w="11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6150,04</w:t>
            </w:r>
          </w:p>
        </w:tc>
        <w:tc>
          <w:tcPr>
            <w:tcW w:w="117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6246,40</w:t>
            </w:r>
          </w:p>
        </w:tc>
        <w:tc>
          <w:tcPr>
            <w:tcW w:w="168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 </w:t>
            </w:r>
          </w:p>
        </w:tc>
      </w:tr>
      <w:tr w:rsidR="00491E8C" w:rsidRPr="00491E8C" w:rsidTr="00491E8C">
        <w:trPr>
          <w:trHeight w:val="13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7</w:t>
            </w:r>
          </w:p>
        </w:tc>
        <w:tc>
          <w:tcPr>
            <w:tcW w:w="382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sz w:val="18"/>
                <w:szCs w:val="18"/>
              </w:rPr>
            </w:pPr>
            <w:r w:rsidRPr="00491E8C">
              <w:rPr>
                <w:sz w:val="18"/>
                <w:szCs w:val="18"/>
              </w:rPr>
              <w:t>НВВ по теплоносителю на нужды ГВС</w:t>
            </w:r>
          </w:p>
        </w:tc>
        <w:tc>
          <w:tcPr>
            <w:tcW w:w="9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тыс</w:t>
            </w:r>
            <w:proofErr w:type="gramStart"/>
            <w:r w:rsidRPr="00491E8C">
              <w:rPr>
                <w:sz w:val="18"/>
                <w:szCs w:val="18"/>
              </w:rPr>
              <w:t>.р</w:t>
            </w:r>
            <w:proofErr w:type="gramEnd"/>
            <w:r w:rsidRPr="00491E8C">
              <w:rPr>
                <w:sz w:val="18"/>
                <w:szCs w:val="18"/>
              </w:rPr>
              <w:t>уб.</w:t>
            </w:r>
          </w:p>
        </w:tc>
        <w:tc>
          <w:tcPr>
            <w:tcW w:w="120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0,00</w:t>
            </w:r>
          </w:p>
        </w:tc>
        <w:tc>
          <w:tcPr>
            <w:tcW w:w="119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640,39</w:t>
            </w:r>
          </w:p>
        </w:tc>
        <w:tc>
          <w:tcPr>
            <w:tcW w:w="12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665,96</w:t>
            </w:r>
          </w:p>
        </w:tc>
        <w:tc>
          <w:tcPr>
            <w:tcW w:w="13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692,60</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639,25</w:t>
            </w:r>
          </w:p>
        </w:tc>
        <w:tc>
          <w:tcPr>
            <w:tcW w:w="11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660,48</w:t>
            </w:r>
          </w:p>
        </w:tc>
        <w:tc>
          <w:tcPr>
            <w:tcW w:w="117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682,28</w:t>
            </w:r>
          </w:p>
        </w:tc>
        <w:tc>
          <w:tcPr>
            <w:tcW w:w="168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sz w:val="18"/>
                <w:szCs w:val="18"/>
              </w:rPr>
            </w:pPr>
            <w:r w:rsidRPr="00491E8C">
              <w:rPr>
                <w:sz w:val="18"/>
                <w:szCs w:val="18"/>
              </w:rPr>
              <w:t> </w:t>
            </w:r>
          </w:p>
        </w:tc>
      </w:tr>
      <w:tr w:rsidR="00491E8C" w:rsidRPr="00491E8C" w:rsidTr="00491E8C">
        <w:trPr>
          <w:trHeight w:val="13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8</w:t>
            </w:r>
          </w:p>
        </w:tc>
        <w:tc>
          <w:tcPr>
            <w:tcW w:w="382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rPr>
                <w:b/>
                <w:bCs/>
                <w:sz w:val="18"/>
                <w:szCs w:val="18"/>
              </w:rPr>
            </w:pPr>
            <w:r w:rsidRPr="00491E8C">
              <w:rPr>
                <w:b/>
                <w:bCs/>
                <w:sz w:val="18"/>
                <w:szCs w:val="18"/>
              </w:rPr>
              <w:t>НВВ по тепловой энергии (без учета теплоносителя на нужды ГВС)</w:t>
            </w:r>
          </w:p>
        </w:tc>
        <w:tc>
          <w:tcPr>
            <w:tcW w:w="950"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тыс</w:t>
            </w:r>
            <w:proofErr w:type="gramStart"/>
            <w:r w:rsidRPr="00491E8C">
              <w:rPr>
                <w:b/>
                <w:bCs/>
                <w:sz w:val="18"/>
                <w:szCs w:val="18"/>
              </w:rPr>
              <w:t>.р</w:t>
            </w:r>
            <w:proofErr w:type="gramEnd"/>
            <w:r w:rsidRPr="00491E8C">
              <w:rPr>
                <w:b/>
                <w:bCs/>
                <w:sz w:val="18"/>
                <w:szCs w:val="18"/>
              </w:rPr>
              <w:t>уб.</w:t>
            </w:r>
          </w:p>
        </w:tc>
        <w:tc>
          <w:tcPr>
            <w:tcW w:w="1205"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5398,90</w:t>
            </w:r>
          </w:p>
        </w:tc>
        <w:tc>
          <w:tcPr>
            <w:tcW w:w="1199"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6128,26</w:t>
            </w:r>
          </w:p>
        </w:tc>
        <w:tc>
          <w:tcPr>
            <w:tcW w:w="12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6201,40</w:t>
            </w:r>
          </w:p>
        </w:tc>
        <w:tc>
          <w:tcPr>
            <w:tcW w:w="135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6281,91</w:t>
            </w:r>
          </w:p>
        </w:tc>
        <w:tc>
          <w:tcPr>
            <w:tcW w:w="1276"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5426,69</w:t>
            </w:r>
          </w:p>
        </w:tc>
        <w:tc>
          <w:tcPr>
            <w:tcW w:w="115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5489,55</w:t>
            </w:r>
          </w:p>
        </w:tc>
        <w:tc>
          <w:tcPr>
            <w:tcW w:w="1177"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5564,12</w:t>
            </w:r>
          </w:p>
        </w:tc>
        <w:tc>
          <w:tcPr>
            <w:tcW w:w="1688" w:type="dxa"/>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rPr>
                <w:b/>
                <w:bCs/>
                <w:sz w:val="18"/>
                <w:szCs w:val="18"/>
              </w:rPr>
            </w:pPr>
            <w:r w:rsidRPr="00491E8C">
              <w:rPr>
                <w:b/>
                <w:bCs/>
                <w:sz w:val="18"/>
                <w:szCs w:val="18"/>
              </w:rPr>
              <w:t> </w:t>
            </w:r>
          </w:p>
        </w:tc>
      </w:tr>
    </w:tbl>
    <w:p w:rsidR="00491E8C" w:rsidRPr="00491E8C" w:rsidRDefault="00491E8C" w:rsidP="00491E8C">
      <w:pPr>
        <w:spacing w:after="200" w:line="276" w:lineRule="auto"/>
        <w:rPr>
          <w:rFonts w:eastAsia="Calibri"/>
          <w:sz w:val="26"/>
          <w:szCs w:val="26"/>
          <w:lang w:eastAsia="en-US"/>
        </w:rPr>
        <w:sectPr w:rsidR="00491E8C" w:rsidRPr="00491E8C" w:rsidSect="00491E8C">
          <w:pgSz w:w="16838" w:h="11906" w:orient="landscape"/>
          <w:pgMar w:top="851" w:right="1134" w:bottom="1701" w:left="709" w:header="709" w:footer="709" w:gutter="0"/>
          <w:cols w:space="708"/>
          <w:docGrid w:linePitch="360"/>
        </w:sectPr>
      </w:pPr>
    </w:p>
    <w:p w:rsidR="00491E8C" w:rsidRPr="00491E8C" w:rsidRDefault="00491E8C" w:rsidP="00491E8C">
      <w:pPr>
        <w:spacing w:after="200" w:line="276" w:lineRule="auto"/>
        <w:jc w:val="both"/>
        <w:rPr>
          <w:rFonts w:eastAsia="Calibri"/>
          <w:sz w:val="24"/>
          <w:szCs w:val="24"/>
          <w:lang w:eastAsia="en-US"/>
        </w:rPr>
      </w:pPr>
      <w:r w:rsidRPr="00491E8C">
        <w:rPr>
          <w:rFonts w:eastAsia="Calibri"/>
          <w:sz w:val="24"/>
          <w:szCs w:val="24"/>
          <w:lang w:eastAsia="en-US"/>
        </w:rPr>
        <w:lastRenderedPageBreak/>
        <w:t>3. Предлагаемое тарифное решение.</w:t>
      </w:r>
    </w:p>
    <w:p w:rsidR="00491E8C" w:rsidRPr="00491E8C" w:rsidRDefault="00491E8C" w:rsidP="00491E8C">
      <w:pPr>
        <w:widowControl w:val="0"/>
        <w:autoSpaceDE w:val="0"/>
        <w:autoSpaceDN w:val="0"/>
        <w:adjustRightInd w:val="0"/>
        <w:jc w:val="center"/>
        <w:rPr>
          <w:rFonts w:eastAsia="Calibri"/>
          <w:sz w:val="24"/>
          <w:szCs w:val="24"/>
          <w:lang w:eastAsia="en-US"/>
        </w:rPr>
      </w:pPr>
      <w:r w:rsidRPr="00491E8C">
        <w:rPr>
          <w:rFonts w:eastAsia="Calibri"/>
          <w:sz w:val="24"/>
          <w:szCs w:val="24"/>
          <w:lang w:eastAsia="en-US"/>
        </w:rPr>
        <w:t>Тарифы на тепловую энергию, на коллекторах источника тепловой энергии общества с ограниченной ответственностью «Тепловая Компания «Северная» потребителям на территории Ленинградской области, на долгосрочный период регулирования 2018-2020 годов</w:t>
      </w:r>
    </w:p>
    <w:tbl>
      <w:tblPr>
        <w:tblW w:w="4972" w:type="pct"/>
        <w:tblLayout w:type="fixed"/>
        <w:tblLook w:val="04A0" w:firstRow="1" w:lastRow="0" w:firstColumn="1" w:lastColumn="0" w:noHBand="0" w:noVBand="1"/>
      </w:tblPr>
      <w:tblGrid>
        <w:gridCol w:w="513"/>
        <w:gridCol w:w="1689"/>
        <w:gridCol w:w="2828"/>
        <w:gridCol w:w="1155"/>
        <w:gridCol w:w="519"/>
        <w:gridCol w:w="769"/>
        <w:gridCol w:w="769"/>
        <w:gridCol w:w="819"/>
        <w:gridCol w:w="1443"/>
      </w:tblGrid>
      <w:tr w:rsidR="00491E8C" w:rsidRPr="00491E8C" w:rsidTr="00491E8C">
        <w:trPr>
          <w:trHeight w:val="427"/>
        </w:trPr>
        <w:tc>
          <w:tcPr>
            <w:tcW w:w="2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 xml:space="preserve">№ </w:t>
            </w:r>
            <w:proofErr w:type="gramStart"/>
            <w:r w:rsidRPr="00491E8C">
              <w:t>п</w:t>
            </w:r>
            <w:proofErr w:type="gramEnd"/>
            <w:r w:rsidRPr="00491E8C">
              <w:t>/п</w:t>
            </w:r>
          </w:p>
        </w:tc>
        <w:tc>
          <w:tcPr>
            <w:tcW w:w="8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Вид тарифа</w:t>
            </w:r>
          </w:p>
        </w:tc>
        <w:tc>
          <w:tcPr>
            <w:tcW w:w="13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Год с календарной разбивкой</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Вода</w:t>
            </w:r>
          </w:p>
        </w:tc>
        <w:tc>
          <w:tcPr>
            <w:tcW w:w="1369" w:type="pct"/>
            <w:gridSpan w:val="4"/>
            <w:tcBorders>
              <w:top w:val="single" w:sz="4" w:space="0" w:color="auto"/>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Отборный пар давлением</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8C" w:rsidRPr="00491E8C" w:rsidRDefault="00491E8C" w:rsidP="00491E8C">
            <w:pPr>
              <w:ind w:left="-126" w:right="-142"/>
              <w:jc w:val="center"/>
            </w:pPr>
            <w:r w:rsidRPr="00491E8C">
              <w:t>Острый и редуцированный пар</w:t>
            </w:r>
          </w:p>
        </w:tc>
      </w:tr>
      <w:tr w:rsidR="00491E8C" w:rsidRPr="00491E8C" w:rsidTr="00491E8C">
        <w:trPr>
          <w:trHeight w:val="427"/>
        </w:trPr>
        <w:tc>
          <w:tcPr>
            <w:tcW w:w="244"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c>
          <w:tcPr>
            <w:tcW w:w="804"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c>
          <w:tcPr>
            <w:tcW w:w="1346"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c>
          <w:tcPr>
            <w:tcW w:w="550"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c>
          <w:tcPr>
            <w:tcW w:w="247"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от 1,2 до 2,5 кг/см</w:t>
            </w:r>
            <w:proofErr w:type="gramStart"/>
            <w:r w:rsidRPr="00491E8C">
              <w:rPr>
                <w:vertAlign w:val="superscript"/>
              </w:rPr>
              <w:t>2</w:t>
            </w:r>
            <w:proofErr w:type="gramEnd"/>
          </w:p>
        </w:tc>
        <w:tc>
          <w:tcPr>
            <w:tcW w:w="36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от 2,5 до 7,0 кг/см</w:t>
            </w:r>
            <w:proofErr w:type="gramStart"/>
            <w:r w:rsidRPr="00491E8C">
              <w:rPr>
                <w:vertAlign w:val="superscript"/>
              </w:rPr>
              <w:t>2</w:t>
            </w:r>
            <w:proofErr w:type="gramEnd"/>
          </w:p>
        </w:tc>
        <w:tc>
          <w:tcPr>
            <w:tcW w:w="36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от 7,0 до 13,0 кг/см</w:t>
            </w:r>
            <w:proofErr w:type="gramStart"/>
            <w:r w:rsidRPr="00491E8C">
              <w:rPr>
                <w:vertAlign w:val="superscript"/>
              </w:rPr>
              <w:t>2</w:t>
            </w:r>
            <w:proofErr w:type="gramEnd"/>
          </w:p>
        </w:tc>
        <w:tc>
          <w:tcPr>
            <w:tcW w:w="389"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свыше 13,0 кг/см</w:t>
            </w:r>
            <w:proofErr w:type="gramStart"/>
            <w:r w:rsidRPr="00491E8C">
              <w:rPr>
                <w:vertAlign w:val="superscript"/>
              </w:rPr>
              <w:t>2</w:t>
            </w:r>
            <w:proofErr w:type="gramEnd"/>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491E8C" w:rsidRPr="00491E8C" w:rsidRDefault="00491E8C" w:rsidP="00491E8C"/>
        </w:tc>
      </w:tr>
      <w:tr w:rsidR="00491E8C" w:rsidRPr="00491E8C" w:rsidTr="00491E8C">
        <w:trPr>
          <w:trHeight w:val="427"/>
        </w:trPr>
        <w:tc>
          <w:tcPr>
            <w:tcW w:w="244" w:type="pct"/>
            <w:tcBorders>
              <w:top w:val="single" w:sz="4" w:space="0" w:color="auto"/>
              <w:left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1</w:t>
            </w:r>
          </w:p>
        </w:tc>
        <w:tc>
          <w:tcPr>
            <w:tcW w:w="4756" w:type="pct"/>
            <w:gridSpan w:val="8"/>
            <w:tcBorders>
              <w:top w:val="single" w:sz="4" w:space="0" w:color="auto"/>
              <w:left w:val="nil"/>
              <w:bottom w:val="single" w:sz="4" w:space="0" w:color="auto"/>
              <w:right w:val="single" w:sz="4" w:space="0" w:color="auto"/>
            </w:tcBorders>
            <w:shd w:val="clear" w:color="auto" w:fill="auto"/>
            <w:vAlign w:val="center"/>
            <w:hideMark/>
          </w:tcPr>
          <w:p w:rsidR="00491E8C" w:rsidRPr="00491E8C" w:rsidRDefault="00491E8C" w:rsidP="00491E8C">
            <w:pPr>
              <w:jc w:val="both"/>
            </w:pPr>
            <w:r w:rsidRPr="00491E8C">
              <w:t>Для потребителей муниципального образования  «Ропшинское сельское поселение» Ломоносовского муниципального района Ленинградской области, в случае отсутствия дифференциации тарифов по схеме подключения</w:t>
            </w:r>
          </w:p>
        </w:tc>
      </w:tr>
      <w:tr w:rsidR="00491E8C" w:rsidRPr="00491E8C" w:rsidTr="00491E8C">
        <w:trPr>
          <w:trHeight w:val="427"/>
        </w:trPr>
        <w:tc>
          <w:tcPr>
            <w:tcW w:w="244" w:type="pct"/>
            <w:tcBorders>
              <w:left w:val="single" w:sz="4" w:space="0" w:color="auto"/>
              <w:right w:val="single" w:sz="4" w:space="0" w:color="auto"/>
            </w:tcBorders>
            <w:shd w:val="clear" w:color="auto" w:fill="auto"/>
            <w:vAlign w:val="center"/>
            <w:hideMark/>
          </w:tcPr>
          <w:p w:rsidR="00491E8C" w:rsidRPr="00491E8C" w:rsidRDefault="00491E8C" w:rsidP="00491E8C"/>
        </w:tc>
        <w:tc>
          <w:tcPr>
            <w:tcW w:w="804" w:type="pct"/>
            <w:tcBorders>
              <w:top w:val="nil"/>
              <w:left w:val="single" w:sz="4" w:space="0" w:color="auto"/>
              <w:right w:val="single" w:sz="4" w:space="0" w:color="auto"/>
            </w:tcBorders>
            <w:shd w:val="clear" w:color="auto" w:fill="auto"/>
            <w:vAlign w:val="center"/>
            <w:hideMark/>
          </w:tcPr>
          <w:p w:rsidR="00491E8C" w:rsidRPr="00491E8C" w:rsidRDefault="00491E8C" w:rsidP="00491E8C">
            <w:r w:rsidRPr="00491E8C">
              <w:t>Одноставочный, руб./Гкал</w:t>
            </w:r>
          </w:p>
        </w:tc>
        <w:tc>
          <w:tcPr>
            <w:tcW w:w="134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с 01.01.2018 по 30.06.2018</w:t>
            </w:r>
          </w:p>
        </w:tc>
        <w:tc>
          <w:tcPr>
            <w:tcW w:w="550"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2108,13</w:t>
            </w:r>
          </w:p>
        </w:tc>
        <w:tc>
          <w:tcPr>
            <w:tcW w:w="247"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 -</w:t>
            </w:r>
          </w:p>
        </w:tc>
        <w:tc>
          <w:tcPr>
            <w:tcW w:w="366"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 -</w:t>
            </w:r>
          </w:p>
        </w:tc>
        <w:tc>
          <w:tcPr>
            <w:tcW w:w="366"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 -</w:t>
            </w:r>
          </w:p>
        </w:tc>
        <w:tc>
          <w:tcPr>
            <w:tcW w:w="389"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 </w:t>
            </w:r>
          </w:p>
        </w:tc>
        <w:tc>
          <w:tcPr>
            <w:tcW w:w="686"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 -</w:t>
            </w:r>
          </w:p>
        </w:tc>
      </w:tr>
      <w:tr w:rsidR="00491E8C" w:rsidRPr="00491E8C" w:rsidTr="00491E8C">
        <w:trPr>
          <w:trHeight w:val="427"/>
        </w:trPr>
        <w:tc>
          <w:tcPr>
            <w:tcW w:w="244" w:type="pct"/>
            <w:tcBorders>
              <w:left w:val="single" w:sz="4" w:space="0" w:color="auto"/>
              <w:right w:val="single" w:sz="4" w:space="0" w:color="auto"/>
            </w:tcBorders>
            <w:shd w:val="clear" w:color="auto" w:fill="auto"/>
            <w:vAlign w:val="center"/>
            <w:hideMark/>
          </w:tcPr>
          <w:p w:rsidR="00491E8C" w:rsidRPr="00491E8C" w:rsidRDefault="00491E8C" w:rsidP="00491E8C"/>
        </w:tc>
        <w:tc>
          <w:tcPr>
            <w:tcW w:w="804" w:type="pct"/>
            <w:tcBorders>
              <w:left w:val="single" w:sz="4" w:space="0" w:color="auto"/>
              <w:right w:val="single" w:sz="4" w:space="0" w:color="auto"/>
            </w:tcBorders>
            <w:shd w:val="clear" w:color="auto" w:fill="auto"/>
            <w:vAlign w:val="center"/>
            <w:hideMark/>
          </w:tcPr>
          <w:p w:rsidR="00491E8C" w:rsidRPr="00491E8C" w:rsidRDefault="00491E8C" w:rsidP="00491E8C"/>
        </w:tc>
        <w:tc>
          <w:tcPr>
            <w:tcW w:w="1346" w:type="pct"/>
            <w:tcBorders>
              <w:top w:val="nil"/>
              <w:left w:val="nil"/>
              <w:bottom w:val="single" w:sz="4" w:space="0" w:color="auto"/>
              <w:right w:val="single" w:sz="4" w:space="0" w:color="auto"/>
            </w:tcBorders>
            <w:shd w:val="clear" w:color="auto" w:fill="auto"/>
            <w:vAlign w:val="center"/>
            <w:hideMark/>
          </w:tcPr>
          <w:p w:rsidR="00491E8C" w:rsidRPr="00491E8C" w:rsidRDefault="00491E8C" w:rsidP="00491E8C">
            <w:pPr>
              <w:jc w:val="center"/>
            </w:pPr>
            <w:r w:rsidRPr="00491E8C">
              <w:t>с 01.07.2018 по 31.12.2018</w:t>
            </w:r>
          </w:p>
        </w:tc>
        <w:tc>
          <w:tcPr>
            <w:tcW w:w="550"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2133,99</w:t>
            </w:r>
          </w:p>
        </w:tc>
        <w:tc>
          <w:tcPr>
            <w:tcW w:w="247"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 -</w:t>
            </w:r>
          </w:p>
        </w:tc>
        <w:tc>
          <w:tcPr>
            <w:tcW w:w="366"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 -</w:t>
            </w:r>
          </w:p>
        </w:tc>
        <w:tc>
          <w:tcPr>
            <w:tcW w:w="366"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 -</w:t>
            </w:r>
          </w:p>
        </w:tc>
        <w:tc>
          <w:tcPr>
            <w:tcW w:w="389"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 </w:t>
            </w:r>
          </w:p>
        </w:tc>
        <w:tc>
          <w:tcPr>
            <w:tcW w:w="686" w:type="pct"/>
            <w:tcBorders>
              <w:top w:val="nil"/>
              <w:left w:val="nil"/>
              <w:bottom w:val="single" w:sz="4" w:space="0" w:color="auto"/>
              <w:right w:val="single" w:sz="4" w:space="0" w:color="auto"/>
            </w:tcBorders>
            <w:shd w:val="clear" w:color="auto" w:fill="auto"/>
            <w:noWrap/>
            <w:vAlign w:val="center"/>
            <w:hideMark/>
          </w:tcPr>
          <w:p w:rsidR="00491E8C" w:rsidRPr="00491E8C" w:rsidRDefault="00491E8C" w:rsidP="00491E8C">
            <w:pPr>
              <w:jc w:val="center"/>
            </w:pPr>
            <w:r w:rsidRPr="00491E8C">
              <w:t> -</w:t>
            </w:r>
          </w:p>
        </w:tc>
      </w:tr>
      <w:tr w:rsidR="00491E8C" w:rsidRPr="00491E8C" w:rsidTr="00491E8C">
        <w:trPr>
          <w:trHeight w:val="427"/>
        </w:trPr>
        <w:tc>
          <w:tcPr>
            <w:tcW w:w="244" w:type="pct"/>
            <w:tcBorders>
              <w:top w:val="nil"/>
              <w:left w:val="single" w:sz="4" w:space="0" w:color="auto"/>
              <w:right w:val="single" w:sz="4" w:space="0" w:color="auto"/>
            </w:tcBorders>
            <w:vAlign w:val="center"/>
          </w:tcPr>
          <w:p w:rsidR="00491E8C" w:rsidRPr="00491E8C" w:rsidRDefault="00491E8C" w:rsidP="00491E8C"/>
        </w:tc>
        <w:tc>
          <w:tcPr>
            <w:tcW w:w="804" w:type="pct"/>
            <w:tcBorders>
              <w:top w:val="nil"/>
              <w:left w:val="single" w:sz="4" w:space="0" w:color="auto"/>
              <w:right w:val="single" w:sz="4" w:space="0" w:color="auto"/>
            </w:tcBorders>
            <w:vAlign w:val="center"/>
          </w:tcPr>
          <w:p w:rsidR="00491E8C" w:rsidRPr="00491E8C" w:rsidRDefault="00491E8C" w:rsidP="00491E8C"/>
        </w:tc>
        <w:tc>
          <w:tcPr>
            <w:tcW w:w="1346"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pPr>
            <w:r w:rsidRPr="00491E8C">
              <w:t>с 01.01.2019 по 30.06.2019</w:t>
            </w:r>
          </w:p>
        </w:tc>
        <w:tc>
          <w:tcPr>
            <w:tcW w:w="550"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2133,99</w:t>
            </w:r>
          </w:p>
        </w:tc>
        <w:tc>
          <w:tcPr>
            <w:tcW w:w="247"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366"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366"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389"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686"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r>
      <w:tr w:rsidR="00491E8C" w:rsidRPr="00491E8C" w:rsidTr="00491E8C">
        <w:trPr>
          <w:trHeight w:val="427"/>
        </w:trPr>
        <w:tc>
          <w:tcPr>
            <w:tcW w:w="244" w:type="pct"/>
            <w:tcBorders>
              <w:top w:val="nil"/>
              <w:left w:val="single" w:sz="4" w:space="0" w:color="auto"/>
              <w:right w:val="single" w:sz="4" w:space="0" w:color="auto"/>
            </w:tcBorders>
            <w:vAlign w:val="center"/>
          </w:tcPr>
          <w:p w:rsidR="00491E8C" w:rsidRPr="00491E8C" w:rsidRDefault="00491E8C" w:rsidP="00491E8C"/>
        </w:tc>
        <w:tc>
          <w:tcPr>
            <w:tcW w:w="804" w:type="pct"/>
            <w:tcBorders>
              <w:top w:val="nil"/>
              <w:left w:val="single" w:sz="4" w:space="0" w:color="auto"/>
              <w:right w:val="single" w:sz="4" w:space="0" w:color="auto"/>
            </w:tcBorders>
            <w:vAlign w:val="center"/>
          </w:tcPr>
          <w:p w:rsidR="00491E8C" w:rsidRPr="00491E8C" w:rsidRDefault="00491E8C" w:rsidP="00491E8C"/>
        </w:tc>
        <w:tc>
          <w:tcPr>
            <w:tcW w:w="1346"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pPr>
            <w:r w:rsidRPr="00491E8C">
              <w:t>с 01.07.2019 по 31.12.2019</w:t>
            </w:r>
          </w:p>
        </w:tc>
        <w:tc>
          <w:tcPr>
            <w:tcW w:w="550"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2156,74</w:t>
            </w:r>
          </w:p>
        </w:tc>
        <w:tc>
          <w:tcPr>
            <w:tcW w:w="247"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366"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366"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389"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686"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r>
      <w:tr w:rsidR="00491E8C" w:rsidRPr="00491E8C" w:rsidTr="00491E8C">
        <w:trPr>
          <w:trHeight w:val="427"/>
        </w:trPr>
        <w:tc>
          <w:tcPr>
            <w:tcW w:w="244" w:type="pct"/>
            <w:tcBorders>
              <w:top w:val="nil"/>
              <w:left w:val="single" w:sz="4" w:space="0" w:color="auto"/>
              <w:right w:val="single" w:sz="4" w:space="0" w:color="auto"/>
            </w:tcBorders>
            <w:vAlign w:val="center"/>
          </w:tcPr>
          <w:p w:rsidR="00491E8C" w:rsidRPr="00491E8C" w:rsidRDefault="00491E8C" w:rsidP="00491E8C"/>
        </w:tc>
        <w:tc>
          <w:tcPr>
            <w:tcW w:w="804" w:type="pct"/>
            <w:tcBorders>
              <w:top w:val="nil"/>
              <w:left w:val="single" w:sz="4" w:space="0" w:color="auto"/>
              <w:right w:val="single" w:sz="4" w:space="0" w:color="auto"/>
            </w:tcBorders>
            <w:vAlign w:val="center"/>
          </w:tcPr>
          <w:p w:rsidR="00491E8C" w:rsidRPr="00491E8C" w:rsidRDefault="00491E8C" w:rsidP="00491E8C"/>
        </w:tc>
        <w:tc>
          <w:tcPr>
            <w:tcW w:w="1346"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pPr>
            <w:r w:rsidRPr="00491E8C">
              <w:t>с 01.01.2020 по 30.06.2020</w:t>
            </w:r>
          </w:p>
        </w:tc>
        <w:tc>
          <w:tcPr>
            <w:tcW w:w="550"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2156,74</w:t>
            </w:r>
          </w:p>
        </w:tc>
        <w:tc>
          <w:tcPr>
            <w:tcW w:w="247"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366"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366"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389"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686"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r>
      <w:tr w:rsidR="00491E8C" w:rsidRPr="00491E8C" w:rsidTr="00491E8C">
        <w:trPr>
          <w:trHeight w:val="427"/>
        </w:trPr>
        <w:tc>
          <w:tcPr>
            <w:tcW w:w="244" w:type="pct"/>
            <w:tcBorders>
              <w:top w:val="nil"/>
              <w:left w:val="single" w:sz="4" w:space="0" w:color="auto"/>
              <w:bottom w:val="single" w:sz="4" w:space="0" w:color="auto"/>
              <w:right w:val="single" w:sz="4" w:space="0" w:color="auto"/>
            </w:tcBorders>
            <w:vAlign w:val="center"/>
          </w:tcPr>
          <w:p w:rsidR="00491E8C" w:rsidRPr="00491E8C" w:rsidRDefault="00491E8C" w:rsidP="00491E8C"/>
        </w:tc>
        <w:tc>
          <w:tcPr>
            <w:tcW w:w="804" w:type="pct"/>
            <w:tcBorders>
              <w:top w:val="nil"/>
              <w:left w:val="single" w:sz="4" w:space="0" w:color="auto"/>
              <w:bottom w:val="single" w:sz="4" w:space="0" w:color="000000"/>
              <w:right w:val="single" w:sz="4" w:space="0" w:color="auto"/>
            </w:tcBorders>
            <w:vAlign w:val="center"/>
          </w:tcPr>
          <w:p w:rsidR="00491E8C" w:rsidRPr="00491E8C" w:rsidRDefault="00491E8C" w:rsidP="00491E8C"/>
        </w:tc>
        <w:tc>
          <w:tcPr>
            <w:tcW w:w="1346" w:type="pct"/>
            <w:tcBorders>
              <w:top w:val="nil"/>
              <w:left w:val="nil"/>
              <w:bottom w:val="single" w:sz="4" w:space="0" w:color="auto"/>
              <w:right w:val="single" w:sz="4" w:space="0" w:color="auto"/>
            </w:tcBorders>
            <w:shd w:val="clear" w:color="auto" w:fill="auto"/>
            <w:vAlign w:val="center"/>
          </w:tcPr>
          <w:p w:rsidR="00491E8C" w:rsidRPr="00491E8C" w:rsidRDefault="00491E8C" w:rsidP="00491E8C">
            <w:pPr>
              <w:jc w:val="center"/>
            </w:pPr>
            <w:r w:rsidRPr="00491E8C">
              <w:t>с 01.07.2020 по 31.12.2020</w:t>
            </w:r>
          </w:p>
        </w:tc>
        <w:tc>
          <w:tcPr>
            <w:tcW w:w="550"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2194,59</w:t>
            </w:r>
          </w:p>
        </w:tc>
        <w:tc>
          <w:tcPr>
            <w:tcW w:w="247"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366"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366"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389"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c>
          <w:tcPr>
            <w:tcW w:w="686" w:type="pct"/>
            <w:tcBorders>
              <w:top w:val="nil"/>
              <w:left w:val="nil"/>
              <w:bottom w:val="single" w:sz="4" w:space="0" w:color="auto"/>
              <w:right w:val="single" w:sz="4" w:space="0" w:color="auto"/>
            </w:tcBorders>
            <w:shd w:val="clear" w:color="auto" w:fill="auto"/>
            <w:noWrap/>
            <w:vAlign w:val="center"/>
          </w:tcPr>
          <w:p w:rsidR="00491E8C" w:rsidRPr="00491E8C" w:rsidRDefault="00491E8C" w:rsidP="00491E8C">
            <w:pPr>
              <w:jc w:val="center"/>
            </w:pPr>
            <w:r w:rsidRPr="00491E8C">
              <w:t> -</w:t>
            </w:r>
          </w:p>
        </w:tc>
      </w:tr>
    </w:tbl>
    <w:p w:rsidR="00491E8C" w:rsidRPr="00491E8C" w:rsidRDefault="00491E8C" w:rsidP="00491E8C">
      <w:pPr>
        <w:widowControl w:val="0"/>
        <w:autoSpaceDE w:val="0"/>
        <w:autoSpaceDN w:val="0"/>
        <w:adjustRightInd w:val="0"/>
        <w:jc w:val="center"/>
        <w:rPr>
          <w:rFonts w:eastAsia="Calibri"/>
          <w:sz w:val="24"/>
          <w:szCs w:val="24"/>
          <w:lang w:eastAsia="en-US"/>
        </w:rPr>
      </w:pPr>
      <w:r w:rsidRPr="00491E8C">
        <w:rPr>
          <w:rFonts w:eastAsia="Calibri"/>
          <w:sz w:val="24"/>
          <w:szCs w:val="24"/>
          <w:lang w:eastAsia="en-US"/>
        </w:rPr>
        <w:t>Тарифы на горячую воду на коллекторах источника тепловой энергии общества с ограниченной ответственностью «Тепловая Компания «Северная», поставляемую потребителям  (кроме населения) на территории Ленинградской области на долгосрочный период регулирования 2018-2020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060"/>
        <w:gridCol w:w="2782"/>
        <w:gridCol w:w="2664"/>
        <w:gridCol w:w="2495"/>
      </w:tblGrid>
      <w:tr w:rsidR="00491E8C" w:rsidRPr="00491E8C" w:rsidTr="00491E8C">
        <w:trPr>
          <w:trHeight w:val="188"/>
        </w:trPr>
        <w:tc>
          <w:tcPr>
            <w:tcW w:w="266" w:type="pct"/>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jc w:val="center"/>
              <w:rPr>
                <w:color w:val="000000"/>
              </w:rPr>
            </w:pPr>
            <w:r w:rsidRPr="00491E8C">
              <w:rPr>
                <w:color w:val="000000"/>
              </w:rPr>
              <w:t xml:space="preserve">№ </w:t>
            </w:r>
            <w:proofErr w:type="gramStart"/>
            <w:r w:rsidRPr="00491E8C">
              <w:rPr>
                <w:color w:val="000000"/>
              </w:rPr>
              <w:t>п</w:t>
            </w:r>
            <w:proofErr w:type="gramEnd"/>
            <w:r w:rsidRPr="00491E8C">
              <w:rPr>
                <w:color w:val="000000"/>
              </w:rPr>
              <w:t>/п</w:t>
            </w:r>
          </w:p>
        </w:tc>
        <w:tc>
          <w:tcPr>
            <w:tcW w:w="975" w:type="pct"/>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jc w:val="center"/>
              <w:rPr>
                <w:color w:val="000000"/>
              </w:rPr>
            </w:pPr>
            <w:r w:rsidRPr="00491E8C">
              <w:rPr>
                <w:color w:val="000000"/>
              </w:rPr>
              <w:t>Вид системы теплоснабжения (горячего водоснабжения)</w:t>
            </w:r>
          </w:p>
        </w:tc>
        <w:tc>
          <w:tcPr>
            <w:tcW w:w="1317" w:type="pct"/>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jc w:val="center"/>
              <w:rPr>
                <w:color w:val="000000"/>
              </w:rPr>
            </w:pPr>
            <w:r w:rsidRPr="00491E8C">
              <w:rPr>
                <w:color w:val="000000"/>
              </w:rPr>
              <w:t>Год с календарной разбивкой</w:t>
            </w:r>
          </w:p>
        </w:tc>
        <w:tc>
          <w:tcPr>
            <w:tcW w:w="1261" w:type="pct"/>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jc w:val="center"/>
              <w:rPr>
                <w:color w:val="000000"/>
              </w:rPr>
            </w:pPr>
            <w:r w:rsidRPr="00491E8C">
              <w:rPr>
                <w:color w:val="000000"/>
              </w:rPr>
              <w:t>Компонент на теплоноситель/холодную воду, руб./куб. м</w:t>
            </w:r>
          </w:p>
        </w:tc>
        <w:tc>
          <w:tcPr>
            <w:tcW w:w="1181" w:type="pct"/>
            <w:tcBorders>
              <w:top w:val="single" w:sz="4" w:space="0" w:color="auto"/>
              <w:left w:val="single" w:sz="4" w:space="0" w:color="auto"/>
              <w:bottom w:val="nil"/>
              <w:right w:val="single" w:sz="4" w:space="0" w:color="auto"/>
            </w:tcBorders>
            <w:vAlign w:val="center"/>
          </w:tcPr>
          <w:p w:rsidR="00491E8C" w:rsidRPr="00491E8C" w:rsidRDefault="00491E8C" w:rsidP="00491E8C">
            <w:pPr>
              <w:jc w:val="center"/>
              <w:rPr>
                <w:color w:val="000000"/>
              </w:rPr>
            </w:pPr>
            <w:r w:rsidRPr="00491E8C">
              <w:rPr>
                <w:color w:val="000000"/>
              </w:rPr>
              <w:t>Компонент на тепловую энергию Одноставочный, руб./Гкал</w:t>
            </w:r>
          </w:p>
        </w:tc>
      </w:tr>
      <w:tr w:rsidR="00491E8C" w:rsidRPr="00491E8C" w:rsidTr="00491E8C">
        <w:trPr>
          <w:trHeight w:val="211"/>
        </w:trPr>
        <w:tc>
          <w:tcPr>
            <w:tcW w:w="266"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color w:val="000000"/>
              </w:rPr>
            </w:pPr>
            <w:r w:rsidRPr="00491E8C">
              <w:rPr>
                <w:color w:val="000000"/>
              </w:rPr>
              <w:t>1</w:t>
            </w:r>
          </w:p>
        </w:tc>
        <w:tc>
          <w:tcPr>
            <w:tcW w:w="4734" w:type="pct"/>
            <w:gridSpan w:val="4"/>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jc w:val="both"/>
              <w:rPr>
                <w:color w:val="000000"/>
              </w:rPr>
            </w:pPr>
            <w:r w:rsidRPr="00491E8C">
              <w:rPr>
                <w:color w:val="000000"/>
              </w:rPr>
              <w:t>Для потребителей муниципального образования  «Ропшинское сельское поселение» Ломоносовского муниципального района Ленинградской области</w:t>
            </w:r>
          </w:p>
        </w:tc>
      </w:tr>
      <w:tr w:rsidR="00491E8C" w:rsidRPr="00491E8C" w:rsidTr="00491E8C">
        <w:trPr>
          <w:trHeight w:val="220"/>
        </w:trPr>
        <w:tc>
          <w:tcPr>
            <w:tcW w:w="266" w:type="pct"/>
            <w:vMerge w:val="restart"/>
            <w:tcBorders>
              <w:top w:val="single" w:sz="4" w:space="0" w:color="auto"/>
              <w:left w:val="single" w:sz="4" w:space="0" w:color="auto"/>
              <w:bottom w:val="single" w:sz="4" w:space="0" w:color="auto"/>
              <w:right w:val="single" w:sz="4" w:space="0" w:color="auto"/>
            </w:tcBorders>
            <w:noWrap/>
          </w:tcPr>
          <w:p w:rsidR="00491E8C" w:rsidRPr="00491E8C" w:rsidRDefault="00491E8C" w:rsidP="00491E8C">
            <w:pPr>
              <w:rPr>
                <w:color w:val="000000"/>
              </w:rPr>
            </w:pPr>
            <w:r w:rsidRPr="00491E8C">
              <w:rPr>
                <w:color w:val="000000"/>
              </w:rPr>
              <w:t>1.1</w:t>
            </w:r>
          </w:p>
        </w:tc>
        <w:tc>
          <w:tcPr>
            <w:tcW w:w="975" w:type="pct"/>
            <w:vMerge w:val="restart"/>
            <w:tcBorders>
              <w:top w:val="single" w:sz="4" w:space="0" w:color="auto"/>
              <w:left w:val="single" w:sz="4" w:space="0" w:color="auto"/>
              <w:bottom w:val="single" w:sz="4" w:space="0" w:color="auto"/>
              <w:right w:val="single" w:sz="4" w:space="0" w:color="auto"/>
            </w:tcBorders>
          </w:tcPr>
          <w:p w:rsidR="00491E8C" w:rsidRPr="00491E8C" w:rsidRDefault="00491E8C" w:rsidP="00491E8C">
            <w:pPr>
              <w:rPr>
                <w:color w:val="000000"/>
              </w:rPr>
            </w:pPr>
            <w:r w:rsidRPr="00491E8C">
              <w:rPr>
                <w:color w:val="000000"/>
              </w:rPr>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1317" w:type="pct"/>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jc w:val="center"/>
            </w:pPr>
            <w:r w:rsidRPr="00491E8C">
              <w:t>с 01.01.2018 по 30.06.2018</w:t>
            </w:r>
          </w:p>
        </w:tc>
        <w:tc>
          <w:tcPr>
            <w:tcW w:w="1261"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pPr>
            <w:r w:rsidRPr="00491E8C">
              <w:t>48,55</w:t>
            </w:r>
          </w:p>
        </w:tc>
        <w:tc>
          <w:tcPr>
            <w:tcW w:w="1181"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pPr>
            <w:r w:rsidRPr="00491E8C">
              <w:t>2108,13</w:t>
            </w:r>
          </w:p>
        </w:tc>
      </w:tr>
      <w:tr w:rsidR="00491E8C" w:rsidRPr="00491E8C" w:rsidTr="00491E8C">
        <w:trPr>
          <w:trHeight w:val="212"/>
        </w:trPr>
        <w:tc>
          <w:tcPr>
            <w:tcW w:w="266" w:type="pct"/>
            <w:vMerge/>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color w:val="000000"/>
              </w:rPr>
            </w:pPr>
          </w:p>
        </w:tc>
        <w:tc>
          <w:tcPr>
            <w:tcW w:w="975" w:type="pct"/>
            <w:vMerge/>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rPr>
                <w:color w:val="000000"/>
              </w:rPr>
            </w:pPr>
          </w:p>
        </w:tc>
        <w:tc>
          <w:tcPr>
            <w:tcW w:w="1317" w:type="pct"/>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jc w:val="center"/>
            </w:pPr>
            <w:r w:rsidRPr="00491E8C">
              <w:t>с 01.07.2018 по 31.12.2018</w:t>
            </w:r>
          </w:p>
        </w:tc>
        <w:tc>
          <w:tcPr>
            <w:tcW w:w="1261"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pPr>
            <w:r w:rsidRPr="00491E8C">
              <w:t>50,17</w:t>
            </w:r>
          </w:p>
        </w:tc>
        <w:tc>
          <w:tcPr>
            <w:tcW w:w="1181"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pPr>
            <w:r w:rsidRPr="00491E8C">
              <w:t>2133,99</w:t>
            </w:r>
          </w:p>
        </w:tc>
      </w:tr>
      <w:tr w:rsidR="00491E8C" w:rsidRPr="00491E8C" w:rsidTr="00491E8C">
        <w:trPr>
          <w:trHeight w:val="212"/>
        </w:trPr>
        <w:tc>
          <w:tcPr>
            <w:tcW w:w="266" w:type="pct"/>
            <w:vMerge/>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color w:val="000000"/>
              </w:rPr>
            </w:pPr>
          </w:p>
        </w:tc>
        <w:tc>
          <w:tcPr>
            <w:tcW w:w="975" w:type="pct"/>
            <w:vMerge/>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rPr>
                <w:color w:val="000000"/>
              </w:rPr>
            </w:pPr>
          </w:p>
        </w:tc>
        <w:tc>
          <w:tcPr>
            <w:tcW w:w="1317" w:type="pct"/>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jc w:val="center"/>
            </w:pPr>
            <w:r w:rsidRPr="00491E8C">
              <w:t>с 01.01.2019 по 30.06.2019</w:t>
            </w:r>
          </w:p>
        </w:tc>
        <w:tc>
          <w:tcPr>
            <w:tcW w:w="1261"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pPr>
            <w:r w:rsidRPr="00491E8C">
              <w:t>50,17</w:t>
            </w:r>
          </w:p>
        </w:tc>
        <w:tc>
          <w:tcPr>
            <w:tcW w:w="1181"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pPr>
            <w:r w:rsidRPr="00491E8C">
              <w:t>2133,99</w:t>
            </w:r>
          </w:p>
        </w:tc>
      </w:tr>
      <w:tr w:rsidR="00491E8C" w:rsidRPr="00491E8C" w:rsidTr="00491E8C">
        <w:trPr>
          <w:trHeight w:val="212"/>
        </w:trPr>
        <w:tc>
          <w:tcPr>
            <w:tcW w:w="266" w:type="pct"/>
            <w:vMerge/>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color w:val="000000"/>
              </w:rPr>
            </w:pPr>
          </w:p>
        </w:tc>
        <w:tc>
          <w:tcPr>
            <w:tcW w:w="975" w:type="pct"/>
            <w:vMerge/>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rPr>
                <w:color w:val="000000"/>
              </w:rPr>
            </w:pPr>
          </w:p>
        </w:tc>
        <w:tc>
          <w:tcPr>
            <w:tcW w:w="1317" w:type="pct"/>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jc w:val="center"/>
            </w:pPr>
            <w:r w:rsidRPr="00491E8C">
              <w:t>с 01.07.2019 по 31.12.2019</w:t>
            </w:r>
          </w:p>
        </w:tc>
        <w:tc>
          <w:tcPr>
            <w:tcW w:w="1261"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pPr>
            <w:r w:rsidRPr="00491E8C">
              <w:t>51,83</w:t>
            </w:r>
          </w:p>
        </w:tc>
        <w:tc>
          <w:tcPr>
            <w:tcW w:w="1181"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pPr>
            <w:r w:rsidRPr="00491E8C">
              <w:t>2156,74</w:t>
            </w:r>
          </w:p>
        </w:tc>
      </w:tr>
      <w:tr w:rsidR="00491E8C" w:rsidRPr="00491E8C" w:rsidTr="00491E8C">
        <w:trPr>
          <w:trHeight w:val="212"/>
        </w:trPr>
        <w:tc>
          <w:tcPr>
            <w:tcW w:w="266" w:type="pct"/>
            <w:vMerge/>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color w:val="000000"/>
              </w:rPr>
            </w:pPr>
          </w:p>
        </w:tc>
        <w:tc>
          <w:tcPr>
            <w:tcW w:w="975" w:type="pct"/>
            <w:vMerge/>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rPr>
                <w:color w:val="000000"/>
              </w:rPr>
            </w:pPr>
          </w:p>
        </w:tc>
        <w:tc>
          <w:tcPr>
            <w:tcW w:w="1317" w:type="pct"/>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jc w:val="center"/>
            </w:pPr>
            <w:r w:rsidRPr="00491E8C">
              <w:t>с 01.01.2020 по 30.06.2020</w:t>
            </w:r>
          </w:p>
        </w:tc>
        <w:tc>
          <w:tcPr>
            <w:tcW w:w="1261"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pPr>
            <w:r w:rsidRPr="00491E8C">
              <w:t>51,83</w:t>
            </w:r>
          </w:p>
        </w:tc>
        <w:tc>
          <w:tcPr>
            <w:tcW w:w="1181"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pPr>
            <w:r w:rsidRPr="00491E8C">
              <w:t>2156,74</w:t>
            </w:r>
          </w:p>
        </w:tc>
      </w:tr>
      <w:tr w:rsidR="00491E8C" w:rsidRPr="00491E8C" w:rsidTr="00491E8C">
        <w:trPr>
          <w:trHeight w:val="212"/>
        </w:trPr>
        <w:tc>
          <w:tcPr>
            <w:tcW w:w="266" w:type="pct"/>
            <w:vMerge/>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rPr>
                <w:color w:val="000000"/>
              </w:rPr>
            </w:pPr>
          </w:p>
        </w:tc>
        <w:tc>
          <w:tcPr>
            <w:tcW w:w="975" w:type="pct"/>
            <w:vMerge/>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rPr>
                <w:color w:val="000000"/>
              </w:rPr>
            </w:pPr>
          </w:p>
        </w:tc>
        <w:tc>
          <w:tcPr>
            <w:tcW w:w="1317" w:type="pct"/>
            <w:tcBorders>
              <w:top w:val="single" w:sz="4" w:space="0" w:color="auto"/>
              <w:left w:val="single" w:sz="4" w:space="0" w:color="auto"/>
              <w:bottom w:val="single" w:sz="4" w:space="0" w:color="auto"/>
              <w:right w:val="single" w:sz="4" w:space="0" w:color="auto"/>
            </w:tcBorders>
            <w:vAlign w:val="center"/>
          </w:tcPr>
          <w:p w:rsidR="00491E8C" w:rsidRPr="00491E8C" w:rsidRDefault="00491E8C" w:rsidP="00491E8C">
            <w:pPr>
              <w:jc w:val="center"/>
            </w:pPr>
            <w:r w:rsidRPr="00491E8C">
              <w:t>с 01.07.2020 по 31.12.2020</w:t>
            </w:r>
          </w:p>
        </w:tc>
        <w:tc>
          <w:tcPr>
            <w:tcW w:w="1261"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pPr>
            <w:r w:rsidRPr="00491E8C">
              <w:t>53,54</w:t>
            </w:r>
          </w:p>
        </w:tc>
        <w:tc>
          <w:tcPr>
            <w:tcW w:w="1181" w:type="pct"/>
            <w:tcBorders>
              <w:top w:val="single" w:sz="4" w:space="0" w:color="auto"/>
              <w:left w:val="single" w:sz="4" w:space="0" w:color="auto"/>
              <w:bottom w:val="single" w:sz="4" w:space="0" w:color="auto"/>
              <w:right w:val="single" w:sz="4" w:space="0" w:color="auto"/>
            </w:tcBorders>
            <w:noWrap/>
            <w:vAlign w:val="center"/>
          </w:tcPr>
          <w:p w:rsidR="00491E8C" w:rsidRPr="00491E8C" w:rsidRDefault="00491E8C" w:rsidP="00491E8C">
            <w:pPr>
              <w:jc w:val="center"/>
            </w:pPr>
            <w:r w:rsidRPr="00491E8C">
              <w:t>2194,59</w:t>
            </w:r>
          </w:p>
        </w:tc>
      </w:tr>
    </w:tbl>
    <w:p w:rsidR="00491E8C" w:rsidRPr="00491E8C" w:rsidRDefault="00491E8C" w:rsidP="00491E8C">
      <w:pPr>
        <w:ind w:left="-142" w:firstLine="567"/>
        <w:jc w:val="both"/>
        <w:rPr>
          <w:b/>
          <w:sz w:val="24"/>
          <w:szCs w:val="24"/>
        </w:rPr>
      </w:pPr>
    </w:p>
    <w:p w:rsidR="00491E8C" w:rsidRPr="00491E8C" w:rsidRDefault="00491E8C" w:rsidP="00491E8C">
      <w:pPr>
        <w:ind w:left="-142" w:right="-144"/>
        <w:jc w:val="center"/>
        <w:rPr>
          <w:b/>
          <w:sz w:val="24"/>
          <w:szCs w:val="24"/>
        </w:rPr>
      </w:pPr>
      <w:r w:rsidRPr="00491E8C">
        <w:rPr>
          <w:b/>
          <w:sz w:val="24"/>
          <w:szCs w:val="24"/>
        </w:rPr>
        <w:t>Результаты голосования: за – 6 человек, против – нет, воздержались – нет.</w:t>
      </w:r>
    </w:p>
    <w:p w:rsidR="00D021C3" w:rsidRPr="00D021C3" w:rsidRDefault="00D021C3" w:rsidP="009C3159">
      <w:pPr>
        <w:pStyle w:val="a6"/>
        <w:spacing w:after="0"/>
        <w:ind w:firstLine="567"/>
        <w:contextualSpacing/>
        <w:jc w:val="both"/>
        <w:rPr>
          <w:b/>
          <w:sz w:val="24"/>
          <w:szCs w:val="24"/>
          <w:lang w:eastAsia="ar-SA"/>
        </w:rPr>
      </w:pPr>
    </w:p>
    <w:p w:rsidR="001E48D9" w:rsidRPr="001E48D9" w:rsidRDefault="000F2677" w:rsidP="001E48D9">
      <w:pPr>
        <w:ind w:firstLine="426"/>
        <w:jc w:val="both"/>
        <w:rPr>
          <w:b/>
          <w:sz w:val="24"/>
          <w:szCs w:val="24"/>
        </w:rPr>
      </w:pPr>
      <w:r>
        <w:rPr>
          <w:b/>
          <w:sz w:val="24"/>
          <w:szCs w:val="24"/>
        </w:rPr>
        <w:t xml:space="preserve">16. </w:t>
      </w:r>
      <w:proofErr w:type="gramStart"/>
      <w:r>
        <w:rPr>
          <w:b/>
          <w:sz w:val="24"/>
          <w:szCs w:val="24"/>
        </w:rPr>
        <w:t>По вопросу повестки «</w:t>
      </w:r>
      <w:r w:rsidR="00491E8C" w:rsidRPr="00491E8C">
        <w:rPr>
          <w:b/>
          <w:sz w:val="24"/>
          <w:szCs w:val="24"/>
        </w:rPr>
        <w:t>О внесении изменений в приказ комитета по тарифам и ценовой политике Ленинградской области от 13 декабря 2016 года № 295-п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«Тепловая Компания «Северная»  потребителям на территории Ленинградской области, на долгосрочный период регулирования 2017-2019 годов</w:t>
      </w:r>
      <w:r w:rsidR="0045055B">
        <w:rPr>
          <w:b/>
          <w:sz w:val="24"/>
          <w:szCs w:val="24"/>
        </w:rPr>
        <w:t>»</w:t>
      </w:r>
      <w:r w:rsidRPr="000F2677">
        <w:rPr>
          <w:b/>
          <w:sz w:val="24"/>
          <w:szCs w:val="24"/>
        </w:rPr>
        <w:t xml:space="preserve"> </w:t>
      </w:r>
      <w:r w:rsidR="001E48D9" w:rsidRPr="001E48D9">
        <w:rPr>
          <w:sz w:val="24"/>
          <w:szCs w:val="24"/>
        </w:rPr>
        <w:t>выступила начальник отдела регулирования тарифов (цен</w:t>
      </w:r>
      <w:proofErr w:type="gramEnd"/>
      <w:r w:rsidR="001E48D9" w:rsidRPr="001E48D9">
        <w:rPr>
          <w:sz w:val="24"/>
          <w:szCs w:val="24"/>
        </w:rPr>
        <w:t xml:space="preserve">) </w:t>
      </w:r>
      <w:proofErr w:type="gramStart"/>
      <w:r w:rsidR="001E48D9" w:rsidRPr="001E48D9">
        <w:rPr>
          <w:sz w:val="24"/>
          <w:szCs w:val="24"/>
        </w:rPr>
        <w:t xml:space="preserve">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w:t>
      </w:r>
      <w:r w:rsidR="001E48D9" w:rsidRPr="001E48D9">
        <w:rPr>
          <w:sz w:val="24"/>
          <w:szCs w:val="24"/>
        </w:rPr>
        <w:lastRenderedPageBreak/>
        <w:t>тепловую энергию и горячую воду поставляемые ООО «Тепловая Компания «Северная»  (далее – ООО «ТК «Северная») на территории Ленинградской области на период 2018 года, в соответствии с заявлением ООО «ТК «Северная» (письмо ООО «ТК «Северная</w:t>
      </w:r>
      <w:proofErr w:type="gramEnd"/>
      <w:r w:rsidR="001E48D9" w:rsidRPr="001E48D9">
        <w:rPr>
          <w:sz w:val="24"/>
          <w:szCs w:val="24"/>
        </w:rPr>
        <w:t xml:space="preserve">» </w:t>
      </w:r>
      <w:proofErr w:type="gramStart"/>
      <w:r w:rsidR="001E48D9" w:rsidRPr="001E48D9">
        <w:rPr>
          <w:sz w:val="24"/>
          <w:szCs w:val="24"/>
        </w:rPr>
        <w:t>от 27.04.2017 исх. №867 (вх.</w:t>
      </w:r>
      <w:proofErr w:type="gramEnd"/>
      <w:r w:rsidR="001E48D9" w:rsidRPr="001E48D9">
        <w:rPr>
          <w:sz w:val="24"/>
          <w:szCs w:val="24"/>
        </w:rPr>
        <w:t xml:space="preserve"> ЛенРТК от 27.04.2017 №КТ-1-2390/17-0-0) о корректировке тарифов на тепловую энергию на 2018 год.</w:t>
      </w:r>
    </w:p>
    <w:p w:rsidR="001E48D9" w:rsidRPr="001E48D9" w:rsidRDefault="001E48D9" w:rsidP="001E48D9">
      <w:pPr>
        <w:ind w:firstLine="426"/>
        <w:jc w:val="both"/>
        <w:rPr>
          <w:color w:val="000000"/>
          <w:sz w:val="24"/>
          <w:szCs w:val="24"/>
        </w:rPr>
      </w:pPr>
      <w:proofErr w:type="gramStart"/>
      <w:r w:rsidRPr="001E48D9">
        <w:rPr>
          <w:color w:val="000000"/>
          <w:sz w:val="24"/>
          <w:szCs w:val="24"/>
        </w:rPr>
        <w:t>ООО «ТК «Северная» представлено письмо о согласии с предложенным ЛенРТК уровнем тарифа и с просьбой рассмотреть вопрос без участия представителей организации (вх.</w:t>
      </w:r>
      <w:proofErr w:type="gramEnd"/>
      <w:r w:rsidRPr="001E48D9">
        <w:rPr>
          <w:color w:val="000000"/>
          <w:sz w:val="24"/>
          <w:szCs w:val="24"/>
        </w:rPr>
        <w:t xml:space="preserve"> ЛенРТК </w:t>
      </w:r>
      <w:r w:rsidRPr="001E48D9">
        <w:rPr>
          <w:color w:val="000000"/>
          <w:sz w:val="24"/>
          <w:szCs w:val="24"/>
        </w:rPr>
        <w:br/>
        <w:t>№ КТ-1-3195/2017 от 14.12.2017).</w:t>
      </w:r>
    </w:p>
    <w:p w:rsidR="001E48D9" w:rsidRPr="001E48D9" w:rsidRDefault="001E48D9" w:rsidP="001E48D9">
      <w:pPr>
        <w:ind w:left="-142" w:firstLine="567"/>
        <w:jc w:val="both"/>
        <w:rPr>
          <w:sz w:val="24"/>
          <w:szCs w:val="24"/>
        </w:rPr>
      </w:pPr>
    </w:p>
    <w:p w:rsidR="001E48D9" w:rsidRPr="001E48D9" w:rsidRDefault="001E48D9" w:rsidP="001E48D9">
      <w:pPr>
        <w:ind w:left="-142" w:firstLine="567"/>
        <w:contextualSpacing/>
        <w:jc w:val="both"/>
        <w:rPr>
          <w:b/>
          <w:sz w:val="24"/>
          <w:szCs w:val="24"/>
        </w:rPr>
      </w:pPr>
      <w:r w:rsidRPr="001E48D9">
        <w:rPr>
          <w:b/>
          <w:sz w:val="24"/>
          <w:szCs w:val="24"/>
        </w:rPr>
        <w:t xml:space="preserve">Правление приняло решение:  </w:t>
      </w:r>
    </w:p>
    <w:p w:rsidR="001E48D9" w:rsidRPr="001E48D9" w:rsidRDefault="001E48D9" w:rsidP="001E48D9">
      <w:pPr>
        <w:ind w:left="-142" w:firstLine="567"/>
        <w:contextualSpacing/>
        <w:jc w:val="both"/>
        <w:rPr>
          <w:b/>
          <w:sz w:val="24"/>
          <w:szCs w:val="24"/>
        </w:rPr>
      </w:pPr>
    </w:p>
    <w:p w:rsidR="001E48D9" w:rsidRPr="001E48D9" w:rsidRDefault="001E48D9" w:rsidP="001E48D9">
      <w:pPr>
        <w:contextualSpacing/>
        <w:jc w:val="both"/>
        <w:rPr>
          <w:rFonts w:eastAsia="Calibri"/>
          <w:sz w:val="24"/>
          <w:szCs w:val="24"/>
          <w:lang w:eastAsia="en-US"/>
        </w:rPr>
      </w:pPr>
      <w:r w:rsidRPr="001E48D9">
        <w:rPr>
          <w:rFonts w:eastAsia="Calibri"/>
          <w:sz w:val="24"/>
          <w:szCs w:val="24"/>
          <w:lang w:eastAsia="en-US"/>
        </w:rPr>
        <w:t>1. Проанализированы основные технические и натуральные показатели.</w:t>
      </w:r>
    </w:p>
    <w:tbl>
      <w:tblPr>
        <w:tblW w:w="10490" w:type="dxa"/>
        <w:tblInd w:w="-176" w:type="dxa"/>
        <w:tblLook w:val="04A0" w:firstRow="1" w:lastRow="0" w:firstColumn="1" w:lastColumn="0" w:noHBand="0" w:noVBand="1"/>
      </w:tblPr>
      <w:tblGrid>
        <w:gridCol w:w="2821"/>
        <w:gridCol w:w="1020"/>
        <w:gridCol w:w="1160"/>
        <w:gridCol w:w="1160"/>
        <w:gridCol w:w="1369"/>
        <w:gridCol w:w="1300"/>
        <w:gridCol w:w="1660"/>
      </w:tblGrid>
      <w:tr w:rsidR="001E48D9" w:rsidRPr="001E48D9" w:rsidTr="0064690D">
        <w:trPr>
          <w:trHeight w:val="170"/>
        </w:trPr>
        <w:tc>
          <w:tcPr>
            <w:tcW w:w="3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jc w:val="center"/>
              <w:rPr>
                <w:b/>
                <w:bCs/>
                <w:color w:val="000000"/>
                <w:sz w:val="18"/>
                <w:szCs w:val="18"/>
              </w:rPr>
            </w:pPr>
            <w:r w:rsidRPr="001E48D9">
              <w:rPr>
                <w:b/>
                <w:bCs/>
                <w:color w:val="000000"/>
                <w:sz w:val="18"/>
                <w:szCs w:val="18"/>
              </w:rPr>
              <w:t>Показатели</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jc w:val="center"/>
              <w:rPr>
                <w:b/>
                <w:bCs/>
                <w:color w:val="000000"/>
                <w:sz w:val="18"/>
                <w:szCs w:val="18"/>
              </w:rPr>
            </w:pPr>
            <w:r w:rsidRPr="001E48D9">
              <w:rPr>
                <w:b/>
                <w:bCs/>
                <w:color w:val="000000"/>
                <w:sz w:val="18"/>
                <w:szCs w:val="18"/>
              </w:rPr>
              <w:t>Ед. изм.</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jc w:val="center"/>
              <w:rPr>
                <w:b/>
                <w:bCs/>
                <w:color w:val="000000"/>
                <w:sz w:val="18"/>
                <w:szCs w:val="18"/>
              </w:rPr>
            </w:pPr>
            <w:r w:rsidRPr="001E48D9">
              <w:rPr>
                <w:b/>
                <w:bCs/>
                <w:color w:val="000000"/>
                <w:sz w:val="18"/>
                <w:szCs w:val="18"/>
              </w:rPr>
              <w:t>Факт 2016 г.</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jc w:val="center"/>
              <w:rPr>
                <w:b/>
                <w:bCs/>
                <w:color w:val="000000"/>
                <w:sz w:val="18"/>
                <w:szCs w:val="18"/>
              </w:rPr>
            </w:pPr>
            <w:r w:rsidRPr="001E48D9">
              <w:rPr>
                <w:b/>
                <w:bCs/>
                <w:color w:val="000000"/>
                <w:sz w:val="18"/>
                <w:szCs w:val="18"/>
              </w:rPr>
              <w:t>План 2017 г.</w:t>
            </w:r>
          </w:p>
        </w:tc>
        <w:tc>
          <w:tcPr>
            <w:tcW w:w="4060" w:type="dxa"/>
            <w:gridSpan w:val="3"/>
            <w:tcBorders>
              <w:top w:val="single" w:sz="4" w:space="0" w:color="auto"/>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color w:val="000000"/>
                <w:sz w:val="18"/>
                <w:szCs w:val="18"/>
              </w:rPr>
            </w:pPr>
            <w:r w:rsidRPr="001E48D9">
              <w:rPr>
                <w:b/>
                <w:bCs/>
                <w:color w:val="000000"/>
                <w:sz w:val="18"/>
                <w:szCs w:val="18"/>
              </w:rPr>
              <w:t>На период регулирования 2018 г.</w:t>
            </w:r>
          </w:p>
        </w:tc>
      </w:tr>
      <w:tr w:rsidR="001E48D9" w:rsidRPr="001E48D9" w:rsidTr="0064690D">
        <w:trPr>
          <w:trHeight w:val="170"/>
        </w:trPr>
        <w:tc>
          <w:tcPr>
            <w:tcW w:w="3090" w:type="dxa"/>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pPr>
              <w:rPr>
                <w:b/>
                <w:bCs/>
                <w:color w:val="000000"/>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pPr>
              <w:rPr>
                <w:b/>
                <w:bCs/>
                <w:color w:val="000000"/>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pPr>
              <w:rPr>
                <w:b/>
                <w:bCs/>
                <w:color w:val="000000"/>
                <w:sz w:val="18"/>
                <w:szCs w:val="18"/>
              </w:rPr>
            </w:pPr>
          </w:p>
        </w:tc>
        <w:tc>
          <w:tcPr>
            <w:tcW w:w="2669" w:type="dxa"/>
            <w:gridSpan w:val="2"/>
            <w:tcBorders>
              <w:top w:val="single" w:sz="4" w:space="0" w:color="auto"/>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color w:val="000000"/>
                <w:sz w:val="18"/>
                <w:szCs w:val="18"/>
              </w:rPr>
            </w:pPr>
            <w:r w:rsidRPr="001E48D9">
              <w:rPr>
                <w:b/>
                <w:bCs/>
                <w:color w:val="000000"/>
                <w:sz w:val="18"/>
                <w:szCs w:val="18"/>
              </w:rPr>
              <w:t>предложения</w:t>
            </w:r>
          </w:p>
        </w:tc>
        <w:tc>
          <w:tcPr>
            <w:tcW w:w="1391" w:type="dxa"/>
            <w:vMerge w:val="restart"/>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jc w:val="center"/>
              <w:rPr>
                <w:b/>
                <w:bCs/>
                <w:color w:val="000000"/>
                <w:sz w:val="18"/>
                <w:szCs w:val="18"/>
              </w:rPr>
            </w:pPr>
            <w:r w:rsidRPr="001E48D9">
              <w:rPr>
                <w:b/>
                <w:bCs/>
                <w:color w:val="000000"/>
                <w:sz w:val="18"/>
                <w:szCs w:val="18"/>
              </w:rPr>
              <w:t>отклонение</w:t>
            </w:r>
          </w:p>
        </w:tc>
      </w:tr>
      <w:tr w:rsidR="001E48D9" w:rsidRPr="001E48D9" w:rsidTr="0064690D">
        <w:trPr>
          <w:trHeight w:val="170"/>
        </w:trPr>
        <w:tc>
          <w:tcPr>
            <w:tcW w:w="3090" w:type="dxa"/>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pPr>
              <w:rPr>
                <w:b/>
                <w:bCs/>
                <w:color w:val="000000"/>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pPr>
              <w:rPr>
                <w:b/>
                <w:bCs/>
                <w:color w:val="000000"/>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pPr>
              <w:rPr>
                <w:b/>
                <w:bCs/>
                <w:color w:val="000000"/>
                <w:sz w:val="18"/>
                <w:szCs w:val="18"/>
              </w:rPr>
            </w:pP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color w:val="000000"/>
                <w:sz w:val="18"/>
                <w:szCs w:val="18"/>
              </w:rPr>
            </w:pPr>
            <w:r w:rsidRPr="001E48D9">
              <w:rPr>
                <w:b/>
                <w:bCs/>
                <w:color w:val="000000"/>
                <w:sz w:val="18"/>
                <w:szCs w:val="18"/>
              </w:rPr>
              <w:t>Регулируемой организации</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color w:val="000000"/>
                <w:sz w:val="18"/>
                <w:szCs w:val="18"/>
              </w:rPr>
            </w:pPr>
            <w:r w:rsidRPr="001E48D9">
              <w:rPr>
                <w:b/>
                <w:bCs/>
                <w:color w:val="000000"/>
                <w:sz w:val="18"/>
                <w:szCs w:val="18"/>
              </w:rPr>
              <w:t>ЛенРТК</w:t>
            </w:r>
          </w:p>
        </w:tc>
        <w:tc>
          <w:tcPr>
            <w:tcW w:w="1391" w:type="dxa"/>
            <w:vMerge/>
            <w:tcBorders>
              <w:top w:val="nil"/>
              <w:left w:val="single" w:sz="4" w:space="0" w:color="auto"/>
              <w:bottom w:val="single" w:sz="4" w:space="0" w:color="auto"/>
              <w:right w:val="single" w:sz="4" w:space="0" w:color="auto"/>
            </w:tcBorders>
            <w:vAlign w:val="center"/>
            <w:hideMark/>
          </w:tcPr>
          <w:p w:rsidR="001E48D9" w:rsidRPr="001E48D9" w:rsidRDefault="001E48D9" w:rsidP="001E48D9">
            <w:pPr>
              <w:rPr>
                <w:b/>
                <w:bCs/>
                <w:color w:val="000000"/>
                <w:sz w:val="18"/>
                <w:szCs w:val="18"/>
              </w:rPr>
            </w:pPr>
          </w:p>
        </w:tc>
      </w:tr>
      <w:tr w:rsidR="001E48D9" w:rsidRPr="001E48D9" w:rsidTr="0064690D">
        <w:trPr>
          <w:trHeight w:val="170"/>
        </w:trPr>
        <w:tc>
          <w:tcPr>
            <w:tcW w:w="3090"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jc w:val="center"/>
              <w:rPr>
                <w:i/>
                <w:iCs/>
                <w:color w:val="000000"/>
                <w:sz w:val="18"/>
                <w:szCs w:val="18"/>
              </w:rPr>
            </w:pPr>
            <w:r w:rsidRPr="001E48D9">
              <w:rPr>
                <w:i/>
                <w:iCs/>
                <w:color w:val="000000"/>
                <w:sz w:val="18"/>
                <w:szCs w:val="18"/>
              </w:rPr>
              <w:t>1</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i/>
                <w:iCs/>
                <w:color w:val="000000"/>
                <w:sz w:val="18"/>
                <w:szCs w:val="18"/>
              </w:rPr>
            </w:pPr>
            <w:r w:rsidRPr="001E48D9">
              <w:rPr>
                <w:i/>
                <w:iCs/>
                <w:color w:val="000000"/>
                <w:sz w:val="18"/>
                <w:szCs w:val="18"/>
              </w:rPr>
              <w:t>2</w:t>
            </w:r>
          </w:p>
        </w:tc>
        <w:tc>
          <w:tcPr>
            <w:tcW w:w="116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i/>
                <w:iCs/>
                <w:color w:val="000000"/>
                <w:sz w:val="18"/>
                <w:szCs w:val="18"/>
              </w:rPr>
            </w:pPr>
            <w:r w:rsidRPr="001E48D9">
              <w:rPr>
                <w:i/>
                <w:iCs/>
                <w:color w:val="000000"/>
                <w:sz w:val="18"/>
                <w:szCs w:val="18"/>
              </w:rPr>
              <w:t>3</w:t>
            </w:r>
          </w:p>
        </w:tc>
        <w:tc>
          <w:tcPr>
            <w:tcW w:w="116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i/>
                <w:iCs/>
                <w:color w:val="000000"/>
                <w:sz w:val="18"/>
                <w:szCs w:val="18"/>
              </w:rPr>
            </w:pPr>
            <w:r w:rsidRPr="001E48D9">
              <w:rPr>
                <w:i/>
                <w:iCs/>
                <w:color w:val="000000"/>
                <w:sz w:val="18"/>
                <w:szCs w:val="18"/>
              </w:rPr>
              <w:t>4</w:t>
            </w:r>
          </w:p>
        </w:tc>
        <w:tc>
          <w:tcPr>
            <w:tcW w:w="1369"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i/>
                <w:iCs/>
                <w:color w:val="000000"/>
                <w:sz w:val="18"/>
                <w:szCs w:val="18"/>
              </w:rPr>
            </w:pPr>
            <w:r w:rsidRPr="001E48D9">
              <w:rPr>
                <w:i/>
                <w:iCs/>
                <w:color w:val="000000"/>
                <w:sz w:val="18"/>
                <w:szCs w:val="18"/>
              </w:rPr>
              <w:t>5</w:t>
            </w:r>
          </w:p>
        </w:tc>
        <w:tc>
          <w:tcPr>
            <w:tcW w:w="130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i/>
                <w:iCs/>
                <w:color w:val="000000"/>
                <w:sz w:val="18"/>
                <w:szCs w:val="18"/>
              </w:rPr>
            </w:pPr>
            <w:r w:rsidRPr="001E48D9">
              <w:rPr>
                <w:i/>
                <w:iCs/>
                <w:color w:val="000000"/>
                <w:sz w:val="18"/>
                <w:szCs w:val="18"/>
              </w:rPr>
              <w:t>6</w:t>
            </w:r>
          </w:p>
        </w:tc>
        <w:tc>
          <w:tcPr>
            <w:tcW w:w="1391"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i/>
                <w:iCs/>
                <w:color w:val="000000"/>
                <w:sz w:val="18"/>
                <w:szCs w:val="18"/>
              </w:rPr>
            </w:pPr>
            <w:r w:rsidRPr="001E48D9">
              <w:rPr>
                <w:i/>
                <w:iCs/>
                <w:color w:val="000000"/>
                <w:sz w:val="18"/>
                <w:szCs w:val="18"/>
              </w:rPr>
              <w:t>7</w:t>
            </w:r>
          </w:p>
        </w:tc>
      </w:tr>
      <w:tr w:rsidR="001E48D9" w:rsidRPr="001E48D9" w:rsidTr="0064690D">
        <w:trPr>
          <w:trHeight w:val="170"/>
        </w:trPr>
        <w:tc>
          <w:tcPr>
            <w:tcW w:w="3090"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t>Выработка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r w:rsidRPr="001E48D9">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jc w:val="center"/>
              <w:rPr>
                <w:color w:val="000000"/>
                <w:sz w:val="18"/>
                <w:szCs w:val="18"/>
              </w:rPr>
            </w:pPr>
            <w:r w:rsidRPr="001E48D9">
              <w:rPr>
                <w:color w:val="000000"/>
                <w:sz w:val="18"/>
                <w:szCs w:val="18"/>
              </w:rPr>
              <w:t>29629,70</w:t>
            </w:r>
          </w:p>
        </w:tc>
        <w:tc>
          <w:tcPr>
            <w:tcW w:w="1160"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jc w:val="center"/>
              <w:rPr>
                <w:color w:val="000000"/>
                <w:sz w:val="18"/>
                <w:szCs w:val="18"/>
              </w:rPr>
            </w:pPr>
            <w:r w:rsidRPr="001E48D9">
              <w:rPr>
                <w:color w:val="000000"/>
                <w:sz w:val="18"/>
                <w:szCs w:val="18"/>
              </w:rPr>
              <w:t>32050,60</w:t>
            </w:r>
          </w:p>
        </w:tc>
        <w:tc>
          <w:tcPr>
            <w:tcW w:w="1369"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jc w:val="center"/>
              <w:rPr>
                <w:color w:val="000000"/>
                <w:sz w:val="18"/>
                <w:szCs w:val="18"/>
              </w:rPr>
            </w:pPr>
            <w:r w:rsidRPr="001E48D9">
              <w:rPr>
                <w:color w:val="000000"/>
                <w:sz w:val="18"/>
                <w:szCs w:val="18"/>
              </w:rPr>
              <w:t>33283,80</w:t>
            </w:r>
          </w:p>
        </w:tc>
        <w:tc>
          <w:tcPr>
            <w:tcW w:w="1300"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jc w:val="center"/>
              <w:rPr>
                <w:color w:val="000000"/>
                <w:sz w:val="18"/>
                <w:szCs w:val="18"/>
              </w:rPr>
            </w:pPr>
            <w:r w:rsidRPr="001E48D9">
              <w:rPr>
                <w:color w:val="000000"/>
                <w:sz w:val="18"/>
                <w:szCs w:val="18"/>
              </w:rPr>
              <w:t>31063,00</w:t>
            </w:r>
          </w:p>
        </w:tc>
        <w:tc>
          <w:tcPr>
            <w:tcW w:w="1391"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right"/>
              <w:rPr>
                <w:color w:val="000000"/>
                <w:sz w:val="18"/>
                <w:szCs w:val="18"/>
              </w:rPr>
            </w:pPr>
            <w:r w:rsidRPr="001E48D9">
              <w:rPr>
                <w:color w:val="000000"/>
                <w:sz w:val="18"/>
                <w:szCs w:val="18"/>
              </w:rPr>
              <w:t xml:space="preserve"> </w:t>
            </w:r>
          </w:p>
        </w:tc>
      </w:tr>
      <w:tr w:rsidR="001E48D9" w:rsidRPr="001E48D9" w:rsidTr="0064690D">
        <w:trPr>
          <w:trHeight w:val="170"/>
        </w:trPr>
        <w:tc>
          <w:tcPr>
            <w:tcW w:w="3090"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r w:rsidRPr="001E48D9">
              <w:rPr>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jc w:val="center"/>
              <w:rPr>
                <w:color w:val="000000"/>
                <w:sz w:val="18"/>
                <w:szCs w:val="18"/>
              </w:rPr>
            </w:pPr>
            <w:r w:rsidRPr="001E48D9">
              <w:rPr>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jc w:val="center"/>
              <w:rPr>
                <w:color w:val="FF0000"/>
                <w:sz w:val="18"/>
                <w:szCs w:val="18"/>
              </w:rPr>
            </w:pPr>
            <w:r w:rsidRPr="001E48D9">
              <w:rPr>
                <w:color w:val="FF0000"/>
                <w:sz w:val="18"/>
                <w:szCs w:val="18"/>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jc w:val="center"/>
              <w:rPr>
                <w:sz w:val="18"/>
                <w:szCs w:val="18"/>
              </w:rPr>
            </w:pPr>
            <w:r w:rsidRPr="001E48D9">
              <w:rPr>
                <w:sz w:val="18"/>
                <w:szCs w:val="18"/>
              </w:rPr>
              <w:t>19377,68</w:t>
            </w:r>
          </w:p>
        </w:tc>
        <w:tc>
          <w:tcPr>
            <w:tcW w:w="1300"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jc w:val="center"/>
              <w:rPr>
                <w:sz w:val="18"/>
                <w:szCs w:val="18"/>
              </w:rPr>
            </w:pPr>
            <w:r w:rsidRPr="001E48D9">
              <w:rPr>
                <w:sz w:val="18"/>
                <w:szCs w:val="18"/>
              </w:rPr>
              <w:t>18304,32</w:t>
            </w:r>
          </w:p>
        </w:tc>
        <w:tc>
          <w:tcPr>
            <w:tcW w:w="1391"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right"/>
              <w:rPr>
                <w:color w:val="000000"/>
                <w:sz w:val="18"/>
                <w:szCs w:val="18"/>
              </w:rPr>
            </w:pPr>
            <w:r w:rsidRPr="001E48D9">
              <w:rPr>
                <w:color w:val="000000"/>
                <w:sz w:val="18"/>
                <w:szCs w:val="18"/>
              </w:rPr>
              <w:t> </w:t>
            </w:r>
          </w:p>
        </w:tc>
      </w:tr>
      <w:tr w:rsidR="001E48D9" w:rsidRPr="001E48D9" w:rsidTr="0064690D">
        <w:trPr>
          <w:trHeight w:val="170"/>
        </w:trPr>
        <w:tc>
          <w:tcPr>
            <w:tcW w:w="3090"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r w:rsidRPr="001E48D9">
              <w:rPr>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jc w:val="center"/>
              <w:rPr>
                <w:color w:val="000000"/>
                <w:sz w:val="18"/>
                <w:szCs w:val="18"/>
              </w:rPr>
            </w:pPr>
            <w:r w:rsidRPr="001E48D9">
              <w:rPr>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jc w:val="center"/>
              <w:rPr>
                <w:color w:val="FF0000"/>
                <w:sz w:val="18"/>
                <w:szCs w:val="18"/>
              </w:rPr>
            </w:pPr>
            <w:r w:rsidRPr="001E48D9">
              <w:rPr>
                <w:color w:val="FF0000"/>
                <w:sz w:val="18"/>
                <w:szCs w:val="18"/>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jc w:val="center"/>
              <w:rPr>
                <w:sz w:val="18"/>
                <w:szCs w:val="18"/>
              </w:rPr>
            </w:pPr>
            <w:r w:rsidRPr="001E48D9">
              <w:rPr>
                <w:sz w:val="18"/>
                <w:szCs w:val="18"/>
              </w:rPr>
              <w:t>13906,05</w:t>
            </w:r>
          </w:p>
        </w:tc>
        <w:tc>
          <w:tcPr>
            <w:tcW w:w="1300"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jc w:val="center"/>
              <w:rPr>
                <w:sz w:val="18"/>
                <w:szCs w:val="18"/>
              </w:rPr>
            </w:pPr>
            <w:r w:rsidRPr="001E48D9">
              <w:rPr>
                <w:sz w:val="18"/>
                <w:szCs w:val="18"/>
              </w:rPr>
              <w:t>12758,54</w:t>
            </w:r>
          </w:p>
        </w:tc>
        <w:tc>
          <w:tcPr>
            <w:tcW w:w="1391"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right"/>
              <w:rPr>
                <w:color w:val="000000"/>
                <w:sz w:val="18"/>
                <w:szCs w:val="18"/>
              </w:rPr>
            </w:pPr>
            <w:r w:rsidRPr="001E48D9">
              <w:rPr>
                <w:color w:val="000000"/>
                <w:sz w:val="18"/>
                <w:szCs w:val="18"/>
              </w:rPr>
              <w:t> </w:t>
            </w:r>
          </w:p>
        </w:tc>
      </w:tr>
      <w:tr w:rsidR="001E48D9" w:rsidRPr="001E48D9" w:rsidTr="0064690D">
        <w:trPr>
          <w:trHeight w:val="170"/>
        </w:trPr>
        <w:tc>
          <w:tcPr>
            <w:tcW w:w="3090"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t>Теплоэнергия на собственные нужды источника теплоснабжения</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r w:rsidRPr="001E48D9">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jc w:val="center"/>
              <w:rPr>
                <w:color w:val="000000"/>
                <w:sz w:val="18"/>
                <w:szCs w:val="18"/>
              </w:rPr>
            </w:pPr>
            <w:r w:rsidRPr="001E48D9">
              <w:rPr>
                <w:color w:val="000000"/>
                <w:sz w:val="18"/>
                <w:szCs w:val="18"/>
              </w:rPr>
              <w:t>171,00</w:t>
            </w:r>
          </w:p>
        </w:tc>
        <w:tc>
          <w:tcPr>
            <w:tcW w:w="1160"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jc w:val="center"/>
              <w:rPr>
                <w:color w:val="000000"/>
                <w:sz w:val="18"/>
                <w:szCs w:val="18"/>
              </w:rPr>
            </w:pPr>
            <w:r w:rsidRPr="001E48D9">
              <w:rPr>
                <w:color w:val="000000"/>
                <w:sz w:val="18"/>
                <w:szCs w:val="18"/>
              </w:rPr>
              <w:t>185,90</w:t>
            </w:r>
          </w:p>
        </w:tc>
        <w:tc>
          <w:tcPr>
            <w:tcW w:w="1369"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jc w:val="center"/>
              <w:rPr>
                <w:color w:val="000000"/>
                <w:sz w:val="18"/>
                <w:szCs w:val="18"/>
              </w:rPr>
            </w:pPr>
            <w:r w:rsidRPr="001E48D9">
              <w:rPr>
                <w:color w:val="000000"/>
                <w:sz w:val="18"/>
                <w:szCs w:val="18"/>
              </w:rPr>
              <w:t>193,00</w:t>
            </w:r>
          </w:p>
        </w:tc>
        <w:tc>
          <w:tcPr>
            <w:tcW w:w="1300"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jc w:val="center"/>
              <w:rPr>
                <w:color w:val="000000"/>
                <w:sz w:val="18"/>
                <w:szCs w:val="18"/>
              </w:rPr>
            </w:pPr>
            <w:r w:rsidRPr="001E48D9">
              <w:rPr>
                <w:color w:val="000000"/>
                <w:sz w:val="18"/>
                <w:szCs w:val="18"/>
              </w:rPr>
              <w:t>180,20</w:t>
            </w:r>
          </w:p>
        </w:tc>
        <w:tc>
          <w:tcPr>
            <w:tcW w:w="1391"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right"/>
              <w:rPr>
                <w:color w:val="000000"/>
                <w:sz w:val="18"/>
                <w:szCs w:val="18"/>
              </w:rPr>
            </w:pPr>
            <w:r w:rsidRPr="001E48D9">
              <w:rPr>
                <w:color w:val="000000"/>
                <w:sz w:val="18"/>
                <w:szCs w:val="18"/>
              </w:rPr>
              <w:t> </w:t>
            </w:r>
          </w:p>
        </w:tc>
      </w:tr>
      <w:tr w:rsidR="001E48D9" w:rsidRPr="001E48D9" w:rsidTr="0064690D">
        <w:trPr>
          <w:trHeight w:val="170"/>
        </w:trPr>
        <w:tc>
          <w:tcPr>
            <w:tcW w:w="3090"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t>Теплоэнергия на собственные нужды источника теплоснабжения</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r w:rsidRPr="001E48D9">
              <w:rPr>
                <w:color w:val="000000"/>
                <w:sz w:val="18"/>
                <w:szCs w:val="18"/>
              </w:rPr>
              <w:t>% к выработке</w:t>
            </w:r>
          </w:p>
        </w:tc>
        <w:tc>
          <w:tcPr>
            <w:tcW w:w="1160"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jc w:val="center"/>
              <w:rPr>
                <w:color w:val="000000"/>
                <w:sz w:val="18"/>
                <w:szCs w:val="18"/>
              </w:rPr>
            </w:pPr>
            <w:r w:rsidRPr="001E48D9">
              <w:rPr>
                <w:color w:val="000000"/>
                <w:sz w:val="18"/>
                <w:szCs w:val="18"/>
              </w:rPr>
              <w:t>0,58</w:t>
            </w:r>
          </w:p>
        </w:tc>
        <w:tc>
          <w:tcPr>
            <w:tcW w:w="1160"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jc w:val="center"/>
              <w:rPr>
                <w:color w:val="000000"/>
                <w:sz w:val="18"/>
                <w:szCs w:val="18"/>
              </w:rPr>
            </w:pPr>
            <w:r w:rsidRPr="001E48D9">
              <w:rPr>
                <w:color w:val="000000"/>
                <w:sz w:val="18"/>
                <w:szCs w:val="18"/>
              </w:rPr>
              <w:t>0,58</w:t>
            </w:r>
          </w:p>
        </w:tc>
        <w:tc>
          <w:tcPr>
            <w:tcW w:w="1369"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jc w:val="center"/>
              <w:rPr>
                <w:color w:val="000000"/>
                <w:sz w:val="18"/>
                <w:szCs w:val="18"/>
              </w:rPr>
            </w:pPr>
            <w:r w:rsidRPr="001E48D9">
              <w:rPr>
                <w:color w:val="000000"/>
                <w:sz w:val="18"/>
                <w:szCs w:val="18"/>
              </w:rPr>
              <w:t>0,58</w:t>
            </w:r>
          </w:p>
        </w:tc>
        <w:tc>
          <w:tcPr>
            <w:tcW w:w="1300"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jc w:val="center"/>
              <w:rPr>
                <w:color w:val="000000"/>
                <w:sz w:val="18"/>
                <w:szCs w:val="18"/>
              </w:rPr>
            </w:pPr>
            <w:r w:rsidRPr="001E48D9">
              <w:rPr>
                <w:color w:val="000000"/>
                <w:sz w:val="18"/>
                <w:szCs w:val="18"/>
              </w:rPr>
              <w:t>0,58</w:t>
            </w:r>
          </w:p>
        </w:tc>
        <w:tc>
          <w:tcPr>
            <w:tcW w:w="1391"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right"/>
              <w:rPr>
                <w:color w:val="000000"/>
                <w:sz w:val="18"/>
                <w:szCs w:val="18"/>
              </w:rPr>
            </w:pPr>
            <w:r w:rsidRPr="001E48D9">
              <w:rPr>
                <w:color w:val="000000"/>
                <w:sz w:val="18"/>
                <w:szCs w:val="18"/>
              </w:rPr>
              <w:t> </w:t>
            </w:r>
          </w:p>
        </w:tc>
      </w:tr>
      <w:tr w:rsidR="001E48D9" w:rsidRPr="001E48D9" w:rsidTr="0064690D">
        <w:trPr>
          <w:trHeight w:val="170"/>
        </w:trPr>
        <w:tc>
          <w:tcPr>
            <w:tcW w:w="3090"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t>Отпуск с коллекторов</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r w:rsidRPr="001E48D9">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29 458,70</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31 864,70</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33 090,80</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30 882,80</w:t>
            </w:r>
          </w:p>
        </w:tc>
        <w:tc>
          <w:tcPr>
            <w:tcW w:w="1391"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right"/>
              <w:rPr>
                <w:color w:val="000000"/>
                <w:sz w:val="18"/>
                <w:szCs w:val="18"/>
              </w:rPr>
            </w:pPr>
            <w:r w:rsidRPr="001E48D9">
              <w:rPr>
                <w:color w:val="000000"/>
                <w:sz w:val="18"/>
                <w:szCs w:val="18"/>
              </w:rPr>
              <w:t> </w:t>
            </w:r>
          </w:p>
        </w:tc>
      </w:tr>
      <w:tr w:rsidR="001E48D9" w:rsidRPr="001E48D9" w:rsidTr="0064690D">
        <w:trPr>
          <w:trHeight w:val="170"/>
        </w:trPr>
        <w:tc>
          <w:tcPr>
            <w:tcW w:w="3090"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t>Покупка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r w:rsidRPr="001E48D9">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391"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right"/>
              <w:rPr>
                <w:color w:val="000000"/>
                <w:sz w:val="18"/>
                <w:szCs w:val="18"/>
              </w:rPr>
            </w:pPr>
            <w:r w:rsidRPr="001E48D9">
              <w:rPr>
                <w:color w:val="000000"/>
                <w:sz w:val="18"/>
                <w:szCs w:val="18"/>
              </w:rPr>
              <w:t> </w:t>
            </w:r>
          </w:p>
        </w:tc>
      </w:tr>
      <w:tr w:rsidR="001E48D9" w:rsidRPr="001E48D9" w:rsidTr="0064690D">
        <w:trPr>
          <w:trHeight w:val="170"/>
        </w:trPr>
        <w:tc>
          <w:tcPr>
            <w:tcW w:w="3090"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t>Отпуск теплоэнергии в сеть</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r w:rsidRPr="001E48D9">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29 458,70</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31 864,70</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33 090,80</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30 882,80</w:t>
            </w:r>
          </w:p>
        </w:tc>
        <w:tc>
          <w:tcPr>
            <w:tcW w:w="1391"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right"/>
              <w:rPr>
                <w:color w:val="000000"/>
                <w:sz w:val="18"/>
                <w:szCs w:val="18"/>
              </w:rPr>
            </w:pPr>
            <w:r w:rsidRPr="001E48D9">
              <w:rPr>
                <w:color w:val="000000"/>
                <w:sz w:val="18"/>
                <w:szCs w:val="18"/>
              </w:rPr>
              <w:t> </w:t>
            </w:r>
          </w:p>
        </w:tc>
      </w:tr>
      <w:tr w:rsidR="001E48D9" w:rsidRPr="001E48D9" w:rsidTr="0064690D">
        <w:trPr>
          <w:trHeight w:val="170"/>
        </w:trPr>
        <w:tc>
          <w:tcPr>
            <w:tcW w:w="3090"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t>Потери теплоэнергии в сетях</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r w:rsidRPr="001E48D9">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3 169,00</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4 304,90</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5 531,00</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3 323,00</w:t>
            </w:r>
          </w:p>
        </w:tc>
        <w:tc>
          <w:tcPr>
            <w:tcW w:w="1391"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right"/>
              <w:rPr>
                <w:color w:val="000000"/>
                <w:sz w:val="18"/>
                <w:szCs w:val="18"/>
              </w:rPr>
            </w:pPr>
            <w:r w:rsidRPr="001E48D9">
              <w:rPr>
                <w:color w:val="000000"/>
                <w:sz w:val="18"/>
                <w:szCs w:val="18"/>
              </w:rPr>
              <w:t> </w:t>
            </w:r>
          </w:p>
        </w:tc>
      </w:tr>
      <w:tr w:rsidR="001E48D9" w:rsidRPr="001E48D9" w:rsidTr="0064690D">
        <w:trPr>
          <w:trHeight w:val="170"/>
        </w:trPr>
        <w:tc>
          <w:tcPr>
            <w:tcW w:w="3090"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t>Потери теплоэнергии в сетях</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r w:rsidRPr="001E48D9">
              <w:rPr>
                <w:color w:val="000000"/>
                <w:sz w:val="18"/>
                <w:szCs w:val="18"/>
              </w:rPr>
              <w:t>% к отпуску в сеть</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10,76</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13,51</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16,71</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10,76</w:t>
            </w:r>
          </w:p>
        </w:tc>
        <w:tc>
          <w:tcPr>
            <w:tcW w:w="1391"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right"/>
              <w:rPr>
                <w:color w:val="000000"/>
                <w:sz w:val="18"/>
                <w:szCs w:val="18"/>
              </w:rPr>
            </w:pPr>
            <w:r w:rsidRPr="001E48D9">
              <w:rPr>
                <w:color w:val="000000"/>
                <w:sz w:val="18"/>
                <w:szCs w:val="18"/>
              </w:rPr>
              <w:t> </w:t>
            </w:r>
          </w:p>
        </w:tc>
      </w:tr>
      <w:tr w:rsidR="001E48D9" w:rsidRPr="001E48D9" w:rsidTr="0064690D">
        <w:trPr>
          <w:trHeight w:val="170"/>
        </w:trPr>
        <w:tc>
          <w:tcPr>
            <w:tcW w:w="3090"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t>Отпущено теплоэнергии всем потребителям</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r w:rsidRPr="001E48D9">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26 289,70</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27 559,80</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27 559,80</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27 559,80</w:t>
            </w:r>
          </w:p>
        </w:tc>
        <w:tc>
          <w:tcPr>
            <w:tcW w:w="1391"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right"/>
              <w:rPr>
                <w:color w:val="000000"/>
                <w:sz w:val="18"/>
                <w:szCs w:val="18"/>
              </w:rPr>
            </w:pPr>
            <w:r w:rsidRPr="001E48D9">
              <w:rPr>
                <w:color w:val="000000"/>
                <w:sz w:val="18"/>
                <w:szCs w:val="18"/>
              </w:rPr>
              <w:t> </w:t>
            </w:r>
          </w:p>
        </w:tc>
      </w:tr>
      <w:tr w:rsidR="001E48D9" w:rsidRPr="001E48D9" w:rsidTr="0064690D">
        <w:trPr>
          <w:trHeight w:val="170"/>
        </w:trPr>
        <w:tc>
          <w:tcPr>
            <w:tcW w:w="3090"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t xml:space="preserve">В том числе доля </w:t>
            </w:r>
            <w:proofErr w:type="gramStart"/>
            <w:r w:rsidRPr="001E48D9">
              <w:rPr>
                <w:color w:val="000000"/>
                <w:sz w:val="18"/>
                <w:szCs w:val="18"/>
              </w:rPr>
              <w:t>товарной</w:t>
            </w:r>
            <w:proofErr w:type="gramEnd"/>
            <w:r w:rsidRPr="001E48D9">
              <w:rPr>
                <w:color w:val="000000"/>
                <w:sz w:val="18"/>
                <w:szCs w:val="18"/>
              </w:rPr>
              <w:t xml:space="preserve">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r w:rsidRPr="001E48D9">
              <w:rPr>
                <w:color w:val="000000"/>
                <w:sz w:val="18"/>
                <w:szCs w:val="18"/>
              </w:rPr>
              <w:t>%</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100,00</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100,00</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100,00</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100,00</w:t>
            </w:r>
          </w:p>
        </w:tc>
        <w:tc>
          <w:tcPr>
            <w:tcW w:w="1391"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right"/>
              <w:rPr>
                <w:color w:val="000000"/>
                <w:sz w:val="18"/>
                <w:szCs w:val="18"/>
              </w:rPr>
            </w:pPr>
            <w:r w:rsidRPr="001E48D9">
              <w:rPr>
                <w:color w:val="000000"/>
                <w:sz w:val="18"/>
                <w:szCs w:val="18"/>
              </w:rPr>
              <w:t> </w:t>
            </w:r>
          </w:p>
        </w:tc>
      </w:tr>
      <w:tr w:rsidR="001E48D9" w:rsidRPr="001E48D9" w:rsidTr="0064690D">
        <w:trPr>
          <w:trHeight w:val="170"/>
        </w:trPr>
        <w:tc>
          <w:tcPr>
            <w:tcW w:w="3090"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rPr>
                <w:color w:val="000000"/>
                <w:sz w:val="18"/>
                <w:szCs w:val="18"/>
              </w:rPr>
            </w:pPr>
            <w:r w:rsidRPr="001E48D9">
              <w:rPr>
                <w:color w:val="000000"/>
                <w:sz w:val="18"/>
                <w:szCs w:val="18"/>
              </w:rPr>
              <w:t>Население</w:t>
            </w:r>
          </w:p>
        </w:tc>
        <w:tc>
          <w:tcPr>
            <w:tcW w:w="102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color w:val="000000"/>
                <w:sz w:val="18"/>
                <w:szCs w:val="18"/>
              </w:rPr>
            </w:pPr>
            <w:r w:rsidRPr="001E48D9">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22 477,20</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24 046,00</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24 046,00</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24 046,00</w:t>
            </w:r>
          </w:p>
        </w:tc>
        <w:tc>
          <w:tcPr>
            <w:tcW w:w="13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right"/>
              <w:rPr>
                <w:color w:val="000000"/>
                <w:sz w:val="18"/>
                <w:szCs w:val="18"/>
              </w:rPr>
            </w:pPr>
            <w:r w:rsidRPr="001E48D9">
              <w:rPr>
                <w:color w:val="000000"/>
                <w:sz w:val="18"/>
                <w:szCs w:val="18"/>
              </w:rPr>
              <w:t> </w:t>
            </w:r>
          </w:p>
        </w:tc>
      </w:tr>
      <w:tr w:rsidR="001E48D9" w:rsidRPr="001E48D9" w:rsidTr="0064690D">
        <w:trPr>
          <w:trHeight w:val="170"/>
        </w:trPr>
        <w:tc>
          <w:tcPr>
            <w:tcW w:w="3090"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t>В.т.ч. ГВС</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r w:rsidRPr="001E48D9">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6 031,70</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6 602,00</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6 602,00</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6 602,00</w:t>
            </w:r>
          </w:p>
        </w:tc>
        <w:tc>
          <w:tcPr>
            <w:tcW w:w="13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090"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i/>
                <w:iCs/>
                <w:color w:val="000000"/>
                <w:sz w:val="18"/>
                <w:szCs w:val="18"/>
              </w:rPr>
            </w:pPr>
            <w:r w:rsidRPr="001E48D9">
              <w:rPr>
                <w:i/>
                <w:iCs/>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i/>
                <w:iCs/>
                <w:color w:val="000000"/>
                <w:sz w:val="18"/>
                <w:szCs w:val="18"/>
              </w:rPr>
            </w:pPr>
            <w:r w:rsidRPr="001E48D9">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3 149,87</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3 149,87</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3 149,87</w:t>
            </w:r>
          </w:p>
        </w:tc>
        <w:tc>
          <w:tcPr>
            <w:tcW w:w="13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090"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i/>
                <w:iCs/>
                <w:color w:val="000000"/>
                <w:sz w:val="18"/>
                <w:szCs w:val="18"/>
              </w:rPr>
            </w:pPr>
            <w:r w:rsidRPr="001E48D9">
              <w:rPr>
                <w:i/>
                <w:iCs/>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i/>
                <w:iCs/>
                <w:color w:val="000000"/>
                <w:sz w:val="18"/>
                <w:szCs w:val="18"/>
              </w:rPr>
            </w:pPr>
            <w:r w:rsidRPr="001E48D9">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3 452,13</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3 452,13</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3 452,13</w:t>
            </w:r>
          </w:p>
        </w:tc>
        <w:tc>
          <w:tcPr>
            <w:tcW w:w="13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090"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t>В т.ч. отопление</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r w:rsidRPr="001E48D9">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16 445,50</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17 444,00</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17 444,00</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17 444,00</w:t>
            </w:r>
          </w:p>
        </w:tc>
        <w:tc>
          <w:tcPr>
            <w:tcW w:w="13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090"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i/>
                <w:iCs/>
                <w:color w:val="000000"/>
                <w:sz w:val="18"/>
                <w:szCs w:val="18"/>
              </w:rPr>
            </w:pPr>
            <w:r w:rsidRPr="001E48D9">
              <w:rPr>
                <w:i/>
                <w:iCs/>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i/>
                <w:iCs/>
                <w:color w:val="000000"/>
                <w:sz w:val="18"/>
                <w:szCs w:val="18"/>
              </w:rPr>
            </w:pPr>
            <w:r w:rsidRPr="001E48D9">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10 923,99</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10 923,99</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10 923,99</w:t>
            </w:r>
          </w:p>
        </w:tc>
        <w:tc>
          <w:tcPr>
            <w:tcW w:w="13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090"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i/>
                <w:iCs/>
                <w:color w:val="000000"/>
                <w:sz w:val="18"/>
                <w:szCs w:val="18"/>
              </w:rPr>
            </w:pPr>
            <w:r w:rsidRPr="001E48D9">
              <w:rPr>
                <w:i/>
                <w:iCs/>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i/>
                <w:iCs/>
                <w:color w:val="000000"/>
                <w:sz w:val="18"/>
                <w:szCs w:val="18"/>
              </w:rPr>
            </w:pPr>
            <w:r w:rsidRPr="001E48D9">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6 520,03</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6 520,03</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6 520,03</w:t>
            </w:r>
          </w:p>
        </w:tc>
        <w:tc>
          <w:tcPr>
            <w:tcW w:w="13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090"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rPr>
                <w:color w:val="000000"/>
                <w:sz w:val="18"/>
                <w:szCs w:val="18"/>
              </w:rPr>
            </w:pPr>
            <w:r w:rsidRPr="001E48D9">
              <w:rPr>
                <w:color w:val="000000"/>
                <w:sz w:val="18"/>
                <w:szCs w:val="18"/>
              </w:rPr>
              <w:t>Бюджетные потебители</w:t>
            </w:r>
          </w:p>
        </w:tc>
        <w:tc>
          <w:tcPr>
            <w:tcW w:w="102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color w:val="000000"/>
                <w:sz w:val="18"/>
                <w:szCs w:val="18"/>
              </w:rPr>
            </w:pPr>
            <w:r w:rsidRPr="001E48D9">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3 596,00</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3 267,40</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3 267,40</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3 267,40</w:t>
            </w:r>
          </w:p>
        </w:tc>
        <w:tc>
          <w:tcPr>
            <w:tcW w:w="13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right"/>
              <w:rPr>
                <w:color w:val="000000"/>
                <w:sz w:val="18"/>
                <w:szCs w:val="18"/>
              </w:rPr>
            </w:pPr>
            <w:r w:rsidRPr="001E48D9">
              <w:rPr>
                <w:color w:val="000000"/>
                <w:sz w:val="18"/>
                <w:szCs w:val="18"/>
              </w:rPr>
              <w:t> </w:t>
            </w:r>
          </w:p>
        </w:tc>
      </w:tr>
      <w:tr w:rsidR="001E48D9" w:rsidRPr="001E48D9" w:rsidTr="0064690D">
        <w:trPr>
          <w:trHeight w:val="170"/>
        </w:trPr>
        <w:tc>
          <w:tcPr>
            <w:tcW w:w="3090"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i/>
                <w:iCs/>
                <w:color w:val="000000"/>
                <w:sz w:val="18"/>
                <w:szCs w:val="18"/>
              </w:rPr>
            </w:pPr>
            <w:r w:rsidRPr="001E48D9">
              <w:rPr>
                <w:i/>
                <w:iCs/>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i/>
                <w:iCs/>
                <w:color w:val="000000"/>
                <w:sz w:val="18"/>
                <w:szCs w:val="18"/>
              </w:rPr>
            </w:pPr>
            <w:r w:rsidRPr="001E48D9">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2 015,37</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2 015,37</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2 015,37</w:t>
            </w:r>
          </w:p>
        </w:tc>
        <w:tc>
          <w:tcPr>
            <w:tcW w:w="13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090"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i/>
                <w:iCs/>
                <w:color w:val="000000"/>
                <w:sz w:val="18"/>
                <w:szCs w:val="18"/>
              </w:rPr>
            </w:pPr>
            <w:r w:rsidRPr="001E48D9">
              <w:rPr>
                <w:i/>
                <w:iCs/>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i/>
                <w:iCs/>
                <w:color w:val="000000"/>
                <w:sz w:val="18"/>
                <w:szCs w:val="18"/>
              </w:rPr>
            </w:pPr>
            <w:r w:rsidRPr="001E48D9">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1 251,98</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1 251,98</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1 251,98</w:t>
            </w:r>
          </w:p>
        </w:tc>
        <w:tc>
          <w:tcPr>
            <w:tcW w:w="13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090"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rPr>
                <w:color w:val="000000"/>
                <w:sz w:val="18"/>
                <w:szCs w:val="18"/>
              </w:rPr>
            </w:pPr>
            <w:r w:rsidRPr="001E48D9">
              <w:rPr>
                <w:color w:val="000000"/>
                <w:sz w:val="18"/>
                <w:szCs w:val="18"/>
              </w:rPr>
              <w:t>Прочие потребители</w:t>
            </w:r>
          </w:p>
        </w:tc>
        <w:tc>
          <w:tcPr>
            <w:tcW w:w="102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color w:val="000000"/>
                <w:sz w:val="18"/>
                <w:szCs w:val="18"/>
              </w:rPr>
            </w:pPr>
            <w:r w:rsidRPr="001E48D9">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216,50</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246,40</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246,40</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246,40</w:t>
            </w:r>
          </w:p>
        </w:tc>
        <w:tc>
          <w:tcPr>
            <w:tcW w:w="13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right"/>
              <w:rPr>
                <w:color w:val="000000"/>
                <w:sz w:val="18"/>
                <w:szCs w:val="18"/>
              </w:rPr>
            </w:pPr>
            <w:r w:rsidRPr="001E48D9">
              <w:rPr>
                <w:color w:val="000000"/>
                <w:sz w:val="18"/>
                <w:szCs w:val="18"/>
              </w:rPr>
              <w:t> </w:t>
            </w:r>
          </w:p>
        </w:tc>
      </w:tr>
      <w:tr w:rsidR="001E48D9" w:rsidRPr="001E48D9" w:rsidTr="0064690D">
        <w:trPr>
          <w:trHeight w:val="170"/>
        </w:trPr>
        <w:tc>
          <w:tcPr>
            <w:tcW w:w="3090"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i/>
                <w:iCs/>
                <w:color w:val="000000"/>
                <w:sz w:val="18"/>
                <w:szCs w:val="18"/>
              </w:rPr>
            </w:pPr>
            <w:r w:rsidRPr="001E48D9">
              <w:rPr>
                <w:i/>
                <w:iCs/>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i/>
                <w:iCs/>
                <w:color w:val="000000"/>
                <w:sz w:val="18"/>
                <w:szCs w:val="18"/>
              </w:rPr>
            </w:pPr>
            <w:r w:rsidRPr="001E48D9">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150,80</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150,80</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150,80</w:t>
            </w:r>
          </w:p>
        </w:tc>
        <w:tc>
          <w:tcPr>
            <w:tcW w:w="13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090"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i/>
                <w:iCs/>
                <w:color w:val="000000"/>
                <w:sz w:val="18"/>
                <w:szCs w:val="18"/>
              </w:rPr>
            </w:pPr>
            <w:r w:rsidRPr="001E48D9">
              <w:rPr>
                <w:i/>
                <w:iCs/>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i/>
                <w:iCs/>
                <w:color w:val="000000"/>
                <w:sz w:val="18"/>
                <w:szCs w:val="18"/>
              </w:rPr>
            </w:pPr>
            <w:r w:rsidRPr="001E48D9">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95,55</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95,55</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95,55</w:t>
            </w:r>
          </w:p>
        </w:tc>
        <w:tc>
          <w:tcPr>
            <w:tcW w:w="13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090"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b/>
                <w:bCs/>
                <w:color w:val="000000"/>
                <w:sz w:val="18"/>
                <w:szCs w:val="18"/>
              </w:rPr>
            </w:pPr>
            <w:r w:rsidRPr="001E48D9">
              <w:rPr>
                <w:b/>
                <w:bCs/>
                <w:color w:val="000000"/>
                <w:sz w:val="18"/>
                <w:szCs w:val="18"/>
              </w:rPr>
              <w:t xml:space="preserve">Всего </w:t>
            </w:r>
            <w:proofErr w:type="gramStart"/>
            <w:r w:rsidRPr="001E48D9">
              <w:rPr>
                <w:b/>
                <w:bCs/>
                <w:color w:val="000000"/>
                <w:sz w:val="18"/>
                <w:szCs w:val="18"/>
              </w:rPr>
              <w:t>товарной</w:t>
            </w:r>
            <w:proofErr w:type="gramEnd"/>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b/>
                <w:bCs/>
                <w:color w:val="000000"/>
                <w:sz w:val="18"/>
                <w:szCs w:val="18"/>
              </w:rPr>
            </w:pPr>
            <w:r w:rsidRPr="001E48D9">
              <w:rPr>
                <w:b/>
                <w:b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26 289,70</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27 559,80</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27 559,80</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27 559,80</w:t>
            </w:r>
          </w:p>
        </w:tc>
        <w:tc>
          <w:tcPr>
            <w:tcW w:w="13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090"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i/>
                <w:iCs/>
                <w:color w:val="000000"/>
                <w:sz w:val="18"/>
                <w:szCs w:val="18"/>
              </w:rPr>
            </w:pPr>
            <w:r w:rsidRPr="001E48D9">
              <w:rPr>
                <w:i/>
                <w:iCs/>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i/>
                <w:iCs/>
                <w:color w:val="000000"/>
                <w:sz w:val="18"/>
                <w:szCs w:val="18"/>
              </w:rPr>
            </w:pPr>
            <w:r w:rsidRPr="001E48D9">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16 240,03</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16 240,03</w:t>
            </w:r>
          </w:p>
        </w:tc>
        <w:tc>
          <w:tcPr>
            <w:tcW w:w="13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090"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i/>
                <w:iCs/>
                <w:color w:val="000000"/>
                <w:sz w:val="18"/>
                <w:szCs w:val="18"/>
              </w:rPr>
            </w:pPr>
            <w:r w:rsidRPr="001E48D9">
              <w:rPr>
                <w:i/>
                <w:iCs/>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i/>
                <w:iCs/>
                <w:color w:val="000000"/>
                <w:sz w:val="18"/>
                <w:szCs w:val="18"/>
              </w:rPr>
            </w:pPr>
            <w:r w:rsidRPr="001E48D9">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29 069,66</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11 319,69</w:t>
            </w:r>
          </w:p>
        </w:tc>
        <w:tc>
          <w:tcPr>
            <w:tcW w:w="13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090"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t>Расход топлива</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r w:rsidRPr="001E48D9">
              <w:rPr>
                <w:color w:val="000000"/>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3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090"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t>Природный газ</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r w:rsidRPr="001E48D9">
              <w:rPr>
                <w:color w:val="000000"/>
                <w:sz w:val="18"/>
                <w:szCs w:val="18"/>
              </w:rPr>
              <w:t>тыс. м3</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3 878,17</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4 343,67</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4 388,58</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4 211,96</w:t>
            </w:r>
          </w:p>
        </w:tc>
        <w:tc>
          <w:tcPr>
            <w:tcW w:w="13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Применен коэффициент калорийности, учитываемый при расчете оптовой цены</w:t>
            </w:r>
          </w:p>
        </w:tc>
      </w:tr>
      <w:tr w:rsidR="001E48D9" w:rsidRPr="001E48D9" w:rsidTr="0064690D">
        <w:trPr>
          <w:trHeight w:val="170"/>
        </w:trPr>
        <w:tc>
          <w:tcPr>
            <w:tcW w:w="3090"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t>Расход условного топлива</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r w:rsidRPr="001E48D9">
              <w:rPr>
                <w:color w:val="000000"/>
                <w:sz w:val="18"/>
                <w:szCs w:val="18"/>
              </w:rPr>
              <w:t>т.у.</w:t>
            </w:r>
            <w:proofErr w:type="gramStart"/>
            <w:r w:rsidRPr="001E48D9">
              <w:rPr>
                <w:color w:val="000000"/>
                <w:sz w:val="18"/>
                <w:szCs w:val="18"/>
              </w:rPr>
              <w:t>т</w:t>
            </w:r>
            <w:proofErr w:type="gramEnd"/>
            <w:r w:rsidRPr="001E48D9">
              <w:rPr>
                <w:color w:val="000000"/>
                <w:sz w:val="18"/>
                <w:szCs w:val="18"/>
              </w:rPr>
              <w:t>.</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4 498,68</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4 902,14</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5 090,76</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4 751,09</w:t>
            </w:r>
          </w:p>
        </w:tc>
        <w:tc>
          <w:tcPr>
            <w:tcW w:w="13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090"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lastRenderedPageBreak/>
              <w:t>Уд</w:t>
            </w:r>
            <w:proofErr w:type="gramStart"/>
            <w:r w:rsidRPr="001E48D9">
              <w:rPr>
                <w:color w:val="000000"/>
                <w:sz w:val="18"/>
                <w:szCs w:val="18"/>
              </w:rPr>
              <w:t>.</w:t>
            </w:r>
            <w:proofErr w:type="gramEnd"/>
            <w:r w:rsidRPr="001E48D9">
              <w:rPr>
                <w:color w:val="000000"/>
                <w:sz w:val="18"/>
                <w:szCs w:val="18"/>
              </w:rPr>
              <w:t xml:space="preserve"> </w:t>
            </w:r>
            <w:proofErr w:type="gramStart"/>
            <w:r w:rsidRPr="001E48D9">
              <w:rPr>
                <w:color w:val="000000"/>
                <w:sz w:val="18"/>
                <w:szCs w:val="18"/>
              </w:rPr>
              <w:t>р</w:t>
            </w:r>
            <w:proofErr w:type="gramEnd"/>
            <w:r w:rsidRPr="001E48D9">
              <w:rPr>
                <w:color w:val="000000"/>
                <w:sz w:val="18"/>
                <w:szCs w:val="18"/>
              </w:rPr>
              <w:t>асход условного топлива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proofErr w:type="gramStart"/>
            <w:r w:rsidRPr="001E48D9">
              <w:rPr>
                <w:color w:val="000000"/>
                <w:sz w:val="18"/>
                <w:szCs w:val="18"/>
              </w:rPr>
              <w:t>Кг</w:t>
            </w:r>
            <w:proofErr w:type="gramEnd"/>
            <w:r w:rsidRPr="001E48D9">
              <w:rPr>
                <w:color w:val="000000"/>
                <w:sz w:val="18"/>
                <w:szCs w:val="18"/>
              </w:rPr>
              <w:t xml:space="preserve"> ут / Гкал</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151,83</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152,95</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152,95</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152,95</w:t>
            </w:r>
          </w:p>
        </w:tc>
        <w:tc>
          <w:tcPr>
            <w:tcW w:w="13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По плановому показателю 2017 г</w:t>
            </w:r>
          </w:p>
        </w:tc>
      </w:tr>
      <w:tr w:rsidR="001E48D9" w:rsidRPr="001E48D9" w:rsidTr="0064690D">
        <w:trPr>
          <w:trHeight w:val="170"/>
        </w:trPr>
        <w:tc>
          <w:tcPr>
            <w:tcW w:w="3090"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t>Расход воды</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r w:rsidRPr="001E48D9">
              <w:rPr>
                <w:color w:val="000000"/>
                <w:sz w:val="18"/>
                <w:szCs w:val="18"/>
              </w:rPr>
              <w:t>тыс. м</w:t>
            </w:r>
            <w:r w:rsidRPr="001E48D9">
              <w:rPr>
                <w:color w:val="000000"/>
                <w:sz w:val="18"/>
                <w:szCs w:val="18"/>
                <w:vertAlign w:val="superscript"/>
              </w:rPr>
              <w:t>3</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132,76</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144,09</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144,09</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143,12</w:t>
            </w:r>
          </w:p>
        </w:tc>
        <w:tc>
          <w:tcPr>
            <w:tcW w:w="1391" w:type="dxa"/>
            <w:vMerge w:val="restart"/>
            <w:tcBorders>
              <w:top w:val="nil"/>
              <w:left w:val="single" w:sz="4" w:space="0" w:color="auto"/>
              <w:bottom w:val="single" w:sz="4" w:space="0" w:color="000000"/>
              <w:right w:val="single" w:sz="4" w:space="0" w:color="auto"/>
            </w:tcBorders>
            <w:shd w:val="clear" w:color="auto" w:fill="auto"/>
            <w:vAlign w:val="center"/>
            <w:hideMark/>
          </w:tcPr>
          <w:p w:rsidR="001E48D9" w:rsidRPr="001E48D9" w:rsidRDefault="001E48D9" w:rsidP="001E48D9">
            <w:pPr>
              <w:jc w:val="center"/>
            </w:pPr>
            <w:r w:rsidRPr="001E48D9">
              <w:t>Учтены объемы покупки воды на технологические нужды и ГВС в открытой системе</w:t>
            </w:r>
          </w:p>
        </w:tc>
      </w:tr>
      <w:tr w:rsidR="001E48D9" w:rsidRPr="001E48D9" w:rsidTr="0064690D">
        <w:trPr>
          <w:trHeight w:val="170"/>
        </w:trPr>
        <w:tc>
          <w:tcPr>
            <w:tcW w:w="3090"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t>Уд</w:t>
            </w:r>
            <w:proofErr w:type="gramStart"/>
            <w:r w:rsidRPr="001E48D9">
              <w:rPr>
                <w:color w:val="000000"/>
                <w:sz w:val="18"/>
                <w:szCs w:val="18"/>
              </w:rPr>
              <w:t>.</w:t>
            </w:r>
            <w:proofErr w:type="gramEnd"/>
            <w:r w:rsidRPr="001E48D9">
              <w:rPr>
                <w:color w:val="000000"/>
                <w:sz w:val="18"/>
                <w:szCs w:val="18"/>
              </w:rPr>
              <w:t xml:space="preserve"> </w:t>
            </w:r>
            <w:proofErr w:type="gramStart"/>
            <w:r w:rsidRPr="001E48D9">
              <w:rPr>
                <w:color w:val="000000"/>
                <w:sz w:val="18"/>
                <w:szCs w:val="18"/>
              </w:rPr>
              <w:t>р</w:t>
            </w:r>
            <w:proofErr w:type="gramEnd"/>
            <w:r w:rsidRPr="001E48D9">
              <w:rPr>
                <w:color w:val="000000"/>
                <w:sz w:val="18"/>
                <w:szCs w:val="18"/>
              </w:rPr>
              <w:t>асход воды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r w:rsidRPr="001E48D9">
              <w:rPr>
                <w:color w:val="000000"/>
                <w:sz w:val="18"/>
                <w:szCs w:val="18"/>
              </w:rPr>
              <w:t>м</w:t>
            </w:r>
            <w:r w:rsidRPr="001E48D9">
              <w:rPr>
                <w:color w:val="000000"/>
                <w:sz w:val="18"/>
                <w:szCs w:val="18"/>
                <w:vertAlign w:val="superscript"/>
              </w:rPr>
              <w:t>3</w:t>
            </w:r>
            <w:r w:rsidRPr="001E48D9">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4,48</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4,50</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4,33</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4,61</w:t>
            </w:r>
          </w:p>
        </w:tc>
        <w:tc>
          <w:tcPr>
            <w:tcW w:w="1391" w:type="dxa"/>
            <w:vMerge/>
            <w:tcBorders>
              <w:top w:val="nil"/>
              <w:left w:val="single" w:sz="4" w:space="0" w:color="auto"/>
              <w:bottom w:val="single" w:sz="4" w:space="0" w:color="000000"/>
              <w:right w:val="single" w:sz="4" w:space="0" w:color="auto"/>
            </w:tcBorders>
            <w:vAlign w:val="center"/>
            <w:hideMark/>
          </w:tcPr>
          <w:p w:rsidR="001E48D9" w:rsidRPr="001E48D9" w:rsidRDefault="001E48D9" w:rsidP="001E48D9"/>
        </w:tc>
      </w:tr>
      <w:tr w:rsidR="001E48D9" w:rsidRPr="001E48D9" w:rsidTr="0064690D">
        <w:trPr>
          <w:trHeight w:val="170"/>
        </w:trPr>
        <w:tc>
          <w:tcPr>
            <w:tcW w:w="3090"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t>Расход электроэнергии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proofErr w:type="gramStart"/>
            <w:r w:rsidRPr="001E48D9">
              <w:rPr>
                <w:color w:val="000000"/>
                <w:sz w:val="18"/>
                <w:szCs w:val="18"/>
              </w:rPr>
              <w:t>тыс</w:t>
            </w:r>
            <w:proofErr w:type="gramEnd"/>
            <w:r w:rsidRPr="001E48D9">
              <w:rPr>
                <w:color w:val="000000"/>
                <w:sz w:val="18"/>
                <w:szCs w:val="18"/>
              </w:rPr>
              <w:t xml:space="preserve"> кВт.ч</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684,62</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777,94</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777,94</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717,74</w:t>
            </w:r>
          </w:p>
        </w:tc>
        <w:tc>
          <w:tcPr>
            <w:tcW w:w="1391" w:type="dxa"/>
            <w:vMerge w:val="restart"/>
            <w:tcBorders>
              <w:top w:val="nil"/>
              <w:left w:val="single" w:sz="4" w:space="0" w:color="auto"/>
              <w:bottom w:val="single" w:sz="4" w:space="0" w:color="000000"/>
              <w:right w:val="single" w:sz="4" w:space="0" w:color="auto"/>
            </w:tcBorders>
            <w:shd w:val="clear" w:color="auto" w:fill="auto"/>
            <w:vAlign w:val="center"/>
            <w:hideMark/>
          </w:tcPr>
          <w:p w:rsidR="001E48D9" w:rsidRPr="001E48D9" w:rsidRDefault="001E48D9" w:rsidP="001E48D9">
            <w:pPr>
              <w:jc w:val="center"/>
            </w:pPr>
            <w:r w:rsidRPr="001E48D9">
              <w:t>Удельный расход  был принят по факту 2016</w:t>
            </w:r>
          </w:p>
        </w:tc>
      </w:tr>
      <w:tr w:rsidR="001E48D9" w:rsidRPr="001E48D9" w:rsidTr="0064690D">
        <w:trPr>
          <w:trHeight w:val="170"/>
        </w:trPr>
        <w:tc>
          <w:tcPr>
            <w:tcW w:w="3090"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t>Удельный расход электроэнергии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r w:rsidRPr="001E48D9">
              <w:rPr>
                <w:color w:val="000000"/>
                <w:sz w:val="18"/>
                <w:szCs w:val="18"/>
              </w:rPr>
              <w:t>кВт</w:t>
            </w:r>
            <w:proofErr w:type="gramStart"/>
            <w:r w:rsidRPr="001E48D9">
              <w:rPr>
                <w:color w:val="000000"/>
                <w:sz w:val="18"/>
                <w:szCs w:val="18"/>
              </w:rPr>
              <w:t>.ч</w:t>
            </w:r>
            <w:proofErr w:type="gramEnd"/>
            <w:r w:rsidRPr="001E48D9">
              <w:rPr>
                <w:color w:val="000000"/>
                <w:sz w:val="18"/>
                <w:szCs w:val="18"/>
              </w:rPr>
              <w:t>/ Гкал</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23,11</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24,27</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23,37</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23,11</w:t>
            </w:r>
          </w:p>
        </w:tc>
        <w:tc>
          <w:tcPr>
            <w:tcW w:w="1391" w:type="dxa"/>
            <w:vMerge/>
            <w:tcBorders>
              <w:top w:val="nil"/>
              <w:left w:val="single" w:sz="4" w:space="0" w:color="auto"/>
              <w:bottom w:val="single" w:sz="4" w:space="0" w:color="000000"/>
              <w:right w:val="single" w:sz="4" w:space="0" w:color="auto"/>
            </w:tcBorders>
            <w:vAlign w:val="center"/>
            <w:hideMark/>
          </w:tcPr>
          <w:p w:rsidR="001E48D9" w:rsidRPr="001E48D9" w:rsidRDefault="001E48D9" w:rsidP="001E48D9"/>
        </w:tc>
      </w:tr>
    </w:tbl>
    <w:p w:rsidR="001E48D9" w:rsidRPr="001E48D9" w:rsidRDefault="001E48D9" w:rsidP="001E48D9">
      <w:pPr>
        <w:contextualSpacing/>
        <w:jc w:val="both"/>
        <w:rPr>
          <w:rFonts w:eastAsia="Calibri"/>
          <w:sz w:val="24"/>
          <w:szCs w:val="24"/>
          <w:lang w:eastAsia="en-US"/>
        </w:rPr>
      </w:pPr>
      <w:r w:rsidRPr="001E48D9">
        <w:rPr>
          <w:rFonts w:eastAsia="Calibri"/>
          <w:sz w:val="24"/>
          <w:szCs w:val="24"/>
          <w:lang w:eastAsia="en-US"/>
        </w:rPr>
        <w:t>2. Проанализированы основные статьи расходов регулируемой организации.</w:t>
      </w:r>
    </w:p>
    <w:tbl>
      <w:tblPr>
        <w:tblW w:w="10491" w:type="dxa"/>
        <w:tblInd w:w="-176" w:type="dxa"/>
        <w:tblLayout w:type="fixed"/>
        <w:tblLook w:val="04A0" w:firstRow="1" w:lastRow="0" w:firstColumn="1" w:lastColumn="0" w:noHBand="0" w:noVBand="1"/>
      </w:tblPr>
      <w:tblGrid>
        <w:gridCol w:w="3403"/>
        <w:gridCol w:w="1068"/>
        <w:gridCol w:w="1113"/>
        <w:gridCol w:w="1221"/>
        <w:gridCol w:w="1259"/>
        <w:gridCol w:w="1154"/>
        <w:gridCol w:w="1273"/>
      </w:tblGrid>
      <w:tr w:rsidR="001E48D9" w:rsidRPr="001E48D9" w:rsidTr="0064690D">
        <w:trPr>
          <w:trHeight w:val="170"/>
          <w:tblHeader/>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jc w:val="center"/>
              <w:rPr>
                <w:sz w:val="18"/>
                <w:szCs w:val="18"/>
              </w:rPr>
            </w:pPr>
            <w:r w:rsidRPr="001E48D9">
              <w:rPr>
                <w:sz w:val="18"/>
                <w:szCs w:val="18"/>
              </w:rPr>
              <w:t>Наименование</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jc w:val="center"/>
              <w:rPr>
                <w:sz w:val="18"/>
                <w:szCs w:val="18"/>
              </w:rPr>
            </w:pPr>
            <w:r w:rsidRPr="001E48D9">
              <w:rPr>
                <w:sz w:val="18"/>
                <w:szCs w:val="18"/>
              </w:rPr>
              <w:t>Единицы измерения </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jc w:val="center"/>
              <w:rPr>
                <w:sz w:val="18"/>
                <w:szCs w:val="18"/>
              </w:rPr>
            </w:pPr>
            <w:r w:rsidRPr="001E48D9">
              <w:rPr>
                <w:sz w:val="18"/>
                <w:szCs w:val="18"/>
              </w:rPr>
              <w:t>Факт 2016 г.</w:t>
            </w:r>
          </w:p>
        </w:tc>
        <w:tc>
          <w:tcPr>
            <w:tcW w:w="1221" w:type="dxa"/>
            <w:vMerge w:val="restart"/>
            <w:tcBorders>
              <w:top w:val="single" w:sz="4" w:space="0" w:color="auto"/>
              <w:left w:val="single" w:sz="4" w:space="0" w:color="auto"/>
              <w:bottom w:val="nil"/>
              <w:right w:val="single" w:sz="4" w:space="0" w:color="auto"/>
            </w:tcBorders>
            <w:shd w:val="clear" w:color="auto" w:fill="auto"/>
            <w:vAlign w:val="center"/>
            <w:hideMark/>
          </w:tcPr>
          <w:p w:rsidR="001E48D9" w:rsidRPr="001E48D9" w:rsidRDefault="001E48D9" w:rsidP="001E48D9">
            <w:pPr>
              <w:jc w:val="center"/>
              <w:rPr>
                <w:sz w:val="18"/>
                <w:szCs w:val="18"/>
              </w:rPr>
            </w:pPr>
            <w:r w:rsidRPr="001E48D9">
              <w:rPr>
                <w:sz w:val="18"/>
                <w:szCs w:val="18"/>
              </w:rPr>
              <w:t xml:space="preserve">Утверждено на 2017 г. </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18"/>
                <w:szCs w:val="18"/>
              </w:rPr>
            </w:pPr>
            <w:r w:rsidRPr="001E48D9">
              <w:rPr>
                <w:sz w:val="18"/>
                <w:szCs w:val="18"/>
              </w:rPr>
              <w:t>План предприятия</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18"/>
                <w:szCs w:val="18"/>
              </w:rPr>
            </w:pPr>
            <w:r w:rsidRPr="001E48D9">
              <w:rPr>
                <w:sz w:val="18"/>
                <w:szCs w:val="18"/>
              </w:rPr>
              <w:t>План ЛенРТК</w:t>
            </w:r>
          </w:p>
        </w:tc>
        <w:tc>
          <w:tcPr>
            <w:tcW w:w="12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48D9" w:rsidRPr="001E48D9" w:rsidRDefault="001E48D9" w:rsidP="001E48D9">
            <w:pPr>
              <w:jc w:val="center"/>
              <w:rPr>
                <w:sz w:val="18"/>
                <w:szCs w:val="18"/>
              </w:rPr>
            </w:pPr>
            <w:r w:rsidRPr="001E48D9">
              <w:rPr>
                <w:sz w:val="18"/>
                <w:szCs w:val="18"/>
              </w:rPr>
              <w:t>Примечание</w:t>
            </w:r>
          </w:p>
        </w:tc>
      </w:tr>
      <w:tr w:rsidR="001E48D9" w:rsidRPr="001E48D9" w:rsidTr="0064690D">
        <w:trPr>
          <w:trHeight w:val="170"/>
          <w:tblHeader/>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pPr>
              <w:rPr>
                <w:sz w:val="18"/>
                <w:szCs w:val="18"/>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pPr>
              <w:rPr>
                <w:sz w:val="18"/>
                <w:szCs w:val="18"/>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pPr>
              <w:rPr>
                <w:sz w:val="18"/>
                <w:szCs w:val="18"/>
              </w:rPr>
            </w:pPr>
          </w:p>
        </w:tc>
        <w:tc>
          <w:tcPr>
            <w:tcW w:w="1221" w:type="dxa"/>
            <w:vMerge/>
            <w:tcBorders>
              <w:top w:val="single" w:sz="4" w:space="0" w:color="auto"/>
              <w:left w:val="single" w:sz="4" w:space="0" w:color="auto"/>
              <w:bottom w:val="nil"/>
              <w:right w:val="single" w:sz="4" w:space="0" w:color="auto"/>
            </w:tcBorders>
            <w:vAlign w:val="center"/>
            <w:hideMark/>
          </w:tcPr>
          <w:p w:rsidR="001E48D9" w:rsidRPr="001E48D9" w:rsidRDefault="001E48D9" w:rsidP="001E48D9">
            <w:pPr>
              <w:rPr>
                <w:sz w:val="18"/>
                <w:szCs w:val="18"/>
              </w:rPr>
            </w:pPr>
          </w:p>
        </w:tc>
        <w:tc>
          <w:tcPr>
            <w:tcW w:w="125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18"/>
                <w:szCs w:val="18"/>
              </w:rPr>
            </w:pPr>
            <w:r w:rsidRPr="001E48D9">
              <w:rPr>
                <w:sz w:val="18"/>
                <w:szCs w:val="18"/>
              </w:rPr>
              <w:t>2018 г</w:t>
            </w:r>
          </w:p>
        </w:tc>
        <w:tc>
          <w:tcPr>
            <w:tcW w:w="115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18"/>
                <w:szCs w:val="18"/>
              </w:rPr>
            </w:pPr>
            <w:r w:rsidRPr="001E48D9">
              <w:rPr>
                <w:sz w:val="18"/>
                <w:szCs w:val="18"/>
              </w:rPr>
              <w:t>2018 г.</w:t>
            </w:r>
          </w:p>
        </w:tc>
        <w:tc>
          <w:tcPr>
            <w:tcW w:w="1273" w:type="dxa"/>
            <w:vMerge/>
            <w:tcBorders>
              <w:top w:val="single" w:sz="4" w:space="0" w:color="auto"/>
              <w:left w:val="single" w:sz="4" w:space="0" w:color="auto"/>
              <w:bottom w:val="single" w:sz="4" w:space="0" w:color="000000"/>
              <w:right w:val="single" w:sz="4" w:space="0" w:color="auto"/>
            </w:tcBorders>
            <w:vAlign w:val="center"/>
            <w:hideMark/>
          </w:tcPr>
          <w:p w:rsidR="001E48D9" w:rsidRPr="001E48D9" w:rsidRDefault="001E48D9" w:rsidP="001E48D9">
            <w:pPr>
              <w:rPr>
                <w:sz w:val="18"/>
                <w:szCs w:val="18"/>
              </w:rPr>
            </w:pPr>
          </w:p>
        </w:tc>
      </w:tr>
      <w:tr w:rsidR="001E48D9" w:rsidRPr="001E48D9" w:rsidTr="0064690D">
        <w:trPr>
          <w:trHeight w:val="1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rPr>
                <w:b/>
                <w:bCs/>
              </w:rPr>
            </w:pPr>
            <w:r w:rsidRPr="001E48D9">
              <w:rPr>
                <w:b/>
                <w:bCs/>
              </w:rPr>
              <w:t xml:space="preserve">Операционные (подконтрольные) расходы на производство </w:t>
            </w:r>
          </w:p>
        </w:tc>
        <w:tc>
          <w:tcPr>
            <w:tcW w:w="1068"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11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25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15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27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Расходы на оплату труда</w:t>
            </w:r>
          </w:p>
        </w:tc>
        <w:tc>
          <w:tcPr>
            <w:tcW w:w="1068"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2 271,36</w:t>
            </w:r>
          </w:p>
        </w:tc>
        <w:tc>
          <w:tcPr>
            <w:tcW w:w="122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1 637,92</w:t>
            </w:r>
          </w:p>
        </w:tc>
        <w:tc>
          <w:tcPr>
            <w:tcW w:w="125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2 196,87</w:t>
            </w:r>
          </w:p>
        </w:tc>
        <w:tc>
          <w:tcPr>
            <w:tcW w:w="115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27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Расходы на приобретение сырья и материалов</w:t>
            </w:r>
          </w:p>
        </w:tc>
        <w:tc>
          <w:tcPr>
            <w:tcW w:w="1068"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4,60</w:t>
            </w:r>
          </w:p>
        </w:tc>
        <w:tc>
          <w:tcPr>
            <w:tcW w:w="122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3,14</w:t>
            </w:r>
          </w:p>
        </w:tc>
        <w:tc>
          <w:tcPr>
            <w:tcW w:w="125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4,98</w:t>
            </w:r>
          </w:p>
        </w:tc>
        <w:tc>
          <w:tcPr>
            <w:tcW w:w="115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27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Расходы, относящиеся к прочим прямым</w:t>
            </w:r>
          </w:p>
        </w:tc>
        <w:tc>
          <w:tcPr>
            <w:tcW w:w="1068"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6 835,24</w:t>
            </w:r>
          </w:p>
        </w:tc>
        <w:tc>
          <w:tcPr>
            <w:tcW w:w="122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8 402,46</w:t>
            </w:r>
          </w:p>
        </w:tc>
        <w:tc>
          <w:tcPr>
            <w:tcW w:w="125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4 892,05</w:t>
            </w:r>
          </w:p>
        </w:tc>
        <w:tc>
          <w:tcPr>
            <w:tcW w:w="115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13 629,87</w:t>
            </w:r>
          </w:p>
        </w:tc>
        <w:tc>
          <w:tcPr>
            <w:tcW w:w="127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 xml:space="preserve">Расходы, относящиеся к </w:t>
            </w:r>
            <w:proofErr w:type="gramStart"/>
            <w:r w:rsidRPr="001E48D9">
              <w:t>цеховым</w:t>
            </w:r>
            <w:proofErr w:type="gramEnd"/>
          </w:p>
        </w:tc>
        <w:tc>
          <w:tcPr>
            <w:tcW w:w="1068"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637,92</w:t>
            </w:r>
          </w:p>
        </w:tc>
        <w:tc>
          <w:tcPr>
            <w:tcW w:w="122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462,91</w:t>
            </w:r>
          </w:p>
        </w:tc>
        <w:tc>
          <w:tcPr>
            <w:tcW w:w="125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730,50</w:t>
            </w:r>
          </w:p>
        </w:tc>
        <w:tc>
          <w:tcPr>
            <w:tcW w:w="115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27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 xml:space="preserve">Расходы, относящиеся к </w:t>
            </w:r>
            <w:proofErr w:type="gramStart"/>
            <w:r w:rsidRPr="001E48D9">
              <w:t>общехозяйственным</w:t>
            </w:r>
            <w:proofErr w:type="gramEnd"/>
          </w:p>
        </w:tc>
        <w:tc>
          <w:tcPr>
            <w:tcW w:w="1068"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4 326,17</w:t>
            </w:r>
          </w:p>
        </w:tc>
        <w:tc>
          <w:tcPr>
            <w:tcW w:w="122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22"/>
                <w:szCs w:val="22"/>
              </w:rPr>
            </w:pPr>
            <w:r w:rsidRPr="001E48D9">
              <w:rPr>
                <w:sz w:val="22"/>
                <w:szCs w:val="22"/>
              </w:rPr>
              <w:t>4 133,05</w:t>
            </w:r>
          </w:p>
        </w:tc>
        <w:tc>
          <w:tcPr>
            <w:tcW w:w="125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4 712,59</w:t>
            </w:r>
          </w:p>
        </w:tc>
        <w:tc>
          <w:tcPr>
            <w:tcW w:w="115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27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rPr>
                <w:rFonts w:ascii="Calibri" w:hAnsi="Calibri"/>
                <w:sz w:val="22"/>
                <w:szCs w:val="22"/>
              </w:rPr>
            </w:pPr>
            <w:r w:rsidRPr="001E48D9">
              <w:rPr>
                <w:rFonts w:ascii="Calibri" w:hAnsi="Calibri"/>
                <w:sz w:val="22"/>
                <w:szCs w:val="22"/>
              </w:rPr>
              <w:t> </w:t>
            </w:r>
          </w:p>
        </w:tc>
      </w:tr>
      <w:tr w:rsidR="001E48D9" w:rsidRPr="001E48D9" w:rsidTr="0064690D">
        <w:trPr>
          <w:trHeight w:val="1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rPr>
                <w:b/>
                <w:bCs/>
              </w:rPr>
            </w:pPr>
            <w:r w:rsidRPr="001E48D9">
              <w:rPr>
                <w:b/>
                <w:bCs/>
              </w:rPr>
              <w:t>Операционные (подконтрольные) расходы и передачу т/э:</w:t>
            </w:r>
          </w:p>
        </w:tc>
        <w:tc>
          <w:tcPr>
            <w:tcW w:w="1068"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11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14 075,28</w:t>
            </w:r>
          </w:p>
        </w:tc>
        <w:tc>
          <w:tcPr>
            <w:tcW w:w="122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14 639,48</w:t>
            </w:r>
          </w:p>
        </w:tc>
        <w:tc>
          <w:tcPr>
            <w:tcW w:w="125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12 536,97</w:t>
            </w:r>
          </w:p>
        </w:tc>
        <w:tc>
          <w:tcPr>
            <w:tcW w:w="115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13 629,87</w:t>
            </w:r>
          </w:p>
        </w:tc>
        <w:tc>
          <w:tcPr>
            <w:tcW w:w="127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r w:rsidRPr="001E48D9">
              <w:t>В соответствии с коэффициентом индексации на 2018 год</w:t>
            </w:r>
          </w:p>
        </w:tc>
      </w:tr>
      <w:tr w:rsidR="001E48D9" w:rsidRPr="001E48D9" w:rsidTr="0064690D">
        <w:trPr>
          <w:trHeight w:val="1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Расходы на оплату труда</w:t>
            </w:r>
          </w:p>
        </w:tc>
        <w:tc>
          <w:tcPr>
            <w:tcW w:w="1068"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22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22"/>
                <w:szCs w:val="22"/>
              </w:rPr>
            </w:pPr>
            <w:r w:rsidRPr="001E48D9">
              <w:rPr>
                <w:sz w:val="22"/>
                <w:szCs w:val="22"/>
              </w:rPr>
              <w:t>0,00</w:t>
            </w:r>
          </w:p>
        </w:tc>
        <w:tc>
          <w:tcPr>
            <w:tcW w:w="125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15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27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Расходы на приобретение сырья и материалов</w:t>
            </w:r>
          </w:p>
        </w:tc>
        <w:tc>
          <w:tcPr>
            <w:tcW w:w="1068"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22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25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15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27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Расходы, относящиеся к прочим прямым</w:t>
            </w:r>
          </w:p>
        </w:tc>
        <w:tc>
          <w:tcPr>
            <w:tcW w:w="1068"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1 163,82</w:t>
            </w:r>
          </w:p>
        </w:tc>
        <w:tc>
          <w:tcPr>
            <w:tcW w:w="122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22"/>
                <w:szCs w:val="22"/>
              </w:rPr>
            </w:pPr>
            <w:r w:rsidRPr="001E48D9">
              <w:rPr>
                <w:sz w:val="22"/>
                <w:szCs w:val="22"/>
              </w:rPr>
              <w:t>2 796,50</w:t>
            </w:r>
          </w:p>
        </w:tc>
        <w:tc>
          <w:tcPr>
            <w:tcW w:w="125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7 599,97</w:t>
            </w:r>
          </w:p>
        </w:tc>
        <w:tc>
          <w:tcPr>
            <w:tcW w:w="115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4 402,05</w:t>
            </w:r>
          </w:p>
        </w:tc>
        <w:tc>
          <w:tcPr>
            <w:tcW w:w="127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 xml:space="preserve">Расходы, относящиеся к </w:t>
            </w:r>
            <w:proofErr w:type="gramStart"/>
            <w:r w:rsidRPr="001E48D9">
              <w:t>цеховым</w:t>
            </w:r>
            <w:proofErr w:type="gramEnd"/>
          </w:p>
        </w:tc>
        <w:tc>
          <w:tcPr>
            <w:tcW w:w="1068"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22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22"/>
                <w:szCs w:val="22"/>
              </w:rPr>
            </w:pPr>
            <w:r w:rsidRPr="001E48D9">
              <w:rPr>
                <w:sz w:val="22"/>
                <w:szCs w:val="22"/>
              </w:rPr>
              <w:t>0,00</w:t>
            </w:r>
          </w:p>
        </w:tc>
        <w:tc>
          <w:tcPr>
            <w:tcW w:w="125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15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27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 xml:space="preserve">Расходы, относящиеся к </w:t>
            </w:r>
            <w:proofErr w:type="gramStart"/>
            <w:r w:rsidRPr="001E48D9">
              <w:t>общехозяйственным</w:t>
            </w:r>
            <w:proofErr w:type="gramEnd"/>
          </w:p>
        </w:tc>
        <w:tc>
          <w:tcPr>
            <w:tcW w:w="1068"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22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22"/>
                <w:szCs w:val="22"/>
              </w:rPr>
            </w:pPr>
            <w:r w:rsidRPr="001E48D9">
              <w:rPr>
                <w:sz w:val="22"/>
                <w:szCs w:val="22"/>
              </w:rPr>
              <w:t>0,00</w:t>
            </w:r>
          </w:p>
        </w:tc>
        <w:tc>
          <w:tcPr>
            <w:tcW w:w="125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15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27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rPr>
                <w:rFonts w:ascii="Calibri" w:hAnsi="Calibri"/>
                <w:sz w:val="22"/>
                <w:szCs w:val="22"/>
              </w:rPr>
            </w:pPr>
            <w:r w:rsidRPr="001E48D9">
              <w:rPr>
                <w:rFonts w:ascii="Calibri" w:hAnsi="Calibri"/>
                <w:sz w:val="22"/>
                <w:szCs w:val="22"/>
              </w:rPr>
              <w:t> </w:t>
            </w:r>
          </w:p>
        </w:tc>
      </w:tr>
      <w:tr w:rsidR="001E48D9" w:rsidRPr="001E48D9" w:rsidTr="0064690D">
        <w:trPr>
          <w:trHeight w:val="1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rPr>
                <w:b/>
                <w:bCs/>
              </w:rPr>
            </w:pPr>
            <w:r w:rsidRPr="001E48D9">
              <w:rPr>
                <w:b/>
                <w:bCs/>
              </w:rPr>
              <w:t>Итого операционные расходы</w:t>
            </w:r>
          </w:p>
        </w:tc>
        <w:tc>
          <w:tcPr>
            <w:tcW w:w="1068"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тыс</w:t>
            </w:r>
            <w:proofErr w:type="gramStart"/>
            <w:r w:rsidRPr="001E48D9">
              <w:rPr>
                <w:b/>
                <w:bCs/>
              </w:rPr>
              <w:t>.р</w:t>
            </w:r>
            <w:proofErr w:type="gramEnd"/>
            <w:r w:rsidRPr="001E48D9">
              <w:rPr>
                <w:b/>
                <w:bCs/>
              </w:rPr>
              <w:t>уб.</w:t>
            </w:r>
          </w:p>
        </w:tc>
        <w:tc>
          <w:tcPr>
            <w:tcW w:w="111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1 163,82</w:t>
            </w:r>
          </w:p>
        </w:tc>
        <w:tc>
          <w:tcPr>
            <w:tcW w:w="122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2 796,50</w:t>
            </w:r>
          </w:p>
        </w:tc>
        <w:tc>
          <w:tcPr>
            <w:tcW w:w="125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7 599,97</w:t>
            </w:r>
          </w:p>
        </w:tc>
        <w:tc>
          <w:tcPr>
            <w:tcW w:w="115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4 402,05</w:t>
            </w:r>
          </w:p>
        </w:tc>
        <w:tc>
          <w:tcPr>
            <w:tcW w:w="127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В соответствии с коэффициентом индексации на 2018 год</w:t>
            </w:r>
          </w:p>
        </w:tc>
      </w:tr>
      <w:tr w:rsidR="001E48D9" w:rsidRPr="001E48D9" w:rsidTr="0064690D">
        <w:trPr>
          <w:trHeight w:val="1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rPr>
                <w:b/>
                <w:bCs/>
              </w:rPr>
            </w:pPr>
            <w:r w:rsidRPr="001E48D9">
              <w:rPr>
                <w:b/>
                <w:bCs/>
              </w:rPr>
              <w:t>Неподконтрольные расходы на производство и передачу т/э</w:t>
            </w:r>
          </w:p>
        </w:tc>
        <w:tc>
          <w:tcPr>
            <w:tcW w:w="1068"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 </w:t>
            </w:r>
          </w:p>
        </w:tc>
        <w:tc>
          <w:tcPr>
            <w:tcW w:w="111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22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25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15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27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Отчисления на социальные нужды</w:t>
            </w:r>
          </w:p>
        </w:tc>
        <w:tc>
          <w:tcPr>
            <w:tcW w:w="1068"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659,60</w:t>
            </w:r>
          </w:p>
        </w:tc>
        <w:tc>
          <w:tcPr>
            <w:tcW w:w="122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494,65</w:t>
            </w:r>
          </w:p>
        </w:tc>
        <w:tc>
          <w:tcPr>
            <w:tcW w:w="125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663,45</w:t>
            </w:r>
          </w:p>
        </w:tc>
        <w:tc>
          <w:tcPr>
            <w:tcW w:w="115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654,92</w:t>
            </w:r>
          </w:p>
        </w:tc>
        <w:tc>
          <w:tcPr>
            <w:tcW w:w="127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В соответствии с коэффициентом индексации на 2018 год</w:t>
            </w:r>
          </w:p>
        </w:tc>
      </w:tr>
      <w:tr w:rsidR="001E48D9" w:rsidRPr="001E48D9" w:rsidTr="0064690D">
        <w:trPr>
          <w:trHeight w:val="1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Расходы, относящиеся к прочим прямым</w:t>
            </w:r>
          </w:p>
        </w:tc>
        <w:tc>
          <w:tcPr>
            <w:tcW w:w="1068"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26 491,67</w:t>
            </w:r>
          </w:p>
        </w:tc>
        <w:tc>
          <w:tcPr>
            <w:tcW w:w="122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24 392,98</w:t>
            </w:r>
          </w:p>
        </w:tc>
        <w:tc>
          <w:tcPr>
            <w:tcW w:w="125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2 700,99</w:t>
            </w:r>
          </w:p>
        </w:tc>
        <w:tc>
          <w:tcPr>
            <w:tcW w:w="115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22"/>
                <w:szCs w:val="22"/>
              </w:rPr>
            </w:pPr>
            <w:r w:rsidRPr="001E48D9">
              <w:rPr>
                <w:sz w:val="22"/>
                <w:szCs w:val="22"/>
              </w:rPr>
              <w:t>2 700,99</w:t>
            </w:r>
          </w:p>
        </w:tc>
        <w:tc>
          <w:tcPr>
            <w:tcW w:w="127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rFonts w:ascii="Calibri" w:hAnsi="Calibri"/>
                <w:sz w:val="22"/>
                <w:szCs w:val="22"/>
              </w:rPr>
            </w:pPr>
            <w:r w:rsidRPr="001E48D9">
              <w:rPr>
                <w:rFonts w:ascii="Calibri" w:hAnsi="Calibri"/>
                <w:sz w:val="22"/>
                <w:szCs w:val="22"/>
              </w:rPr>
              <w:t> </w:t>
            </w:r>
          </w:p>
        </w:tc>
      </w:tr>
      <w:tr w:rsidR="001E48D9" w:rsidRPr="001E48D9" w:rsidTr="0064690D">
        <w:trPr>
          <w:trHeight w:val="1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 xml:space="preserve">Расходы, относящиеся к </w:t>
            </w:r>
            <w:proofErr w:type="gramStart"/>
            <w:r w:rsidRPr="001E48D9">
              <w:t>цеховым</w:t>
            </w:r>
            <w:proofErr w:type="gramEnd"/>
          </w:p>
        </w:tc>
        <w:tc>
          <w:tcPr>
            <w:tcW w:w="1068"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211,89</w:t>
            </w:r>
          </w:p>
        </w:tc>
        <w:tc>
          <w:tcPr>
            <w:tcW w:w="122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160,46</w:t>
            </w:r>
          </w:p>
        </w:tc>
        <w:tc>
          <w:tcPr>
            <w:tcW w:w="125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252,43</w:t>
            </w:r>
          </w:p>
        </w:tc>
        <w:tc>
          <w:tcPr>
            <w:tcW w:w="115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252,43</w:t>
            </w:r>
          </w:p>
        </w:tc>
        <w:tc>
          <w:tcPr>
            <w:tcW w:w="127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lastRenderedPageBreak/>
              <w:t xml:space="preserve">Расходы, относящиеся к </w:t>
            </w:r>
            <w:proofErr w:type="gramStart"/>
            <w:r w:rsidRPr="001E48D9">
              <w:t>общехозяйственным</w:t>
            </w:r>
            <w:proofErr w:type="gramEnd"/>
          </w:p>
        </w:tc>
        <w:tc>
          <w:tcPr>
            <w:tcW w:w="1068"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371,79</w:t>
            </w:r>
          </w:p>
        </w:tc>
        <w:tc>
          <w:tcPr>
            <w:tcW w:w="122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463,77</w:t>
            </w:r>
          </w:p>
        </w:tc>
        <w:tc>
          <w:tcPr>
            <w:tcW w:w="125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22"/>
                <w:szCs w:val="22"/>
              </w:rPr>
            </w:pPr>
            <w:r w:rsidRPr="001E48D9">
              <w:rPr>
                <w:sz w:val="22"/>
                <w:szCs w:val="22"/>
              </w:rPr>
              <w:t>520,89</w:t>
            </w:r>
          </w:p>
        </w:tc>
        <w:tc>
          <w:tcPr>
            <w:tcW w:w="115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406,92</w:t>
            </w:r>
          </w:p>
        </w:tc>
        <w:tc>
          <w:tcPr>
            <w:tcW w:w="127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В соответствии с коэффициентом индексации на 2018 год</w:t>
            </w:r>
          </w:p>
        </w:tc>
      </w:tr>
      <w:tr w:rsidR="001E48D9" w:rsidRPr="001E48D9" w:rsidTr="0064690D">
        <w:trPr>
          <w:trHeight w:val="1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rPr>
                <w:b/>
                <w:bCs/>
              </w:rPr>
            </w:pPr>
            <w:r w:rsidRPr="001E48D9">
              <w:rPr>
                <w:b/>
                <w:bCs/>
              </w:rPr>
              <w:t xml:space="preserve">Итого </w:t>
            </w:r>
          </w:p>
        </w:tc>
        <w:tc>
          <w:tcPr>
            <w:tcW w:w="1068"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тыс</w:t>
            </w:r>
            <w:proofErr w:type="gramStart"/>
            <w:r w:rsidRPr="001E48D9">
              <w:rPr>
                <w:b/>
                <w:bCs/>
              </w:rPr>
              <w:t>.р</w:t>
            </w:r>
            <w:proofErr w:type="gramEnd"/>
            <w:r w:rsidRPr="001E48D9">
              <w:rPr>
                <w:b/>
                <w:bCs/>
              </w:rPr>
              <w:t>уб.</w:t>
            </w:r>
          </w:p>
        </w:tc>
        <w:tc>
          <w:tcPr>
            <w:tcW w:w="111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27 734,95</w:t>
            </w:r>
          </w:p>
        </w:tc>
        <w:tc>
          <w:tcPr>
            <w:tcW w:w="122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25 511,86</w:t>
            </w:r>
          </w:p>
        </w:tc>
        <w:tc>
          <w:tcPr>
            <w:tcW w:w="125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4 137,76</w:t>
            </w:r>
          </w:p>
        </w:tc>
        <w:tc>
          <w:tcPr>
            <w:tcW w:w="115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4 015,27</w:t>
            </w:r>
          </w:p>
        </w:tc>
        <w:tc>
          <w:tcPr>
            <w:tcW w:w="127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 </w:t>
            </w:r>
          </w:p>
        </w:tc>
      </w:tr>
      <w:tr w:rsidR="001E48D9" w:rsidRPr="001E48D9" w:rsidTr="0064690D">
        <w:trPr>
          <w:trHeight w:val="1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Налог на прибыль</w:t>
            </w:r>
          </w:p>
        </w:tc>
        <w:tc>
          <w:tcPr>
            <w:tcW w:w="1068"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22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775,36</w:t>
            </w:r>
          </w:p>
        </w:tc>
        <w:tc>
          <w:tcPr>
            <w:tcW w:w="125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521,35</w:t>
            </w:r>
          </w:p>
        </w:tc>
        <w:tc>
          <w:tcPr>
            <w:tcW w:w="115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487,34</w:t>
            </w:r>
          </w:p>
        </w:tc>
        <w:tc>
          <w:tcPr>
            <w:tcW w:w="127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rPr>
                <w:b/>
                <w:bCs/>
              </w:rPr>
            </w:pPr>
            <w:r w:rsidRPr="001E48D9">
              <w:rPr>
                <w:b/>
                <w:bCs/>
              </w:rPr>
              <w:t>Итого неподконтрольные расходы</w:t>
            </w:r>
          </w:p>
        </w:tc>
        <w:tc>
          <w:tcPr>
            <w:tcW w:w="1068"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 </w:t>
            </w:r>
          </w:p>
        </w:tc>
        <w:tc>
          <w:tcPr>
            <w:tcW w:w="111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27 734,95</w:t>
            </w:r>
          </w:p>
        </w:tc>
        <w:tc>
          <w:tcPr>
            <w:tcW w:w="122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26 287,22</w:t>
            </w:r>
          </w:p>
        </w:tc>
        <w:tc>
          <w:tcPr>
            <w:tcW w:w="125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4 659,12</w:t>
            </w:r>
          </w:p>
        </w:tc>
        <w:tc>
          <w:tcPr>
            <w:tcW w:w="115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4 502,61</w:t>
            </w:r>
          </w:p>
        </w:tc>
        <w:tc>
          <w:tcPr>
            <w:tcW w:w="127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 </w:t>
            </w:r>
          </w:p>
        </w:tc>
      </w:tr>
      <w:tr w:rsidR="001E48D9" w:rsidRPr="001E48D9" w:rsidTr="0064690D">
        <w:trPr>
          <w:trHeight w:val="1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rPr>
                <w:b/>
                <w:bCs/>
              </w:rPr>
            </w:pPr>
            <w:r w:rsidRPr="001E48D9">
              <w:rPr>
                <w:b/>
                <w:bCs/>
              </w:rPr>
              <w:t>Расходы на приобретение энергетических ресурсов</w:t>
            </w:r>
          </w:p>
        </w:tc>
        <w:tc>
          <w:tcPr>
            <w:tcW w:w="1068"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 </w:t>
            </w:r>
          </w:p>
        </w:tc>
        <w:tc>
          <w:tcPr>
            <w:tcW w:w="111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 </w:t>
            </w:r>
          </w:p>
        </w:tc>
        <w:tc>
          <w:tcPr>
            <w:tcW w:w="122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 </w:t>
            </w:r>
          </w:p>
        </w:tc>
        <w:tc>
          <w:tcPr>
            <w:tcW w:w="125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 </w:t>
            </w:r>
          </w:p>
        </w:tc>
        <w:tc>
          <w:tcPr>
            <w:tcW w:w="115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 </w:t>
            </w:r>
          </w:p>
        </w:tc>
        <w:tc>
          <w:tcPr>
            <w:tcW w:w="127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 </w:t>
            </w:r>
          </w:p>
        </w:tc>
      </w:tr>
      <w:tr w:rsidR="001E48D9" w:rsidRPr="001E48D9" w:rsidTr="0064690D">
        <w:trPr>
          <w:trHeight w:val="1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Расходы на топливо</w:t>
            </w:r>
          </w:p>
        </w:tc>
        <w:tc>
          <w:tcPr>
            <w:tcW w:w="1068"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19 585,83</w:t>
            </w:r>
          </w:p>
        </w:tc>
        <w:tc>
          <w:tcPr>
            <w:tcW w:w="122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22"/>
                <w:szCs w:val="22"/>
              </w:rPr>
            </w:pPr>
            <w:r w:rsidRPr="001E48D9">
              <w:rPr>
                <w:sz w:val="22"/>
                <w:szCs w:val="22"/>
              </w:rPr>
              <w:t>21 914,84</w:t>
            </w:r>
          </w:p>
        </w:tc>
        <w:tc>
          <w:tcPr>
            <w:tcW w:w="125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22"/>
                <w:szCs w:val="22"/>
              </w:rPr>
            </w:pPr>
            <w:r w:rsidRPr="001E48D9">
              <w:rPr>
                <w:sz w:val="22"/>
                <w:szCs w:val="22"/>
              </w:rPr>
              <w:t>23 058,96</w:t>
            </w:r>
          </w:p>
        </w:tc>
        <w:tc>
          <w:tcPr>
            <w:tcW w:w="115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22"/>
                <w:szCs w:val="22"/>
              </w:rPr>
            </w:pPr>
            <w:r w:rsidRPr="001E48D9">
              <w:rPr>
                <w:sz w:val="22"/>
                <w:szCs w:val="22"/>
              </w:rPr>
              <w:t>21 910,64</w:t>
            </w:r>
          </w:p>
        </w:tc>
        <w:tc>
          <w:tcPr>
            <w:tcW w:w="1273" w:type="dxa"/>
            <w:vMerge w:val="restart"/>
            <w:tcBorders>
              <w:top w:val="nil"/>
              <w:left w:val="single" w:sz="4" w:space="0" w:color="auto"/>
              <w:bottom w:val="single" w:sz="4" w:space="0" w:color="000000"/>
              <w:right w:val="single" w:sz="4" w:space="0" w:color="auto"/>
            </w:tcBorders>
            <w:shd w:val="clear" w:color="auto" w:fill="auto"/>
            <w:vAlign w:val="center"/>
            <w:hideMark/>
          </w:tcPr>
          <w:p w:rsidR="001E48D9" w:rsidRPr="001E48D9" w:rsidRDefault="001E48D9" w:rsidP="001E48D9">
            <w:pPr>
              <w:jc w:val="center"/>
            </w:pPr>
            <w:r w:rsidRPr="001E48D9">
              <w:t>Исходя из принятых натуральных показателей и цен на топливо (природный газ)</w:t>
            </w:r>
          </w:p>
        </w:tc>
      </w:tr>
      <w:tr w:rsidR="001E48D9" w:rsidRPr="001E48D9" w:rsidTr="0064690D">
        <w:trPr>
          <w:trHeight w:val="1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rPr>
                <w:i/>
                <w:iCs/>
              </w:rPr>
            </w:pPr>
            <w:r w:rsidRPr="001E48D9">
              <w:rPr>
                <w:i/>
                <w:iCs/>
              </w:rPr>
              <w:t xml:space="preserve">Топливная составляющая </w:t>
            </w:r>
          </w:p>
        </w:tc>
        <w:tc>
          <w:tcPr>
            <w:tcW w:w="1068"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i/>
                <w:iCs/>
              </w:rPr>
            </w:pPr>
            <w:r w:rsidRPr="001E48D9">
              <w:rPr>
                <w:i/>
                <w:iCs/>
              </w:rPr>
              <w:t>руб./Гкал</w:t>
            </w:r>
          </w:p>
        </w:tc>
        <w:tc>
          <w:tcPr>
            <w:tcW w:w="111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i/>
                <w:iCs/>
              </w:rPr>
            </w:pPr>
            <w:r w:rsidRPr="001E48D9">
              <w:rPr>
                <w:b/>
                <w:bCs/>
                <w:i/>
                <w:iCs/>
              </w:rPr>
              <w:t>664,86</w:t>
            </w:r>
          </w:p>
        </w:tc>
        <w:tc>
          <w:tcPr>
            <w:tcW w:w="122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i/>
                <w:iCs/>
              </w:rPr>
            </w:pPr>
            <w:r w:rsidRPr="001E48D9">
              <w:rPr>
                <w:b/>
                <w:bCs/>
                <w:i/>
                <w:iCs/>
              </w:rPr>
              <w:t>687,75</w:t>
            </w:r>
          </w:p>
        </w:tc>
        <w:tc>
          <w:tcPr>
            <w:tcW w:w="125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i/>
                <w:iCs/>
              </w:rPr>
            </w:pPr>
            <w:r w:rsidRPr="001E48D9">
              <w:rPr>
                <w:b/>
                <w:bCs/>
                <w:i/>
                <w:iCs/>
              </w:rPr>
              <w:t>696,84</w:t>
            </w:r>
          </w:p>
        </w:tc>
        <w:tc>
          <w:tcPr>
            <w:tcW w:w="115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i/>
                <w:iCs/>
              </w:rPr>
            </w:pPr>
            <w:r w:rsidRPr="001E48D9">
              <w:rPr>
                <w:b/>
                <w:bCs/>
                <w:i/>
                <w:iCs/>
              </w:rPr>
              <w:t>709,48</w:t>
            </w:r>
          </w:p>
        </w:tc>
        <w:tc>
          <w:tcPr>
            <w:tcW w:w="1273" w:type="dxa"/>
            <w:vMerge/>
            <w:tcBorders>
              <w:top w:val="nil"/>
              <w:left w:val="single" w:sz="4" w:space="0" w:color="auto"/>
              <w:bottom w:val="single" w:sz="4" w:space="0" w:color="000000"/>
              <w:right w:val="single" w:sz="4" w:space="0" w:color="auto"/>
            </w:tcBorders>
            <w:vAlign w:val="center"/>
            <w:hideMark/>
          </w:tcPr>
          <w:p w:rsidR="001E48D9" w:rsidRPr="001E48D9" w:rsidRDefault="001E48D9" w:rsidP="001E48D9"/>
        </w:tc>
      </w:tr>
      <w:tr w:rsidR="001E48D9" w:rsidRPr="001E48D9" w:rsidTr="0064690D">
        <w:trPr>
          <w:trHeight w:val="1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Расходы на электрическую энергию</w:t>
            </w:r>
          </w:p>
        </w:tc>
        <w:tc>
          <w:tcPr>
            <w:tcW w:w="1068"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4 979,90</w:t>
            </w:r>
          </w:p>
        </w:tc>
        <w:tc>
          <w:tcPr>
            <w:tcW w:w="122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22"/>
                <w:szCs w:val="22"/>
              </w:rPr>
            </w:pPr>
            <w:r w:rsidRPr="001E48D9">
              <w:rPr>
                <w:sz w:val="22"/>
                <w:szCs w:val="22"/>
              </w:rPr>
              <w:t>7 107,91</w:t>
            </w:r>
          </w:p>
        </w:tc>
        <w:tc>
          <w:tcPr>
            <w:tcW w:w="125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22"/>
                <w:szCs w:val="22"/>
              </w:rPr>
            </w:pPr>
            <w:r w:rsidRPr="001E48D9">
              <w:rPr>
                <w:sz w:val="22"/>
                <w:szCs w:val="22"/>
              </w:rPr>
              <w:t>7 391,77</w:t>
            </w:r>
          </w:p>
        </w:tc>
        <w:tc>
          <w:tcPr>
            <w:tcW w:w="115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22"/>
                <w:szCs w:val="22"/>
              </w:rPr>
            </w:pPr>
            <w:r w:rsidRPr="001E48D9">
              <w:rPr>
                <w:sz w:val="22"/>
                <w:szCs w:val="22"/>
              </w:rPr>
              <w:t>7 284,76</w:t>
            </w:r>
          </w:p>
        </w:tc>
        <w:tc>
          <w:tcPr>
            <w:tcW w:w="127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Исходя из принятых натуральных показателей и цен на электрическую энергию</w:t>
            </w:r>
          </w:p>
        </w:tc>
      </w:tr>
      <w:tr w:rsidR="001E48D9" w:rsidRPr="001E48D9" w:rsidTr="0064690D">
        <w:trPr>
          <w:trHeight w:val="1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Расходы на холодную воду</w:t>
            </w:r>
          </w:p>
        </w:tc>
        <w:tc>
          <w:tcPr>
            <w:tcW w:w="1068"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22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22"/>
                <w:szCs w:val="22"/>
              </w:rPr>
            </w:pPr>
            <w:r w:rsidRPr="001E48D9">
              <w:rPr>
                <w:sz w:val="22"/>
                <w:szCs w:val="22"/>
              </w:rPr>
              <w:t>31,90</w:t>
            </w:r>
          </w:p>
        </w:tc>
        <w:tc>
          <w:tcPr>
            <w:tcW w:w="125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22"/>
                <w:szCs w:val="22"/>
              </w:rPr>
            </w:pPr>
            <w:r w:rsidRPr="001E48D9">
              <w:rPr>
                <w:sz w:val="22"/>
                <w:szCs w:val="22"/>
              </w:rPr>
              <w:t>33,17</w:t>
            </w:r>
          </w:p>
        </w:tc>
        <w:tc>
          <w:tcPr>
            <w:tcW w:w="115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22"/>
                <w:szCs w:val="22"/>
              </w:rPr>
            </w:pPr>
            <w:r w:rsidRPr="001E48D9">
              <w:rPr>
                <w:sz w:val="22"/>
                <w:szCs w:val="22"/>
              </w:rPr>
              <w:t>32,91</w:t>
            </w:r>
          </w:p>
        </w:tc>
        <w:tc>
          <w:tcPr>
            <w:tcW w:w="1273" w:type="dxa"/>
            <w:vMerge w:val="restart"/>
            <w:tcBorders>
              <w:top w:val="nil"/>
              <w:left w:val="single" w:sz="4" w:space="0" w:color="auto"/>
              <w:bottom w:val="single" w:sz="4" w:space="0" w:color="000000"/>
              <w:right w:val="single" w:sz="4" w:space="0" w:color="auto"/>
            </w:tcBorders>
            <w:shd w:val="clear" w:color="auto" w:fill="auto"/>
            <w:vAlign w:val="center"/>
            <w:hideMark/>
          </w:tcPr>
          <w:p w:rsidR="001E48D9" w:rsidRPr="001E48D9" w:rsidRDefault="001E48D9" w:rsidP="001E48D9">
            <w:pPr>
              <w:jc w:val="center"/>
            </w:pPr>
            <w:r w:rsidRPr="001E48D9">
              <w:t>Исходя из принятых натуральных показателей и цен на услуги водоснабжения и водоотведения</w:t>
            </w:r>
          </w:p>
        </w:tc>
      </w:tr>
      <w:tr w:rsidR="001E48D9" w:rsidRPr="001E48D9" w:rsidTr="0064690D">
        <w:trPr>
          <w:trHeight w:val="1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Расходы на водоотведение</w:t>
            </w:r>
          </w:p>
        </w:tc>
        <w:tc>
          <w:tcPr>
            <w:tcW w:w="1068"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22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25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15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273" w:type="dxa"/>
            <w:vMerge/>
            <w:tcBorders>
              <w:top w:val="nil"/>
              <w:left w:val="single" w:sz="4" w:space="0" w:color="auto"/>
              <w:bottom w:val="single" w:sz="4" w:space="0" w:color="000000"/>
              <w:right w:val="single" w:sz="4" w:space="0" w:color="auto"/>
            </w:tcBorders>
            <w:vAlign w:val="center"/>
            <w:hideMark/>
          </w:tcPr>
          <w:p w:rsidR="001E48D9" w:rsidRPr="001E48D9" w:rsidRDefault="001E48D9" w:rsidP="001E48D9"/>
        </w:tc>
      </w:tr>
      <w:tr w:rsidR="001E48D9" w:rsidRPr="001E48D9" w:rsidTr="0064690D">
        <w:trPr>
          <w:trHeight w:val="1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Расходы на покупку т/э</w:t>
            </w:r>
          </w:p>
        </w:tc>
        <w:tc>
          <w:tcPr>
            <w:tcW w:w="1068"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22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25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15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27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rPr>
                <w:b/>
                <w:bCs/>
              </w:rPr>
            </w:pPr>
            <w:r w:rsidRPr="001E48D9">
              <w:rPr>
                <w:b/>
                <w:bCs/>
              </w:rPr>
              <w:t>Итого расходы на приобретение энергетических ресурсов</w:t>
            </w:r>
          </w:p>
        </w:tc>
        <w:tc>
          <w:tcPr>
            <w:tcW w:w="1068"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тыс</w:t>
            </w:r>
            <w:proofErr w:type="gramStart"/>
            <w:r w:rsidRPr="001E48D9">
              <w:rPr>
                <w:b/>
                <w:bCs/>
              </w:rPr>
              <w:t>.р</w:t>
            </w:r>
            <w:proofErr w:type="gramEnd"/>
            <w:r w:rsidRPr="001E48D9">
              <w:rPr>
                <w:b/>
                <w:bCs/>
              </w:rPr>
              <w:t>уб.</w:t>
            </w:r>
          </w:p>
        </w:tc>
        <w:tc>
          <w:tcPr>
            <w:tcW w:w="111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32 333,26</w:t>
            </w:r>
          </w:p>
        </w:tc>
        <w:tc>
          <w:tcPr>
            <w:tcW w:w="122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26 404,38</w:t>
            </w:r>
          </w:p>
        </w:tc>
        <w:tc>
          <w:tcPr>
            <w:tcW w:w="125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35 626,33</w:t>
            </w:r>
          </w:p>
        </w:tc>
        <w:tc>
          <w:tcPr>
            <w:tcW w:w="115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26 892,15</w:t>
            </w:r>
          </w:p>
        </w:tc>
        <w:tc>
          <w:tcPr>
            <w:tcW w:w="127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 </w:t>
            </w:r>
          </w:p>
        </w:tc>
      </w:tr>
      <w:tr w:rsidR="001E48D9" w:rsidRPr="001E48D9" w:rsidTr="0064690D">
        <w:trPr>
          <w:trHeight w:val="1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Расходы из прибыли (без налога на прибыль)</w:t>
            </w:r>
          </w:p>
        </w:tc>
        <w:tc>
          <w:tcPr>
            <w:tcW w:w="1068"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22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3 101,46</w:t>
            </w:r>
          </w:p>
        </w:tc>
        <w:tc>
          <w:tcPr>
            <w:tcW w:w="125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2 085,41</w:t>
            </w:r>
          </w:p>
        </w:tc>
        <w:tc>
          <w:tcPr>
            <w:tcW w:w="115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1 949,37</w:t>
            </w:r>
          </w:p>
        </w:tc>
        <w:tc>
          <w:tcPr>
            <w:tcW w:w="127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Учет результата предыдущих периодов регулирования (выпадающие доходы</w:t>
            </w:r>
            <w:proofErr w:type="gramStart"/>
            <w:r w:rsidRPr="001E48D9">
              <w:t xml:space="preserve"> (+) / </w:t>
            </w:r>
            <w:proofErr w:type="gramEnd"/>
            <w:r w:rsidRPr="001E48D9">
              <w:t>излишняя тарифная выручка (-))</w:t>
            </w:r>
          </w:p>
        </w:tc>
        <w:tc>
          <w:tcPr>
            <w:tcW w:w="1068"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22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25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15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27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rPr>
                <w:b/>
                <w:bCs/>
              </w:rPr>
            </w:pPr>
            <w:r w:rsidRPr="001E48D9">
              <w:rPr>
                <w:b/>
                <w:bCs/>
              </w:rPr>
              <w:t>НВВ всего (с учетом теплоносителя на нужды ГВС)</w:t>
            </w:r>
          </w:p>
        </w:tc>
        <w:tc>
          <w:tcPr>
            <w:tcW w:w="1068"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тыс</w:t>
            </w:r>
            <w:proofErr w:type="gramStart"/>
            <w:r w:rsidRPr="001E48D9">
              <w:rPr>
                <w:b/>
                <w:bCs/>
              </w:rPr>
              <w:t>.р</w:t>
            </w:r>
            <w:proofErr w:type="gramEnd"/>
            <w:r w:rsidRPr="001E48D9">
              <w:rPr>
                <w:b/>
                <w:bCs/>
              </w:rPr>
              <w:t>уб.</w:t>
            </w:r>
          </w:p>
        </w:tc>
        <w:tc>
          <w:tcPr>
            <w:tcW w:w="111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70 059,18</w:t>
            </w:r>
          </w:p>
        </w:tc>
        <w:tc>
          <w:tcPr>
            <w:tcW w:w="122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80 146,09</w:t>
            </w:r>
          </w:p>
        </w:tc>
        <w:tc>
          <w:tcPr>
            <w:tcW w:w="125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61 830,73</w:t>
            </w:r>
          </w:p>
        </w:tc>
        <w:tc>
          <w:tcPr>
            <w:tcW w:w="115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57 766,93</w:t>
            </w:r>
          </w:p>
        </w:tc>
        <w:tc>
          <w:tcPr>
            <w:tcW w:w="127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 </w:t>
            </w:r>
          </w:p>
        </w:tc>
      </w:tr>
      <w:tr w:rsidR="001E48D9" w:rsidRPr="001E48D9" w:rsidTr="0064690D">
        <w:trPr>
          <w:trHeight w:val="1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НВВ по теплоносителю на нужды ГВС</w:t>
            </w:r>
          </w:p>
        </w:tc>
        <w:tc>
          <w:tcPr>
            <w:tcW w:w="1068"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3 869,66</w:t>
            </w:r>
          </w:p>
        </w:tc>
        <w:tc>
          <w:tcPr>
            <w:tcW w:w="122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5 574,29</w:t>
            </w:r>
          </w:p>
        </w:tc>
        <w:tc>
          <w:tcPr>
            <w:tcW w:w="125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5 796,90</w:t>
            </w:r>
          </w:p>
        </w:tc>
        <w:tc>
          <w:tcPr>
            <w:tcW w:w="115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5 751,06</w:t>
            </w:r>
          </w:p>
        </w:tc>
        <w:tc>
          <w:tcPr>
            <w:tcW w:w="127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rPr>
                <w:b/>
                <w:bCs/>
              </w:rPr>
            </w:pPr>
            <w:r w:rsidRPr="001E48D9">
              <w:rPr>
                <w:b/>
                <w:bCs/>
              </w:rPr>
              <w:t>НВВ по тепловой энергии (без учета теплоносителя на нужды ГВС)</w:t>
            </w:r>
          </w:p>
        </w:tc>
        <w:tc>
          <w:tcPr>
            <w:tcW w:w="1068"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тыс</w:t>
            </w:r>
            <w:proofErr w:type="gramStart"/>
            <w:r w:rsidRPr="001E48D9">
              <w:rPr>
                <w:b/>
                <w:bCs/>
              </w:rPr>
              <w:t>.р</w:t>
            </w:r>
            <w:proofErr w:type="gramEnd"/>
            <w:r w:rsidRPr="001E48D9">
              <w:rPr>
                <w:b/>
                <w:bCs/>
              </w:rPr>
              <w:t>уб.</w:t>
            </w:r>
          </w:p>
        </w:tc>
        <w:tc>
          <w:tcPr>
            <w:tcW w:w="111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66 189,53</w:t>
            </w:r>
          </w:p>
        </w:tc>
        <w:tc>
          <w:tcPr>
            <w:tcW w:w="122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74 571,80</w:t>
            </w:r>
          </w:p>
        </w:tc>
        <w:tc>
          <w:tcPr>
            <w:tcW w:w="125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56 033,83</w:t>
            </w:r>
          </w:p>
        </w:tc>
        <w:tc>
          <w:tcPr>
            <w:tcW w:w="115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52 015,87</w:t>
            </w:r>
          </w:p>
        </w:tc>
        <w:tc>
          <w:tcPr>
            <w:tcW w:w="127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 </w:t>
            </w:r>
          </w:p>
        </w:tc>
      </w:tr>
      <w:tr w:rsidR="001E48D9" w:rsidRPr="001E48D9" w:rsidTr="0064690D">
        <w:trPr>
          <w:trHeight w:val="1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 xml:space="preserve">НВВ без учета теплоносителя </w:t>
            </w:r>
            <w:proofErr w:type="gramStart"/>
            <w:r w:rsidRPr="001E48D9">
              <w:t>товарная</w:t>
            </w:r>
            <w:proofErr w:type="gramEnd"/>
          </w:p>
        </w:tc>
        <w:tc>
          <w:tcPr>
            <w:tcW w:w="1068"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66 189,53</w:t>
            </w:r>
          </w:p>
        </w:tc>
        <w:tc>
          <w:tcPr>
            <w:tcW w:w="122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74 571,80</w:t>
            </w:r>
          </w:p>
        </w:tc>
        <w:tc>
          <w:tcPr>
            <w:tcW w:w="125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56 033,83</w:t>
            </w:r>
          </w:p>
        </w:tc>
        <w:tc>
          <w:tcPr>
            <w:tcW w:w="115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52 015,87</w:t>
            </w:r>
          </w:p>
        </w:tc>
        <w:tc>
          <w:tcPr>
            <w:tcW w:w="127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НВВ, I полугодие</w:t>
            </w:r>
          </w:p>
        </w:tc>
        <w:tc>
          <w:tcPr>
            <w:tcW w:w="1068"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22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25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41 604,04</w:t>
            </w:r>
          </w:p>
        </w:tc>
        <w:tc>
          <w:tcPr>
            <w:tcW w:w="115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30 271,42</w:t>
            </w:r>
          </w:p>
        </w:tc>
        <w:tc>
          <w:tcPr>
            <w:tcW w:w="127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lastRenderedPageBreak/>
              <w:t>НВВ, II полугодие</w:t>
            </w:r>
          </w:p>
        </w:tc>
        <w:tc>
          <w:tcPr>
            <w:tcW w:w="1068"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22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25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14 429,79</w:t>
            </w:r>
          </w:p>
        </w:tc>
        <w:tc>
          <w:tcPr>
            <w:tcW w:w="115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21 744,45</w:t>
            </w:r>
          </w:p>
        </w:tc>
        <w:tc>
          <w:tcPr>
            <w:tcW w:w="127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bl>
    <w:p w:rsidR="001E48D9" w:rsidRPr="001E48D9" w:rsidRDefault="001E48D9" w:rsidP="001E48D9">
      <w:pPr>
        <w:contextualSpacing/>
        <w:jc w:val="both"/>
        <w:rPr>
          <w:rFonts w:eastAsia="Calibri"/>
          <w:sz w:val="24"/>
          <w:szCs w:val="24"/>
          <w:lang w:eastAsia="en-US"/>
        </w:rPr>
      </w:pPr>
      <w:r w:rsidRPr="001E48D9">
        <w:rPr>
          <w:rFonts w:eastAsia="Calibri"/>
          <w:sz w:val="24"/>
          <w:szCs w:val="24"/>
          <w:lang w:eastAsia="en-US"/>
        </w:rPr>
        <w:t>3. Предлагаемое тарифное решение.</w:t>
      </w:r>
    </w:p>
    <w:p w:rsidR="001E48D9" w:rsidRPr="001E48D9" w:rsidRDefault="001E48D9" w:rsidP="001E48D9">
      <w:pPr>
        <w:ind w:firstLine="567"/>
        <w:contextualSpacing/>
        <w:jc w:val="both"/>
        <w:rPr>
          <w:rFonts w:eastAsia="Calibri"/>
          <w:sz w:val="24"/>
          <w:szCs w:val="24"/>
          <w:lang w:eastAsia="en-US"/>
        </w:rPr>
      </w:pPr>
      <w:r w:rsidRPr="001E48D9">
        <w:rPr>
          <w:rFonts w:eastAsia="Calibri"/>
          <w:sz w:val="24"/>
          <w:szCs w:val="24"/>
          <w:lang w:eastAsia="en-US"/>
        </w:rPr>
        <w:t>С учетом согласованных объемов товарного отпуска тепловой энергии в 2018г. и необходимых объемов валовой выручки организации на 2018г., тарифы на 2018г. для организации составят:</w:t>
      </w:r>
    </w:p>
    <w:p w:rsidR="001E48D9" w:rsidRPr="001E48D9" w:rsidRDefault="001E48D9" w:rsidP="001E48D9">
      <w:pPr>
        <w:ind w:firstLine="567"/>
        <w:contextualSpacing/>
        <w:jc w:val="both"/>
        <w:rPr>
          <w:rFonts w:eastAsia="Calibri"/>
          <w:sz w:val="24"/>
          <w:szCs w:val="24"/>
          <w:lang w:eastAsia="en-US"/>
        </w:rPr>
      </w:pPr>
      <w:r w:rsidRPr="001E48D9">
        <w:rPr>
          <w:rFonts w:eastAsia="Calibri"/>
          <w:sz w:val="24"/>
          <w:szCs w:val="24"/>
          <w:lang w:eastAsia="en-US"/>
        </w:rPr>
        <w:t>Тарифы на тепловую энергию, поставляемую ООО «Тепловая Компания «Северная»   потребителям (кроме населения) на территории Ленинградской области на 2018г.:</w:t>
      </w:r>
    </w:p>
    <w:tbl>
      <w:tblPr>
        <w:tblW w:w="4953" w:type="pct"/>
        <w:tblLayout w:type="fixed"/>
        <w:tblLook w:val="00A0" w:firstRow="1" w:lastRow="0" w:firstColumn="1" w:lastColumn="0" w:noHBand="0" w:noVBand="0"/>
      </w:tblPr>
      <w:tblGrid>
        <w:gridCol w:w="527"/>
        <w:gridCol w:w="1360"/>
        <w:gridCol w:w="2901"/>
        <w:gridCol w:w="1111"/>
        <w:gridCol w:w="666"/>
        <w:gridCol w:w="789"/>
        <w:gridCol w:w="789"/>
        <w:gridCol w:w="837"/>
        <w:gridCol w:w="1484"/>
      </w:tblGrid>
      <w:tr w:rsidR="001E48D9" w:rsidRPr="001E48D9" w:rsidTr="0064690D">
        <w:trPr>
          <w:trHeight w:val="306"/>
        </w:trPr>
        <w:tc>
          <w:tcPr>
            <w:tcW w:w="252" w:type="pct"/>
            <w:vMerge w:val="restart"/>
            <w:tcBorders>
              <w:top w:val="single" w:sz="4" w:space="0" w:color="auto"/>
              <w:left w:val="single" w:sz="4" w:space="0" w:color="auto"/>
              <w:bottom w:val="single" w:sz="4" w:space="0" w:color="auto"/>
              <w:right w:val="single" w:sz="4" w:space="0" w:color="auto"/>
            </w:tcBorders>
            <w:vAlign w:val="center"/>
          </w:tcPr>
          <w:p w:rsidR="001E48D9" w:rsidRPr="001E48D9" w:rsidRDefault="001E48D9" w:rsidP="001E48D9">
            <w:pPr>
              <w:jc w:val="center"/>
            </w:pPr>
            <w:r w:rsidRPr="001E48D9">
              <w:t xml:space="preserve">№ </w:t>
            </w:r>
            <w:proofErr w:type="gramStart"/>
            <w:r w:rsidRPr="001E48D9">
              <w:t>п</w:t>
            </w:r>
            <w:proofErr w:type="gramEnd"/>
            <w:r w:rsidRPr="001E48D9">
              <w:t>/п</w:t>
            </w:r>
          </w:p>
        </w:tc>
        <w:tc>
          <w:tcPr>
            <w:tcW w:w="650" w:type="pct"/>
            <w:vMerge w:val="restart"/>
            <w:tcBorders>
              <w:top w:val="single" w:sz="4" w:space="0" w:color="auto"/>
              <w:left w:val="single" w:sz="4" w:space="0" w:color="auto"/>
              <w:bottom w:val="single" w:sz="4" w:space="0" w:color="auto"/>
              <w:right w:val="single" w:sz="4" w:space="0" w:color="auto"/>
            </w:tcBorders>
            <w:noWrap/>
            <w:vAlign w:val="center"/>
          </w:tcPr>
          <w:p w:rsidR="001E48D9" w:rsidRPr="001E48D9" w:rsidRDefault="001E48D9" w:rsidP="001E48D9">
            <w:pPr>
              <w:jc w:val="center"/>
            </w:pPr>
            <w:r w:rsidRPr="001E48D9">
              <w:t>Вид тарифа</w:t>
            </w:r>
          </w:p>
        </w:tc>
        <w:tc>
          <w:tcPr>
            <w:tcW w:w="1386" w:type="pct"/>
            <w:vMerge w:val="restart"/>
            <w:tcBorders>
              <w:top w:val="single" w:sz="4" w:space="0" w:color="auto"/>
              <w:left w:val="single" w:sz="4" w:space="0" w:color="auto"/>
              <w:bottom w:val="single" w:sz="4" w:space="0" w:color="auto"/>
              <w:right w:val="single" w:sz="4" w:space="0" w:color="auto"/>
            </w:tcBorders>
            <w:noWrap/>
            <w:vAlign w:val="center"/>
          </w:tcPr>
          <w:p w:rsidR="001E48D9" w:rsidRPr="001E48D9" w:rsidRDefault="001E48D9" w:rsidP="001E48D9">
            <w:pPr>
              <w:jc w:val="center"/>
            </w:pPr>
            <w:r w:rsidRPr="001E48D9">
              <w:t>Год с календарной разбивкой</w:t>
            </w:r>
          </w:p>
        </w:tc>
        <w:tc>
          <w:tcPr>
            <w:tcW w:w="531" w:type="pct"/>
            <w:vMerge w:val="restart"/>
            <w:tcBorders>
              <w:top w:val="single" w:sz="4" w:space="0" w:color="auto"/>
              <w:left w:val="single" w:sz="4" w:space="0" w:color="auto"/>
              <w:bottom w:val="single" w:sz="4" w:space="0" w:color="auto"/>
              <w:right w:val="single" w:sz="4" w:space="0" w:color="auto"/>
            </w:tcBorders>
            <w:noWrap/>
            <w:vAlign w:val="center"/>
          </w:tcPr>
          <w:p w:rsidR="001E48D9" w:rsidRPr="001E48D9" w:rsidRDefault="001E48D9" w:rsidP="001E48D9">
            <w:pPr>
              <w:jc w:val="center"/>
            </w:pPr>
            <w:r w:rsidRPr="001E48D9">
              <w:t>Вода</w:t>
            </w:r>
          </w:p>
        </w:tc>
        <w:tc>
          <w:tcPr>
            <w:tcW w:w="1472" w:type="pct"/>
            <w:gridSpan w:val="4"/>
            <w:tcBorders>
              <w:top w:val="single" w:sz="4" w:space="0" w:color="auto"/>
              <w:left w:val="nil"/>
              <w:bottom w:val="single" w:sz="4" w:space="0" w:color="auto"/>
              <w:right w:val="single" w:sz="4" w:space="0" w:color="auto"/>
            </w:tcBorders>
            <w:noWrap/>
            <w:vAlign w:val="center"/>
          </w:tcPr>
          <w:p w:rsidR="001E48D9" w:rsidRPr="001E48D9" w:rsidRDefault="001E48D9" w:rsidP="001E48D9">
            <w:pPr>
              <w:jc w:val="center"/>
            </w:pPr>
            <w:r w:rsidRPr="001E48D9">
              <w:t>Отборный пар давлением</w:t>
            </w:r>
          </w:p>
        </w:tc>
        <w:tc>
          <w:tcPr>
            <w:tcW w:w="708" w:type="pct"/>
            <w:vMerge w:val="restart"/>
            <w:tcBorders>
              <w:top w:val="single" w:sz="4" w:space="0" w:color="auto"/>
              <w:left w:val="single" w:sz="4" w:space="0" w:color="auto"/>
              <w:bottom w:val="single" w:sz="4" w:space="0" w:color="auto"/>
              <w:right w:val="single" w:sz="4" w:space="0" w:color="auto"/>
            </w:tcBorders>
            <w:vAlign w:val="center"/>
          </w:tcPr>
          <w:p w:rsidR="001E48D9" w:rsidRPr="001E48D9" w:rsidRDefault="001E48D9" w:rsidP="001E48D9">
            <w:pPr>
              <w:ind w:left="-126" w:right="-142"/>
              <w:jc w:val="center"/>
            </w:pPr>
            <w:r w:rsidRPr="001E48D9">
              <w:t>Острый и редуцированный пар</w:t>
            </w:r>
          </w:p>
        </w:tc>
      </w:tr>
      <w:tr w:rsidR="001E48D9" w:rsidRPr="001E48D9" w:rsidTr="0064690D">
        <w:trPr>
          <w:trHeight w:val="306"/>
        </w:trPr>
        <w:tc>
          <w:tcPr>
            <w:tcW w:w="252" w:type="pct"/>
            <w:vMerge/>
            <w:tcBorders>
              <w:top w:val="single" w:sz="4" w:space="0" w:color="auto"/>
              <w:left w:val="single" w:sz="4" w:space="0" w:color="auto"/>
              <w:bottom w:val="single" w:sz="4" w:space="0" w:color="auto"/>
              <w:right w:val="single" w:sz="4" w:space="0" w:color="auto"/>
            </w:tcBorders>
            <w:vAlign w:val="center"/>
          </w:tcPr>
          <w:p w:rsidR="001E48D9" w:rsidRPr="001E48D9" w:rsidRDefault="001E48D9" w:rsidP="001E48D9"/>
        </w:tc>
        <w:tc>
          <w:tcPr>
            <w:tcW w:w="650" w:type="pct"/>
            <w:vMerge/>
            <w:tcBorders>
              <w:top w:val="single" w:sz="4" w:space="0" w:color="auto"/>
              <w:left w:val="single" w:sz="4" w:space="0" w:color="auto"/>
              <w:bottom w:val="single" w:sz="4" w:space="0" w:color="auto"/>
              <w:right w:val="single" w:sz="4" w:space="0" w:color="auto"/>
            </w:tcBorders>
            <w:vAlign w:val="center"/>
          </w:tcPr>
          <w:p w:rsidR="001E48D9" w:rsidRPr="001E48D9" w:rsidRDefault="001E48D9" w:rsidP="001E48D9"/>
        </w:tc>
        <w:tc>
          <w:tcPr>
            <w:tcW w:w="1386" w:type="pct"/>
            <w:vMerge/>
            <w:tcBorders>
              <w:top w:val="single" w:sz="4" w:space="0" w:color="auto"/>
              <w:left w:val="single" w:sz="4" w:space="0" w:color="auto"/>
              <w:bottom w:val="single" w:sz="4" w:space="0" w:color="auto"/>
              <w:right w:val="single" w:sz="4" w:space="0" w:color="auto"/>
            </w:tcBorders>
            <w:vAlign w:val="center"/>
          </w:tcPr>
          <w:p w:rsidR="001E48D9" w:rsidRPr="001E48D9" w:rsidRDefault="001E48D9" w:rsidP="001E48D9"/>
        </w:tc>
        <w:tc>
          <w:tcPr>
            <w:tcW w:w="531" w:type="pct"/>
            <w:vMerge/>
            <w:tcBorders>
              <w:top w:val="single" w:sz="4" w:space="0" w:color="auto"/>
              <w:left w:val="single" w:sz="4" w:space="0" w:color="auto"/>
              <w:bottom w:val="single" w:sz="4" w:space="0" w:color="auto"/>
              <w:right w:val="single" w:sz="4" w:space="0" w:color="auto"/>
            </w:tcBorders>
            <w:vAlign w:val="center"/>
          </w:tcPr>
          <w:p w:rsidR="001E48D9" w:rsidRPr="001E48D9" w:rsidRDefault="001E48D9" w:rsidP="001E48D9"/>
        </w:tc>
        <w:tc>
          <w:tcPr>
            <w:tcW w:w="318" w:type="pct"/>
            <w:tcBorders>
              <w:top w:val="nil"/>
              <w:left w:val="nil"/>
              <w:bottom w:val="single" w:sz="4" w:space="0" w:color="auto"/>
              <w:right w:val="single" w:sz="4" w:space="0" w:color="auto"/>
            </w:tcBorders>
            <w:vAlign w:val="center"/>
          </w:tcPr>
          <w:p w:rsidR="001E48D9" w:rsidRPr="001E48D9" w:rsidRDefault="001E48D9" w:rsidP="001E48D9">
            <w:pPr>
              <w:jc w:val="center"/>
            </w:pPr>
            <w:r w:rsidRPr="001E48D9">
              <w:t>от 1,2 до 2,5 кг/см</w:t>
            </w:r>
            <w:proofErr w:type="gramStart"/>
            <w:r w:rsidRPr="001E48D9">
              <w:rPr>
                <w:vertAlign w:val="superscript"/>
              </w:rPr>
              <w:t>2</w:t>
            </w:r>
            <w:proofErr w:type="gramEnd"/>
          </w:p>
        </w:tc>
        <w:tc>
          <w:tcPr>
            <w:tcW w:w="377" w:type="pct"/>
            <w:tcBorders>
              <w:top w:val="nil"/>
              <w:left w:val="nil"/>
              <w:bottom w:val="single" w:sz="4" w:space="0" w:color="auto"/>
              <w:right w:val="single" w:sz="4" w:space="0" w:color="auto"/>
            </w:tcBorders>
            <w:vAlign w:val="center"/>
          </w:tcPr>
          <w:p w:rsidR="001E48D9" w:rsidRPr="001E48D9" w:rsidRDefault="001E48D9" w:rsidP="001E48D9">
            <w:pPr>
              <w:jc w:val="center"/>
            </w:pPr>
            <w:r w:rsidRPr="001E48D9">
              <w:t>от 2,5 до 7,0 кг/см</w:t>
            </w:r>
            <w:proofErr w:type="gramStart"/>
            <w:r w:rsidRPr="001E48D9">
              <w:rPr>
                <w:vertAlign w:val="superscript"/>
              </w:rPr>
              <w:t>2</w:t>
            </w:r>
            <w:proofErr w:type="gramEnd"/>
          </w:p>
        </w:tc>
        <w:tc>
          <w:tcPr>
            <w:tcW w:w="377" w:type="pct"/>
            <w:tcBorders>
              <w:top w:val="nil"/>
              <w:left w:val="nil"/>
              <w:bottom w:val="single" w:sz="4" w:space="0" w:color="auto"/>
              <w:right w:val="single" w:sz="4" w:space="0" w:color="auto"/>
            </w:tcBorders>
            <w:vAlign w:val="center"/>
          </w:tcPr>
          <w:p w:rsidR="001E48D9" w:rsidRPr="001E48D9" w:rsidRDefault="001E48D9" w:rsidP="001E48D9">
            <w:pPr>
              <w:jc w:val="center"/>
            </w:pPr>
            <w:r w:rsidRPr="001E48D9">
              <w:t>от 7,0 до 13,0 кг/см</w:t>
            </w:r>
            <w:proofErr w:type="gramStart"/>
            <w:r w:rsidRPr="001E48D9">
              <w:rPr>
                <w:vertAlign w:val="superscript"/>
              </w:rPr>
              <w:t>2</w:t>
            </w:r>
            <w:proofErr w:type="gramEnd"/>
          </w:p>
        </w:tc>
        <w:tc>
          <w:tcPr>
            <w:tcW w:w="400" w:type="pct"/>
            <w:tcBorders>
              <w:top w:val="nil"/>
              <w:left w:val="nil"/>
              <w:bottom w:val="single" w:sz="4" w:space="0" w:color="auto"/>
              <w:right w:val="single" w:sz="4" w:space="0" w:color="auto"/>
            </w:tcBorders>
            <w:vAlign w:val="center"/>
          </w:tcPr>
          <w:p w:rsidR="001E48D9" w:rsidRPr="001E48D9" w:rsidRDefault="001E48D9" w:rsidP="001E48D9">
            <w:pPr>
              <w:jc w:val="center"/>
            </w:pPr>
            <w:r w:rsidRPr="001E48D9">
              <w:t>свыше 13,0 кг/см</w:t>
            </w:r>
            <w:proofErr w:type="gramStart"/>
            <w:r w:rsidRPr="001E48D9">
              <w:rPr>
                <w:vertAlign w:val="superscript"/>
              </w:rPr>
              <w:t>2</w:t>
            </w:r>
            <w:proofErr w:type="gramEnd"/>
          </w:p>
        </w:tc>
        <w:tc>
          <w:tcPr>
            <w:tcW w:w="708" w:type="pct"/>
            <w:vMerge/>
            <w:tcBorders>
              <w:top w:val="single" w:sz="4" w:space="0" w:color="auto"/>
              <w:left w:val="single" w:sz="4" w:space="0" w:color="auto"/>
              <w:bottom w:val="single" w:sz="4" w:space="0" w:color="auto"/>
              <w:right w:val="single" w:sz="4" w:space="0" w:color="auto"/>
            </w:tcBorders>
            <w:vAlign w:val="center"/>
          </w:tcPr>
          <w:p w:rsidR="001E48D9" w:rsidRPr="001E48D9" w:rsidRDefault="001E48D9" w:rsidP="001E48D9"/>
        </w:tc>
      </w:tr>
      <w:tr w:rsidR="001E48D9" w:rsidRPr="001E48D9" w:rsidTr="0064690D">
        <w:trPr>
          <w:trHeight w:val="306"/>
        </w:trPr>
        <w:tc>
          <w:tcPr>
            <w:tcW w:w="252" w:type="pct"/>
            <w:tcBorders>
              <w:top w:val="single" w:sz="4" w:space="0" w:color="auto"/>
              <w:left w:val="single" w:sz="4" w:space="0" w:color="auto"/>
              <w:right w:val="single" w:sz="4" w:space="0" w:color="auto"/>
            </w:tcBorders>
            <w:noWrap/>
            <w:vAlign w:val="center"/>
          </w:tcPr>
          <w:p w:rsidR="001E48D9" w:rsidRPr="001E48D9" w:rsidRDefault="001E48D9" w:rsidP="001E48D9">
            <w:pPr>
              <w:jc w:val="center"/>
            </w:pPr>
            <w:r w:rsidRPr="001E48D9">
              <w:t>1</w:t>
            </w:r>
          </w:p>
        </w:tc>
        <w:tc>
          <w:tcPr>
            <w:tcW w:w="4748" w:type="pct"/>
            <w:gridSpan w:val="8"/>
            <w:tcBorders>
              <w:top w:val="single" w:sz="4" w:space="0" w:color="auto"/>
              <w:left w:val="nil"/>
              <w:bottom w:val="single" w:sz="4" w:space="0" w:color="auto"/>
              <w:right w:val="single" w:sz="4" w:space="0" w:color="auto"/>
            </w:tcBorders>
            <w:vAlign w:val="center"/>
          </w:tcPr>
          <w:p w:rsidR="001E48D9" w:rsidRPr="001E48D9" w:rsidRDefault="001E48D9" w:rsidP="001E48D9">
            <w:r w:rsidRPr="001E48D9">
              <w:rPr>
                <w:color w:val="000000"/>
              </w:rPr>
              <w:t xml:space="preserve">Для потребителей </w:t>
            </w:r>
            <w:r w:rsidRPr="001E48D9">
              <w:t>муниципального образования</w:t>
            </w:r>
            <w:r w:rsidRPr="001E48D9">
              <w:rPr>
                <w:color w:val="000000"/>
              </w:rPr>
              <w:t xml:space="preserve"> «</w:t>
            </w:r>
            <w:proofErr w:type="gramStart"/>
            <w:r w:rsidRPr="001E48D9">
              <w:rPr>
                <w:color w:val="000000"/>
              </w:rPr>
              <w:t>Русско-Высоцкое</w:t>
            </w:r>
            <w:proofErr w:type="gramEnd"/>
            <w:r w:rsidRPr="001E48D9">
              <w:rPr>
                <w:color w:val="000000"/>
              </w:rPr>
              <w:t xml:space="preserve"> сельское поселение» Ломоносовского муниципального района Ленинградской области в случае отсутствия дифференциации тарифов по схеме подключения</w:t>
            </w:r>
          </w:p>
        </w:tc>
      </w:tr>
      <w:tr w:rsidR="001E48D9" w:rsidRPr="001E48D9" w:rsidTr="0064690D">
        <w:trPr>
          <w:trHeight w:val="306"/>
        </w:trPr>
        <w:tc>
          <w:tcPr>
            <w:tcW w:w="252" w:type="pct"/>
            <w:tcBorders>
              <w:left w:val="single" w:sz="4" w:space="0" w:color="auto"/>
              <w:right w:val="single" w:sz="4" w:space="0" w:color="auto"/>
            </w:tcBorders>
            <w:vAlign w:val="center"/>
          </w:tcPr>
          <w:p w:rsidR="001E48D9" w:rsidRPr="001E48D9" w:rsidRDefault="001E48D9" w:rsidP="001E48D9"/>
        </w:tc>
        <w:tc>
          <w:tcPr>
            <w:tcW w:w="650" w:type="pct"/>
            <w:tcBorders>
              <w:top w:val="nil"/>
              <w:left w:val="single" w:sz="4" w:space="0" w:color="auto"/>
              <w:right w:val="single" w:sz="4" w:space="0" w:color="auto"/>
            </w:tcBorders>
            <w:vAlign w:val="center"/>
          </w:tcPr>
          <w:p w:rsidR="001E48D9" w:rsidRPr="001E48D9" w:rsidRDefault="001E48D9" w:rsidP="001E48D9">
            <w:r w:rsidRPr="001E48D9">
              <w:t>Одноставочный, руб./Гкал</w:t>
            </w:r>
          </w:p>
        </w:tc>
        <w:tc>
          <w:tcPr>
            <w:tcW w:w="1386" w:type="pct"/>
            <w:tcBorders>
              <w:top w:val="nil"/>
              <w:left w:val="nil"/>
              <w:bottom w:val="single" w:sz="4" w:space="0" w:color="auto"/>
              <w:right w:val="single" w:sz="4" w:space="0" w:color="auto"/>
            </w:tcBorders>
            <w:vAlign w:val="center"/>
          </w:tcPr>
          <w:p w:rsidR="001E48D9" w:rsidRPr="001E48D9" w:rsidRDefault="001E48D9" w:rsidP="001E48D9">
            <w:pPr>
              <w:jc w:val="center"/>
            </w:pPr>
            <w:r w:rsidRPr="001E48D9">
              <w:t>с 01.01.2017 по 30.06.2017</w:t>
            </w:r>
          </w:p>
        </w:tc>
        <w:tc>
          <w:tcPr>
            <w:tcW w:w="531" w:type="pct"/>
            <w:tcBorders>
              <w:top w:val="nil"/>
              <w:left w:val="nil"/>
              <w:bottom w:val="single" w:sz="4" w:space="0" w:color="auto"/>
              <w:right w:val="single" w:sz="4" w:space="0" w:color="auto"/>
            </w:tcBorders>
            <w:noWrap/>
            <w:vAlign w:val="center"/>
          </w:tcPr>
          <w:p w:rsidR="001E48D9" w:rsidRPr="001E48D9" w:rsidRDefault="001E48D9" w:rsidP="001E48D9">
            <w:pPr>
              <w:jc w:val="center"/>
              <w:rPr>
                <w:rFonts w:eastAsia="Calibri"/>
              </w:rPr>
            </w:pPr>
            <w:r w:rsidRPr="001E48D9">
              <w:rPr>
                <w:rFonts w:eastAsia="Calibri"/>
              </w:rPr>
              <w:t>2 806,20</w:t>
            </w:r>
          </w:p>
        </w:tc>
        <w:tc>
          <w:tcPr>
            <w:tcW w:w="318" w:type="pct"/>
            <w:tcBorders>
              <w:top w:val="nil"/>
              <w:left w:val="nil"/>
              <w:bottom w:val="single" w:sz="4" w:space="0" w:color="auto"/>
              <w:right w:val="single" w:sz="4" w:space="0" w:color="auto"/>
            </w:tcBorders>
            <w:noWrap/>
            <w:vAlign w:val="center"/>
          </w:tcPr>
          <w:p w:rsidR="001E48D9" w:rsidRPr="001E48D9" w:rsidRDefault="001E48D9" w:rsidP="001E48D9">
            <w:pPr>
              <w:jc w:val="center"/>
            </w:pPr>
            <w:r w:rsidRPr="001E48D9">
              <w:t> -</w:t>
            </w:r>
          </w:p>
        </w:tc>
        <w:tc>
          <w:tcPr>
            <w:tcW w:w="377" w:type="pct"/>
            <w:tcBorders>
              <w:top w:val="nil"/>
              <w:left w:val="nil"/>
              <w:bottom w:val="single" w:sz="4" w:space="0" w:color="auto"/>
              <w:right w:val="single" w:sz="4" w:space="0" w:color="auto"/>
            </w:tcBorders>
            <w:noWrap/>
            <w:vAlign w:val="center"/>
          </w:tcPr>
          <w:p w:rsidR="001E48D9" w:rsidRPr="001E48D9" w:rsidRDefault="001E48D9" w:rsidP="001E48D9">
            <w:pPr>
              <w:jc w:val="center"/>
            </w:pPr>
            <w:r w:rsidRPr="001E48D9">
              <w:t>-</w:t>
            </w:r>
          </w:p>
        </w:tc>
        <w:tc>
          <w:tcPr>
            <w:tcW w:w="377" w:type="pct"/>
            <w:tcBorders>
              <w:top w:val="nil"/>
              <w:left w:val="nil"/>
              <w:bottom w:val="single" w:sz="4" w:space="0" w:color="auto"/>
              <w:right w:val="single" w:sz="4" w:space="0" w:color="auto"/>
            </w:tcBorders>
            <w:noWrap/>
            <w:vAlign w:val="center"/>
          </w:tcPr>
          <w:p w:rsidR="001E48D9" w:rsidRPr="001E48D9" w:rsidRDefault="001E48D9" w:rsidP="001E48D9">
            <w:pPr>
              <w:jc w:val="center"/>
            </w:pPr>
            <w:r w:rsidRPr="001E48D9">
              <w:t> -</w:t>
            </w:r>
          </w:p>
        </w:tc>
        <w:tc>
          <w:tcPr>
            <w:tcW w:w="400" w:type="pct"/>
            <w:tcBorders>
              <w:top w:val="nil"/>
              <w:left w:val="nil"/>
              <w:bottom w:val="single" w:sz="4" w:space="0" w:color="auto"/>
              <w:right w:val="single" w:sz="4" w:space="0" w:color="auto"/>
            </w:tcBorders>
            <w:noWrap/>
            <w:vAlign w:val="center"/>
          </w:tcPr>
          <w:p w:rsidR="001E48D9" w:rsidRPr="001E48D9" w:rsidRDefault="001E48D9" w:rsidP="001E48D9">
            <w:pPr>
              <w:jc w:val="center"/>
            </w:pPr>
            <w:r w:rsidRPr="001E48D9">
              <w:t>- </w:t>
            </w:r>
          </w:p>
        </w:tc>
        <w:tc>
          <w:tcPr>
            <w:tcW w:w="708" w:type="pct"/>
            <w:tcBorders>
              <w:top w:val="nil"/>
              <w:left w:val="nil"/>
              <w:bottom w:val="single" w:sz="4" w:space="0" w:color="auto"/>
              <w:right w:val="single" w:sz="4" w:space="0" w:color="auto"/>
            </w:tcBorders>
            <w:noWrap/>
            <w:vAlign w:val="center"/>
          </w:tcPr>
          <w:p w:rsidR="001E48D9" w:rsidRPr="001E48D9" w:rsidRDefault="001E48D9" w:rsidP="001E48D9">
            <w:pPr>
              <w:jc w:val="center"/>
            </w:pPr>
            <w:r w:rsidRPr="001E48D9">
              <w:t> -</w:t>
            </w:r>
          </w:p>
        </w:tc>
      </w:tr>
      <w:tr w:rsidR="001E48D9" w:rsidRPr="001E48D9" w:rsidTr="0064690D">
        <w:trPr>
          <w:trHeight w:val="306"/>
        </w:trPr>
        <w:tc>
          <w:tcPr>
            <w:tcW w:w="252" w:type="pct"/>
            <w:tcBorders>
              <w:left w:val="single" w:sz="4" w:space="0" w:color="auto"/>
              <w:right w:val="single" w:sz="4" w:space="0" w:color="auto"/>
            </w:tcBorders>
            <w:vAlign w:val="center"/>
          </w:tcPr>
          <w:p w:rsidR="001E48D9" w:rsidRPr="001E48D9" w:rsidRDefault="001E48D9" w:rsidP="001E48D9"/>
        </w:tc>
        <w:tc>
          <w:tcPr>
            <w:tcW w:w="650" w:type="pct"/>
            <w:tcBorders>
              <w:left w:val="single" w:sz="4" w:space="0" w:color="auto"/>
              <w:right w:val="single" w:sz="4" w:space="0" w:color="auto"/>
            </w:tcBorders>
            <w:vAlign w:val="center"/>
          </w:tcPr>
          <w:p w:rsidR="001E48D9" w:rsidRPr="001E48D9" w:rsidRDefault="001E48D9" w:rsidP="001E48D9"/>
        </w:tc>
        <w:tc>
          <w:tcPr>
            <w:tcW w:w="1386" w:type="pct"/>
            <w:tcBorders>
              <w:top w:val="nil"/>
              <w:left w:val="nil"/>
              <w:bottom w:val="single" w:sz="4" w:space="0" w:color="auto"/>
              <w:right w:val="single" w:sz="4" w:space="0" w:color="auto"/>
            </w:tcBorders>
            <w:vAlign w:val="center"/>
          </w:tcPr>
          <w:p w:rsidR="001E48D9" w:rsidRPr="001E48D9" w:rsidRDefault="001E48D9" w:rsidP="001E48D9">
            <w:pPr>
              <w:jc w:val="center"/>
            </w:pPr>
            <w:r w:rsidRPr="001E48D9">
              <w:t>с 01.07.2017 по 31.12.2017</w:t>
            </w:r>
          </w:p>
        </w:tc>
        <w:tc>
          <w:tcPr>
            <w:tcW w:w="531" w:type="pct"/>
            <w:tcBorders>
              <w:top w:val="nil"/>
              <w:left w:val="nil"/>
              <w:bottom w:val="single" w:sz="4" w:space="0" w:color="auto"/>
              <w:right w:val="single" w:sz="4" w:space="0" w:color="auto"/>
            </w:tcBorders>
            <w:noWrap/>
            <w:vAlign w:val="center"/>
          </w:tcPr>
          <w:p w:rsidR="001E48D9" w:rsidRPr="001E48D9" w:rsidRDefault="001E48D9" w:rsidP="001E48D9">
            <w:pPr>
              <w:jc w:val="center"/>
              <w:rPr>
                <w:rFonts w:eastAsia="Calibri"/>
              </w:rPr>
            </w:pPr>
            <w:r w:rsidRPr="001E48D9">
              <w:rPr>
                <w:rFonts w:eastAsia="Calibri"/>
              </w:rPr>
              <w:t>2 561,82</w:t>
            </w:r>
          </w:p>
        </w:tc>
        <w:tc>
          <w:tcPr>
            <w:tcW w:w="318" w:type="pct"/>
            <w:tcBorders>
              <w:top w:val="nil"/>
              <w:left w:val="nil"/>
              <w:bottom w:val="single" w:sz="4" w:space="0" w:color="auto"/>
              <w:right w:val="single" w:sz="4" w:space="0" w:color="auto"/>
            </w:tcBorders>
            <w:noWrap/>
            <w:vAlign w:val="center"/>
          </w:tcPr>
          <w:p w:rsidR="001E48D9" w:rsidRPr="001E48D9" w:rsidRDefault="001E48D9" w:rsidP="001E48D9">
            <w:pPr>
              <w:jc w:val="center"/>
            </w:pPr>
            <w:r w:rsidRPr="001E48D9">
              <w:t> -</w:t>
            </w:r>
          </w:p>
        </w:tc>
        <w:tc>
          <w:tcPr>
            <w:tcW w:w="377" w:type="pct"/>
            <w:tcBorders>
              <w:top w:val="nil"/>
              <w:left w:val="nil"/>
              <w:bottom w:val="single" w:sz="4" w:space="0" w:color="auto"/>
              <w:right w:val="single" w:sz="4" w:space="0" w:color="auto"/>
            </w:tcBorders>
            <w:noWrap/>
            <w:vAlign w:val="center"/>
          </w:tcPr>
          <w:p w:rsidR="001E48D9" w:rsidRPr="001E48D9" w:rsidRDefault="001E48D9" w:rsidP="001E48D9">
            <w:pPr>
              <w:jc w:val="center"/>
            </w:pPr>
            <w:r w:rsidRPr="001E48D9">
              <w:t>-</w:t>
            </w:r>
          </w:p>
        </w:tc>
        <w:tc>
          <w:tcPr>
            <w:tcW w:w="377" w:type="pct"/>
            <w:tcBorders>
              <w:top w:val="nil"/>
              <w:left w:val="nil"/>
              <w:bottom w:val="single" w:sz="4" w:space="0" w:color="auto"/>
              <w:right w:val="single" w:sz="4" w:space="0" w:color="auto"/>
            </w:tcBorders>
            <w:noWrap/>
            <w:vAlign w:val="center"/>
          </w:tcPr>
          <w:p w:rsidR="001E48D9" w:rsidRPr="001E48D9" w:rsidRDefault="001E48D9" w:rsidP="001E48D9">
            <w:pPr>
              <w:jc w:val="center"/>
            </w:pPr>
            <w:r w:rsidRPr="001E48D9">
              <w:t> -</w:t>
            </w:r>
          </w:p>
        </w:tc>
        <w:tc>
          <w:tcPr>
            <w:tcW w:w="400" w:type="pct"/>
            <w:tcBorders>
              <w:top w:val="nil"/>
              <w:left w:val="nil"/>
              <w:bottom w:val="single" w:sz="4" w:space="0" w:color="auto"/>
              <w:right w:val="single" w:sz="4" w:space="0" w:color="auto"/>
            </w:tcBorders>
            <w:noWrap/>
            <w:vAlign w:val="center"/>
          </w:tcPr>
          <w:p w:rsidR="001E48D9" w:rsidRPr="001E48D9" w:rsidRDefault="001E48D9" w:rsidP="001E48D9">
            <w:pPr>
              <w:jc w:val="center"/>
            </w:pPr>
            <w:r w:rsidRPr="001E48D9">
              <w:t>- </w:t>
            </w:r>
          </w:p>
        </w:tc>
        <w:tc>
          <w:tcPr>
            <w:tcW w:w="708" w:type="pct"/>
            <w:tcBorders>
              <w:top w:val="nil"/>
              <w:left w:val="nil"/>
              <w:bottom w:val="single" w:sz="4" w:space="0" w:color="auto"/>
              <w:right w:val="single" w:sz="4" w:space="0" w:color="auto"/>
            </w:tcBorders>
            <w:noWrap/>
            <w:vAlign w:val="center"/>
          </w:tcPr>
          <w:p w:rsidR="001E48D9" w:rsidRPr="001E48D9" w:rsidRDefault="001E48D9" w:rsidP="001E48D9">
            <w:pPr>
              <w:jc w:val="center"/>
            </w:pPr>
            <w:r w:rsidRPr="001E48D9">
              <w:t> -</w:t>
            </w:r>
          </w:p>
        </w:tc>
      </w:tr>
      <w:tr w:rsidR="001E48D9" w:rsidRPr="001E48D9" w:rsidTr="0064690D">
        <w:trPr>
          <w:trHeight w:val="306"/>
        </w:trPr>
        <w:tc>
          <w:tcPr>
            <w:tcW w:w="252" w:type="pct"/>
            <w:tcBorders>
              <w:top w:val="nil"/>
              <w:left w:val="single" w:sz="4" w:space="0" w:color="auto"/>
              <w:right w:val="single" w:sz="4" w:space="0" w:color="auto"/>
            </w:tcBorders>
            <w:vAlign w:val="center"/>
          </w:tcPr>
          <w:p w:rsidR="001E48D9" w:rsidRPr="001E48D9" w:rsidRDefault="001E48D9" w:rsidP="001E48D9"/>
        </w:tc>
        <w:tc>
          <w:tcPr>
            <w:tcW w:w="650" w:type="pct"/>
            <w:tcBorders>
              <w:top w:val="nil"/>
              <w:left w:val="single" w:sz="4" w:space="0" w:color="auto"/>
              <w:right w:val="single" w:sz="4" w:space="0" w:color="auto"/>
            </w:tcBorders>
            <w:vAlign w:val="center"/>
          </w:tcPr>
          <w:p w:rsidR="001E48D9" w:rsidRPr="001E48D9" w:rsidRDefault="001E48D9" w:rsidP="001E48D9"/>
        </w:tc>
        <w:tc>
          <w:tcPr>
            <w:tcW w:w="1386" w:type="pct"/>
            <w:tcBorders>
              <w:top w:val="nil"/>
              <w:left w:val="nil"/>
              <w:bottom w:val="single" w:sz="4" w:space="0" w:color="auto"/>
              <w:right w:val="single" w:sz="4" w:space="0" w:color="auto"/>
            </w:tcBorders>
            <w:vAlign w:val="center"/>
          </w:tcPr>
          <w:p w:rsidR="001E48D9" w:rsidRPr="001E48D9" w:rsidRDefault="001E48D9" w:rsidP="001E48D9">
            <w:pPr>
              <w:jc w:val="center"/>
            </w:pPr>
            <w:r w:rsidRPr="001E48D9">
              <w:t>с 01.01.2018 по 30.06.2018</w:t>
            </w:r>
          </w:p>
        </w:tc>
        <w:tc>
          <w:tcPr>
            <w:tcW w:w="531" w:type="pct"/>
            <w:tcBorders>
              <w:top w:val="nil"/>
              <w:left w:val="nil"/>
              <w:bottom w:val="single" w:sz="4" w:space="0" w:color="auto"/>
              <w:right w:val="single" w:sz="4" w:space="0" w:color="auto"/>
            </w:tcBorders>
            <w:noWrap/>
            <w:vAlign w:val="center"/>
          </w:tcPr>
          <w:p w:rsidR="001E48D9" w:rsidRPr="001E48D9" w:rsidRDefault="001E48D9" w:rsidP="001E48D9">
            <w:pPr>
              <w:jc w:val="center"/>
              <w:rPr>
                <w:rFonts w:eastAsia="Calibri"/>
              </w:rPr>
            </w:pPr>
            <w:r w:rsidRPr="001E48D9">
              <w:rPr>
                <w:rFonts w:eastAsia="Calibri"/>
              </w:rPr>
              <w:t>1 864,00</w:t>
            </w:r>
          </w:p>
        </w:tc>
        <w:tc>
          <w:tcPr>
            <w:tcW w:w="318" w:type="pct"/>
            <w:tcBorders>
              <w:top w:val="nil"/>
              <w:left w:val="nil"/>
              <w:bottom w:val="single" w:sz="4" w:space="0" w:color="auto"/>
              <w:right w:val="single" w:sz="4" w:space="0" w:color="auto"/>
            </w:tcBorders>
            <w:noWrap/>
            <w:vAlign w:val="center"/>
          </w:tcPr>
          <w:p w:rsidR="001E48D9" w:rsidRPr="001E48D9" w:rsidRDefault="001E48D9" w:rsidP="001E48D9">
            <w:pPr>
              <w:jc w:val="center"/>
            </w:pPr>
            <w:r w:rsidRPr="001E48D9">
              <w:t> -</w:t>
            </w:r>
          </w:p>
        </w:tc>
        <w:tc>
          <w:tcPr>
            <w:tcW w:w="377" w:type="pct"/>
            <w:tcBorders>
              <w:top w:val="nil"/>
              <w:left w:val="nil"/>
              <w:bottom w:val="single" w:sz="4" w:space="0" w:color="auto"/>
              <w:right w:val="single" w:sz="4" w:space="0" w:color="auto"/>
            </w:tcBorders>
            <w:noWrap/>
            <w:vAlign w:val="center"/>
          </w:tcPr>
          <w:p w:rsidR="001E48D9" w:rsidRPr="001E48D9" w:rsidRDefault="001E48D9" w:rsidP="001E48D9">
            <w:pPr>
              <w:jc w:val="center"/>
            </w:pPr>
            <w:r w:rsidRPr="001E48D9">
              <w:t>-</w:t>
            </w:r>
          </w:p>
        </w:tc>
        <w:tc>
          <w:tcPr>
            <w:tcW w:w="377" w:type="pct"/>
            <w:tcBorders>
              <w:top w:val="nil"/>
              <w:left w:val="nil"/>
              <w:bottom w:val="single" w:sz="4" w:space="0" w:color="auto"/>
              <w:right w:val="single" w:sz="4" w:space="0" w:color="auto"/>
            </w:tcBorders>
            <w:noWrap/>
            <w:vAlign w:val="center"/>
          </w:tcPr>
          <w:p w:rsidR="001E48D9" w:rsidRPr="001E48D9" w:rsidRDefault="001E48D9" w:rsidP="001E48D9">
            <w:pPr>
              <w:jc w:val="center"/>
            </w:pPr>
            <w:r w:rsidRPr="001E48D9">
              <w:t> -</w:t>
            </w:r>
          </w:p>
        </w:tc>
        <w:tc>
          <w:tcPr>
            <w:tcW w:w="400" w:type="pct"/>
            <w:tcBorders>
              <w:top w:val="nil"/>
              <w:left w:val="nil"/>
              <w:bottom w:val="single" w:sz="4" w:space="0" w:color="auto"/>
              <w:right w:val="single" w:sz="4" w:space="0" w:color="auto"/>
            </w:tcBorders>
            <w:noWrap/>
            <w:vAlign w:val="center"/>
          </w:tcPr>
          <w:p w:rsidR="001E48D9" w:rsidRPr="001E48D9" w:rsidRDefault="001E48D9" w:rsidP="001E48D9">
            <w:pPr>
              <w:jc w:val="center"/>
            </w:pPr>
            <w:r w:rsidRPr="001E48D9">
              <w:t>- </w:t>
            </w:r>
          </w:p>
        </w:tc>
        <w:tc>
          <w:tcPr>
            <w:tcW w:w="708" w:type="pct"/>
            <w:tcBorders>
              <w:top w:val="nil"/>
              <w:left w:val="nil"/>
              <w:bottom w:val="single" w:sz="4" w:space="0" w:color="auto"/>
              <w:right w:val="single" w:sz="4" w:space="0" w:color="auto"/>
            </w:tcBorders>
            <w:noWrap/>
            <w:vAlign w:val="center"/>
          </w:tcPr>
          <w:p w:rsidR="001E48D9" w:rsidRPr="001E48D9" w:rsidRDefault="001E48D9" w:rsidP="001E48D9">
            <w:pPr>
              <w:jc w:val="center"/>
            </w:pPr>
            <w:r w:rsidRPr="001E48D9">
              <w:t> -</w:t>
            </w:r>
          </w:p>
        </w:tc>
      </w:tr>
      <w:tr w:rsidR="001E48D9" w:rsidRPr="001E48D9" w:rsidTr="0064690D">
        <w:trPr>
          <w:trHeight w:val="306"/>
        </w:trPr>
        <w:tc>
          <w:tcPr>
            <w:tcW w:w="252" w:type="pct"/>
            <w:tcBorders>
              <w:top w:val="nil"/>
              <w:left w:val="single" w:sz="4" w:space="0" w:color="auto"/>
              <w:right w:val="single" w:sz="4" w:space="0" w:color="auto"/>
            </w:tcBorders>
            <w:vAlign w:val="center"/>
          </w:tcPr>
          <w:p w:rsidR="001E48D9" w:rsidRPr="001E48D9" w:rsidRDefault="001E48D9" w:rsidP="001E48D9"/>
        </w:tc>
        <w:tc>
          <w:tcPr>
            <w:tcW w:w="650" w:type="pct"/>
            <w:tcBorders>
              <w:top w:val="nil"/>
              <w:left w:val="single" w:sz="4" w:space="0" w:color="auto"/>
              <w:right w:val="single" w:sz="4" w:space="0" w:color="auto"/>
            </w:tcBorders>
            <w:vAlign w:val="center"/>
          </w:tcPr>
          <w:p w:rsidR="001E48D9" w:rsidRPr="001E48D9" w:rsidRDefault="001E48D9" w:rsidP="001E48D9"/>
        </w:tc>
        <w:tc>
          <w:tcPr>
            <w:tcW w:w="1386" w:type="pct"/>
            <w:tcBorders>
              <w:top w:val="nil"/>
              <w:left w:val="nil"/>
              <w:bottom w:val="single" w:sz="4" w:space="0" w:color="auto"/>
              <w:right w:val="single" w:sz="4" w:space="0" w:color="auto"/>
            </w:tcBorders>
            <w:vAlign w:val="center"/>
          </w:tcPr>
          <w:p w:rsidR="001E48D9" w:rsidRPr="001E48D9" w:rsidRDefault="001E48D9" w:rsidP="001E48D9">
            <w:pPr>
              <w:jc w:val="center"/>
            </w:pPr>
            <w:r w:rsidRPr="001E48D9">
              <w:t>с 01.07.2018 по 31.12.2018</w:t>
            </w:r>
          </w:p>
        </w:tc>
        <w:tc>
          <w:tcPr>
            <w:tcW w:w="531" w:type="pct"/>
            <w:tcBorders>
              <w:top w:val="nil"/>
              <w:left w:val="nil"/>
              <w:bottom w:val="single" w:sz="4" w:space="0" w:color="auto"/>
              <w:right w:val="single" w:sz="4" w:space="0" w:color="auto"/>
            </w:tcBorders>
            <w:noWrap/>
            <w:vAlign w:val="center"/>
          </w:tcPr>
          <w:p w:rsidR="001E48D9" w:rsidRPr="001E48D9" w:rsidRDefault="001E48D9" w:rsidP="001E48D9">
            <w:pPr>
              <w:jc w:val="center"/>
              <w:rPr>
                <w:rFonts w:eastAsia="Calibri"/>
              </w:rPr>
            </w:pPr>
            <w:r w:rsidRPr="001E48D9">
              <w:rPr>
                <w:rFonts w:eastAsia="Calibri"/>
              </w:rPr>
              <w:t>1 920,94</w:t>
            </w:r>
          </w:p>
        </w:tc>
        <w:tc>
          <w:tcPr>
            <w:tcW w:w="318" w:type="pct"/>
            <w:tcBorders>
              <w:top w:val="nil"/>
              <w:left w:val="nil"/>
              <w:bottom w:val="single" w:sz="4" w:space="0" w:color="auto"/>
              <w:right w:val="single" w:sz="4" w:space="0" w:color="auto"/>
            </w:tcBorders>
            <w:noWrap/>
            <w:vAlign w:val="center"/>
          </w:tcPr>
          <w:p w:rsidR="001E48D9" w:rsidRPr="001E48D9" w:rsidRDefault="001E48D9" w:rsidP="001E48D9">
            <w:pPr>
              <w:jc w:val="center"/>
            </w:pPr>
            <w:r w:rsidRPr="001E48D9">
              <w:t> -</w:t>
            </w:r>
          </w:p>
        </w:tc>
        <w:tc>
          <w:tcPr>
            <w:tcW w:w="377" w:type="pct"/>
            <w:tcBorders>
              <w:top w:val="nil"/>
              <w:left w:val="nil"/>
              <w:bottom w:val="single" w:sz="4" w:space="0" w:color="auto"/>
              <w:right w:val="single" w:sz="4" w:space="0" w:color="auto"/>
            </w:tcBorders>
            <w:noWrap/>
            <w:vAlign w:val="center"/>
          </w:tcPr>
          <w:p w:rsidR="001E48D9" w:rsidRPr="001E48D9" w:rsidRDefault="001E48D9" w:rsidP="001E48D9">
            <w:pPr>
              <w:jc w:val="center"/>
            </w:pPr>
            <w:r w:rsidRPr="001E48D9">
              <w:t>-</w:t>
            </w:r>
          </w:p>
        </w:tc>
        <w:tc>
          <w:tcPr>
            <w:tcW w:w="377" w:type="pct"/>
            <w:tcBorders>
              <w:top w:val="nil"/>
              <w:left w:val="nil"/>
              <w:bottom w:val="single" w:sz="4" w:space="0" w:color="auto"/>
              <w:right w:val="single" w:sz="4" w:space="0" w:color="auto"/>
            </w:tcBorders>
            <w:noWrap/>
            <w:vAlign w:val="center"/>
          </w:tcPr>
          <w:p w:rsidR="001E48D9" w:rsidRPr="001E48D9" w:rsidRDefault="001E48D9" w:rsidP="001E48D9">
            <w:pPr>
              <w:jc w:val="center"/>
            </w:pPr>
            <w:r w:rsidRPr="001E48D9">
              <w:t> -</w:t>
            </w:r>
          </w:p>
        </w:tc>
        <w:tc>
          <w:tcPr>
            <w:tcW w:w="400" w:type="pct"/>
            <w:tcBorders>
              <w:top w:val="nil"/>
              <w:left w:val="nil"/>
              <w:bottom w:val="single" w:sz="4" w:space="0" w:color="auto"/>
              <w:right w:val="single" w:sz="4" w:space="0" w:color="auto"/>
            </w:tcBorders>
            <w:noWrap/>
            <w:vAlign w:val="center"/>
          </w:tcPr>
          <w:p w:rsidR="001E48D9" w:rsidRPr="001E48D9" w:rsidRDefault="001E48D9" w:rsidP="001E48D9">
            <w:pPr>
              <w:jc w:val="center"/>
            </w:pPr>
            <w:r w:rsidRPr="001E48D9">
              <w:t>- </w:t>
            </w:r>
          </w:p>
        </w:tc>
        <w:tc>
          <w:tcPr>
            <w:tcW w:w="708" w:type="pct"/>
            <w:tcBorders>
              <w:top w:val="nil"/>
              <w:left w:val="nil"/>
              <w:bottom w:val="single" w:sz="4" w:space="0" w:color="auto"/>
              <w:right w:val="single" w:sz="4" w:space="0" w:color="auto"/>
            </w:tcBorders>
            <w:noWrap/>
            <w:vAlign w:val="center"/>
          </w:tcPr>
          <w:p w:rsidR="001E48D9" w:rsidRPr="001E48D9" w:rsidRDefault="001E48D9" w:rsidP="001E48D9">
            <w:pPr>
              <w:jc w:val="center"/>
            </w:pPr>
            <w:r w:rsidRPr="001E48D9">
              <w:t> -</w:t>
            </w:r>
          </w:p>
        </w:tc>
      </w:tr>
      <w:tr w:rsidR="001E48D9" w:rsidRPr="001E48D9" w:rsidTr="0064690D">
        <w:trPr>
          <w:trHeight w:val="306"/>
        </w:trPr>
        <w:tc>
          <w:tcPr>
            <w:tcW w:w="252" w:type="pct"/>
            <w:tcBorders>
              <w:top w:val="nil"/>
              <w:left w:val="single" w:sz="4" w:space="0" w:color="auto"/>
              <w:right w:val="single" w:sz="4" w:space="0" w:color="auto"/>
            </w:tcBorders>
            <w:vAlign w:val="center"/>
          </w:tcPr>
          <w:p w:rsidR="001E48D9" w:rsidRPr="001E48D9" w:rsidRDefault="001E48D9" w:rsidP="001E48D9"/>
        </w:tc>
        <w:tc>
          <w:tcPr>
            <w:tcW w:w="650" w:type="pct"/>
            <w:tcBorders>
              <w:top w:val="nil"/>
              <w:left w:val="single" w:sz="4" w:space="0" w:color="auto"/>
              <w:right w:val="single" w:sz="4" w:space="0" w:color="auto"/>
            </w:tcBorders>
            <w:vAlign w:val="center"/>
          </w:tcPr>
          <w:p w:rsidR="001E48D9" w:rsidRPr="001E48D9" w:rsidRDefault="001E48D9" w:rsidP="001E48D9"/>
        </w:tc>
        <w:tc>
          <w:tcPr>
            <w:tcW w:w="1386" w:type="pct"/>
            <w:tcBorders>
              <w:top w:val="nil"/>
              <w:left w:val="nil"/>
              <w:bottom w:val="single" w:sz="4" w:space="0" w:color="auto"/>
              <w:right w:val="single" w:sz="4" w:space="0" w:color="auto"/>
            </w:tcBorders>
            <w:vAlign w:val="center"/>
          </w:tcPr>
          <w:p w:rsidR="001E48D9" w:rsidRPr="001E48D9" w:rsidRDefault="001E48D9" w:rsidP="001E48D9">
            <w:pPr>
              <w:jc w:val="center"/>
            </w:pPr>
            <w:r w:rsidRPr="001E48D9">
              <w:t>с 01.01.2019 по 30.06.2019</w:t>
            </w:r>
          </w:p>
        </w:tc>
        <w:tc>
          <w:tcPr>
            <w:tcW w:w="531" w:type="pct"/>
            <w:tcBorders>
              <w:top w:val="nil"/>
              <w:left w:val="nil"/>
              <w:bottom w:val="single" w:sz="4" w:space="0" w:color="auto"/>
              <w:right w:val="single" w:sz="4" w:space="0" w:color="auto"/>
            </w:tcBorders>
            <w:noWrap/>
            <w:vAlign w:val="center"/>
          </w:tcPr>
          <w:p w:rsidR="001E48D9" w:rsidRPr="001E48D9" w:rsidRDefault="001E48D9" w:rsidP="001E48D9">
            <w:pPr>
              <w:jc w:val="center"/>
              <w:rPr>
                <w:rFonts w:eastAsia="Calibri"/>
              </w:rPr>
            </w:pPr>
            <w:r w:rsidRPr="001E48D9">
              <w:rPr>
                <w:rFonts w:eastAsia="Calibri"/>
              </w:rPr>
              <w:t>1 982,53</w:t>
            </w:r>
          </w:p>
        </w:tc>
        <w:tc>
          <w:tcPr>
            <w:tcW w:w="318" w:type="pct"/>
            <w:tcBorders>
              <w:top w:val="nil"/>
              <w:left w:val="nil"/>
              <w:bottom w:val="single" w:sz="4" w:space="0" w:color="auto"/>
              <w:right w:val="single" w:sz="4" w:space="0" w:color="auto"/>
            </w:tcBorders>
            <w:noWrap/>
            <w:vAlign w:val="center"/>
          </w:tcPr>
          <w:p w:rsidR="001E48D9" w:rsidRPr="001E48D9" w:rsidRDefault="001E48D9" w:rsidP="001E48D9">
            <w:pPr>
              <w:jc w:val="center"/>
            </w:pPr>
            <w:r w:rsidRPr="001E48D9">
              <w:t> -</w:t>
            </w:r>
          </w:p>
        </w:tc>
        <w:tc>
          <w:tcPr>
            <w:tcW w:w="377" w:type="pct"/>
            <w:tcBorders>
              <w:top w:val="nil"/>
              <w:left w:val="nil"/>
              <w:bottom w:val="single" w:sz="4" w:space="0" w:color="auto"/>
              <w:right w:val="single" w:sz="4" w:space="0" w:color="auto"/>
            </w:tcBorders>
            <w:noWrap/>
            <w:vAlign w:val="center"/>
          </w:tcPr>
          <w:p w:rsidR="001E48D9" w:rsidRPr="001E48D9" w:rsidRDefault="001E48D9" w:rsidP="001E48D9">
            <w:pPr>
              <w:jc w:val="center"/>
            </w:pPr>
            <w:r w:rsidRPr="001E48D9">
              <w:t>-</w:t>
            </w:r>
          </w:p>
        </w:tc>
        <w:tc>
          <w:tcPr>
            <w:tcW w:w="377" w:type="pct"/>
            <w:tcBorders>
              <w:top w:val="nil"/>
              <w:left w:val="nil"/>
              <w:bottom w:val="single" w:sz="4" w:space="0" w:color="auto"/>
              <w:right w:val="single" w:sz="4" w:space="0" w:color="auto"/>
            </w:tcBorders>
            <w:noWrap/>
            <w:vAlign w:val="center"/>
          </w:tcPr>
          <w:p w:rsidR="001E48D9" w:rsidRPr="001E48D9" w:rsidRDefault="001E48D9" w:rsidP="001E48D9">
            <w:pPr>
              <w:jc w:val="center"/>
            </w:pPr>
            <w:r w:rsidRPr="001E48D9">
              <w:t> -</w:t>
            </w:r>
          </w:p>
        </w:tc>
        <w:tc>
          <w:tcPr>
            <w:tcW w:w="400" w:type="pct"/>
            <w:tcBorders>
              <w:top w:val="nil"/>
              <w:left w:val="nil"/>
              <w:bottom w:val="single" w:sz="4" w:space="0" w:color="auto"/>
              <w:right w:val="single" w:sz="4" w:space="0" w:color="auto"/>
            </w:tcBorders>
            <w:noWrap/>
            <w:vAlign w:val="center"/>
          </w:tcPr>
          <w:p w:rsidR="001E48D9" w:rsidRPr="001E48D9" w:rsidRDefault="001E48D9" w:rsidP="001E48D9">
            <w:pPr>
              <w:jc w:val="center"/>
            </w:pPr>
            <w:r w:rsidRPr="001E48D9">
              <w:t>- </w:t>
            </w:r>
          </w:p>
        </w:tc>
        <w:tc>
          <w:tcPr>
            <w:tcW w:w="708" w:type="pct"/>
            <w:tcBorders>
              <w:top w:val="nil"/>
              <w:left w:val="nil"/>
              <w:bottom w:val="single" w:sz="4" w:space="0" w:color="auto"/>
              <w:right w:val="single" w:sz="4" w:space="0" w:color="auto"/>
            </w:tcBorders>
            <w:noWrap/>
            <w:vAlign w:val="center"/>
          </w:tcPr>
          <w:p w:rsidR="001E48D9" w:rsidRPr="001E48D9" w:rsidRDefault="001E48D9" w:rsidP="001E48D9">
            <w:pPr>
              <w:jc w:val="center"/>
            </w:pPr>
            <w:r w:rsidRPr="001E48D9">
              <w:t> -</w:t>
            </w:r>
          </w:p>
        </w:tc>
      </w:tr>
      <w:tr w:rsidR="001E48D9" w:rsidRPr="001E48D9" w:rsidTr="0064690D">
        <w:trPr>
          <w:trHeight w:val="306"/>
        </w:trPr>
        <w:tc>
          <w:tcPr>
            <w:tcW w:w="252" w:type="pct"/>
            <w:tcBorders>
              <w:top w:val="nil"/>
              <w:left w:val="single" w:sz="4" w:space="0" w:color="auto"/>
              <w:bottom w:val="single" w:sz="4" w:space="0" w:color="auto"/>
              <w:right w:val="single" w:sz="4" w:space="0" w:color="auto"/>
            </w:tcBorders>
            <w:vAlign w:val="center"/>
          </w:tcPr>
          <w:p w:rsidR="001E48D9" w:rsidRPr="001E48D9" w:rsidRDefault="001E48D9" w:rsidP="001E48D9"/>
        </w:tc>
        <w:tc>
          <w:tcPr>
            <w:tcW w:w="650" w:type="pct"/>
            <w:tcBorders>
              <w:top w:val="nil"/>
              <w:left w:val="single" w:sz="4" w:space="0" w:color="auto"/>
              <w:bottom w:val="single" w:sz="4" w:space="0" w:color="000000"/>
              <w:right w:val="single" w:sz="4" w:space="0" w:color="auto"/>
            </w:tcBorders>
            <w:vAlign w:val="center"/>
          </w:tcPr>
          <w:p w:rsidR="001E48D9" w:rsidRPr="001E48D9" w:rsidRDefault="001E48D9" w:rsidP="001E48D9"/>
        </w:tc>
        <w:tc>
          <w:tcPr>
            <w:tcW w:w="1386" w:type="pct"/>
            <w:tcBorders>
              <w:top w:val="nil"/>
              <w:left w:val="nil"/>
              <w:bottom w:val="single" w:sz="4" w:space="0" w:color="auto"/>
              <w:right w:val="single" w:sz="4" w:space="0" w:color="auto"/>
            </w:tcBorders>
            <w:vAlign w:val="center"/>
          </w:tcPr>
          <w:p w:rsidR="001E48D9" w:rsidRPr="001E48D9" w:rsidRDefault="001E48D9" w:rsidP="001E48D9">
            <w:pPr>
              <w:jc w:val="center"/>
            </w:pPr>
            <w:r w:rsidRPr="001E48D9">
              <w:t>с 01.07.2019 по 31.12.2019</w:t>
            </w:r>
          </w:p>
        </w:tc>
        <w:tc>
          <w:tcPr>
            <w:tcW w:w="531" w:type="pct"/>
            <w:tcBorders>
              <w:top w:val="nil"/>
              <w:left w:val="nil"/>
              <w:bottom w:val="single" w:sz="4" w:space="0" w:color="auto"/>
              <w:right w:val="single" w:sz="4" w:space="0" w:color="auto"/>
            </w:tcBorders>
            <w:noWrap/>
            <w:vAlign w:val="center"/>
          </w:tcPr>
          <w:p w:rsidR="001E48D9" w:rsidRPr="001E48D9" w:rsidRDefault="001E48D9" w:rsidP="001E48D9">
            <w:pPr>
              <w:jc w:val="center"/>
              <w:rPr>
                <w:rFonts w:eastAsia="Calibri"/>
              </w:rPr>
            </w:pPr>
            <w:r w:rsidRPr="001E48D9">
              <w:rPr>
                <w:rFonts w:eastAsia="Calibri"/>
              </w:rPr>
              <w:t>1 982,53</w:t>
            </w:r>
          </w:p>
        </w:tc>
        <w:tc>
          <w:tcPr>
            <w:tcW w:w="318" w:type="pct"/>
            <w:tcBorders>
              <w:top w:val="nil"/>
              <w:left w:val="nil"/>
              <w:bottom w:val="single" w:sz="4" w:space="0" w:color="auto"/>
              <w:right w:val="single" w:sz="4" w:space="0" w:color="auto"/>
            </w:tcBorders>
            <w:noWrap/>
            <w:vAlign w:val="center"/>
          </w:tcPr>
          <w:p w:rsidR="001E48D9" w:rsidRPr="001E48D9" w:rsidRDefault="001E48D9" w:rsidP="001E48D9">
            <w:pPr>
              <w:jc w:val="center"/>
            </w:pPr>
            <w:r w:rsidRPr="001E48D9">
              <w:t> -</w:t>
            </w:r>
          </w:p>
        </w:tc>
        <w:tc>
          <w:tcPr>
            <w:tcW w:w="377" w:type="pct"/>
            <w:tcBorders>
              <w:top w:val="nil"/>
              <w:left w:val="nil"/>
              <w:bottom w:val="single" w:sz="4" w:space="0" w:color="auto"/>
              <w:right w:val="single" w:sz="4" w:space="0" w:color="auto"/>
            </w:tcBorders>
            <w:noWrap/>
            <w:vAlign w:val="center"/>
          </w:tcPr>
          <w:p w:rsidR="001E48D9" w:rsidRPr="001E48D9" w:rsidRDefault="001E48D9" w:rsidP="001E48D9">
            <w:pPr>
              <w:jc w:val="center"/>
            </w:pPr>
            <w:r w:rsidRPr="001E48D9">
              <w:t>-</w:t>
            </w:r>
          </w:p>
        </w:tc>
        <w:tc>
          <w:tcPr>
            <w:tcW w:w="377" w:type="pct"/>
            <w:tcBorders>
              <w:top w:val="nil"/>
              <w:left w:val="nil"/>
              <w:bottom w:val="single" w:sz="4" w:space="0" w:color="auto"/>
              <w:right w:val="single" w:sz="4" w:space="0" w:color="auto"/>
            </w:tcBorders>
            <w:noWrap/>
            <w:vAlign w:val="center"/>
          </w:tcPr>
          <w:p w:rsidR="001E48D9" w:rsidRPr="001E48D9" w:rsidRDefault="001E48D9" w:rsidP="001E48D9">
            <w:pPr>
              <w:jc w:val="center"/>
            </w:pPr>
            <w:r w:rsidRPr="001E48D9">
              <w:t> -</w:t>
            </w:r>
          </w:p>
        </w:tc>
        <w:tc>
          <w:tcPr>
            <w:tcW w:w="400" w:type="pct"/>
            <w:tcBorders>
              <w:top w:val="nil"/>
              <w:left w:val="nil"/>
              <w:bottom w:val="single" w:sz="4" w:space="0" w:color="auto"/>
              <w:right w:val="single" w:sz="4" w:space="0" w:color="auto"/>
            </w:tcBorders>
            <w:noWrap/>
            <w:vAlign w:val="center"/>
          </w:tcPr>
          <w:p w:rsidR="001E48D9" w:rsidRPr="001E48D9" w:rsidRDefault="001E48D9" w:rsidP="001E48D9">
            <w:pPr>
              <w:jc w:val="center"/>
            </w:pPr>
            <w:r w:rsidRPr="001E48D9">
              <w:t>- </w:t>
            </w:r>
          </w:p>
        </w:tc>
        <w:tc>
          <w:tcPr>
            <w:tcW w:w="708" w:type="pct"/>
            <w:tcBorders>
              <w:top w:val="nil"/>
              <w:left w:val="nil"/>
              <w:bottom w:val="single" w:sz="4" w:space="0" w:color="auto"/>
              <w:right w:val="single" w:sz="4" w:space="0" w:color="auto"/>
            </w:tcBorders>
            <w:noWrap/>
            <w:vAlign w:val="center"/>
          </w:tcPr>
          <w:p w:rsidR="001E48D9" w:rsidRPr="001E48D9" w:rsidRDefault="001E48D9" w:rsidP="001E48D9">
            <w:pPr>
              <w:jc w:val="center"/>
            </w:pPr>
            <w:r w:rsidRPr="001E48D9">
              <w:t> -</w:t>
            </w:r>
          </w:p>
        </w:tc>
      </w:tr>
    </w:tbl>
    <w:p w:rsidR="001E48D9" w:rsidRPr="001E48D9" w:rsidRDefault="001E48D9" w:rsidP="001E48D9">
      <w:pPr>
        <w:contextualSpacing/>
        <w:jc w:val="both"/>
        <w:rPr>
          <w:rFonts w:eastAsia="Calibri"/>
          <w:sz w:val="24"/>
          <w:szCs w:val="24"/>
          <w:lang w:eastAsia="en-US"/>
        </w:rPr>
      </w:pPr>
      <w:r w:rsidRPr="001E48D9">
        <w:rPr>
          <w:rFonts w:eastAsia="Calibri"/>
          <w:sz w:val="24"/>
          <w:szCs w:val="24"/>
          <w:lang w:eastAsia="en-US"/>
        </w:rPr>
        <w:t>Тарифы на горячую воду, ООО «Тепловая Компания «Северная»  потребителям (кроме населения) на территории Ленинградской области на2017-2019гг.</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2215"/>
        <w:gridCol w:w="2597"/>
        <w:gridCol w:w="2639"/>
        <w:gridCol w:w="2464"/>
      </w:tblGrid>
      <w:tr w:rsidR="001E48D9" w:rsidRPr="001E48D9" w:rsidTr="0064690D">
        <w:trPr>
          <w:trHeight w:val="340"/>
        </w:trPr>
        <w:tc>
          <w:tcPr>
            <w:tcW w:w="273" w:type="pct"/>
            <w:tcBorders>
              <w:top w:val="single" w:sz="4" w:space="0" w:color="auto"/>
              <w:left w:val="single" w:sz="4" w:space="0" w:color="auto"/>
              <w:bottom w:val="single" w:sz="4" w:space="0" w:color="auto"/>
              <w:right w:val="single" w:sz="4" w:space="0" w:color="auto"/>
            </w:tcBorders>
            <w:vAlign w:val="center"/>
          </w:tcPr>
          <w:p w:rsidR="001E48D9" w:rsidRPr="001E48D9" w:rsidRDefault="001E48D9" w:rsidP="001E48D9">
            <w:pPr>
              <w:jc w:val="center"/>
              <w:rPr>
                <w:color w:val="000000"/>
              </w:rPr>
            </w:pPr>
            <w:r w:rsidRPr="001E48D9">
              <w:rPr>
                <w:color w:val="000000"/>
              </w:rPr>
              <w:t xml:space="preserve">№ </w:t>
            </w:r>
            <w:proofErr w:type="gramStart"/>
            <w:r w:rsidRPr="001E48D9">
              <w:rPr>
                <w:color w:val="000000"/>
              </w:rPr>
              <w:t>п</w:t>
            </w:r>
            <w:proofErr w:type="gramEnd"/>
            <w:r w:rsidRPr="001E48D9">
              <w:rPr>
                <w:color w:val="000000"/>
              </w:rPr>
              <w:t>/п</w:t>
            </w:r>
          </w:p>
        </w:tc>
        <w:tc>
          <w:tcPr>
            <w:tcW w:w="1056" w:type="pct"/>
            <w:tcBorders>
              <w:top w:val="single" w:sz="4" w:space="0" w:color="auto"/>
              <w:left w:val="single" w:sz="4" w:space="0" w:color="auto"/>
              <w:bottom w:val="single" w:sz="4" w:space="0" w:color="auto"/>
              <w:right w:val="single" w:sz="4" w:space="0" w:color="auto"/>
            </w:tcBorders>
            <w:vAlign w:val="center"/>
          </w:tcPr>
          <w:p w:rsidR="001E48D9" w:rsidRPr="001E48D9" w:rsidRDefault="001E48D9" w:rsidP="001E48D9">
            <w:pPr>
              <w:jc w:val="center"/>
              <w:rPr>
                <w:color w:val="000000"/>
              </w:rPr>
            </w:pPr>
            <w:r w:rsidRPr="001E48D9">
              <w:rPr>
                <w:color w:val="000000"/>
              </w:rPr>
              <w:t>Вид системы теплоснабжения (горячего водоснабжения)</w:t>
            </w:r>
          </w:p>
        </w:tc>
        <w:tc>
          <w:tcPr>
            <w:tcW w:w="1238" w:type="pct"/>
            <w:tcBorders>
              <w:top w:val="single" w:sz="4" w:space="0" w:color="auto"/>
              <w:left w:val="single" w:sz="4" w:space="0" w:color="auto"/>
              <w:bottom w:val="single" w:sz="4" w:space="0" w:color="auto"/>
              <w:right w:val="single" w:sz="4" w:space="0" w:color="auto"/>
            </w:tcBorders>
            <w:vAlign w:val="center"/>
          </w:tcPr>
          <w:p w:rsidR="001E48D9" w:rsidRPr="001E48D9" w:rsidRDefault="001E48D9" w:rsidP="001E48D9">
            <w:pPr>
              <w:jc w:val="center"/>
              <w:rPr>
                <w:color w:val="000000"/>
              </w:rPr>
            </w:pPr>
            <w:r w:rsidRPr="001E48D9">
              <w:rPr>
                <w:color w:val="000000"/>
              </w:rPr>
              <w:t>Год с календарной разбивкой</w:t>
            </w:r>
          </w:p>
        </w:tc>
        <w:tc>
          <w:tcPr>
            <w:tcW w:w="1258" w:type="pct"/>
            <w:tcBorders>
              <w:top w:val="single" w:sz="4" w:space="0" w:color="auto"/>
              <w:left w:val="single" w:sz="4" w:space="0" w:color="auto"/>
              <w:bottom w:val="single" w:sz="4" w:space="0" w:color="auto"/>
              <w:right w:val="single" w:sz="4" w:space="0" w:color="auto"/>
            </w:tcBorders>
            <w:vAlign w:val="center"/>
          </w:tcPr>
          <w:p w:rsidR="001E48D9" w:rsidRPr="001E48D9" w:rsidRDefault="001E48D9" w:rsidP="001E48D9">
            <w:pPr>
              <w:jc w:val="center"/>
              <w:rPr>
                <w:color w:val="000000"/>
              </w:rPr>
            </w:pPr>
            <w:r w:rsidRPr="001E48D9">
              <w:rPr>
                <w:color w:val="000000"/>
              </w:rPr>
              <w:t>Компонент на теплоноситель/холодную воду, руб./куб. м</w:t>
            </w:r>
          </w:p>
        </w:tc>
        <w:tc>
          <w:tcPr>
            <w:tcW w:w="1175" w:type="pct"/>
            <w:tcBorders>
              <w:top w:val="single" w:sz="4" w:space="0" w:color="auto"/>
              <w:left w:val="single" w:sz="4" w:space="0" w:color="auto"/>
              <w:bottom w:val="nil"/>
              <w:right w:val="single" w:sz="4" w:space="0" w:color="auto"/>
            </w:tcBorders>
            <w:vAlign w:val="center"/>
          </w:tcPr>
          <w:p w:rsidR="001E48D9" w:rsidRPr="001E48D9" w:rsidRDefault="001E48D9" w:rsidP="001E48D9">
            <w:pPr>
              <w:jc w:val="center"/>
              <w:rPr>
                <w:color w:val="000000"/>
              </w:rPr>
            </w:pPr>
            <w:r w:rsidRPr="001E48D9">
              <w:rPr>
                <w:color w:val="000000"/>
              </w:rPr>
              <w:t>Компонент на тепловую энергию Одноставочный, руб./Гкал</w:t>
            </w:r>
          </w:p>
        </w:tc>
      </w:tr>
      <w:tr w:rsidR="001E48D9" w:rsidRPr="001E48D9" w:rsidTr="0064690D">
        <w:trPr>
          <w:trHeight w:val="379"/>
        </w:trPr>
        <w:tc>
          <w:tcPr>
            <w:tcW w:w="273" w:type="pct"/>
            <w:tcBorders>
              <w:top w:val="single" w:sz="4" w:space="0" w:color="auto"/>
              <w:left w:val="single" w:sz="4" w:space="0" w:color="auto"/>
              <w:bottom w:val="single" w:sz="4" w:space="0" w:color="auto"/>
              <w:right w:val="single" w:sz="4" w:space="0" w:color="auto"/>
            </w:tcBorders>
            <w:noWrap/>
            <w:vAlign w:val="center"/>
          </w:tcPr>
          <w:p w:rsidR="001E48D9" w:rsidRPr="001E48D9" w:rsidRDefault="001E48D9" w:rsidP="001E48D9">
            <w:pPr>
              <w:jc w:val="center"/>
              <w:rPr>
                <w:color w:val="000000"/>
              </w:rPr>
            </w:pPr>
            <w:r w:rsidRPr="001E48D9">
              <w:rPr>
                <w:color w:val="000000"/>
              </w:rPr>
              <w:t>1</w:t>
            </w:r>
          </w:p>
        </w:tc>
        <w:tc>
          <w:tcPr>
            <w:tcW w:w="4727" w:type="pct"/>
            <w:gridSpan w:val="4"/>
            <w:tcBorders>
              <w:top w:val="single" w:sz="4" w:space="0" w:color="auto"/>
              <w:left w:val="single" w:sz="4" w:space="0" w:color="auto"/>
              <w:bottom w:val="single" w:sz="4" w:space="0" w:color="auto"/>
              <w:right w:val="single" w:sz="4" w:space="0" w:color="auto"/>
            </w:tcBorders>
            <w:vAlign w:val="center"/>
          </w:tcPr>
          <w:p w:rsidR="001E48D9" w:rsidRPr="001E48D9" w:rsidRDefault="001E48D9" w:rsidP="001E48D9">
            <w:pPr>
              <w:rPr>
                <w:color w:val="000000"/>
              </w:rPr>
            </w:pPr>
            <w:r w:rsidRPr="001E48D9">
              <w:t>Для потребителей муниципального образования «</w:t>
            </w:r>
            <w:proofErr w:type="gramStart"/>
            <w:r w:rsidRPr="001E48D9">
              <w:t>Русско-Высоцкое</w:t>
            </w:r>
            <w:proofErr w:type="gramEnd"/>
            <w:r w:rsidRPr="001E48D9">
              <w:t xml:space="preserve"> сельское поселение» Ломоносовского муниципального района Ленинградской области</w:t>
            </w:r>
          </w:p>
        </w:tc>
      </w:tr>
      <w:tr w:rsidR="001E48D9" w:rsidRPr="001E48D9" w:rsidTr="0064690D">
        <w:trPr>
          <w:trHeight w:val="395"/>
        </w:trPr>
        <w:tc>
          <w:tcPr>
            <w:tcW w:w="273" w:type="pct"/>
            <w:vMerge w:val="restart"/>
            <w:tcBorders>
              <w:top w:val="single" w:sz="4" w:space="0" w:color="auto"/>
              <w:left w:val="single" w:sz="4" w:space="0" w:color="auto"/>
              <w:bottom w:val="single" w:sz="4" w:space="0" w:color="auto"/>
              <w:right w:val="single" w:sz="4" w:space="0" w:color="auto"/>
            </w:tcBorders>
            <w:noWrap/>
          </w:tcPr>
          <w:p w:rsidR="001E48D9" w:rsidRPr="001E48D9" w:rsidRDefault="001E48D9" w:rsidP="001E48D9">
            <w:pPr>
              <w:rPr>
                <w:color w:val="000000"/>
              </w:rPr>
            </w:pPr>
            <w:r w:rsidRPr="001E48D9">
              <w:rPr>
                <w:color w:val="000000"/>
              </w:rPr>
              <w:t>1.1</w:t>
            </w:r>
          </w:p>
        </w:tc>
        <w:tc>
          <w:tcPr>
            <w:tcW w:w="1056" w:type="pct"/>
            <w:vMerge w:val="restart"/>
            <w:tcBorders>
              <w:top w:val="single" w:sz="4" w:space="0" w:color="auto"/>
              <w:left w:val="single" w:sz="4" w:space="0" w:color="auto"/>
              <w:bottom w:val="single" w:sz="4" w:space="0" w:color="auto"/>
              <w:right w:val="single" w:sz="4" w:space="0" w:color="auto"/>
            </w:tcBorders>
          </w:tcPr>
          <w:p w:rsidR="001E48D9" w:rsidRPr="001E48D9" w:rsidRDefault="001E48D9" w:rsidP="001E48D9">
            <w:pPr>
              <w:rPr>
                <w:color w:val="000000"/>
              </w:rPr>
            </w:pPr>
            <w:r w:rsidRPr="001E48D9">
              <w:rPr>
                <w:color w:val="000000"/>
              </w:rPr>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1238" w:type="pct"/>
            <w:tcBorders>
              <w:top w:val="single" w:sz="4" w:space="0" w:color="auto"/>
              <w:left w:val="single" w:sz="4" w:space="0" w:color="auto"/>
              <w:bottom w:val="single" w:sz="4" w:space="0" w:color="auto"/>
              <w:right w:val="single" w:sz="4" w:space="0" w:color="auto"/>
            </w:tcBorders>
            <w:vAlign w:val="center"/>
          </w:tcPr>
          <w:p w:rsidR="001E48D9" w:rsidRPr="001E48D9" w:rsidRDefault="001E48D9" w:rsidP="001E48D9">
            <w:pPr>
              <w:jc w:val="center"/>
            </w:pPr>
            <w:r w:rsidRPr="001E48D9">
              <w:t>с 01.01.2017 по 30.06.2017</w:t>
            </w:r>
          </w:p>
        </w:tc>
        <w:tc>
          <w:tcPr>
            <w:tcW w:w="1258" w:type="pct"/>
            <w:tcBorders>
              <w:top w:val="single" w:sz="4" w:space="0" w:color="auto"/>
              <w:left w:val="single" w:sz="4" w:space="0" w:color="auto"/>
              <w:bottom w:val="single" w:sz="4" w:space="0" w:color="auto"/>
              <w:right w:val="single" w:sz="4" w:space="0" w:color="auto"/>
            </w:tcBorders>
            <w:noWrap/>
            <w:vAlign w:val="center"/>
          </w:tcPr>
          <w:p w:rsidR="001E48D9" w:rsidRPr="001E48D9" w:rsidRDefault="001E48D9" w:rsidP="001E48D9">
            <w:pPr>
              <w:jc w:val="center"/>
              <w:rPr>
                <w:rFonts w:eastAsia="Calibri"/>
              </w:rPr>
            </w:pPr>
            <w:r w:rsidRPr="001E48D9">
              <w:rPr>
                <w:rFonts w:eastAsia="Calibri"/>
              </w:rPr>
              <w:t>48,57</w:t>
            </w:r>
          </w:p>
        </w:tc>
        <w:tc>
          <w:tcPr>
            <w:tcW w:w="1175" w:type="pct"/>
            <w:tcBorders>
              <w:top w:val="single" w:sz="4" w:space="0" w:color="auto"/>
              <w:left w:val="single" w:sz="4" w:space="0" w:color="auto"/>
              <w:bottom w:val="single" w:sz="4" w:space="0" w:color="auto"/>
              <w:right w:val="single" w:sz="4" w:space="0" w:color="auto"/>
            </w:tcBorders>
            <w:noWrap/>
            <w:vAlign w:val="center"/>
          </w:tcPr>
          <w:p w:rsidR="001E48D9" w:rsidRPr="001E48D9" w:rsidRDefault="001E48D9" w:rsidP="001E48D9">
            <w:pPr>
              <w:jc w:val="center"/>
              <w:rPr>
                <w:rFonts w:eastAsia="Calibri"/>
              </w:rPr>
            </w:pPr>
            <w:r w:rsidRPr="001E48D9">
              <w:rPr>
                <w:rFonts w:eastAsia="Calibri"/>
              </w:rPr>
              <w:t>2 806,20</w:t>
            </w:r>
          </w:p>
        </w:tc>
      </w:tr>
      <w:tr w:rsidR="001E48D9" w:rsidRPr="001E48D9" w:rsidTr="0064690D">
        <w:trPr>
          <w:trHeight w:val="381"/>
        </w:trPr>
        <w:tc>
          <w:tcPr>
            <w:tcW w:w="273" w:type="pct"/>
            <w:vMerge/>
            <w:tcBorders>
              <w:top w:val="single" w:sz="4" w:space="0" w:color="auto"/>
              <w:left w:val="single" w:sz="4" w:space="0" w:color="auto"/>
              <w:bottom w:val="single" w:sz="4" w:space="0" w:color="auto"/>
              <w:right w:val="single" w:sz="4" w:space="0" w:color="auto"/>
            </w:tcBorders>
            <w:noWrap/>
            <w:vAlign w:val="center"/>
          </w:tcPr>
          <w:p w:rsidR="001E48D9" w:rsidRPr="001E48D9" w:rsidRDefault="001E48D9" w:rsidP="001E48D9">
            <w:pPr>
              <w:jc w:val="center"/>
              <w:rPr>
                <w:color w:val="000000"/>
              </w:rPr>
            </w:pPr>
          </w:p>
        </w:tc>
        <w:tc>
          <w:tcPr>
            <w:tcW w:w="1056" w:type="pct"/>
            <w:vMerge/>
            <w:tcBorders>
              <w:top w:val="single" w:sz="4" w:space="0" w:color="auto"/>
              <w:left w:val="single" w:sz="4" w:space="0" w:color="auto"/>
              <w:bottom w:val="single" w:sz="4" w:space="0" w:color="auto"/>
              <w:right w:val="single" w:sz="4" w:space="0" w:color="auto"/>
            </w:tcBorders>
            <w:vAlign w:val="center"/>
          </w:tcPr>
          <w:p w:rsidR="001E48D9" w:rsidRPr="001E48D9" w:rsidRDefault="001E48D9" w:rsidP="001E48D9">
            <w:pPr>
              <w:rPr>
                <w:color w:val="000000"/>
              </w:rPr>
            </w:pPr>
          </w:p>
        </w:tc>
        <w:tc>
          <w:tcPr>
            <w:tcW w:w="1238" w:type="pct"/>
            <w:tcBorders>
              <w:top w:val="single" w:sz="4" w:space="0" w:color="auto"/>
              <w:left w:val="single" w:sz="4" w:space="0" w:color="auto"/>
              <w:bottom w:val="single" w:sz="4" w:space="0" w:color="auto"/>
              <w:right w:val="single" w:sz="4" w:space="0" w:color="auto"/>
            </w:tcBorders>
            <w:vAlign w:val="center"/>
          </w:tcPr>
          <w:p w:rsidR="001E48D9" w:rsidRPr="001E48D9" w:rsidRDefault="001E48D9" w:rsidP="001E48D9">
            <w:pPr>
              <w:jc w:val="center"/>
            </w:pPr>
            <w:r w:rsidRPr="001E48D9">
              <w:t>с 01.07.2017 по 31.12.2017</w:t>
            </w:r>
          </w:p>
        </w:tc>
        <w:tc>
          <w:tcPr>
            <w:tcW w:w="1258" w:type="pct"/>
            <w:tcBorders>
              <w:top w:val="single" w:sz="4" w:space="0" w:color="auto"/>
              <w:left w:val="single" w:sz="4" w:space="0" w:color="auto"/>
              <w:bottom w:val="single" w:sz="4" w:space="0" w:color="auto"/>
              <w:right w:val="single" w:sz="4" w:space="0" w:color="auto"/>
            </w:tcBorders>
            <w:noWrap/>
            <w:vAlign w:val="center"/>
          </w:tcPr>
          <w:p w:rsidR="001E48D9" w:rsidRPr="001E48D9" w:rsidRDefault="001E48D9" w:rsidP="001E48D9">
            <w:pPr>
              <w:jc w:val="center"/>
              <w:rPr>
                <w:rFonts w:eastAsia="Calibri"/>
              </w:rPr>
            </w:pPr>
            <w:r w:rsidRPr="001E48D9">
              <w:rPr>
                <w:rFonts w:eastAsia="Calibri"/>
              </w:rPr>
              <w:t>50,22</w:t>
            </w:r>
          </w:p>
        </w:tc>
        <w:tc>
          <w:tcPr>
            <w:tcW w:w="1175" w:type="pct"/>
            <w:tcBorders>
              <w:top w:val="single" w:sz="4" w:space="0" w:color="auto"/>
              <w:left w:val="single" w:sz="4" w:space="0" w:color="auto"/>
              <w:bottom w:val="single" w:sz="4" w:space="0" w:color="auto"/>
              <w:right w:val="single" w:sz="4" w:space="0" w:color="auto"/>
            </w:tcBorders>
            <w:noWrap/>
            <w:vAlign w:val="center"/>
          </w:tcPr>
          <w:p w:rsidR="001E48D9" w:rsidRPr="001E48D9" w:rsidRDefault="001E48D9" w:rsidP="001E48D9">
            <w:pPr>
              <w:jc w:val="center"/>
              <w:rPr>
                <w:rFonts w:eastAsia="Calibri"/>
              </w:rPr>
            </w:pPr>
            <w:r w:rsidRPr="001E48D9">
              <w:rPr>
                <w:rFonts w:eastAsia="Calibri"/>
              </w:rPr>
              <w:t>2 561,82</w:t>
            </w:r>
          </w:p>
        </w:tc>
      </w:tr>
      <w:tr w:rsidR="001E48D9" w:rsidRPr="001E48D9" w:rsidTr="0064690D">
        <w:trPr>
          <w:trHeight w:val="381"/>
        </w:trPr>
        <w:tc>
          <w:tcPr>
            <w:tcW w:w="273" w:type="pct"/>
            <w:vMerge/>
            <w:tcBorders>
              <w:top w:val="single" w:sz="4" w:space="0" w:color="auto"/>
              <w:left w:val="single" w:sz="4" w:space="0" w:color="auto"/>
              <w:bottom w:val="single" w:sz="4" w:space="0" w:color="auto"/>
              <w:right w:val="single" w:sz="4" w:space="0" w:color="auto"/>
            </w:tcBorders>
            <w:noWrap/>
            <w:vAlign w:val="center"/>
          </w:tcPr>
          <w:p w:rsidR="001E48D9" w:rsidRPr="001E48D9" w:rsidRDefault="001E48D9" w:rsidP="001E48D9">
            <w:pPr>
              <w:jc w:val="center"/>
              <w:rPr>
                <w:color w:val="000000"/>
              </w:rPr>
            </w:pPr>
          </w:p>
        </w:tc>
        <w:tc>
          <w:tcPr>
            <w:tcW w:w="1056" w:type="pct"/>
            <w:vMerge/>
            <w:tcBorders>
              <w:top w:val="single" w:sz="4" w:space="0" w:color="auto"/>
              <w:left w:val="single" w:sz="4" w:space="0" w:color="auto"/>
              <w:bottom w:val="single" w:sz="4" w:space="0" w:color="auto"/>
              <w:right w:val="single" w:sz="4" w:space="0" w:color="auto"/>
            </w:tcBorders>
            <w:vAlign w:val="center"/>
          </w:tcPr>
          <w:p w:rsidR="001E48D9" w:rsidRPr="001E48D9" w:rsidRDefault="001E48D9" w:rsidP="001E48D9">
            <w:pPr>
              <w:rPr>
                <w:color w:val="000000"/>
              </w:rPr>
            </w:pPr>
          </w:p>
        </w:tc>
        <w:tc>
          <w:tcPr>
            <w:tcW w:w="1238" w:type="pct"/>
            <w:tcBorders>
              <w:top w:val="single" w:sz="4" w:space="0" w:color="auto"/>
              <w:left w:val="single" w:sz="4" w:space="0" w:color="auto"/>
              <w:bottom w:val="single" w:sz="4" w:space="0" w:color="auto"/>
              <w:right w:val="single" w:sz="4" w:space="0" w:color="auto"/>
            </w:tcBorders>
            <w:vAlign w:val="center"/>
          </w:tcPr>
          <w:p w:rsidR="001E48D9" w:rsidRPr="001E48D9" w:rsidRDefault="001E48D9" w:rsidP="001E48D9">
            <w:pPr>
              <w:jc w:val="center"/>
            </w:pPr>
            <w:r w:rsidRPr="001E48D9">
              <w:t>с 01.01.2018 по 30.06.2018</w:t>
            </w:r>
          </w:p>
        </w:tc>
        <w:tc>
          <w:tcPr>
            <w:tcW w:w="1258" w:type="pct"/>
            <w:tcBorders>
              <w:top w:val="single" w:sz="4" w:space="0" w:color="auto"/>
              <w:left w:val="single" w:sz="4" w:space="0" w:color="auto"/>
              <w:bottom w:val="single" w:sz="4" w:space="0" w:color="auto"/>
              <w:right w:val="single" w:sz="4" w:space="0" w:color="auto"/>
            </w:tcBorders>
            <w:noWrap/>
            <w:vAlign w:val="center"/>
          </w:tcPr>
          <w:p w:rsidR="001E48D9" w:rsidRPr="001E48D9" w:rsidRDefault="001E48D9" w:rsidP="001E48D9">
            <w:pPr>
              <w:widowControl w:val="0"/>
              <w:autoSpaceDE w:val="0"/>
              <w:autoSpaceDN w:val="0"/>
              <w:adjustRightInd w:val="0"/>
              <w:jc w:val="center"/>
              <w:rPr>
                <w:rFonts w:eastAsia="Calibri"/>
              </w:rPr>
            </w:pPr>
            <w:r w:rsidRPr="001E48D9">
              <w:rPr>
                <w:rFonts w:eastAsia="Calibri"/>
              </w:rPr>
              <w:t>48,55</w:t>
            </w:r>
          </w:p>
        </w:tc>
        <w:tc>
          <w:tcPr>
            <w:tcW w:w="1175" w:type="pct"/>
            <w:tcBorders>
              <w:top w:val="single" w:sz="4" w:space="0" w:color="auto"/>
              <w:left w:val="single" w:sz="4" w:space="0" w:color="auto"/>
              <w:bottom w:val="single" w:sz="4" w:space="0" w:color="auto"/>
              <w:right w:val="single" w:sz="4" w:space="0" w:color="auto"/>
            </w:tcBorders>
            <w:noWrap/>
            <w:vAlign w:val="center"/>
          </w:tcPr>
          <w:p w:rsidR="001E48D9" w:rsidRPr="001E48D9" w:rsidRDefault="001E48D9" w:rsidP="001E48D9">
            <w:pPr>
              <w:jc w:val="center"/>
              <w:rPr>
                <w:rFonts w:eastAsia="Calibri"/>
              </w:rPr>
            </w:pPr>
            <w:r w:rsidRPr="001E48D9">
              <w:rPr>
                <w:rFonts w:eastAsia="Calibri"/>
              </w:rPr>
              <w:t>1 864,00</w:t>
            </w:r>
          </w:p>
        </w:tc>
      </w:tr>
      <w:tr w:rsidR="001E48D9" w:rsidRPr="001E48D9" w:rsidTr="0064690D">
        <w:trPr>
          <w:trHeight w:val="381"/>
        </w:trPr>
        <w:tc>
          <w:tcPr>
            <w:tcW w:w="273" w:type="pct"/>
            <w:vMerge/>
            <w:tcBorders>
              <w:top w:val="single" w:sz="4" w:space="0" w:color="auto"/>
              <w:left w:val="single" w:sz="4" w:space="0" w:color="auto"/>
              <w:bottom w:val="single" w:sz="4" w:space="0" w:color="auto"/>
              <w:right w:val="single" w:sz="4" w:space="0" w:color="auto"/>
            </w:tcBorders>
            <w:noWrap/>
            <w:vAlign w:val="center"/>
          </w:tcPr>
          <w:p w:rsidR="001E48D9" w:rsidRPr="001E48D9" w:rsidRDefault="001E48D9" w:rsidP="001E48D9">
            <w:pPr>
              <w:jc w:val="center"/>
              <w:rPr>
                <w:color w:val="000000"/>
              </w:rPr>
            </w:pPr>
          </w:p>
        </w:tc>
        <w:tc>
          <w:tcPr>
            <w:tcW w:w="1056" w:type="pct"/>
            <w:vMerge/>
            <w:tcBorders>
              <w:top w:val="single" w:sz="4" w:space="0" w:color="auto"/>
              <w:left w:val="single" w:sz="4" w:space="0" w:color="auto"/>
              <w:bottom w:val="single" w:sz="4" w:space="0" w:color="auto"/>
              <w:right w:val="single" w:sz="4" w:space="0" w:color="auto"/>
            </w:tcBorders>
            <w:vAlign w:val="center"/>
          </w:tcPr>
          <w:p w:rsidR="001E48D9" w:rsidRPr="001E48D9" w:rsidRDefault="001E48D9" w:rsidP="001E48D9">
            <w:pPr>
              <w:rPr>
                <w:color w:val="000000"/>
              </w:rPr>
            </w:pPr>
          </w:p>
        </w:tc>
        <w:tc>
          <w:tcPr>
            <w:tcW w:w="1238" w:type="pct"/>
            <w:tcBorders>
              <w:top w:val="single" w:sz="4" w:space="0" w:color="auto"/>
              <w:left w:val="single" w:sz="4" w:space="0" w:color="auto"/>
              <w:bottom w:val="single" w:sz="4" w:space="0" w:color="auto"/>
              <w:right w:val="single" w:sz="4" w:space="0" w:color="auto"/>
            </w:tcBorders>
            <w:vAlign w:val="center"/>
          </w:tcPr>
          <w:p w:rsidR="001E48D9" w:rsidRPr="001E48D9" w:rsidRDefault="001E48D9" w:rsidP="001E48D9">
            <w:pPr>
              <w:jc w:val="center"/>
            </w:pPr>
            <w:r w:rsidRPr="001E48D9">
              <w:t>с 01.07.2018 по 31.12.2018</w:t>
            </w:r>
          </w:p>
        </w:tc>
        <w:tc>
          <w:tcPr>
            <w:tcW w:w="1258" w:type="pct"/>
            <w:tcBorders>
              <w:top w:val="single" w:sz="4" w:space="0" w:color="auto"/>
              <w:left w:val="single" w:sz="4" w:space="0" w:color="auto"/>
              <w:bottom w:val="single" w:sz="4" w:space="0" w:color="auto"/>
              <w:right w:val="single" w:sz="4" w:space="0" w:color="auto"/>
            </w:tcBorders>
            <w:noWrap/>
            <w:vAlign w:val="center"/>
          </w:tcPr>
          <w:p w:rsidR="001E48D9" w:rsidRPr="001E48D9" w:rsidRDefault="001E48D9" w:rsidP="001E48D9">
            <w:pPr>
              <w:widowControl w:val="0"/>
              <w:autoSpaceDE w:val="0"/>
              <w:autoSpaceDN w:val="0"/>
              <w:adjustRightInd w:val="0"/>
              <w:jc w:val="center"/>
              <w:rPr>
                <w:rFonts w:eastAsia="Calibri"/>
              </w:rPr>
            </w:pPr>
            <w:r w:rsidRPr="001E48D9">
              <w:rPr>
                <w:rFonts w:eastAsia="Calibri"/>
              </w:rPr>
              <w:t>50,17</w:t>
            </w:r>
          </w:p>
        </w:tc>
        <w:tc>
          <w:tcPr>
            <w:tcW w:w="1175" w:type="pct"/>
            <w:tcBorders>
              <w:top w:val="single" w:sz="4" w:space="0" w:color="auto"/>
              <w:left w:val="single" w:sz="4" w:space="0" w:color="auto"/>
              <w:bottom w:val="single" w:sz="4" w:space="0" w:color="auto"/>
              <w:right w:val="single" w:sz="4" w:space="0" w:color="auto"/>
            </w:tcBorders>
            <w:noWrap/>
            <w:vAlign w:val="center"/>
          </w:tcPr>
          <w:p w:rsidR="001E48D9" w:rsidRPr="001E48D9" w:rsidRDefault="001E48D9" w:rsidP="001E48D9">
            <w:pPr>
              <w:jc w:val="center"/>
              <w:rPr>
                <w:rFonts w:eastAsia="Calibri"/>
              </w:rPr>
            </w:pPr>
            <w:r w:rsidRPr="001E48D9">
              <w:rPr>
                <w:rFonts w:eastAsia="Calibri"/>
              </w:rPr>
              <w:t>1 920,94</w:t>
            </w:r>
          </w:p>
        </w:tc>
      </w:tr>
      <w:tr w:rsidR="001E48D9" w:rsidRPr="001E48D9" w:rsidTr="0064690D">
        <w:trPr>
          <w:trHeight w:val="381"/>
        </w:trPr>
        <w:tc>
          <w:tcPr>
            <w:tcW w:w="273" w:type="pct"/>
            <w:vMerge/>
            <w:tcBorders>
              <w:top w:val="single" w:sz="4" w:space="0" w:color="auto"/>
              <w:left w:val="single" w:sz="4" w:space="0" w:color="auto"/>
              <w:bottom w:val="single" w:sz="4" w:space="0" w:color="auto"/>
              <w:right w:val="single" w:sz="4" w:space="0" w:color="auto"/>
            </w:tcBorders>
            <w:noWrap/>
            <w:vAlign w:val="center"/>
          </w:tcPr>
          <w:p w:rsidR="001E48D9" w:rsidRPr="001E48D9" w:rsidRDefault="001E48D9" w:rsidP="001E48D9">
            <w:pPr>
              <w:jc w:val="center"/>
              <w:rPr>
                <w:color w:val="000000"/>
              </w:rPr>
            </w:pPr>
          </w:p>
        </w:tc>
        <w:tc>
          <w:tcPr>
            <w:tcW w:w="1056" w:type="pct"/>
            <w:vMerge/>
            <w:tcBorders>
              <w:top w:val="single" w:sz="4" w:space="0" w:color="auto"/>
              <w:left w:val="single" w:sz="4" w:space="0" w:color="auto"/>
              <w:bottom w:val="single" w:sz="4" w:space="0" w:color="auto"/>
              <w:right w:val="single" w:sz="4" w:space="0" w:color="auto"/>
            </w:tcBorders>
            <w:vAlign w:val="center"/>
          </w:tcPr>
          <w:p w:rsidR="001E48D9" w:rsidRPr="001E48D9" w:rsidRDefault="001E48D9" w:rsidP="001E48D9">
            <w:pPr>
              <w:rPr>
                <w:color w:val="000000"/>
              </w:rPr>
            </w:pPr>
          </w:p>
        </w:tc>
        <w:tc>
          <w:tcPr>
            <w:tcW w:w="1238" w:type="pct"/>
            <w:tcBorders>
              <w:top w:val="single" w:sz="4" w:space="0" w:color="auto"/>
              <w:left w:val="single" w:sz="4" w:space="0" w:color="auto"/>
              <w:bottom w:val="single" w:sz="4" w:space="0" w:color="auto"/>
              <w:right w:val="single" w:sz="4" w:space="0" w:color="auto"/>
            </w:tcBorders>
            <w:vAlign w:val="center"/>
          </w:tcPr>
          <w:p w:rsidR="001E48D9" w:rsidRPr="001E48D9" w:rsidRDefault="001E48D9" w:rsidP="001E48D9">
            <w:pPr>
              <w:jc w:val="center"/>
            </w:pPr>
            <w:r w:rsidRPr="001E48D9">
              <w:t>с 01.01.2019 по 30.06.2019</w:t>
            </w:r>
          </w:p>
        </w:tc>
        <w:tc>
          <w:tcPr>
            <w:tcW w:w="1258" w:type="pct"/>
            <w:tcBorders>
              <w:top w:val="single" w:sz="4" w:space="0" w:color="auto"/>
              <w:left w:val="single" w:sz="4" w:space="0" w:color="auto"/>
              <w:bottom w:val="single" w:sz="4" w:space="0" w:color="auto"/>
              <w:right w:val="single" w:sz="4" w:space="0" w:color="auto"/>
            </w:tcBorders>
            <w:noWrap/>
            <w:vAlign w:val="center"/>
          </w:tcPr>
          <w:p w:rsidR="001E48D9" w:rsidRPr="001E48D9" w:rsidRDefault="001E48D9" w:rsidP="001E48D9">
            <w:pPr>
              <w:jc w:val="center"/>
              <w:rPr>
                <w:rFonts w:eastAsia="Calibri"/>
              </w:rPr>
            </w:pPr>
            <w:r w:rsidRPr="001E48D9">
              <w:rPr>
                <w:rFonts w:eastAsia="Calibri"/>
              </w:rPr>
              <w:t>52,23</w:t>
            </w:r>
          </w:p>
        </w:tc>
        <w:tc>
          <w:tcPr>
            <w:tcW w:w="1175" w:type="pct"/>
            <w:tcBorders>
              <w:top w:val="single" w:sz="4" w:space="0" w:color="auto"/>
              <w:left w:val="single" w:sz="4" w:space="0" w:color="auto"/>
              <w:bottom w:val="single" w:sz="4" w:space="0" w:color="auto"/>
              <w:right w:val="single" w:sz="4" w:space="0" w:color="auto"/>
            </w:tcBorders>
            <w:noWrap/>
            <w:vAlign w:val="center"/>
          </w:tcPr>
          <w:p w:rsidR="001E48D9" w:rsidRPr="001E48D9" w:rsidRDefault="001E48D9" w:rsidP="001E48D9">
            <w:pPr>
              <w:jc w:val="center"/>
              <w:rPr>
                <w:rFonts w:eastAsia="Calibri"/>
              </w:rPr>
            </w:pPr>
            <w:r w:rsidRPr="001E48D9">
              <w:rPr>
                <w:rFonts w:eastAsia="Calibri"/>
              </w:rPr>
              <w:t>1 982,53</w:t>
            </w:r>
          </w:p>
        </w:tc>
      </w:tr>
      <w:tr w:rsidR="001E48D9" w:rsidRPr="001E48D9" w:rsidTr="0064690D">
        <w:trPr>
          <w:trHeight w:val="381"/>
        </w:trPr>
        <w:tc>
          <w:tcPr>
            <w:tcW w:w="273" w:type="pct"/>
            <w:vMerge/>
            <w:tcBorders>
              <w:top w:val="single" w:sz="4" w:space="0" w:color="auto"/>
              <w:left w:val="single" w:sz="4" w:space="0" w:color="auto"/>
              <w:bottom w:val="single" w:sz="4" w:space="0" w:color="auto"/>
              <w:right w:val="single" w:sz="4" w:space="0" w:color="auto"/>
            </w:tcBorders>
            <w:noWrap/>
            <w:vAlign w:val="center"/>
          </w:tcPr>
          <w:p w:rsidR="001E48D9" w:rsidRPr="001E48D9" w:rsidRDefault="001E48D9" w:rsidP="001E48D9">
            <w:pPr>
              <w:jc w:val="center"/>
              <w:rPr>
                <w:color w:val="000000"/>
              </w:rPr>
            </w:pPr>
          </w:p>
        </w:tc>
        <w:tc>
          <w:tcPr>
            <w:tcW w:w="1056" w:type="pct"/>
            <w:vMerge/>
            <w:tcBorders>
              <w:top w:val="single" w:sz="4" w:space="0" w:color="auto"/>
              <w:left w:val="single" w:sz="4" w:space="0" w:color="auto"/>
              <w:bottom w:val="single" w:sz="4" w:space="0" w:color="auto"/>
              <w:right w:val="single" w:sz="4" w:space="0" w:color="auto"/>
            </w:tcBorders>
            <w:vAlign w:val="center"/>
          </w:tcPr>
          <w:p w:rsidR="001E48D9" w:rsidRPr="001E48D9" w:rsidRDefault="001E48D9" w:rsidP="001E48D9">
            <w:pPr>
              <w:rPr>
                <w:color w:val="000000"/>
              </w:rPr>
            </w:pPr>
          </w:p>
        </w:tc>
        <w:tc>
          <w:tcPr>
            <w:tcW w:w="1238" w:type="pct"/>
            <w:tcBorders>
              <w:top w:val="single" w:sz="4" w:space="0" w:color="auto"/>
              <w:left w:val="single" w:sz="4" w:space="0" w:color="auto"/>
              <w:bottom w:val="single" w:sz="4" w:space="0" w:color="auto"/>
              <w:right w:val="single" w:sz="4" w:space="0" w:color="auto"/>
            </w:tcBorders>
            <w:vAlign w:val="center"/>
          </w:tcPr>
          <w:p w:rsidR="001E48D9" w:rsidRPr="001E48D9" w:rsidRDefault="001E48D9" w:rsidP="001E48D9">
            <w:pPr>
              <w:jc w:val="center"/>
            </w:pPr>
            <w:r w:rsidRPr="001E48D9">
              <w:t>с 01.07.2019 по 31.12.2019</w:t>
            </w:r>
          </w:p>
        </w:tc>
        <w:tc>
          <w:tcPr>
            <w:tcW w:w="1258" w:type="pct"/>
            <w:tcBorders>
              <w:top w:val="single" w:sz="4" w:space="0" w:color="auto"/>
              <w:left w:val="single" w:sz="4" w:space="0" w:color="auto"/>
              <w:bottom w:val="single" w:sz="4" w:space="0" w:color="auto"/>
              <w:right w:val="single" w:sz="4" w:space="0" w:color="auto"/>
            </w:tcBorders>
            <w:noWrap/>
            <w:vAlign w:val="center"/>
          </w:tcPr>
          <w:p w:rsidR="001E48D9" w:rsidRPr="001E48D9" w:rsidRDefault="001E48D9" w:rsidP="001E48D9">
            <w:pPr>
              <w:jc w:val="center"/>
              <w:rPr>
                <w:rFonts w:eastAsia="Calibri"/>
              </w:rPr>
            </w:pPr>
            <w:r w:rsidRPr="001E48D9">
              <w:rPr>
                <w:rFonts w:eastAsia="Calibri"/>
              </w:rPr>
              <w:t>54,32</w:t>
            </w:r>
          </w:p>
        </w:tc>
        <w:tc>
          <w:tcPr>
            <w:tcW w:w="1175" w:type="pct"/>
            <w:tcBorders>
              <w:top w:val="single" w:sz="4" w:space="0" w:color="auto"/>
              <w:left w:val="single" w:sz="4" w:space="0" w:color="auto"/>
              <w:bottom w:val="single" w:sz="4" w:space="0" w:color="auto"/>
              <w:right w:val="single" w:sz="4" w:space="0" w:color="auto"/>
            </w:tcBorders>
            <w:noWrap/>
            <w:vAlign w:val="center"/>
          </w:tcPr>
          <w:p w:rsidR="001E48D9" w:rsidRPr="001E48D9" w:rsidRDefault="001E48D9" w:rsidP="001E48D9">
            <w:pPr>
              <w:jc w:val="center"/>
              <w:rPr>
                <w:rFonts w:eastAsia="Calibri"/>
              </w:rPr>
            </w:pPr>
            <w:r w:rsidRPr="001E48D9">
              <w:rPr>
                <w:rFonts w:eastAsia="Calibri"/>
              </w:rPr>
              <w:t>1 982,53</w:t>
            </w:r>
          </w:p>
        </w:tc>
      </w:tr>
    </w:tbl>
    <w:p w:rsidR="001E48D9" w:rsidRPr="001E48D9" w:rsidRDefault="001E48D9" w:rsidP="001E48D9">
      <w:pPr>
        <w:ind w:left="-142" w:firstLine="567"/>
        <w:jc w:val="both"/>
        <w:rPr>
          <w:b/>
          <w:sz w:val="24"/>
          <w:szCs w:val="24"/>
        </w:rPr>
      </w:pPr>
    </w:p>
    <w:p w:rsidR="001E48D9" w:rsidRPr="001E48D9" w:rsidRDefault="001E48D9" w:rsidP="001E48D9">
      <w:pPr>
        <w:ind w:left="-142" w:right="-144"/>
        <w:jc w:val="center"/>
        <w:rPr>
          <w:b/>
          <w:sz w:val="24"/>
          <w:szCs w:val="24"/>
        </w:rPr>
      </w:pPr>
      <w:r w:rsidRPr="001E48D9">
        <w:rPr>
          <w:b/>
          <w:sz w:val="24"/>
          <w:szCs w:val="24"/>
        </w:rPr>
        <w:t>Результаты голосования: за – 6 человек, против – нет, воздержались – нет.</w:t>
      </w:r>
    </w:p>
    <w:p w:rsidR="00D021C3" w:rsidRPr="00D021C3" w:rsidRDefault="00D021C3" w:rsidP="009C3159">
      <w:pPr>
        <w:pStyle w:val="a6"/>
        <w:ind w:firstLine="709"/>
        <w:contextualSpacing/>
        <w:jc w:val="both"/>
        <w:rPr>
          <w:rFonts w:eastAsia="Calibri"/>
          <w:b/>
          <w:color w:val="000000"/>
          <w:sz w:val="24"/>
          <w:szCs w:val="24"/>
        </w:rPr>
      </w:pPr>
    </w:p>
    <w:p w:rsidR="001E48D9" w:rsidRPr="001E48D9" w:rsidRDefault="000F2677" w:rsidP="001E48D9">
      <w:pPr>
        <w:ind w:firstLine="426"/>
        <w:jc w:val="both"/>
        <w:rPr>
          <w:b/>
          <w:sz w:val="24"/>
          <w:szCs w:val="24"/>
        </w:rPr>
      </w:pPr>
      <w:r>
        <w:rPr>
          <w:b/>
          <w:sz w:val="24"/>
          <w:szCs w:val="24"/>
        </w:rPr>
        <w:t>17</w:t>
      </w:r>
      <w:r w:rsidRPr="000F2677">
        <w:rPr>
          <w:b/>
          <w:sz w:val="24"/>
          <w:szCs w:val="24"/>
        </w:rPr>
        <w:t xml:space="preserve">. </w:t>
      </w:r>
      <w:proofErr w:type="gramStart"/>
      <w:r w:rsidRPr="000F2677">
        <w:rPr>
          <w:b/>
          <w:sz w:val="24"/>
          <w:szCs w:val="24"/>
        </w:rPr>
        <w:t>По вопросу повестки «</w:t>
      </w:r>
      <w:r w:rsidR="001E48D9" w:rsidRPr="001E48D9">
        <w:rPr>
          <w:b/>
          <w:sz w:val="24"/>
          <w:szCs w:val="24"/>
        </w:rPr>
        <w:t>О внесении изменений в приказ комитета по тарифам и ценовой политике Ленинградской области от 13 декабря 2016 года № 293-п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«Энергопромсервис» потребителям на территории Ленинградской области, на долгосрочный период регулирования  2017-2019 годов</w:t>
      </w:r>
      <w:r w:rsidR="0045055B">
        <w:rPr>
          <w:b/>
          <w:sz w:val="24"/>
          <w:szCs w:val="24"/>
        </w:rPr>
        <w:t>»</w:t>
      </w:r>
      <w:r w:rsidRPr="000F2677">
        <w:rPr>
          <w:b/>
          <w:sz w:val="24"/>
          <w:szCs w:val="24"/>
        </w:rPr>
        <w:t xml:space="preserve"> </w:t>
      </w:r>
      <w:r w:rsidR="001E48D9" w:rsidRPr="001E48D9">
        <w:rPr>
          <w:sz w:val="24"/>
          <w:szCs w:val="24"/>
        </w:rPr>
        <w:t>выступила начальник отдела регулирования тарифов (цен) в сфере теплоснабжения департамента регулирования</w:t>
      </w:r>
      <w:proofErr w:type="gramEnd"/>
      <w:r w:rsidR="001E48D9" w:rsidRPr="001E48D9">
        <w:rPr>
          <w:sz w:val="24"/>
          <w:szCs w:val="24"/>
        </w:rPr>
        <w:t xml:space="preserve"> тарифов организаций коммунального </w:t>
      </w:r>
      <w:r w:rsidR="001E48D9" w:rsidRPr="001E48D9">
        <w:rPr>
          <w:sz w:val="24"/>
          <w:szCs w:val="24"/>
        </w:rPr>
        <w:lastRenderedPageBreak/>
        <w:t xml:space="preserve">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w:t>
      </w:r>
      <w:proofErr w:type="gramStart"/>
      <w:r w:rsidR="001E48D9" w:rsidRPr="001E48D9">
        <w:rPr>
          <w:sz w:val="24"/>
          <w:szCs w:val="24"/>
        </w:rPr>
        <w:t>энергию</w:t>
      </w:r>
      <w:proofErr w:type="gramEnd"/>
      <w:r w:rsidR="001E48D9" w:rsidRPr="001E48D9">
        <w:rPr>
          <w:sz w:val="24"/>
          <w:szCs w:val="24"/>
        </w:rPr>
        <w:t xml:space="preserve">  поставляемую ООО «Энергопромсервис» на территории Ленинградской области на период 2018 года, в соответствии с просьбой ООО «Энергопромсервис» (письмо ООО «Энергопромсервис» от 28.04.2017 исх. №28-04/2 (вх. ЛенРТК от 28.04.2017 от № КТ-1-2550/17-0-0) о корректировке тарифов на тепловую энергию на 2018 год.</w:t>
      </w:r>
    </w:p>
    <w:p w:rsidR="001E48D9" w:rsidRPr="001E48D9" w:rsidRDefault="001E48D9" w:rsidP="001E48D9">
      <w:pPr>
        <w:ind w:firstLine="426"/>
        <w:jc w:val="both"/>
        <w:rPr>
          <w:color w:val="000000"/>
          <w:sz w:val="24"/>
          <w:szCs w:val="24"/>
        </w:rPr>
      </w:pPr>
      <w:proofErr w:type="gramStart"/>
      <w:r w:rsidRPr="001E48D9">
        <w:rPr>
          <w:color w:val="000000"/>
          <w:sz w:val="24"/>
          <w:szCs w:val="24"/>
        </w:rPr>
        <w:t>ООО «Энергопромсервис» представлено письмо о согласии с предложенным ЛенРТК уровнем тарифа и с просьбой рассмотреть вопрос без участия представителей организации (вх.</w:t>
      </w:r>
      <w:proofErr w:type="gramEnd"/>
      <w:r w:rsidRPr="001E48D9">
        <w:rPr>
          <w:color w:val="000000"/>
          <w:sz w:val="24"/>
          <w:szCs w:val="24"/>
        </w:rPr>
        <w:t xml:space="preserve"> ЛенРТК </w:t>
      </w:r>
      <w:r w:rsidRPr="001E48D9">
        <w:rPr>
          <w:color w:val="000000"/>
          <w:sz w:val="24"/>
          <w:szCs w:val="24"/>
        </w:rPr>
        <w:br/>
        <w:t>№ КТ-1-3162/2017 от 13.12.2017).</w:t>
      </w:r>
    </w:p>
    <w:p w:rsidR="001E48D9" w:rsidRPr="001E48D9" w:rsidRDefault="001E48D9" w:rsidP="001E48D9">
      <w:pPr>
        <w:ind w:left="-142" w:firstLine="567"/>
        <w:contextualSpacing/>
        <w:jc w:val="both"/>
        <w:rPr>
          <w:sz w:val="24"/>
          <w:szCs w:val="24"/>
        </w:rPr>
      </w:pPr>
    </w:p>
    <w:p w:rsidR="001E48D9" w:rsidRPr="001E48D9" w:rsidRDefault="001E48D9" w:rsidP="001E48D9">
      <w:pPr>
        <w:ind w:left="-142" w:firstLine="567"/>
        <w:contextualSpacing/>
        <w:jc w:val="both"/>
        <w:rPr>
          <w:b/>
          <w:sz w:val="24"/>
          <w:szCs w:val="24"/>
        </w:rPr>
      </w:pPr>
      <w:r w:rsidRPr="001E48D9">
        <w:rPr>
          <w:b/>
          <w:sz w:val="24"/>
          <w:szCs w:val="24"/>
        </w:rPr>
        <w:t xml:space="preserve">Правление приняло решение:  </w:t>
      </w:r>
    </w:p>
    <w:p w:rsidR="001E48D9" w:rsidRPr="001E48D9" w:rsidRDefault="001E48D9" w:rsidP="001E48D9">
      <w:pPr>
        <w:contextualSpacing/>
        <w:jc w:val="both"/>
        <w:rPr>
          <w:rFonts w:eastAsia="Calibri"/>
          <w:sz w:val="24"/>
          <w:szCs w:val="24"/>
          <w:lang w:eastAsia="en-US"/>
        </w:rPr>
      </w:pPr>
      <w:r w:rsidRPr="001E48D9">
        <w:rPr>
          <w:rFonts w:eastAsia="Calibri"/>
          <w:sz w:val="24"/>
          <w:szCs w:val="24"/>
          <w:lang w:eastAsia="en-US"/>
        </w:rPr>
        <w:t>1. Проанализированы основные технические и натуральные показатели.</w:t>
      </w:r>
    </w:p>
    <w:tbl>
      <w:tblPr>
        <w:tblW w:w="9513" w:type="dxa"/>
        <w:tblInd w:w="93" w:type="dxa"/>
        <w:tblLayout w:type="fixed"/>
        <w:tblLook w:val="04A0" w:firstRow="1" w:lastRow="0" w:firstColumn="1" w:lastColumn="0" w:noHBand="0" w:noVBand="1"/>
      </w:tblPr>
      <w:tblGrid>
        <w:gridCol w:w="2567"/>
        <w:gridCol w:w="850"/>
        <w:gridCol w:w="992"/>
        <w:gridCol w:w="1276"/>
        <w:gridCol w:w="1134"/>
        <w:gridCol w:w="1276"/>
        <w:gridCol w:w="1418"/>
      </w:tblGrid>
      <w:tr w:rsidR="001E48D9" w:rsidRPr="001E48D9" w:rsidTr="0064690D">
        <w:trPr>
          <w:trHeight w:val="17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bCs/>
                <w:color w:val="000000"/>
                <w:sz w:val="18"/>
                <w:szCs w:val="18"/>
              </w:rPr>
            </w:pPr>
            <w:r w:rsidRPr="001E48D9">
              <w:rPr>
                <w:b/>
                <w:bCs/>
                <w:color w:val="000000"/>
                <w:sz w:val="18"/>
                <w:szCs w:val="18"/>
              </w:rPr>
              <w:t>Показатели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bCs/>
                <w:color w:val="000000"/>
                <w:sz w:val="18"/>
                <w:szCs w:val="18"/>
              </w:rPr>
            </w:pPr>
            <w:r w:rsidRPr="001E48D9">
              <w:rPr>
                <w:b/>
                <w:bCs/>
                <w:color w:val="000000"/>
                <w:sz w:val="18"/>
                <w:szCs w:val="18"/>
              </w:rPr>
              <w:t>Ед. изм.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bCs/>
                <w:color w:val="000000"/>
                <w:sz w:val="18"/>
                <w:szCs w:val="18"/>
              </w:rPr>
            </w:pPr>
            <w:r w:rsidRPr="001E48D9">
              <w:rPr>
                <w:b/>
                <w:bCs/>
                <w:color w:val="000000"/>
                <w:sz w:val="18"/>
                <w:szCs w:val="18"/>
              </w:rPr>
              <w:t>Факт 2016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bCs/>
                <w:color w:val="000000"/>
                <w:sz w:val="18"/>
                <w:szCs w:val="18"/>
              </w:rPr>
            </w:pPr>
            <w:r w:rsidRPr="001E48D9">
              <w:rPr>
                <w:b/>
                <w:bCs/>
                <w:color w:val="000000"/>
                <w:sz w:val="18"/>
                <w:szCs w:val="18"/>
              </w:rPr>
              <w:t>План 2017 г.</w:t>
            </w: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bCs/>
                <w:color w:val="000000"/>
                <w:sz w:val="18"/>
                <w:szCs w:val="18"/>
              </w:rPr>
            </w:pPr>
            <w:r w:rsidRPr="001E48D9">
              <w:rPr>
                <w:b/>
                <w:bCs/>
                <w:color w:val="000000"/>
                <w:sz w:val="18"/>
                <w:szCs w:val="18"/>
              </w:rPr>
              <w:t>На период регулирования 2018 г.</w:t>
            </w:r>
          </w:p>
        </w:tc>
      </w:tr>
      <w:tr w:rsidR="001E48D9" w:rsidRPr="001E48D9" w:rsidTr="0064690D">
        <w:trPr>
          <w:trHeight w:val="170"/>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pPr>
              <w:contextualSpacing/>
              <w:jc w:val="center"/>
              <w:rPr>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pPr>
              <w:contextualSpacing/>
              <w:jc w:val="cente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pPr>
              <w:contextualSpacing/>
              <w:jc w:val="center"/>
              <w:rPr>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pPr>
              <w:contextualSpacing/>
              <w:jc w:val="center"/>
              <w:rPr>
                <w:b/>
                <w:bCs/>
                <w:color w:val="000000"/>
                <w:sz w:val="18"/>
                <w:szCs w:val="18"/>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bCs/>
                <w:color w:val="000000"/>
                <w:sz w:val="18"/>
                <w:szCs w:val="18"/>
              </w:rPr>
            </w:pPr>
            <w:r w:rsidRPr="001E48D9">
              <w:rPr>
                <w:b/>
                <w:bCs/>
                <w:color w:val="000000"/>
                <w:sz w:val="18"/>
                <w:szCs w:val="18"/>
              </w:rPr>
              <w:t>предложения</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bCs/>
                <w:color w:val="000000"/>
                <w:sz w:val="18"/>
                <w:szCs w:val="18"/>
              </w:rPr>
            </w:pPr>
            <w:r w:rsidRPr="001E48D9">
              <w:rPr>
                <w:b/>
                <w:bCs/>
                <w:color w:val="000000"/>
                <w:sz w:val="18"/>
                <w:szCs w:val="18"/>
              </w:rPr>
              <w:t>отклонение</w:t>
            </w:r>
          </w:p>
        </w:tc>
      </w:tr>
      <w:tr w:rsidR="001E48D9" w:rsidRPr="001E48D9" w:rsidTr="0064690D">
        <w:trPr>
          <w:trHeight w:val="170"/>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pPr>
              <w:contextualSpacing/>
              <w:jc w:val="center"/>
              <w:rPr>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pPr>
              <w:contextualSpacing/>
              <w:jc w:val="cente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pPr>
              <w:contextualSpacing/>
              <w:jc w:val="center"/>
              <w:rPr>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pPr>
              <w:contextualSpacing/>
              <w:jc w:val="center"/>
              <w:rPr>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bCs/>
                <w:color w:val="000000"/>
                <w:sz w:val="18"/>
                <w:szCs w:val="18"/>
              </w:rPr>
            </w:pPr>
            <w:r w:rsidRPr="001E48D9">
              <w:rPr>
                <w:b/>
                <w:bCs/>
                <w:color w:val="000000"/>
                <w:sz w:val="18"/>
                <w:szCs w:val="18"/>
              </w:rPr>
              <w:t>Регулируемой организации</w:t>
            </w:r>
          </w:p>
        </w:tc>
        <w:tc>
          <w:tcPr>
            <w:tcW w:w="1276"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bCs/>
                <w:color w:val="000000"/>
                <w:sz w:val="18"/>
                <w:szCs w:val="18"/>
              </w:rPr>
            </w:pPr>
            <w:r w:rsidRPr="001E48D9">
              <w:rPr>
                <w:b/>
                <w:bCs/>
                <w:color w:val="000000"/>
                <w:sz w:val="18"/>
                <w:szCs w:val="18"/>
              </w:rPr>
              <w:t>ЛенРТК</w:t>
            </w:r>
          </w:p>
        </w:tc>
        <w:tc>
          <w:tcPr>
            <w:tcW w:w="1418" w:type="dxa"/>
            <w:vMerge/>
            <w:tcBorders>
              <w:top w:val="nil"/>
              <w:left w:val="single" w:sz="4" w:space="0" w:color="auto"/>
              <w:bottom w:val="single" w:sz="4" w:space="0" w:color="auto"/>
              <w:right w:val="single" w:sz="4" w:space="0" w:color="auto"/>
            </w:tcBorders>
            <w:vAlign w:val="center"/>
            <w:hideMark/>
          </w:tcPr>
          <w:p w:rsidR="001E48D9" w:rsidRPr="001E48D9" w:rsidRDefault="001E48D9" w:rsidP="001E48D9">
            <w:pPr>
              <w:contextualSpacing/>
              <w:jc w:val="center"/>
              <w:rPr>
                <w:b/>
                <w:bCs/>
                <w:color w:val="000000"/>
                <w:sz w:val="18"/>
                <w:szCs w:val="18"/>
              </w:rPr>
            </w:pPr>
          </w:p>
        </w:tc>
      </w:tr>
      <w:tr w:rsidR="001E48D9" w:rsidRPr="001E48D9" w:rsidTr="0064690D">
        <w:trPr>
          <w:trHeight w:val="1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i/>
                <w:iCs/>
                <w:color w:val="000000"/>
                <w:sz w:val="18"/>
                <w:szCs w:val="18"/>
              </w:rPr>
            </w:pPr>
            <w:r w:rsidRPr="001E48D9">
              <w:rPr>
                <w:i/>
                <w:iCs/>
                <w:color w:val="000000"/>
                <w:sz w:val="18"/>
                <w:szCs w:val="18"/>
              </w:rPr>
              <w:t>1</w:t>
            </w:r>
          </w:p>
        </w:tc>
        <w:tc>
          <w:tcPr>
            <w:tcW w:w="85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i/>
                <w:iCs/>
                <w:color w:val="000000"/>
                <w:sz w:val="18"/>
                <w:szCs w:val="18"/>
              </w:rPr>
            </w:pPr>
            <w:r w:rsidRPr="001E48D9">
              <w:rPr>
                <w:i/>
                <w:iCs/>
                <w:color w:val="000000"/>
                <w:sz w:val="18"/>
                <w:szCs w:val="18"/>
              </w:rPr>
              <w:t>2</w:t>
            </w:r>
          </w:p>
        </w:tc>
        <w:tc>
          <w:tcPr>
            <w:tcW w:w="992"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i/>
                <w:iCs/>
                <w:color w:val="000000"/>
                <w:sz w:val="18"/>
                <w:szCs w:val="18"/>
              </w:rPr>
            </w:pPr>
            <w:r w:rsidRPr="001E48D9">
              <w:rPr>
                <w:i/>
                <w:iCs/>
                <w:color w:val="000000"/>
                <w:sz w:val="18"/>
                <w:szCs w:val="18"/>
              </w:rPr>
              <w:t>3</w:t>
            </w:r>
          </w:p>
        </w:tc>
        <w:tc>
          <w:tcPr>
            <w:tcW w:w="1276"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i/>
                <w:iCs/>
                <w:color w:val="000000"/>
                <w:sz w:val="18"/>
                <w:szCs w:val="18"/>
              </w:rPr>
            </w:pPr>
            <w:r w:rsidRPr="001E48D9">
              <w:rPr>
                <w:i/>
                <w:iCs/>
                <w:color w:val="000000"/>
                <w:sz w:val="18"/>
                <w:szCs w:val="18"/>
              </w:rPr>
              <w:t>4</w:t>
            </w:r>
          </w:p>
        </w:tc>
        <w:tc>
          <w:tcPr>
            <w:tcW w:w="1134"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i/>
                <w:iCs/>
                <w:color w:val="000000"/>
                <w:sz w:val="18"/>
                <w:szCs w:val="18"/>
              </w:rPr>
            </w:pPr>
            <w:r w:rsidRPr="001E48D9">
              <w:rPr>
                <w:i/>
                <w:iCs/>
                <w:color w:val="000000"/>
                <w:sz w:val="18"/>
                <w:szCs w:val="18"/>
              </w:rPr>
              <w:t>5</w:t>
            </w:r>
          </w:p>
        </w:tc>
        <w:tc>
          <w:tcPr>
            <w:tcW w:w="1276"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i/>
                <w:iCs/>
                <w:color w:val="000000"/>
                <w:sz w:val="18"/>
                <w:szCs w:val="18"/>
              </w:rPr>
            </w:pPr>
            <w:r w:rsidRPr="001E48D9">
              <w:rPr>
                <w:i/>
                <w:iCs/>
                <w:color w:val="000000"/>
                <w:sz w:val="18"/>
                <w:szCs w:val="18"/>
              </w:rPr>
              <w:t>6</w:t>
            </w:r>
          </w:p>
        </w:tc>
        <w:tc>
          <w:tcPr>
            <w:tcW w:w="1418"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i/>
                <w:iCs/>
                <w:color w:val="000000"/>
                <w:sz w:val="18"/>
                <w:szCs w:val="18"/>
              </w:rPr>
            </w:pPr>
            <w:r w:rsidRPr="001E48D9">
              <w:rPr>
                <w:i/>
                <w:iCs/>
                <w:color w:val="000000"/>
                <w:sz w:val="18"/>
                <w:szCs w:val="18"/>
              </w:rPr>
              <w:t>7</w:t>
            </w:r>
          </w:p>
        </w:tc>
      </w:tr>
      <w:tr w:rsidR="001E48D9" w:rsidRPr="001E48D9" w:rsidTr="0064690D">
        <w:trPr>
          <w:trHeight w:val="1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Выработка теплоэнергии</w:t>
            </w:r>
          </w:p>
        </w:tc>
        <w:tc>
          <w:tcPr>
            <w:tcW w:w="85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11314,40</w:t>
            </w:r>
          </w:p>
        </w:tc>
        <w:tc>
          <w:tcPr>
            <w:tcW w:w="1276"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16000,00</w:t>
            </w:r>
          </w:p>
        </w:tc>
        <w:tc>
          <w:tcPr>
            <w:tcW w:w="1134"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16000,00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16000,00</w:t>
            </w:r>
          </w:p>
        </w:tc>
        <w:tc>
          <w:tcPr>
            <w:tcW w:w="1418"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p>
        </w:tc>
      </w:tr>
      <w:tr w:rsidR="001E48D9" w:rsidRPr="001E48D9" w:rsidTr="0064690D">
        <w:trPr>
          <w:trHeight w:val="1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Теплоэнергия на собственные нужды источника теплоснабжения</w:t>
            </w:r>
          </w:p>
        </w:tc>
        <w:tc>
          <w:tcPr>
            <w:tcW w:w="85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contextualSpacing/>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418"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p>
        </w:tc>
      </w:tr>
      <w:tr w:rsidR="001E48D9" w:rsidRPr="001E48D9" w:rsidTr="0064690D">
        <w:trPr>
          <w:trHeight w:val="1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Теплоэнергия на собственные нужды источника теплоснабжения</w:t>
            </w:r>
          </w:p>
        </w:tc>
        <w:tc>
          <w:tcPr>
            <w:tcW w:w="85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 к выработке</w:t>
            </w:r>
          </w:p>
        </w:tc>
        <w:tc>
          <w:tcPr>
            <w:tcW w:w="992"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418"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p>
        </w:tc>
      </w:tr>
      <w:tr w:rsidR="001E48D9" w:rsidRPr="001E48D9" w:rsidTr="0064690D">
        <w:trPr>
          <w:trHeight w:val="1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Отпуск с коллекторов</w:t>
            </w:r>
          </w:p>
        </w:tc>
        <w:tc>
          <w:tcPr>
            <w:tcW w:w="85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11314,40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16000,00</w:t>
            </w:r>
          </w:p>
        </w:tc>
        <w:tc>
          <w:tcPr>
            <w:tcW w:w="1134"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16000,00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16000,00</w:t>
            </w:r>
          </w:p>
        </w:tc>
        <w:tc>
          <w:tcPr>
            <w:tcW w:w="1418"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p>
        </w:tc>
      </w:tr>
      <w:tr w:rsidR="001E48D9" w:rsidRPr="001E48D9" w:rsidTr="0064690D">
        <w:trPr>
          <w:trHeight w:val="1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Покупка теплоэнергии</w:t>
            </w:r>
          </w:p>
        </w:tc>
        <w:tc>
          <w:tcPr>
            <w:tcW w:w="85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418"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p>
        </w:tc>
      </w:tr>
      <w:tr w:rsidR="001E48D9" w:rsidRPr="001E48D9" w:rsidTr="0064690D">
        <w:trPr>
          <w:trHeight w:val="1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Отпуск теплоэнергии в сеть</w:t>
            </w:r>
          </w:p>
        </w:tc>
        <w:tc>
          <w:tcPr>
            <w:tcW w:w="85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11314,40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16000,00</w:t>
            </w:r>
          </w:p>
        </w:tc>
        <w:tc>
          <w:tcPr>
            <w:tcW w:w="1134"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16000,00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16000,00</w:t>
            </w:r>
          </w:p>
        </w:tc>
        <w:tc>
          <w:tcPr>
            <w:tcW w:w="1418"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p>
        </w:tc>
      </w:tr>
      <w:tr w:rsidR="001E48D9" w:rsidRPr="001E48D9" w:rsidTr="0064690D">
        <w:trPr>
          <w:trHeight w:val="1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Потери теплоэнергии в сетях</w:t>
            </w:r>
          </w:p>
        </w:tc>
        <w:tc>
          <w:tcPr>
            <w:tcW w:w="85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418"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p>
        </w:tc>
      </w:tr>
      <w:tr w:rsidR="001E48D9" w:rsidRPr="001E48D9" w:rsidTr="0064690D">
        <w:trPr>
          <w:trHeight w:val="1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Потери теплоэнергии в сетях</w:t>
            </w:r>
          </w:p>
        </w:tc>
        <w:tc>
          <w:tcPr>
            <w:tcW w:w="85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 к отпуску в сеть</w:t>
            </w:r>
          </w:p>
        </w:tc>
        <w:tc>
          <w:tcPr>
            <w:tcW w:w="992"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418"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p>
        </w:tc>
      </w:tr>
      <w:tr w:rsidR="001E48D9" w:rsidRPr="001E48D9" w:rsidTr="0064690D">
        <w:trPr>
          <w:trHeight w:val="1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Отпущено теплоэнергии всем потребителям</w:t>
            </w:r>
          </w:p>
        </w:tc>
        <w:tc>
          <w:tcPr>
            <w:tcW w:w="85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11314,40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16000,00</w:t>
            </w:r>
          </w:p>
        </w:tc>
        <w:tc>
          <w:tcPr>
            <w:tcW w:w="1134"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16000,00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16000,00</w:t>
            </w:r>
          </w:p>
        </w:tc>
        <w:tc>
          <w:tcPr>
            <w:tcW w:w="1418"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p>
        </w:tc>
      </w:tr>
      <w:tr w:rsidR="001E48D9" w:rsidRPr="001E48D9" w:rsidTr="0064690D">
        <w:trPr>
          <w:trHeight w:val="1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 xml:space="preserve">В том числе доля </w:t>
            </w:r>
            <w:proofErr w:type="gramStart"/>
            <w:r w:rsidRPr="001E48D9">
              <w:rPr>
                <w:color w:val="000000"/>
                <w:sz w:val="18"/>
                <w:szCs w:val="18"/>
              </w:rPr>
              <w:t>товарной</w:t>
            </w:r>
            <w:proofErr w:type="gramEnd"/>
            <w:r w:rsidRPr="001E48D9">
              <w:rPr>
                <w:color w:val="000000"/>
                <w:sz w:val="18"/>
                <w:szCs w:val="18"/>
              </w:rPr>
              <w:t xml:space="preserve"> теплоэнергии</w:t>
            </w:r>
          </w:p>
        </w:tc>
        <w:tc>
          <w:tcPr>
            <w:tcW w:w="85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100,00</w:t>
            </w:r>
          </w:p>
        </w:tc>
        <w:tc>
          <w:tcPr>
            <w:tcW w:w="1418"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p>
        </w:tc>
      </w:tr>
      <w:tr w:rsidR="001E48D9" w:rsidRPr="001E48D9" w:rsidTr="0064690D">
        <w:trPr>
          <w:trHeight w:val="1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Население</w:t>
            </w:r>
          </w:p>
        </w:tc>
        <w:tc>
          <w:tcPr>
            <w:tcW w:w="85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418"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p>
        </w:tc>
      </w:tr>
      <w:tr w:rsidR="001E48D9" w:rsidRPr="001E48D9" w:rsidTr="0064690D">
        <w:trPr>
          <w:trHeight w:val="1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В.т.ч. ГВС</w:t>
            </w:r>
          </w:p>
        </w:tc>
        <w:tc>
          <w:tcPr>
            <w:tcW w:w="85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418"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p>
        </w:tc>
      </w:tr>
      <w:tr w:rsidR="001E48D9" w:rsidRPr="001E48D9" w:rsidTr="0064690D">
        <w:trPr>
          <w:trHeight w:val="1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i/>
                <w:iCs/>
                <w:color w:val="000000"/>
                <w:sz w:val="18"/>
                <w:szCs w:val="18"/>
              </w:rPr>
            </w:pPr>
            <w:r w:rsidRPr="001E48D9">
              <w:rPr>
                <w:i/>
                <w:iCs/>
                <w:color w:val="000000"/>
                <w:sz w:val="18"/>
                <w:szCs w:val="18"/>
              </w:rPr>
              <w:t>1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i/>
                <w:iCs/>
                <w:color w:val="000000"/>
                <w:sz w:val="18"/>
                <w:szCs w:val="18"/>
              </w:rPr>
            </w:pPr>
            <w:r w:rsidRPr="001E48D9">
              <w:rPr>
                <w:i/>
                <w:iCs/>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418"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i/>
                <w:iCs/>
                <w:color w:val="000000"/>
                <w:sz w:val="18"/>
                <w:szCs w:val="18"/>
              </w:rPr>
            </w:pPr>
          </w:p>
        </w:tc>
      </w:tr>
      <w:tr w:rsidR="001E48D9" w:rsidRPr="001E48D9" w:rsidTr="0064690D">
        <w:trPr>
          <w:trHeight w:val="1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i/>
                <w:iCs/>
                <w:color w:val="000000"/>
                <w:sz w:val="18"/>
                <w:szCs w:val="18"/>
              </w:rPr>
            </w:pPr>
            <w:r w:rsidRPr="001E48D9">
              <w:rPr>
                <w:i/>
                <w:iCs/>
                <w:color w:val="000000"/>
                <w:sz w:val="18"/>
                <w:szCs w:val="18"/>
              </w:rPr>
              <w:t>2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i/>
                <w:iCs/>
                <w:color w:val="000000"/>
                <w:sz w:val="18"/>
                <w:szCs w:val="18"/>
              </w:rPr>
            </w:pPr>
            <w:r w:rsidRPr="001E48D9">
              <w:rPr>
                <w:i/>
                <w:iCs/>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418"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i/>
                <w:iCs/>
                <w:color w:val="000000"/>
                <w:sz w:val="18"/>
                <w:szCs w:val="18"/>
              </w:rPr>
            </w:pPr>
          </w:p>
        </w:tc>
      </w:tr>
      <w:tr w:rsidR="001E48D9" w:rsidRPr="001E48D9" w:rsidTr="0064690D">
        <w:trPr>
          <w:trHeight w:val="1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В т.ч. отопление</w:t>
            </w:r>
          </w:p>
        </w:tc>
        <w:tc>
          <w:tcPr>
            <w:tcW w:w="85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418"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p>
        </w:tc>
      </w:tr>
      <w:tr w:rsidR="001E48D9" w:rsidRPr="001E48D9" w:rsidTr="0064690D">
        <w:trPr>
          <w:trHeight w:val="1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i/>
                <w:iCs/>
                <w:color w:val="000000"/>
                <w:sz w:val="18"/>
                <w:szCs w:val="18"/>
              </w:rPr>
            </w:pPr>
            <w:r w:rsidRPr="001E48D9">
              <w:rPr>
                <w:i/>
                <w:iCs/>
                <w:color w:val="000000"/>
                <w:sz w:val="18"/>
                <w:szCs w:val="18"/>
              </w:rPr>
              <w:t>1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i/>
                <w:iCs/>
                <w:color w:val="000000"/>
                <w:sz w:val="18"/>
                <w:szCs w:val="18"/>
              </w:rPr>
            </w:pPr>
            <w:r w:rsidRPr="001E48D9">
              <w:rPr>
                <w:i/>
                <w:iCs/>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418"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i/>
                <w:iCs/>
                <w:color w:val="000000"/>
                <w:sz w:val="18"/>
                <w:szCs w:val="18"/>
              </w:rPr>
            </w:pPr>
          </w:p>
        </w:tc>
      </w:tr>
      <w:tr w:rsidR="001E48D9" w:rsidRPr="001E48D9" w:rsidTr="0064690D">
        <w:trPr>
          <w:trHeight w:val="1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i/>
                <w:iCs/>
                <w:color w:val="000000"/>
                <w:sz w:val="18"/>
                <w:szCs w:val="18"/>
              </w:rPr>
            </w:pPr>
            <w:r w:rsidRPr="001E48D9">
              <w:rPr>
                <w:i/>
                <w:iCs/>
                <w:color w:val="000000"/>
                <w:sz w:val="18"/>
                <w:szCs w:val="18"/>
              </w:rPr>
              <w:t>2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i/>
                <w:iCs/>
                <w:color w:val="000000"/>
                <w:sz w:val="18"/>
                <w:szCs w:val="18"/>
              </w:rPr>
            </w:pPr>
            <w:r w:rsidRPr="001E48D9">
              <w:rPr>
                <w:i/>
                <w:iCs/>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418"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i/>
                <w:iCs/>
                <w:color w:val="000000"/>
                <w:sz w:val="18"/>
                <w:szCs w:val="18"/>
              </w:rPr>
            </w:pPr>
          </w:p>
        </w:tc>
      </w:tr>
      <w:tr w:rsidR="001E48D9" w:rsidRPr="001E48D9" w:rsidTr="0064690D">
        <w:trPr>
          <w:trHeight w:val="1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Бюджетные потебители</w:t>
            </w:r>
          </w:p>
        </w:tc>
        <w:tc>
          <w:tcPr>
            <w:tcW w:w="85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418"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i/>
                <w:iCs/>
                <w:color w:val="000000"/>
                <w:sz w:val="18"/>
                <w:szCs w:val="18"/>
              </w:rPr>
            </w:pPr>
          </w:p>
        </w:tc>
      </w:tr>
      <w:tr w:rsidR="001E48D9" w:rsidRPr="001E48D9" w:rsidTr="0064690D">
        <w:trPr>
          <w:trHeight w:val="1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i/>
                <w:iCs/>
                <w:color w:val="000000"/>
                <w:sz w:val="18"/>
                <w:szCs w:val="18"/>
              </w:rPr>
            </w:pPr>
            <w:r w:rsidRPr="001E48D9">
              <w:rPr>
                <w:i/>
                <w:iCs/>
                <w:color w:val="000000"/>
                <w:sz w:val="18"/>
                <w:szCs w:val="18"/>
              </w:rPr>
              <w:t>1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i/>
                <w:iCs/>
                <w:color w:val="000000"/>
                <w:sz w:val="18"/>
                <w:szCs w:val="18"/>
              </w:rPr>
            </w:pPr>
            <w:r w:rsidRPr="001E48D9">
              <w:rPr>
                <w:i/>
                <w:iCs/>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418"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i/>
                <w:iCs/>
                <w:color w:val="000000"/>
                <w:sz w:val="18"/>
                <w:szCs w:val="18"/>
              </w:rPr>
            </w:pPr>
          </w:p>
        </w:tc>
      </w:tr>
      <w:tr w:rsidR="001E48D9" w:rsidRPr="001E48D9" w:rsidTr="0064690D">
        <w:trPr>
          <w:trHeight w:val="1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i/>
                <w:iCs/>
                <w:color w:val="000000"/>
                <w:sz w:val="18"/>
                <w:szCs w:val="18"/>
              </w:rPr>
            </w:pPr>
            <w:r w:rsidRPr="001E48D9">
              <w:rPr>
                <w:i/>
                <w:iCs/>
                <w:color w:val="000000"/>
                <w:sz w:val="18"/>
                <w:szCs w:val="18"/>
              </w:rPr>
              <w:t>2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i/>
                <w:iCs/>
                <w:color w:val="000000"/>
                <w:sz w:val="18"/>
                <w:szCs w:val="18"/>
              </w:rPr>
            </w:pPr>
            <w:r w:rsidRPr="001E48D9">
              <w:rPr>
                <w:i/>
                <w:iCs/>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418"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i/>
                <w:iCs/>
                <w:color w:val="000000"/>
                <w:sz w:val="18"/>
                <w:szCs w:val="18"/>
              </w:rPr>
            </w:pPr>
          </w:p>
        </w:tc>
      </w:tr>
      <w:tr w:rsidR="001E48D9" w:rsidRPr="001E48D9" w:rsidTr="0064690D">
        <w:trPr>
          <w:trHeight w:val="1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Прочие потребители</w:t>
            </w:r>
          </w:p>
        </w:tc>
        <w:tc>
          <w:tcPr>
            <w:tcW w:w="85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11314,40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16000,00</w:t>
            </w:r>
          </w:p>
        </w:tc>
        <w:tc>
          <w:tcPr>
            <w:tcW w:w="1134"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16000,00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16000,00</w:t>
            </w:r>
          </w:p>
        </w:tc>
        <w:tc>
          <w:tcPr>
            <w:tcW w:w="1418"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i/>
                <w:iCs/>
                <w:color w:val="000000"/>
                <w:sz w:val="18"/>
                <w:szCs w:val="18"/>
              </w:rPr>
            </w:pPr>
          </w:p>
        </w:tc>
      </w:tr>
      <w:tr w:rsidR="001E48D9" w:rsidRPr="001E48D9" w:rsidTr="0064690D">
        <w:trPr>
          <w:trHeight w:val="1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i/>
                <w:iCs/>
                <w:color w:val="000000"/>
                <w:sz w:val="18"/>
                <w:szCs w:val="18"/>
              </w:rPr>
            </w:pPr>
            <w:r w:rsidRPr="001E48D9">
              <w:rPr>
                <w:i/>
                <w:iCs/>
                <w:color w:val="000000"/>
                <w:sz w:val="18"/>
                <w:szCs w:val="18"/>
              </w:rPr>
              <w:t>1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i/>
                <w:iCs/>
                <w:color w:val="000000"/>
                <w:sz w:val="18"/>
                <w:szCs w:val="18"/>
              </w:rPr>
            </w:pPr>
            <w:r w:rsidRPr="001E48D9">
              <w:rPr>
                <w:i/>
                <w:iCs/>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8960,00</w:t>
            </w:r>
          </w:p>
        </w:tc>
        <w:tc>
          <w:tcPr>
            <w:tcW w:w="1134"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8960,00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8960,00</w:t>
            </w:r>
          </w:p>
        </w:tc>
        <w:tc>
          <w:tcPr>
            <w:tcW w:w="1418"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i/>
                <w:iCs/>
                <w:color w:val="000000"/>
                <w:sz w:val="18"/>
                <w:szCs w:val="18"/>
              </w:rPr>
            </w:pPr>
          </w:p>
        </w:tc>
      </w:tr>
      <w:tr w:rsidR="001E48D9" w:rsidRPr="001E48D9" w:rsidTr="0064690D">
        <w:trPr>
          <w:trHeight w:val="1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i/>
                <w:iCs/>
                <w:color w:val="000000"/>
                <w:sz w:val="18"/>
                <w:szCs w:val="18"/>
              </w:rPr>
            </w:pPr>
            <w:r w:rsidRPr="001E48D9">
              <w:rPr>
                <w:i/>
                <w:iCs/>
                <w:color w:val="000000"/>
                <w:sz w:val="18"/>
                <w:szCs w:val="18"/>
              </w:rPr>
              <w:t>2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i/>
                <w:iCs/>
                <w:color w:val="000000"/>
                <w:sz w:val="18"/>
                <w:szCs w:val="18"/>
              </w:rPr>
            </w:pPr>
            <w:r w:rsidRPr="001E48D9">
              <w:rPr>
                <w:i/>
                <w:iCs/>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7040,00</w:t>
            </w:r>
          </w:p>
        </w:tc>
        <w:tc>
          <w:tcPr>
            <w:tcW w:w="1134"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7040,00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7040,00</w:t>
            </w:r>
          </w:p>
        </w:tc>
        <w:tc>
          <w:tcPr>
            <w:tcW w:w="1418"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i/>
                <w:iCs/>
                <w:color w:val="000000"/>
                <w:sz w:val="18"/>
                <w:szCs w:val="18"/>
              </w:rPr>
            </w:pPr>
          </w:p>
        </w:tc>
      </w:tr>
      <w:tr w:rsidR="001E48D9" w:rsidRPr="001E48D9" w:rsidTr="0064690D">
        <w:trPr>
          <w:trHeight w:val="1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b/>
                <w:bCs/>
                <w:color w:val="000000"/>
                <w:sz w:val="18"/>
                <w:szCs w:val="18"/>
              </w:rPr>
            </w:pPr>
            <w:r w:rsidRPr="001E48D9">
              <w:rPr>
                <w:b/>
                <w:bCs/>
                <w:color w:val="000000"/>
                <w:sz w:val="18"/>
                <w:szCs w:val="18"/>
              </w:rPr>
              <w:t xml:space="preserve">Всего </w:t>
            </w:r>
            <w:proofErr w:type="gramStart"/>
            <w:r w:rsidRPr="001E48D9">
              <w:rPr>
                <w:b/>
                <w:bCs/>
                <w:color w:val="000000"/>
                <w:sz w:val="18"/>
                <w:szCs w:val="18"/>
              </w:rPr>
              <w:t>товарной</w:t>
            </w:r>
            <w:proofErr w:type="gramEnd"/>
          </w:p>
        </w:tc>
        <w:tc>
          <w:tcPr>
            <w:tcW w:w="85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b/>
                <w:bCs/>
                <w:color w:val="000000"/>
                <w:sz w:val="18"/>
                <w:szCs w:val="18"/>
              </w:rPr>
            </w:pPr>
            <w:r w:rsidRPr="001E48D9">
              <w:rPr>
                <w:b/>
                <w:bCs/>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contextualSpacing/>
              <w:jc w:val="center"/>
              <w:rPr>
                <w:b/>
                <w:bCs/>
                <w:color w:val="000000"/>
                <w:sz w:val="18"/>
                <w:szCs w:val="18"/>
              </w:rPr>
            </w:pPr>
            <w:r w:rsidRPr="001E48D9">
              <w:rPr>
                <w:b/>
                <w:bCs/>
                <w:color w:val="000000"/>
                <w:sz w:val="18"/>
                <w:szCs w:val="18"/>
              </w:rPr>
              <w:t>11314,40</w:t>
            </w:r>
          </w:p>
        </w:tc>
        <w:tc>
          <w:tcPr>
            <w:tcW w:w="1276"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contextualSpacing/>
              <w:jc w:val="center"/>
              <w:rPr>
                <w:b/>
                <w:bCs/>
                <w:color w:val="000000"/>
                <w:sz w:val="18"/>
                <w:szCs w:val="18"/>
              </w:rPr>
            </w:pPr>
            <w:r w:rsidRPr="001E48D9">
              <w:rPr>
                <w:b/>
                <w:bCs/>
                <w:color w:val="000000"/>
                <w:sz w:val="18"/>
                <w:szCs w:val="18"/>
              </w:rPr>
              <w:t>16000,00</w:t>
            </w:r>
          </w:p>
        </w:tc>
        <w:tc>
          <w:tcPr>
            <w:tcW w:w="1134"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contextualSpacing/>
              <w:jc w:val="center"/>
              <w:rPr>
                <w:b/>
                <w:bCs/>
                <w:color w:val="000000"/>
                <w:sz w:val="18"/>
                <w:szCs w:val="18"/>
              </w:rPr>
            </w:pPr>
            <w:r w:rsidRPr="001E48D9">
              <w:rPr>
                <w:b/>
                <w:bCs/>
                <w:color w:val="000000"/>
                <w:sz w:val="18"/>
                <w:szCs w:val="18"/>
              </w:rPr>
              <w:t>16000,00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b/>
                <w:bCs/>
                <w:color w:val="000000"/>
                <w:sz w:val="18"/>
                <w:szCs w:val="18"/>
              </w:rPr>
            </w:pPr>
            <w:r w:rsidRPr="001E48D9">
              <w:rPr>
                <w:b/>
                <w:bCs/>
                <w:color w:val="000000"/>
                <w:sz w:val="18"/>
                <w:szCs w:val="18"/>
              </w:rPr>
              <w:t>16000,00</w:t>
            </w:r>
          </w:p>
        </w:tc>
        <w:tc>
          <w:tcPr>
            <w:tcW w:w="1418"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p>
        </w:tc>
      </w:tr>
      <w:tr w:rsidR="001E48D9" w:rsidRPr="001E48D9" w:rsidTr="0064690D">
        <w:trPr>
          <w:trHeight w:val="1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i/>
                <w:iCs/>
                <w:color w:val="000000"/>
                <w:sz w:val="18"/>
                <w:szCs w:val="18"/>
              </w:rPr>
            </w:pPr>
            <w:r w:rsidRPr="001E48D9">
              <w:rPr>
                <w:i/>
                <w:iCs/>
                <w:color w:val="000000"/>
                <w:sz w:val="18"/>
                <w:szCs w:val="18"/>
              </w:rPr>
              <w:t>1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i/>
                <w:iCs/>
                <w:color w:val="000000"/>
                <w:sz w:val="18"/>
                <w:szCs w:val="18"/>
              </w:rPr>
            </w:pPr>
            <w:r w:rsidRPr="001E48D9">
              <w:rPr>
                <w:i/>
                <w:iCs/>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rFonts w:ascii="Calibri" w:hAnsi="Calibri"/>
                <w:i/>
                <w:iCs/>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rFonts w:ascii="Calibri" w:hAnsi="Calibri"/>
                <w:i/>
                <w:iCs/>
                <w:color w:val="000000"/>
                <w:sz w:val="18"/>
                <w:szCs w:val="18"/>
              </w:rPr>
            </w:pPr>
            <w:r w:rsidRPr="001E48D9">
              <w:rPr>
                <w:rFonts w:ascii="Calibri" w:hAnsi="Calibri"/>
                <w:i/>
                <w:iCs/>
                <w:color w:val="000000"/>
                <w:sz w:val="18"/>
                <w:szCs w:val="18"/>
              </w:rPr>
              <w:t>8960,00</w:t>
            </w:r>
          </w:p>
        </w:tc>
        <w:tc>
          <w:tcPr>
            <w:tcW w:w="1134"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rFonts w:ascii="Calibri" w:hAnsi="Calibri"/>
                <w:i/>
                <w:iCs/>
                <w:color w:val="000000"/>
                <w:sz w:val="18"/>
                <w:szCs w:val="18"/>
              </w:rPr>
            </w:pPr>
            <w:r w:rsidRPr="001E48D9">
              <w:rPr>
                <w:rFonts w:ascii="Calibri" w:hAnsi="Calibri"/>
                <w:i/>
                <w:iCs/>
                <w:color w:val="000000"/>
                <w:sz w:val="18"/>
                <w:szCs w:val="18"/>
              </w:rPr>
              <w:t>8960,00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rFonts w:ascii="Calibri" w:hAnsi="Calibri"/>
                <w:i/>
                <w:iCs/>
                <w:color w:val="000000"/>
                <w:sz w:val="18"/>
                <w:szCs w:val="18"/>
              </w:rPr>
            </w:pPr>
            <w:r w:rsidRPr="001E48D9">
              <w:rPr>
                <w:rFonts w:ascii="Calibri" w:hAnsi="Calibri"/>
                <w:i/>
                <w:iCs/>
                <w:color w:val="000000"/>
                <w:sz w:val="18"/>
                <w:szCs w:val="18"/>
              </w:rPr>
              <w:t>8960,00</w:t>
            </w:r>
          </w:p>
        </w:tc>
        <w:tc>
          <w:tcPr>
            <w:tcW w:w="1418"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i/>
                <w:iCs/>
                <w:color w:val="000000"/>
                <w:sz w:val="18"/>
                <w:szCs w:val="18"/>
              </w:rPr>
            </w:pPr>
          </w:p>
        </w:tc>
      </w:tr>
      <w:tr w:rsidR="001E48D9" w:rsidRPr="001E48D9" w:rsidTr="0064690D">
        <w:trPr>
          <w:trHeight w:val="1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i/>
                <w:iCs/>
                <w:color w:val="000000"/>
                <w:sz w:val="18"/>
                <w:szCs w:val="18"/>
              </w:rPr>
            </w:pPr>
            <w:r w:rsidRPr="001E48D9">
              <w:rPr>
                <w:i/>
                <w:iCs/>
                <w:color w:val="000000"/>
                <w:sz w:val="18"/>
                <w:szCs w:val="18"/>
              </w:rPr>
              <w:t>2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i/>
                <w:iCs/>
                <w:color w:val="000000"/>
                <w:sz w:val="18"/>
                <w:szCs w:val="18"/>
              </w:rPr>
            </w:pPr>
            <w:r w:rsidRPr="001E48D9">
              <w:rPr>
                <w:i/>
                <w:iCs/>
                <w:color w:val="000000"/>
                <w:sz w:val="18"/>
                <w:szCs w:val="18"/>
              </w:rPr>
              <w:t>Гкал</w:t>
            </w:r>
          </w:p>
        </w:tc>
        <w:tc>
          <w:tcPr>
            <w:tcW w:w="992"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rFonts w:ascii="Calibri" w:hAnsi="Calibri"/>
                <w:i/>
                <w:iCs/>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rFonts w:ascii="Calibri" w:hAnsi="Calibri"/>
                <w:i/>
                <w:iCs/>
                <w:color w:val="000000"/>
                <w:sz w:val="18"/>
                <w:szCs w:val="18"/>
              </w:rPr>
            </w:pPr>
            <w:r w:rsidRPr="001E48D9">
              <w:rPr>
                <w:rFonts w:ascii="Calibri" w:hAnsi="Calibri"/>
                <w:i/>
                <w:iCs/>
                <w:color w:val="000000"/>
                <w:sz w:val="18"/>
                <w:szCs w:val="18"/>
              </w:rPr>
              <w:t>7040,00</w:t>
            </w:r>
          </w:p>
        </w:tc>
        <w:tc>
          <w:tcPr>
            <w:tcW w:w="1134"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rFonts w:ascii="Calibri" w:hAnsi="Calibri"/>
                <w:i/>
                <w:iCs/>
                <w:color w:val="000000"/>
                <w:sz w:val="18"/>
                <w:szCs w:val="18"/>
              </w:rPr>
            </w:pPr>
            <w:r w:rsidRPr="001E48D9">
              <w:rPr>
                <w:rFonts w:ascii="Calibri" w:hAnsi="Calibri"/>
                <w:i/>
                <w:iCs/>
                <w:color w:val="000000"/>
                <w:sz w:val="18"/>
                <w:szCs w:val="18"/>
              </w:rPr>
              <w:t>7040,00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rFonts w:ascii="Calibri" w:hAnsi="Calibri"/>
                <w:i/>
                <w:iCs/>
                <w:color w:val="000000"/>
                <w:sz w:val="18"/>
                <w:szCs w:val="18"/>
              </w:rPr>
            </w:pPr>
            <w:r w:rsidRPr="001E48D9">
              <w:rPr>
                <w:rFonts w:ascii="Calibri" w:hAnsi="Calibri"/>
                <w:i/>
                <w:iCs/>
                <w:color w:val="000000"/>
                <w:sz w:val="18"/>
                <w:szCs w:val="18"/>
              </w:rPr>
              <w:t>7040,00</w:t>
            </w:r>
          </w:p>
        </w:tc>
        <w:tc>
          <w:tcPr>
            <w:tcW w:w="1418"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i/>
                <w:iCs/>
                <w:color w:val="000000"/>
                <w:sz w:val="18"/>
                <w:szCs w:val="18"/>
              </w:rPr>
            </w:pPr>
          </w:p>
        </w:tc>
      </w:tr>
      <w:tr w:rsidR="001E48D9" w:rsidRPr="001E48D9" w:rsidTr="0064690D">
        <w:trPr>
          <w:trHeight w:val="1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Расход топлива</w:t>
            </w:r>
          </w:p>
        </w:tc>
        <w:tc>
          <w:tcPr>
            <w:tcW w:w="85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p>
        </w:tc>
        <w:tc>
          <w:tcPr>
            <w:tcW w:w="992"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contextualSpacing/>
              <w:jc w:val="center"/>
              <w:rPr>
                <w:color w:val="000000"/>
                <w:sz w:val="18"/>
                <w:szCs w:val="18"/>
              </w:rPr>
            </w:pPr>
          </w:p>
        </w:tc>
        <w:tc>
          <w:tcPr>
            <w:tcW w:w="1276"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contextualSpacing/>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p>
        </w:tc>
        <w:tc>
          <w:tcPr>
            <w:tcW w:w="1418"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p>
        </w:tc>
      </w:tr>
      <w:tr w:rsidR="001E48D9" w:rsidRPr="001E48D9" w:rsidTr="0064690D">
        <w:trPr>
          <w:trHeight w:val="1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Природный газ</w:t>
            </w:r>
          </w:p>
        </w:tc>
        <w:tc>
          <w:tcPr>
            <w:tcW w:w="85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тыс. м3</w:t>
            </w:r>
          </w:p>
        </w:tc>
        <w:tc>
          <w:tcPr>
            <w:tcW w:w="992"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1559,93</w:t>
            </w:r>
          </w:p>
        </w:tc>
        <w:tc>
          <w:tcPr>
            <w:tcW w:w="1276"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220439,85</w:t>
            </w:r>
          </w:p>
        </w:tc>
        <w:tc>
          <w:tcPr>
            <w:tcW w:w="1134"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1542,48</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2198,58</w:t>
            </w:r>
          </w:p>
        </w:tc>
        <w:tc>
          <w:tcPr>
            <w:tcW w:w="1418"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Применен коэффициент калорийности, учитываемый при расчете оптовой цены</w:t>
            </w:r>
          </w:p>
        </w:tc>
      </w:tr>
      <w:tr w:rsidR="001E48D9" w:rsidRPr="001E48D9" w:rsidTr="0064690D">
        <w:trPr>
          <w:trHeight w:val="1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Расход условного топлива</w:t>
            </w:r>
          </w:p>
        </w:tc>
        <w:tc>
          <w:tcPr>
            <w:tcW w:w="85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т.у.</w:t>
            </w:r>
            <w:proofErr w:type="gramStart"/>
            <w:r w:rsidRPr="001E48D9">
              <w:rPr>
                <w:color w:val="000000"/>
                <w:sz w:val="18"/>
                <w:szCs w:val="18"/>
              </w:rPr>
              <w:t>т</w:t>
            </w:r>
            <w:proofErr w:type="gramEnd"/>
            <w:r w:rsidRPr="001E48D9">
              <w:rPr>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1809,48</w:t>
            </w:r>
          </w:p>
        </w:tc>
        <w:tc>
          <w:tcPr>
            <w:tcW w:w="1276"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251962,75</w:t>
            </w:r>
          </w:p>
        </w:tc>
        <w:tc>
          <w:tcPr>
            <w:tcW w:w="1134"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1787,73</w:t>
            </w:r>
          </w:p>
        </w:tc>
        <w:tc>
          <w:tcPr>
            <w:tcW w:w="1276"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2480,00</w:t>
            </w:r>
          </w:p>
        </w:tc>
        <w:tc>
          <w:tcPr>
            <w:tcW w:w="1418"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p>
        </w:tc>
      </w:tr>
      <w:tr w:rsidR="001E48D9" w:rsidRPr="001E48D9" w:rsidTr="0064690D">
        <w:trPr>
          <w:trHeight w:val="1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Уд</w:t>
            </w:r>
            <w:proofErr w:type="gramStart"/>
            <w:r w:rsidRPr="001E48D9">
              <w:rPr>
                <w:color w:val="000000"/>
                <w:sz w:val="18"/>
                <w:szCs w:val="18"/>
              </w:rPr>
              <w:t>.</w:t>
            </w:r>
            <w:proofErr w:type="gramEnd"/>
            <w:r w:rsidRPr="001E48D9">
              <w:rPr>
                <w:color w:val="000000"/>
                <w:sz w:val="18"/>
                <w:szCs w:val="18"/>
              </w:rPr>
              <w:t xml:space="preserve"> </w:t>
            </w:r>
            <w:proofErr w:type="gramStart"/>
            <w:r w:rsidRPr="001E48D9">
              <w:rPr>
                <w:color w:val="000000"/>
                <w:sz w:val="18"/>
                <w:szCs w:val="18"/>
              </w:rPr>
              <w:t>р</w:t>
            </w:r>
            <w:proofErr w:type="gramEnd"/>
            <w:r w:rsidRPr="001E48D9">
              <w:rPr>
                <w:color w:val="000000"/>
                <w:sz w:val="18"/>
                <w:szCs w:val="18"/>
              </w:rPr>
              <w:t>асход условного топлива на производство тепловой энергии</w:t>
            </w:r>
          </w:p>
        </w:tc>
        <w:tc>
          <w:tcPr>
            <w:tcW w:w="85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proofErr w:type="gramStart"/>
            <w:r w:rsidRPr="001E48D9">
              <w:rPr>
                <w:color w:val="000000"/>
                <w:sz w:val="18"/>
                <w:szCs w:val="18"/>
              </w:rPr>
              <w:t>Кг</w:t>
            </w:r>
            <w:proofErr w:type="gramEnd"/>
            <w:r w:rsidRPr="001E48D9">
              <w:rPr>
                <w:color w:val="000000"/>
                <w:sz w:val="18"/>
                <w:szCs w:val="18"/>
              </w:rPr>
              <w:t xml:space="preserve"> ут / Гкал</w:t>
            </w:r>
          </w:p>
        </w:tc>
        <w:tc>
          <w:tcPr>
            <w:tcW w:w="992"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159,93</w:t>
            </w:r>
          </w:p>
        </w:tc>
        <w:tc>
          <w:tcPr>
            <w:tcW w:w="1276"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155,00</w:t>
            </w:r>
          </w:p>
        </w:tc>
        <w:tc>
          <w:tcPr>
            <w:tcW w:w="1134"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159,93</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155,00</w:t>
            </w:r>
          </w:p>
        </w:tc>
        <w:tc>
          <w:tcPr>
            <w:tcW w:w="1418"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По плановому показателю 2017 г</w:t>
            </w:r>
          </w:p>
        </w:tc>
      </w:tr>
      <w:tr w:rsidR="001E48D9" w:rsidRPr="001E48D9" w:rsidTr="0064690D">
        <w:trPr>
          <w:trHeight w:val="1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lastRenderedPageBreak/>
              <w:t>Расход воды</w:t>
            </w:r>
          </w:p>
        </w:tc>
        <w:tc>
          <w:tcPr>
            <w:tcW w:w="85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тыс. м</w:t>
            </w:r>
            <w:r w:rsidRPr="001E48D9">
              <w:rPr>
                <w:color w:val="000000"/>
                <w:sz w:val="18"/>
                <w:szCs w:val="18"/>
                <w:vertAlign w:val="superscript"/>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418"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p>
        </w:tc>
      </w:tr>
      <w:tr w:rsidR="001E48D9" w:rsidRPr="001E48D9" w:rsidTr="0064690D">
        <w:trPr>
          <w:trHeight w:val="1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Уд</w:t>
            </w:r>
            <w:proofErr w:type="gramStart"/>
            <w:r w:rsidRPr="001E48D9">
              <w:rPr>
                <w:color w:val="000000"/>
                <w:sz w:val="18"/>
                <w:szCs w:val="18"/>
              </w:rPr>
              <w:t>.</w:t>
            </w:r>
            <w:proofErr w:type="gramEnd"/>
            <w:r w:rsidRPr="001E48D9">
              <w:rPr>
                <w:color w:val="000000"/>
                <w:sz w:val="18"/>
                <w:szCs w:val="18"/>
              </w:rPr>
              <w:t xml:space="preserve"> </w:t>
            </w:r>
            <w:proofErr w:type="gramStart"/>
            <w:r w:rsidRPr="001E48D9">
              <w:rPr>
                <w:color w:val="000000"/>
                <w:sz w:val="18"/>
                <w:szCs w:val="18"/>
              </w:rPr>
              <w:t>р</w:t>
            </w:r>
            <w:proofErr w:type="gramEnd"/>
            <w:r w:rsidRPr="001E48D9">
              <w:rPr>
                <w:color w:val="000000"/>
                <w:sz w:val="18"/>
                <w:szCs w:val="18"/>
              </w:rPr>
              <w:t>асход воды на производство тепловой энергии</w:t>
            </w:r>
          </w:p>
        </w:tc>
        <w:tc>
          <w:tcPr>
            <w:tcW w:w="85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м</w:t>
            </w:r>
            <w:r w:rsidRPr="001E48D9">
              <w:rPr>
                <w:color w:val="000000"/>
                <w:sz w:val="18"/>
                <w:szCs w:val="18"/>
                <w:vertAlign w:val="superscript"/>
              </w:rPr>
              <w:t>3</w:t>
            </w:r>
            <w:r w:rsidRPr="001E48D9">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0,00</w:t>
            </w:r>
          </w:p>
        </w:tc>
        <w:tc>
          <w:tcPr>
            <w:tcW w:w="1418"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p>
        </w:tc>
      </w:tr>
      <w:tr w:rsidR="001E48D9" w:rsidRPr="001E48D9" w:rsidTr="0064690D">
        <w:trPr>
          <w:trHeight w:val="1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Расход электроэнергии на производство тепловой энергии</w:t>
            </w:r>
          </w:p>
        </w:tc>
        <w:tc>
          <w:tcPr>
            <w:tcW w:w="85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proofErr w:type="gramStart"/>
            <w:r w:rsidRPr="001E48D9">
              <w:rPr>
                <w:color w:val="000000"/>
                <w:sz w:val="18"/>
                <w:szCs w:val="18"/>
              </w:rPr>
              <w:t>тыс</w:t>
            </w:r>
            <w:proofErr w:type="gramEnd"/>
            <w:r w:rsidRPr="001E48D9">
              <w:rPr>
                <w:color w:val="000000"/>
                <w:sz w:val="18"/>
                <w:szCs w:val="18"/>
              </w:rPr>
              <w:t xml:space="preserve"> кВт.ч</w:t>
            </w:r>
          </w:p>
        </w:tc>
        <w:tc>
          <w:tcPr>
            <w:tcW w:w="992"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1294,68</w:t>
            </w:r>
          </w:p>
        </w:tc>
        <w:tc>
          <w:tcPr>
            <w:tcW w:w="1276"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1829,21</w:t>
            </w:r>
          </w:p>
        </w:tc>
        <w:tc>
          <w:tcPr>
            <w:tcW w:w="1134"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1523,88</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1884,09</w:t>
            </w:r>
          </w:p>
        </w:tc>
        <w:tc>
          <w:tcPr>
            <w:tcW w:w="1418"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p>
        </w:tc>
      </w:tr>
      <w:tr w:rsidR="001E48D9" w:rsidRPr="001E48D9" w:rsidTr="0064690D">
        <w:trPr>
          <w:trHeight w:val="17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Удельный расход электроэнергии на производство тепловой энергии</w:t>
            </w:r>
          </w:p>
        </w:tc>
        <w:tc>
          <w:tcPr>
            <w:tcW w:w="85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r w:rsidRPr="001E48D9">
              <w:rPr>
                <w:color w:val="000000"/>
                <w:sz w:val="18"/>
                <w:szCs w:val="18"/>
              </w:rPr>
              <w:t>кВт</w:t>
            </w:r>
            <w:proofErr w:type="gramStart"/>
            <w:r w:rsidRPr="001E48D9">
              <w:rPr>
                <w:color w:val="000000"/>
                <w:sz w:val="18"/>
                <w:szCs w:val="18"/>
              </w:rPr>
              <w:t>.ч</w:t>
            </w:r>
            <w:proofErr w:type="gramEnd"/>
            <w:r w:rsidRPr="001E48D9">
              <w:rPr>
                <w:color w:val="000000"/>
                <w:sz w:val="18"/>
                <w:szCs w:val="18"/>
              </w:rPr>
              <w:t>/ Гкал</w:t>
            </w:r>
          </w:p>
        </w:tc>
        <w:tc>
          <w:tcPr>
            <w:tcW w:w="992"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22,84</w:t>
            </w:r>
          </w:p>
        </w:tc>
        <w:tc>
          <w:tcPr>
            <w:tcW w:w="1276"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22,84</w:t>
            </w:r>
          </w:p>
        </w:tc>
        <w:tc>
          <w:tcPr>
            <w:tcW w:w="1134"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24,52</w:t>
            </w:r>
          </w:p>
        </w:tc>
        <w:tc>
          <w:tcPr>
            <w:tcW w:w="1276"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contextualSpacing/>
              <w:jc w:val="center"/>
              <w:rPr>
                <w:color w:val="000000"/>
                <w:sz w:val="18"/>
                <w:szCs w:val="18"/>
              </w:rPr>
            </w:pPr>
            <w:r w:rsidRPr="001E48D9">
              <w:rPr>
                <w:color w:val="000000"/>
                <w:sz w:val="18"/>
                <w:szCs w:val="18"/>
              </w:rPr>
              <w:t>22,84</w:t>
            </w:r>
          </w:p>
        </w:tc>
        <w:tc>
          <w:tcPr>
            <w:tcW w:w="1418"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contextualSpacing/>
              <w:jc w:val="center"/>
              <w:rPr>
                <w:color w:val="000000"/>
                <w:sz w:val="18"/>
                <w:szCs w:val="18"/>
              </w:rPr>
            </w:pPr>
          </w:p>
        </w:tc>
      </w:tr>
    </w:tbl>
    <w:p w:rsidR="001E48D9" w:rsidRPr="001E48D9" w:rsidRDefault="001E48D9" w:rsidP="001E48D9">
      <w:pPr>
        <w:contextualSpacing/>
        <w:jc w:val="both"/>
        <w:rPr>
          <w:rFonts w:eastAsia="Calibri"/>
          <w:sz w:val="24"/>
          <w:szCs w:val="24"/>
          <w:lang w:eastAsia="en-US"/>
        </w:rPr>
      </w:pPr>
      <w:r w:rsidRPr="001E48D9">
        <w:rPr>
          <w:rFonts w:eastAsia="Calibri"/>
          <w:sz w:val="24"/>
          <w:szCs w:val="24"/>
          <w:lang w:eastAsia="en-US"/>
        </w:rPr>
        <w:t>2. Проанализированы основные статьи расходов регулируемой организации.</w:t>
      </w:r>
    </w:p>
    <w:tbl>
      <w:tblPr>
        <w:tblW w:w="10095" w:type="dxa"/>
        <w:tblInd w:w="-176" w:type="dxa"/>
        <w:tblLayout w:type="fixed"/>
        <w:tblLook w:val="04A0" w:firstRow="1" w:lastRow="0" w:firstColumn="1" w:lastColumn="0" w:noHBand="0" w:noVBand="1"/>
      </w:tblPr>
      <w:tblGrid>
        <w:gridCol w:w="2411"/>
        <w:gridCol w:w="992"/>
        <w:gridCol w:w="1133"/>
        <w:gridCol w:w="1276"/>
        <w:gridCol w:w="1275"/>
        <w:gridCol w:w="1134"/>
        <w:gridCol w:w="1874"/>
      </w:tblGrid>
      <w:tr w:rsidR="001E48D9" w:rsidRPr="001E48D9" w:rsidTr="0064690D">
        <w:trPr>
          <w:trHeight w:val="480"/>
          <w:tblHeader/>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sz w:val="18"/>
                <w:szCs w:val="18"/>
              </w:rPr>
            </w:pPr>
            <w:r w:rsidRPr="001E48D9">
              <w:rPr>
                <w:sz w:val="18"/>
                <w:szCs w:val="18"/>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sz w:val="18"/>
                <w:szCs w:val="18"/>
              </w:rPr>
            </w:pPr>
            <w:r w:rsidRPr="001E48D9">
              <w:rPr>
                <w:sz w:val="18"/>
                <w:szCs w:val="18"/>
              </w:rPr>
              <w:t>Единицы измерения </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sz w:val="18"/>
                <w:szCs w:val="18"/>
              </w:rPr>
            </w:pPr>
            <w:r w:rsidRPr="001E48D9">
              <w:rPr>
                <w:sz w:val="18"/>
                <w:szCs w:val="18"/>
              </w:rPr>
              <w:t>Факт 2016 г.</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rsidR="001E48D9" w:rsidRPr="001E48D9" w:rsidRDefault="001E48D9" w:rsidP="001E48D9">
            <w:pPr>
              <w:contextualSpacing/>
              <w:jc w:val="center"/>
              <w:rPr>
                <w:sz w:val="18"/>
                <w:szCs w:val="18"/>
              </w:rPr>
            </w:pPr>
            <w:r w:rsidRPr="001E48D9">
              <w:rPr>
                <w:sz w:val="18"/>
                <w:szCs w:val="18"/>
              </w:rPr>
              <w:t xml:space="preserve">Утверждено на 2017 г.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sz w:val="18"/>
                <w:szCs w:val="18"/>
              </w:rPr>
            </w:pPr>
            <w:r w:rsidRPr="001E48D9">
              <w:rPr>
                <w:sz w:val="18"/>
                <w:szCs w:val="18"/>
              </w:rPr>
              <w:t>План предприятия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sz w:val="18"/>
                <w:szCs w:val="18"/>
              </w:rPr>
            </w:pPr>
            <w:r w:rsidRPr="001E48D9">
              <w:rPr>
                <w:sz w:val="18"/>
                <w:szCs w:val="18"/>
              </w:rPr>
              <w:t>План ЛенРТК</w:t>
            </w:r>
          </w:p>
        </w:tc>
        <w:tc>
          <w:tcPr>
            <w:tcW w:w="18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48D9" w:rsidRPr="001E48D9" w:rsidRDefault="001E48D9" w:rsidP="001E48D9">
            <w:pPr>
              <w:contextualSpacing/>
              <w:jc w:val="center"/>
              <w:rPr>
                <w:sz w:val="18"/>
                <w:szCs w:val="18"/>
              </w:rPr>
            </w:pPr>
            <w:r w:rsidRPr="001E48D9">
              <w:rPr>
                <w:sz w:val="18"/>
                <w:szCs w:val="18"/>
              </w:rPr>
              <w:t>Примечание</w:t>
            </w:r>
          </w:p>
        </w:tc>
      </w:tr>
      <w:tr w:rsidR="001E48D9" w:rsidRPr="001E48D9" w:rsidTr="0064690D">
        <w:trPr>
          <w:trHeight w:val="30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pPr>
              <w:contextualSpacing/>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pPr>
              <w:contextualSpacing/>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pPr>
              <w:contextualSpacing/>
              <w:rPr>
                <w:sz w:val="18"/>
                <w:szCs w:val="18"/>
              </w:rPr>
            </w:pPr>
          </w:p>
        </w:tc>
        <w:tc>
          <w:tcPr>
            <w:tcW w:w="1276" w:type="dxa"/>
            <w:vMerge/>
            <w:tcBorders>
              <w:top w:val="single" w:sz="4" w:space="0" w:color="auto"/>
              <w:left w:val="single" w:sz="4" w:space="0" w:color="auto"/>
              <w:bottom w:val="nil"/>
              <w:right w:val="single" w:sz="4" w:space="0" w:color="auto"/>
            </w:tcBorders>
            <w:vAlign w:val="center"/>
            <w:hideMark/>
          </w:tcPr>
          <w:p w:rsidR="001E48D9" w:rsidRPr="001E48D9" w:rsidRDefault="001E48D9" w:rsidP="001E48D9">
            <w:pPr>
              <w:contextualSpacing/>
              <w:rPr>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sz w:val="18"/>
                <w:szCs w:val="18"/>
              </w:rPr>
            </w:pPr>
            <w:r w:rsidRPr="001E48D9">
              <w:rPr>
                <w:sz w:val="18"/>
                <w:szCs w:val="18"/>
              </w:rPr>
              <w:t>2018 г</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sz w:val="18"/>
                <w:szCs w:val="18"/>
              </w:rPr>
            </w:pPr>
            <w:r w:rsidRPr="001E48D9">
              <w:rPr>
                <w:sz w:val="18"/>
                <w:szCs w:val="18"/>
              </w:rPr>
              <w:t>2018 г.</w:t>
            </w:r>
          </w:p>
        </w:tc>
        <w:tc>
          <w:tcPr>
            <w:tcW w:w="1874" w:type="dxa"/>
            <w:vMerge/>
            <w:tcBorders>
              <w:top w:val="single" w:sz="4" w:space="0" w:color="auto"/>
              <w:left w:val="single" w:sz="4" w:space="0" w:color="auto"/>
              <w:bottom w:val="single" w:sz="4" w:space="0" w:color="000000"/>
              <w:right w:val="single" w:sz="4" w:space="0" w:color="auto"/>
            </w:tcBorders>
            <w:vAlign w:val="center"/>
            <w:hideMark/>
          </w:tcPr>
          <w:p w:rsidR="001E48D9" w:rsidRPr="001E48D9" w:rsidRDefault="001E48D9" w:rsidP="001E48D9">
            <w:pPr>
              <w:contextualSpacing/>
              <w:rPr>
                <w:sz w:val="18"/>
                <w:szCs w:val="18"/>
              </w:rPr>
            </w:pPr>
          </w:p>
        </w:tc>
      </w:tr>
      <w:tr w:rsidR="001E48D9" w:rsidRPr="001E48D9" w:rsidTr="0064690D">
        <w:trPr>
          <w:trHeight w:val="51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contextualSpacing/>
              <w:rPr>
                <w:b/>
                <w:bCs/>
              </w:rPr>
            </w:pPr>
            <w:r w:rsidRPr="001E48D9">
              <w:rPr>
                <w:b/>
                <w:bCs/>
              </w:rPr>
              <w:t xml:space="preserve">Операционные (подконтрольные) расходы на производство </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 </w:t>
            </w:r>
          </w:p>
        </w:tc>
        <w:tc>
          <w:tcPr>
            <w:tcW w:w="113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 </w:t>
            </w:r>
          </w:p>
        </w:tc>
        <w:tc>
          <w:tcPr>
            <w:tcW w:w="1275"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 </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 </w:t>
            </w:r>
          </w:p>
        </w:tc>
        <w:tc>
          <w:tcPr>
            <w:tcW w:w="187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 </w:t>
            </w:r>
          </w:p>
        </w:tc>
      </w:tr>
      <w:tr w:rsidR="001E48D9" w:rsidRPr="001E48D9" w:rsidTr="0064690D">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contextualSpacing/>
            </w:pPr>
            <w:r w:rsidRPr="001E48D9">
              <w:t>Расходы на оплату труда</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тыс</w:t>
            </w:r>
            <w:proofErr w:type="gramStart"/>
            <w:r w:rsidRPr="001E48D9">
              <w:t>.р</w:t>
            </w:r>
            <w:proofErr w:type="gramEnd"/>
            <w:r w:rsidRPr="001E48D9">
              <w:t>уб.</w:t>
            </w:r>
          </w:p>
        </w:tc>
        <w:tc>
          <w:tcPr>
            <w:tcW w:w="113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0</w:t>
            </w:r>
          </w:p>
        </w:tc>
        <w:tc>
          <w:tcPr>
            <w:tcW w:w="1276"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0,00</w:t>
            </w:r>
          </w:p>
        </w:tc>
        <w:tc>
          <w:tcPr>
            <w:tcW w:w="1275"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0</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0</w:t>
            </w:r>
          </w:p>
        </w:tc>
        <w:tc>
          <w:tcPr>
            <w:tcW w:w="187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 </w:t>
            </w:r>
          </w:p>
        </w:tc>
      </w:tr>
      <w:tr w:rsidR="001E48D9" w:rsidRPr="001E48D9" w:rsidTr="0064690D">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contextualSpacing/>
            </w:pPr>
            <w:r w:rsidRPr="001E48D9">
              <w:t>Расходы на приобретение сырья и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тыс</w:t>
            </w:r>
            <w:proofErr w:type="gramStart"/>
            <w:r w:rsidRPr="001E48D9">
              <w:t>.р</w:t>
            </w:r>
            <w:proofErr w:type="gramEnd"/>
            <w:r w:rsidRPr="001E48D9">
              <w:t>уб.</w:t>
            </w:r>
          </w:p>
        </w:tc>
        <w:tc>
          <w:tcPr>
            <w:tcW w:w="113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0</w:t>
            </w:r>
          </w:p>
        </w:tc>
        <w:tc>
          <w:tcPr>
            <w:tcW w:w="1276"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0,00</w:t>
            </w:r>
          </w:p>
        </w:tc>
        <w:tc>
          <w:tcPr>
            <w:tcW w:w="1275"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0</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0</w:t>
            </w:r>
          </w:p>
        </w:tc>
        <w:tc>
          <w:tcPr>
            <w:tcW w:w="187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 </w:t>
            </w:r>
          </w:p>
        </w:tc>
      </w:tr>
      <w:tr w:rsidR="001E48D9" w:rsidRPr="001E48D9" w:rsidTr="0064690D">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contextualSpacing/>
            </w:pPr>
            <w:r w:rsidRPr="001E48D9">
              <w:t>Расходы, относящиеся к прочим прямым</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тыс</w:t>
            </w:r>
            <w:proofErr w:type="gramStart"/>
            <w:r w:rsidRPr="001E48D9">
              <w:t>.р</w:t>
            </w:r>
            <w:proofErr w:type="gramEnd"/>
            <w:r w:rsidRPr="001E48D9">
              <w:t>уб.</w:t>
            </w:r>
          </w:p>
        </w:tc>
        <w:tc>
          <w:tcPr>
            <w:tcW w:w="113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551,19</w:t>
            </w:r>
          </w:p>
        </w:tc>
        <w:tc>
          <w:tcPr>
            <w:tcW w:w="1276"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599,47</w:t>
            </w:r>
          </w:p>
        </w:tc>
        <w:tc>
          <w:tcPr>
            <w:tcW w:w="1275"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615,43</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1 949,03</w:t>
            </w:r>
          </w:p>
        </w:tc>
        <w:tc>
          <w:tcPr>
            <w:tcW w:w="187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 </w:t>
            </w:r>
          </w:p>
        </w:tc>
      </w:tr>
      <w:tr w:rsidR="001E48D9" w:rsidRPr="001E48D9" w:rsidTr="0064690D">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contextualSpacing/>
            </w:pPr>
            <w:r w:rsidRPr="001E48D9">
              <w:t xml:space="preserve">Расходы, относящиеся к </w:t>
            </w:r>
            <w:proofErr w:type="gramStart"/>
            <w:r w:rsidRPr="001E48D9">
              <w:t>цеховым</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тыс</w:t>
            </w:r>
            <w:proofErr w:type="gramStart"/>
            <w:r w:rsidRPr="001E48D9">
              <w:t>.р</w:t>
            </w:r>
            <w:proofErr w:type="gramEnd"/>
            <w:r w:rsidRPr="001E48D9">
              <w:t>уб.</w:t>
            </w:r>
          </w:p>
        </w:tc>
        <w:tc>
          <w:tcPr>
            <w:tcW w:w="113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191,16</w:t>
            </w:r>
          </w:p>
        </w:tc>
        <w:tc>
          <w:tcPr>
            <w:tcW w:w="1276"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178,41</w:t>
            </w:r>
          </w:p>
        </w:tc>
        <w:tc>
          <w:tcPr>
            <w:tcW w:w="1275"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183,16</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0</w:t>
            </w:r>
          </w:p>
        </w:tc>
        <w:tc>
          <w:tcPr>
            <w:tcW w:w="187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 </w:t>
            </w:r>
          </w:p>
        </w:tc>
      </w:tr>
      <w:tr w:rsidR="001E48D9" w:rsidRPr="001E48D9" w:rsidTr="0064690D">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contextualSpacing/>
            </w:pPr>
            <w:r w:rsidRPr="001E48D9">
              <w:t xml:space="preserve">Расходы, относящиеся к </w:t>
            </w:r>
            <w:proofErr w:type="gramStart"/>
            <w:r w:rsidRPr="001E48D9">
              <w:t>общехозяйственным</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тыс</w:t>
            </w:r>
            <w:proofErr w:type="gramStart"/>
            <w:r w:rsidRPr="001E48D9">
              <w:t>.р</w:t>
            </w:r>
            <w:proofErr w:type="gramEnd"/>
            <w:r w:rsidRPr="001E48D9">
              <w:t>уб.</w:t>
            </w:r>
          </w:p>
        </w:tc>
        <w:tc>
          <w:tcPr>
            <w:tcW w:w="113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866,51</w:t>
            </w:r>
          </w:p>
        </w:tc>
        <w:tc>
          <w:tcPr>
            <w:tcW w:w="1276"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1120,59</w:t>
            </w:r>
          </w:p>
        </w:tc>
        <w:tc>
          <w:tcPr>
            <w:tcW w:w="1275"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1 150,44</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0</w:t>
            </w:r>
          </w:p>
        </w:tc>
        <w:tc>
          <w:tcPr>
            <w:tcW w:w="187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rPr>
                <w:rFonts w:ascii="Calibri" w:hAnsi="Calibri"/>
                <w:sz w:val="22"/>
                <w:szCs w:val="22"/>
              </w:rPr>
            </w:pPr>
            <w:r w:rsidRPr="001E48D9">
              <w:rPr>
                <w:rFonts w:ascii="Calibri" w:hAnsi="Calibri"/>
                <w:sz w:val="22"/>
                <w:szCs w:val="22"/>
              </w:rPr>
              <w:t> </w:t>
            </w:r>
          </w:p>
        </w:tc>
      </w:tr>
      <w:tr w:rsidR="001E48D9" w:rsidRPr="001E48D9" w:rsidTr="0064690D">
        <w:trPr>
          <w:trHeight w:val="51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contextualSpacing/>
            </w:pPr>
            <w:r w:rsidRPr="001E48D9">
              <w:t>Итого базовый уровень операционных (подконтрольных) расходов:</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 </w:t>
            </w:r>
          </w:p>
        </w:tc>
        <w:tc>
          <w:tcPr>
            <w:tcW w:w="113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rPr>
            </w:pPr>
            <w:r w:rsidRPr="001E48D9">
              <w:rPr>
                <w:b/>
              </w:rPr>
              <w:t>1 608,86</w:t>
            </w:r>
          </w:p>
        </w:tc>
        <w:tc>
          <w:tcPr>
            <w:tcW w:w="1276"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rPr>
            </w:pPr>
            <w:r w:rsidRPr="001E48D9">
              <w:rPr>
                <w:b/>
              </w:rPr>
              <w:t>1898,47</w:t>
            </w:r>
          </w:p>
        </w:tc>
        <w:tc>
          <w:tcPr>
            <w:tcW w:w="1275"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rPr>
            </w:pPr>
            <w:r w:rsidRPr="001E48D9">
              <w:rPr>
                <w:b/>
              </w:rPr>
              <w:t>1 949,03</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rPr>
            </w:pPr>
            <w:r w:rsidRPr="001E48D9">
              <w:rPr>
                <w:b/>
              </w:rPr>
              <w:t>1 949,03</w:t>
            </w:r>
          </w:p>
        </w:tc>
        <w:tc>
          <w:tcPr>
            <w:tcW w:w="187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rPr>
                <w:rFonts w:ascii="Calibri" w:hAnsi="Calibri"/>
                <w:sz w:val="22"/>
                <w:szCs w:val="22"/>
              </w:rPr>
            </w:pPr>
            <w:r w:rsidRPr="001E48D9">
              <w:rPr>
                <w:rFonts w:ascii="Calibri" w:hAnsi="Calibri"/>
                <w:sz w:val="22"/>
                <w:szCs w:val="22"/>
              </w:rPr>
              <w:t> </w:t>
            </w:r>
          </w:p>
        </w:tc>
      </w:tr>
      <w:tr w:rsidR="001E48D9" w:rsidRPr="001E48D9" w:rsidTr="0064690D">
        <w:trPr>
          <w:trHeight w:val="31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contextualSpacing/>
              <w:rPr>
                <w:b/>
                <w:bCs/>
              </w:rPr>
            </w:pPr>
            <w:r w:rsidRPr="001E48D9">
              <w:rPr>
                <w:b/>
                <w:bCs/>
              </w:rPr>
              <w:t>Неподконтрольные расходы на производство и передачу т/э</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bCs/>
              </w:rPr>
            </w:pPr>
            <w:r w:rsidRPr="001E48D9">
              <w:rPr>
                <w:b/>
                <w:bCs/>
              </w:rPr>
              <w:t> </w:t>
            </w:r>
          </w:p>
        </w:tc>
        <w:tc>
          <w:tcPr>
            <w:tcW w:w="113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p>
        </w:tc>
        <w:tc>
          <w:tcPr>
            <w:tcW w:w="1276"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p>
        </w:tc>
        <w:tc>
          <w:tcPr>
            <w:tcW w:w="1275"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 </w:t>
            </w:r>
          </w:p>
        </w:tc>
        <w:tc>
          <w:tcPr>
            <w:tcW w:w="187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 </w:t>
            </w:r>
          </w:p>
        </w:tc>
      </w:tr>
      <w:tr w:rsidR="001E48D9" w:rsidRPr="001E48D9" w:rsidTr="0064690D">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contextualSpacing/>
            </w:pPr>
            <w:r w:rsidRPr="001E48D9">
              <w:t>Отчисления на социальные нужды</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тыс</w:t>
            </w:r>
            <w:proofErr w:type="gramStart"/>
            <w:r w:rsidRPr="001E48D9">
              <w:t>.р</w:t>
            </w:r>
            <w:proofErr w:type="gramEnd"/>
            <w:r w:rsidRPr="001E48D9">
              <w:t>уб.</w:t>
            </w:r>
          </w:p>
        </w:tc>
        <w:tc>
          <w:tcPr>
            <w:tcW w:w="113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p>
        </w:tc>
        <w:tc>
          <w:tcPr>
            <w:tcW w:w="1276"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p>
        </w:tc>
        <w:tc>
          <w:tcPr>
            <w:tcW w:w="1275"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 </w:t>
            </w:r>
          </w:p>
        </w:tc>
        <w:tc>
          <w:tcPr>
            <w:tcW w:w="187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 </w:t>
            </w:r>
          </w:p>
        </w:tc>
      </w:tr>
      <w:tr w:rsidR="001E48D9" w:rsidRPr="001E48D9" w:rsidTr="0064690D">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contextualSpacing/>
            </w:pPr>
            <w:r w:rsidRPr="001E48D9">
              <w:t>Расходы, относящиеся к прочим прямым</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тыс</w:t>
            </w:r>
            <w:proofErr w:type="gramStart"/>
            <w:r w:rsidRPr="001E48D9">
              <w:t>.р</w:t>
            </w:r>
            <w:proofErr w:type="gramEnd"/>
            <w:r w:rsidRPr="001E48D9">
              <w:t>уб.</w:t>
            </w:r>
          </w:p>
        </w:tc>
        <w:tc>
          <w:tcPr>
            <w:tcW w:w="113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6 930,00</w:t>
            </w:r>
          </w:p>
        </w:tc>
        <w:tc>
          <w:tcPr>
            <w:tcW w:w="1276"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10 080,00</w:t>
            </w:r>
          </w:p>
        </w:tc>
        <w:tc>
          <w:tcPr>
            <w:tcW w:w="1275"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10 080,00</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10 080,00</w:t>
            </w:r>
          </w:p>
        </w:tc>
        <w:tc>
          <w:tcPr>
            <w:tcW w:w="187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rFonts w:ascii="Calibri" w:hAnsi="Calibri"/>
                <w:sz w:val="22"/>
                <w:szCs w:val="22"/>
              </w:rPr>
            </w:pPr>
            <w:r w:rsidRPr="001E48D9">
              <w:rPr>
                <w:rFonts w:ascii="Calibri" w:hAnsi="Calibri"/>
                <w:sz w:val="22"/>
                <w:szCs w:val="22"/>
              </w:rPr>
              <w:t> </w:t>
            </w:r>
          </w:p>
        </w:tc>
      </w:tr>
      <w:tr w:rsidR="001E48D9" w:rsidRPr="001E48D9" w:rsidTr="0064690D">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contextualSpacing/>
            </w:pPr>
            <w:r w:rsidRPr="001E48D9">
              <w:t xml:space="preserve">Расходы, относящиеся к </w:t>
            </w:r>
            <w:proofErr w:type="gramStart"/>
            <w:r w:rsidRPr="001E48D9">
              <w:t>цеховым</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тыс</w:t>
            </w:r>
            <w:proofErr w:type="gramStart"/>
            <w:r w:rsidRPr="001E48D9">
              <w:t>.р</w:t>
            </w:r>
            <w:proofErr w:type="gramEnd"/>
            <w:r w:rsidRPr="001E48D9">
              <w:t>уб.</w:t>
            </w:r>
          </w:p>
        </w:tc>
        <w:tc>
          <w:tcPr>
            <w:tcW w:w="113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16,75</w:t>
            </w:r>
          </w:p>
        </w:tc>
        <w:tc>
          <w:tcPr>
            <w:tcW w:w="1276"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50</w:t>
            </w:r>
          </w:p>
        </w:tc>
        <w:tc>
          <w:tcPr>
            <w:tcW w:w="1275"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16,75</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16,75</w:t>
            </w:r>
          </w:p>
        </w:tc>
        <w:tc>
          <w:tcPr>
            <w:tcW w:w="187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 </w:t>
            </w:r>
          </w:p>
        </w:tc>
      </w:tr>
      <w:tr w:rsidR="001E48D9" w:rsidRPr="001E48D9" w:rsidTr="0064690D">
        <w:trPr>
          <w:trHeight w:val="76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contextualSpacing/>
            </w:pPr>
            <w:r w:rsidRPr="001E48D9">
              <w:t xml:space="preserve">Расходы, относящиеся к </w:t>
            </w:r>
            <w:proofErr w:type="gramStart"/>
            <w:r w:rsidRPr="001E48D9">
              <w:t>общехозяйственным</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тыс</w:t>
            </w:r>
            <w:proofErr w:type="gramStart"/>
            <w:r w:rsidRPr="001E48D9">
              <w:t>.р</w:t>
            </w:r>
            <w:proofErr w:type="gramEnd"/>
            <w:r w:rsidRPr="001E48D9">
              <w:t>уб.</w:t>
            </w:r>
          </w:p>
        </w:tc>
        <w:tc>
          <w:tcPr>
            <w:tcW w:w="113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165,7</w:t>
            </w:r>
          </w:p>
        </w:tc>
        <w:tc>
          <w:tcPr>
            <w:tcW w:w="1276"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220,28</w:t>
            </w:r>
          </w:p>
        </w:tc>
        <w:tc>
          <w:tcPr>
            <w:tcW w:w="1275"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226,14</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226,14</w:t>
            </w:r>
          </w:p>
        </w:tc>
        <w:tc>
          <w:tcPr>
            <w:tcW w:w="187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sz w:val="18"/>
                <w:szCs w:val="18"/>
              </w:rPr>
            </w:pPr>
            <w:r w:rsidRPr="001E48D9">
              <w:rPr>
                <w:sz w:val="18"/>
                <w:szCs w:val="18"/>
              </w:rPr>
              <w:t>В соответствии с коэффициентом индексации на 2018 год</w:t>
            </w:r>
          </w:p>
        </w:tc>
      </w:tr>
      <w:tr w:rsidR="001E48D9" w:rsidRPr="001E48D9" w:rsidTr="0064690D">
        <w:trPr>
          <w:trHeight w:val="6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contextualSpacing/>
              <w:rPr>
                <w:b/>
                <w:bCs/>
              </w:rPr>
            </w:pPr>
            <w:r w:rsidRPr="001E48D9">
              <w:rPr>
                <w:b/>
                <w:bCs/>
              </w:rPr>
              <w:t xml:space="preserve">Итого </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bCs/>
              </w:rPr>
            </w:pPr>
            <w:r w:rsidRPr="001E48D9">
              <w:rPr>
                <w:b/>
                <w:bCs/>
              </w:rPr>
              <w:t>тыс</w:t>
            </w:r>
            <w:proofErr w:type="gramStart"/>
            <w:r w:rsidRPr="001E48D9">
              <w:rPr>
                <w:b/>
                <w:bCs/>
              </w:rPr>
              <w:t>.р</w:t>
            </w:r>
            <w:proofErr w:type="gramEnd"/>
            <w:r w:rsidRPr="001E48D9">
              <w:rPr>
                <w:b/>
                <w:bCs/>
              </w:rPr>
              <w:t>уб.</w:t>
            </w:r>
          </w:p>
        </w:tc>
        <w:tc>
          <w:tcPr>
            <w:tcW w:w="113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rPr>
            </w:pPr>
            <w:r w:rsidRPr="001E48D9">
              <w:rPr>
                <w:b/>
              </w:rPr>
              <w:t>7 112,45</w:t>
            </w:r>
          </w:p>
        </w:tc>
        <w:tc>
          <w:tcPr>
            <w:tcW w:w="1276"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rPr>
            </w:pPr>
            <w:r w:rsidRPr="001E48D9">
              <w:rPr>
                <w:b/>
              </w:rPr>
              <w:t>10 350,28</w:t>
            </w:r>
          </w:p>
        </w:tc>
        <w:tc>
          <w:tcPr>
            <w:tcW w:w="1275"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rPr>
            </w:pPr>
            <w:r w:rsidRPr="001E48D9">
              <w:rPr>
                <w:b/>
              </w:rPr>
              <w:t>10 322,89</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rPr>
            </w:pPr>
            <w:r w:rsidRPr="001E48D9">
              <w:rPr>
                <w:b/>
              </w:rPr>
              <w:t>10 322,89</w:t>
            </w:r>
          </w:p>
        </w:tc>
        <w:tc>
          <w:tcPr>
            <w:tcW w:w="187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bCs/>
                <w:sz w:val="18"/>
                <w:szCs w:val="18"/>
              </w:rPr>
            </w:pPr>
            <w:r w:rsidRPr="001E48D9">
              <w:rPr>
                <w:b/>
                <w:bCs/>
                <w:sz w:val="18"/>
                <w:szCs w:val="18"/>
              </w:rPr>
              <w:t> </w:t>
            </w:r>
          </w:p>
        </w:tc>
      </w:tr>
      <w:tr w:rsidR="001E48D9" w:rsidRPr="001E48D9" w:rsidTr="0064690D">
        <w:trPr>
          <w:trHeight w:val="6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contextualSpacing/>
            </w:pPr>
            <w:r w:rsidRPr="001E48D9">
              <w:t>Налог на прибыль</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тыс</w:t>
            </w:r>
            <w:proofErr w:type="gramStart"/>
            <w:r w:rsidRPr="001E48D9">
              <w:t>.р</w:t>
            </w:r>
            <w:proofErr w:type="gramEnd"/>
            <w:r w:rsidRPr="001E48D9">
              <w:t>уб.</w:t>
            </w:r>
          </w:p>
        </w:tc>
        <w:tc>
          <w:tcPr>
            <w:tcW w:w="113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0</w:t>
            </w:r>
          </w:p>
        </w:tc>
        <w:tc>
          <w:tcPr>
            <w:tcW w:w="1276"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31,51</w:t>
            </w:r>
          </w:p>
        </w:tc>
        <w:tc>
          <w:tcPr>
            <w:tcW w:w="1275"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175</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209,27</w:t>
            </w:r>
          </w:p>
        </w:tc>
        <w:tc>
          <w:tcPr>
            <w:tcW w:w="187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sz w:val="18"/>
                <w:szCs w:val="18"/>
              </w:rPr>
            </w:pPr>
            <w:r w:rsidRPr="001E48D9">
              <w:rPr>
                <w:sz w:val="18"/>
                <w:szCs w:val="18"/>
              </w:rPr>
              <w:t> </w:t>
            </w:r>
          </w:p>
        </w:tc>
      </w:tr>
      <w:tr w:rsidR="001E48D9" w:rsidRPr="001E48D9" w:rsidTr="0064690D">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contextualSpacing/>
              <w:rPr>
                <w:b/>
                <w:bCs/>
              </w:rPr>
            </w:pPr>
            <w:r w:rsidRPr="001E48D9">
              <w:rPr>
                <w:b/>
                <w:bCs/>
              </w:rPr>
              <w:t>Итого неподконтрольные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bCs/>
              </w:rPr>
            </w:pPr>
            <w:r w:rsidRPr="001E48D9">
              <w:rPr>
                <w:b/>
                <w:bCs/>
              </w:rPr>
              <w:t> </w:t>
            </w:r>
          </w:p>
        </w:tc>
        <w:tc>
          <w:tcPr>
            <w:tcW w:w="113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rPr>
            </w:pPr>
            <w:r w:rsidRPr="001E48D9">
              <w:rPr>
                <w:b/>
              </w:rPr>
              <w:t>7 112,45</w:t>
            </w:r>
          </w:p>
        </w:tc>
        <w:tc>
          <w:tcPr>
            <w:tcW w:w="1276"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rPr>
            </w:pPr>
            <w:r w:rsidRPr="001E48D9">
              <w:rPr>
                <w:b/>
              </w:rPr>
              <w:t>10381,78</w:t>
            </w:r>
          </w:p>
        </w:tc>
        <w:tc>
          <w:tcPr>
            <w:tcW w:w="1275"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rPr>
            </w:pPr>
            <w:r w:rsidRPr="001E48D9">
              <w:rPr>
                <w:b/>
              </w:rPr>
              <w:t>10 497,89</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rPr>
            </w:pPr>
            <w:r w:rsidRPr="001E48D9">
              <w:rPr>
                <w:b/>
              </w:rPr>
              <w:t>10 532,16</w:t>
            </w:r>
          </w:p>
        </w:tc>
        <w:tc>
          <w:tcPr>
            <w:tcW w:w="187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bCs/>
                <w:sz w:val="18"/>
                <w:szCs w:val="18"/>
              </w:rPr>
            </w:pPr>
            <w:r w:rsidRPr="001E48D9">
              <w:rPr>
                <w:b/>
                <w:bCs/>
                <w:sz w:val="18"/>
                <w:szCs w:val="18"/>
              </w:rPr>
              <w:t> </w:t>
            </w:r>
          </w:p>
        </w:tc>
      </w:tr>
      <w:tr w:rsidR="001E48D9" w:rsidRPr="001E48D9" w:rsidTr="0064690D">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contextualSpacing/>
              <w:rPr>
                <w:b/>
                <w:bCs/>
              </w:rPr>
            </w:pPr>
            <w:r w:rsidRPr="001E48D9">
              <w:rPr>
                <w:b/>
                <w:bCs/>
              </w:rPr>
              <w:t>Расходы на приобретение энергетических ресурсов</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bCs/>
              </w:rPr>
            </w:pPr>
            <w:r w:rsidRPr="001E48D9">
              <w:rPr>
                <w:b/>
                <w:bCs/>
              </w:rPr>
              <w:t> </w:t>
            </w:r>
          </w:p>
        </w:tc>
        <w:tc>
          <w:tcPr>
            <w:tcW w:w="113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p>
        </w:tc>
        <w:tc>
          <w:tcPr>
            <w:tcW w:w="1276"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p>
        </w:tc>
        <w:tc>
          <w:tcPr>
            <w:tcW w:w="1275"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 </w:t>
            </w:r>
          </w:p>
        </w:tc>
        <w:tc>
          <w:tcPr>
            <w:tcW w:w="187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bCs/>
                <w:sz w:val="18"/>
                <w:szCs w:val="18"/>
              </w:rPr>
            </w:pPr>
            <w:r w:rsidRPr="001E48D9">
              <w:rPr>
                <w:b/>
                <w:bCs/>
                <w:sz w:val="18"/>
                <w:szCs w:val="18"/>
              </w:rPr>
              <w:t> </w:t>
            </w:r>
          </w:p>
        </w:tc>
      </w:tr>
      <w:tr w:rsidR="001E48D9" w:rsidRPr="001E48D9" w:rsidTr="0064690D">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contextualSpacing/>
            </w:pPr>
            <w:r w:rsidRPr="001E48D9">
              <w:t>Расходы на топливо</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тыс</w:t>
            </w:r>
            <w:proofErr w:type="gramStart"/>
            <w:r w:rsidRPr="001E48D9">
              <w:t>.р</w:t>
            </w:r>
            <w:proofErr w:type="gramEnd"/>
            <w:r w:rsidRPr="001E48D9">
              <w:t>уб.</w:t>
            </w:r>
          </w:p>
        </w:tc>
        <w:tc>
          <w:tcPr>
            <w:tcW w:w="113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8 575,93</w:t>
            </w:r>
          </w:p>
        </w:tc>
        <w:tc>
          <w:tcPr>
            <w:tcW w:w="1276"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10 968,60</w:t>
            </w:r>
          </w:p>
        </w:tc>
        <w:tc>
          <w:tcPr>
            <w:tcW w:w="1275"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12 352,59</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11 536,11</w:t>
            </w:r>
          </w:p>
        </w:tc>
        <w:tc>
          <w:tcPr>
            <w:tcW w:w="1874" w:type="dxa"/>
            <w:vMerge w:val="restart"/>
            <w:tcBorders>
              <w:top w:val="nil"/>
              <w:left w:val="single" w:sz="4" w:space="0" w:color="auto"/>
              <w:bottom w:val="single" w:sz="4" w:space="0" w:color="000000"/>
              <w:right w:val="single" w:sz="4" w:space="0" w:color="auto"/>
            </w:tcBorders>
            <w:shd w:val="clear" w:color="auto" w:fill="auto"/>
            <w:vAlign w:val="center"/>
            <w:hideMark/>
          </w:tcPr>
          <w:p w:rsidR="001E48D9" w:rsidRPr="001E48D9" w:rsidRDefault="001E48D9" w:rsidP="001E48D9">
            <w:pPr>
              <w:contextualSpacing/>
              <w:jc w:val="center"/>
              <w:rPr>
                <w:sz w:val="18"/>
                <w:szCs w:val="18"/>
              </w:rPr>
            </w:pPr>
            <w:r w:rsidRPr="001E48D9">
              <w:rPr>
                <w:sz w:val="18"/>
                <w:szCs w:val="18"/>
              </w:rPr>
              <w:t>Исходя из принятых натуральных показателей и цен на топливо (природный газ)</w:t>
            </w:r>
          </w:p>
        </w:tc>
      </w:tr>
      <w:tr w:rsidR="001E48D9" w:rsidRPr="001E48D9" w:rsidTr="0064690D">
        <w:trPr>
          <w:trHeight w:val="49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contextualSpacing/>
              <w:rPr>
                <w:i/>
                <w:iCs/>
              </w:rPr>
            </w:pPr>
            <w:r w:rsidRPr="001E48D9">
              <w:rPr>
                <w:i/>
                <w:iCs/>
              </w:rPr>
              <w:t xml:space="preserve">Топливная составляющая </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i/>
                <w:iCs/>
              </w:rPr>
            </w:pPr>
            <w:r w:rsidRPr="001E48D9">
              <w:rPr>
                <w:i/>
                <w:iCs/>
              </w:rPr>
              <w:t>руб./Гкал</w:t>
            </w:r>
          </w:p>
        </w:tc>
        <w:tc>
          <w:tcPr>
            <w:tcW w:w="113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757,97</w:t>
            </w:r>
          </w:p>
        </w:tc>
        <w:tc>
          <w:tcPr>
            <w:tcW w:w="1276"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685,54</w:t>
            </w:r>
          </w:p>
        </w:tc>
        <w:tc>
          <w:tcPr>
            <w:tcW w:w="1275"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772,04</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721,01</w:t>
            </w:r>
          </w:p>
        </w:tc>
        <w:tc>
          <w:tcPr>
            <w:tcW w:w="1874" w:type="dxa"/>
            <w:vMerge/>
            <w:tcBorders>
              <w:top w:val="nil"/>
              <w:left w:val="single" w:sz="4" w:space="0" w:color="auto"/>
              <w:bottom w:val="single" w:sz="4" w:space="0" w:color="000000"/>
              <w:right w:val="single" w:sz="4" w:space="0" w:color="auto"/>
            </w:tcBorders>
            <w:vAlign w:val="center"/>
            <w:hideMark/>
          </w:tcPr>
          <w:p w:rsidR="001E48D9" w:rsidRPr="001E48D9" w:rsidRDefault="001E48D9" w:rsidP="001E48D9">
            <w:pPr>
              <w:contextualSpacing/>
              <w:rPr>
                <w:sz w:val="18"/>
                <w:szCs w:val="18"/>
              </w:rPr>
            </w:pPr>
          </w:p>
        </w:tc>
      </w:tr>
      <w:tr w:rsidR="001E48D9" w:rsidRPr="001E48D9" w:rsidTr="0064690D">
        <w:trPr>
          <w:trHeight w:val="45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contextualSpacing/>
            </w:pPr>
            <w:r w:rsidRPr="001E48D9">
              <w:t>Расходы на электрическую энергию</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тыс</w:t>
            </w:r>
            <w:proofErr w:type="gramStart"/>
            <w:r w:rsidRPr="001E48D9">
              <w:t>.р</w:t>
            </w:r>
            <w:proofErr w:type="gramEnd"/>
            <w:r w:rsidRPr="001E48D9">
              <w:t>уб.</w:t>
            </w:r>
          </w:p>
        </w:tc>
        <w:tc>
          <w:tcPr>
            <w:tcW w:w="113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1 294,68</w:t>
            </w:r>
          </w:p>
        </w:tc>
        <w:tc>
          <w:tcPr>
            <w:tcW w:w="1276"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1 829,21</w:t>
            </w:r>
          </w:p>
        </w:tc>
        <w:tc>
          <w:tcPr>
            <w:tcW w:w="1275"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2 156,10</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1 884,09</w:t>
            </w:r>
          </w:p>
        </w:tc>
        <w:tc>
          <w:tcPr>
            <w:tcW w:w="187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sz w:val="18"/>
                <w:szCs w:val="18"/>
              </w:rPr>
            </w:pPr>
            <w:r w:rsidRPr="001E48D9">
              <w:rPr>
                <w:sz w:val="18"/>
                <w:szCs w:val="18"/>
              </w:rPr>
              <w:t xml:space="preserve">Исходя из принятых натуральных </w:t>
            </w:r>
            <w:r w:rsidRPr="001E48D9">
              <w:rPr>
                <w:sz w:val="18"/>
                <w:szCs w:val="18"/>
              </w:rPr>
              <w:lastRenderedPageBreak/>
              <w:t>показателей и цен на электрическую энергию</w:t>
            </w:r>
          </w:p>
        </w:tc>
      </w:tr>
      <w:tr w:rsidR="001E48D9" w:rsidRPr="001E48D9" w:rsidTr="0064690D">
        <w:trPr>
          <w:trHeight w:val="6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contextualSpacing/>
            </w:pPr>
            <w:r w:rsidRPr="001E48D9">
              <w:lastRenderedPageBreak/>
              <w:t>Расходы на холодную воду</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тыс</w:t>
            </w:r>
            <w:proofErr w:type="gramStart"/>
            <w:r w:rsidRPr="001E48D9">
              <w:t>.р</w:t>
            </w:r>
            <w:proofErr w:type="gramEnd"/>
            <w:r w:rsidRPr="001E48D9">
              <w:t>уб.</w:t>
            </w:r>
          </w:p>
        </w:tc>
        <w:tc>
          <w:tcPr>
            <w:tcW w:w="113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0</w:t>
            </w:r>
          </w:p>
        </w:tc>
        <w:tc>
          <w:tcPr>
            <w:tcW w:w="1276"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0</w:t>
            </w:r>
          </w:p>
        </w:tc>
        <w:tc>
          <w:tcPr>
            <w:tcW w:w="1275"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0</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0</w:t>
            </w:r>
          </w:p>
        </w:tc>
        <w:tc>
          <w:tcPr>
            <w:tcW w:w="187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 </w:t>
            </w:r>
          </w:p>
        </w:tc>
      </w:tr>
      <w:tr w:rsidR="001E48D9" w:rsidRPr="001E48D9" w:rsidTr="0064690D">
        <w:trPr>
          <w:trHeight w:val="6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contextualSpacing/>
            </w:pPr>
            <w:r w:rsidRPr="001E48D9">
              <w:t>Расходы на водоотведение</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тыс</w:t>
            </w:r>
            <w:proofErr w:type="gramStart"/>
            <w:r w:rsidRPr="001E48D9">
              <w:t>.р</w:t>
            </w:r>
            <w:proofErr w:type="gramEnd"/>
            <w:r w:rsidRPr="001E48D9">
              <w:t>уб.</w:t>
            </w:r>
          </w:p>
        </w:tc>
        <w:tc>
          <w:tcPr>
            <w:tcW w:w="113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0</w:t>
            </w:r>
          </w:p>
        </w:tc>
        <w:tc>
          <w:tcPr>
            <w:tcW w:w="1275"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0</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0</w:t>
            </w:r>
          </w:p>
        </w:tc>
        <w:tc>
          <w:tcPr>
            <w:tcW w:w="187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 </w:t>
            </w:r>
          </w:p>
        </w:tc>
      </w:tr>
      <w:tr w:rsidR="001E48D9" w:rsidRPr="001E48D9" w:rsidTr="0064690D">
        <w:trPr>
          <w:trHeight w:val="6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contextualSpacing/>
            </w:pPr>
            <w:r w:rsidRPr="001E48D9">
              <w:t>Расходы на покупку т/э</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тыс</w:t>
            </w:r>
            <w:proofErr w:type="gramStart"/>
            <w:r w:rsidRPr="001E48D9">
              <w:t>.р</w:t>
            </w:r>
            <w:proofErr w:type="gramEnd"/>
            <w:r w:rsidRPr="001E48D9">
              <w:t>уб.</w:t>
            </w:r>
          </w:p>
        </w:tc>
        <w:tc>
          <w:tcPr>
            <w:tcW w:w="113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0</w:t>
            </w:r>
          </w:p>
        </w:tc>
        <w:tc>
          <w:tcPr>
            <w:tcW w:w="1276"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0</w:t>
            </w:r>
          </w:p>
        </w:tc>
        <w:tc>
          <w:tcPr>
            <w:tcW w:w="1275"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0</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0</w:t>
            </w:r>
          </w:p>
        </w:tc>
        <w:tc>
          <w:tcPr>
            <w:tcW w:w="187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 </w:t>
            </w:r>
          </w:p>
        </w:tc>
      </w:tr>
      <w:tr w:rsidR="001E48D9" w:rsidRPr="001E48D9" w:rsidTr="0064690D">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contextualSpacing/>
              <w:rPr>
                <w:b/>
                <w:bCs/>
              </w:rPr>
            </w:pPr>
            <w:r w:rsidRPr="001E48D9">
              <w:rPr>
                <w:b/>
                <w:bCs/>
              </w:rPr>
              <w:t>Итого расходы на приобретение энергетических ресурсов</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bCs/>
              </w:rPr>
            </w:pPr>
            <w:r w:rsidRPr="001E48D9">
              <w:rPr>
                <w:b/>
                <w:bCs/>
              </w:rPr>
              <w:t>тыс</w:t>
            </w:r>
            <w:proofErr w:type="gramStart"/>
            <w:r w:rsidRPr="001E48D9">
              <w:rPr>
                <w:b/>
                <w:bCs/>
              </w:rPr>
              <w:t>.р</w:t>
            </w:r>
            <w:proofErr w:type="gramEnd"/>
            <w:r w:rsidRPr="001E48D9">
              <w:rPr>
                <w:b/>
                <w:bCs/>
              </w:rPr>
              <w:t>уб.</w:t>
            </w:r>
          </w:p>
        </w:tc>
        <w:tc>
          <w:tcPr>
            <w:tcW w:w="113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rPr>
            </w:pPr>
            <w:r w:rsidRPr="001E48D9">
              <w:rPr>
                <w:b/>
              </w:rPr>
              <w:t>9 870,61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rPr>
            </w:pPr>
            <w:r w:rsidRPr="001E48D9">
              <w:rPr>
                <w:b/>
              </w:rPr>
              <w:t>1 116 215,78</w:t>
            </w:r>
          </w:p>
        </w:tc>
        <w:tc>
          <w:tcPr>
            <w:tcW w:w="1275"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rPr>
            </w:pPr>
            <w:r w:rsidRPr="001E48D9">
              <w:rPr>
                <w:b/>
              </w:rPr>
              <w:t>14 508,69</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rPr>
            </w:pPr>
            <w:r w:rsidRPr="001E48D9">
              <w:rPr>
                <w:b/>
              </w:rPr>
              <w:t>13 420,19</w:t>
            </w:r>
          </w:p>
        </w:tc>
        <w:tc>
          <w:tcPr>
            <w:tcW w:w="187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bCs/>
              </w:rPr>
            </w:pPr>
            <w:r w:rsidRPr="001E48D9">
              <w:rPr>
                <w:b/>
                <w:bCs/>
              </w:rPr>
              <w:t> </w:t>
            </w:r>
          </w:p>
        </w:tc>
      </w:tr>
      <w:tr w:rsidR="001E48D9" w:rsidRPr="001E48D9" w:rsidTr="0064690D">
        <w:trPr>
          <w:trHeight w:val="6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contextualSpacing/>
            </w:pPr>
            <w:r w:rsidRPr="001E48D9">
              <w:t>Расходы из прибыли (без налога на прибыль)</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тыс</w:t>
            </w:r>
            <w:proofErr w:type="gramStart"/>
            <w:r w:rsidRPr="001E48D9">
              <w:t>.р</w:t>
            </w:r>
            <w:proofErr w:type="gramEnd"/>
            <w:r w:rsidRPr="001E48D9">
              <w:t>уб.</w:t>
            </w:r>
          </w:p>
        </w:tc>
        <w:tc>
          <w:tcPr>
            <w:tcW w:w="113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126,02</w:t>
            </w:r>
          </w:p>
        </w:tc>
        <w:tc>
          <w:tcPr>
            <w:tcW w:w="1275"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700</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837,07</w:t>
            </w:r>
          </w:p>
        </w:tc>
        <w:tc>
          <w:tcPr>
            <w:tcW w:w="187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 </w:t>
            </w:r>
          </w:p>
        </w:tc>
      </w:tr>
      <w:tr w:rsidR="001E48D9" w:rsidRPr="001E48D9" w:rsidTr="0064690D">
        <w:trPr>
          <w:trHeight w:val="51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contextualSpacing/>
            </w:pPr>
            <w:r w:rsidRPr="001E48D9">
              <w:t>Учет результата предыдущих периодов регулирования (выпадающие доходы</w:t>
            </w:r>
            <w:proofErr w:type="gramStart"/>
            <w:r w:rsidRPr="001E48D9">
              <w:t xml:space="preserve"> (+) / </w:t>
            </w:r>
            <w:proofErr w:type="gramEnd"/>
            <w:r w:rsidRPr="001E48D9">
              <w:t>излишняя тарифная выручка (-))</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тыс</w:t>
            </w:r>
            <w:proofErr w:type="gramStart"/>
            <w:r w:rsidRPr="001E48D9">
              <w:t>.р</w:t>
            </w:r>
            <w:proofErr w:type="gramEnd"/>
            <w:r w:rsidRPr="001E48D9">
              <w:t>уб.</w:t>
            </w:r>
          </w:p>
        </w:tc>
        <w:tc>
          <w:tcPr>
            <w:tcW w:w="113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p>
        </w:tc>
        <w:tc>
          <w:tcPr>
            <w:tcW w:w="1276"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191,76</w:t>
            </w:r>
          </w:p>
        </w:tc>
        <w:tc>
          <w:tcPr>
            <w:tcW w:w="1275"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191,76</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 </w:t>
            </w:r>
          </w:p>
        </w:tc>
        <w:tc>
          <w:tcPr>
            <w:tcW w:w="187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 </w:t>
            </w:r>
          </w:p>
        </w:tc>
      </w:tr>
      <w:tr w:rsidR="001E48D9" w:rsidRPr="001E48D9" w:rsidTr="0064690D">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contextualSpacing/>
              <w:rPr>
                <w:b/>
                <w:bCs/>
              </w:rPr>
            </w:pPr>
            <w:r w:rsidRPr="001E48D9">
              <w:rPr>
                <w:b/>
                <w:bCs/>
              </w:rPr>
              <w:t>НВВ всего (с учетом теплоносителя на нужды ГВС)</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bCs/>
              </w:rPr>
            </w:pPr>
            <w:r w:rsidRPr="001E48D9">
              <w:rPr>
                <w:b/>
                <w:bCs/>
              </w:rPr>
              <w:t>тыс</w:t>
            </w:r>
            <w:proofErr w:type="gramStart"/>
            <w:r w:rsidRPr="001E48D9">
              <w:rPr>
                <w:b/>
                <w:bCs/>
              </w:rPr>
              <w:t>.р</w:t>
            </w:r>
            <w:proofErr w:type="gramEnd"/>
            <w:r w:rsidRPr="001E48D9">
              <w:rPr>
                <w:b/>
                <w:bCs/>
              </w:rPr>
              <w:t>уб.</w:t>
            </w:r>
          </w:p>
        </w:tc>
        <w:tc>
          <w:tcPr>
            <w:tcW w:w="113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rPr>
            </w:pPr>
            <w:r w:rsidRPr="001E48D9">
              <w:rPr>
                <w:b/>
              </w:rPr>
              <w:t>18 591,92</w:t>
            </w:r>
          </w:p>
        </w:tc>
        <w:tc>
          <w:tcPr>
            <w:tcW w:w="1276"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rPr>
            </w:pPr>
            <w:r w:rsidRPr="001E48D9">
              <w:rPr>
                <w:b/>
              </w:rPr>
              <w:t>25 395,84</w:t>
            </w:r>
          </w:p>
        </w:tc>
        <w:tc>
          <w:tcPr>
            <w:tcW w:w="1275"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rPr>
            </w:pPr>
            <w:r w:rsidRPr="001E48D9">
              <w:rPr>
                <w:b/>
              </w:rPr>
              <w:t>27 847,37</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rPr>
            </w:pPr>
            <w:r w:rsidRPr="001E48D9">
              <w:rPr>
                <w:b/>
              </w:rPr>
              <w:t>26 738,45</w:t>
            </w:r>
          </w:p>
        </w:tc>
        <w:tc>
          <w:tcPr>
            <w:tcW w:w="187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bCs/>
              </w:rPr>
            </w:pPr>
            <w:r w:rsidRPr="001E48D9">
              <w:rPr>
                <w:b/>
                <w:bCs/>
              </w:rPr>
              <w:t> </w:t>
            </w:r>
          </w:p>
        </w:tc>
      </w:tr>
      <w:tr w:rsidR="001E48D9" w:rsidRPr="001E48D9" w:rsidTr="0064690D">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contextualSpacing/>
            </w:pPr>
            <w:r w:rsidRPr="001E48D9">
              <w:t>НВВ по теплоносителю на нужды ГВС</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тыс</w:t>
            </w:r>
            <w:proofErr w:type="gramStart"/>
            <w:r w:rsidRPr="001E48D9">
              <w:t>.р</w:t>
            </w:r>
            <w:proofErr w:type="gramEnd"/>
            <w:r w:rsidRPr="001E48D9">
              <w:t>уб.</w:t>
            </w:r>
          </w:p>
        </w:tc>
        <w:tc>
          <w:tcPr>
            <w:tcW w:w="113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0</w:t>
            </w:r>
          </w:p>
        </w:tc>
        <w:tc>
          <w:tcPr>
            <w:tcW w:w="1276"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0</w:t>
            </w:r>
          </w:p>
        </w:tc>
        <w:tc>
          <w:tcPr>
            <w:tcW w:w="1275"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0</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0</w:t>
            </w:r>
          </w:p>
        </w:tc>
        <w:tc>
          <w:tcPr>
            <w:tcW w:w="187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 </w:t>
            </w:r>
          </w:p>
        </w:tc>
      </w:tr>
      <w:tr w:rsidR="001E48D9" w:rsidRPr="001E48D9" w:rsidTr="0064690D">
        <w:trPr>
          <w:trHeight w:val="51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contextualSpacing/>
              <w:rPr>
                <w:b/>
                <w:bCs/>
              </w:rPr>
            </w:pPr>
            <w:r w:rsidRPr="001E48D9">
              <w:rPr>
                <w:b/>
                <w:bCs/>
              </w:rPr>
              <w:t>НВВ по тепловой энергии (без учета теплоносителя на нужды ГВС)</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bCs/>
              </w:rPr>
            </w:pPr>
            <w:r w:rsidRPr="001E48D9">
              <w:rPr>
                <w:b/>
                <w:bCs/>
              </w:rPr>
              <w:t>тыс</w:t>
            </w:r>
            <w:proofErr w:type="gramStart"/>
            <w:r w:rsidRPr="001E48D9">
              <w:rPr>
                <w:b/>
                <w:bCs/>
              </w:rPr>
              <w:t>.р</w:t>
            </w:r>
            <w:proofErr w:type="gramEnd"/>
            <w:r w:rsidRPr="001E48D9">
              <w:rPr>
                <w:b/>
                <w:bCs/>
              </w:rPr>
              <w:t>уб.</w:t>
            </w:r>
          </w:p>
        </w:tc>
        <w:tc>
          <w:tcPr>
            <w:tcW w:w="113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rPr>
            </w:pPr>
            <w:r w:rsidRPr="001E48D9">
              <w:rPr>
                <w:b/>
              </w:rPr>
              <w:t>18 591,92</w:t>
            </w:r>
          </w:p>
        </w:tc>
        <w:tc>
          <w:tcPr>
            <w:tcW w:w="1276"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rPr>
            </w:pPr>
            <w:r w:rsidRPr="001E48D9">
              <w:rPr>
                <w:b/>
              </w:rPr>
              <w:t>25 395,84</w:t>
            </w:r>
          </w:p>
        </w:tc>
        <w:tc>
          <w:tcPr>
            <w:tcW w:w="1275"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rPr>
            </w:pPr>
            <w:r w:rsidRPr="001E48D9">
              <w:rPr>
                <w:b/>
              </w:rPr>
              <w:t>27 847,37</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rPr>
            </w:pPr>
            <w:r w:rsidRPr="001E48D9">
              <w:rPr>
                <w:b/>
              </w:rPr>
              <w:t>26 738,45</w:t>
            </w:r>
          </w:p>
        </w:tc>
        <w:tc>
          <w:tcPr>
            <w:tcW w:w="187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rPr>
                <w:b/>
                <w:bCs/>
              </w:rPr>
            </w:pPr>
            <w:r w:rsidRPr="001E48D9">
              <w:rPr>
                <w:b/>
                <w:bCs/>
              </w:rPr>
              <w:t> </w:t>
            </w:r>
          </w:p>
        </w:tc>
      </w:tr>
      <w:tr w:rsidR="001E48D9" w:rsidRPr="001E48D9" w:rsidTr="0064690D">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contextualSpacing/>
            </w:pPr>
            <w:r w:rsidRPr="001E48D9">
              <w:t xml:space="preserve">НВВ без учета теплоносителя </w:t>
            </w:r>
            <w:proofErr w:type="gramStart"/>
            <w:r w:rsidRPr="001E48D9">
              <w:t>товарная</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тыс</w:t>
            </w:r>
            <w:proofErr w:type="gramStart"/>
            <w:r w:rsidRPr="001E48D9">
              <w:t>.р</w:t>
            </w:r>
            <w:proofErr w:type="gramEnd"/>
            <w:r w:rsidRPr="001E48D9">
              <w:t>уб.</w:t>
            </w:r>
          </w:p>
        </w:tc>
        <w:tc>
          <w:tcPr>
            <w:tcW w:w="113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18 591,92</w:t>
            </w:r>
          </w:p>
        </w:tc>
        <w:tc>
          <w:tcPr>
            <w:tcW w:w="1276"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25 395,84</w:t>
            </w:r>
          </w:p>
        </w:tc>
        <w:tc>
          <w:tcPr>
            <w:tcW w:w="1275"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27 847,37</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26 738,45</w:t>
            </w:r>
          </w:p>
        </w:tc>
        <w:tc>
          <w:tcPr>
            <w:tcW w:w="187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 </w:t>
            </w:r>
          </w:p>
        </w:tc>
      </w:tr>
      <w:tr w:rsidR="001E48D9" w:rsidRPr="001E48D9" w:rsidTr="0064690D">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contextualSpacing/>
            </w:pPr>
            <w:r w:rsidRPr="001E48D9">
              <w:t>НВВ, I полугодие</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тыс</w:t>
            </w:r>
            <w:proofErr w:type="gramStart"/>
            <w:r w:rsidRPr="001E48D9">
              <w:t>.р</w:t>
            </w:r>
            <w:proofErr w:type="gramEnd"/>
            <w:r w:rsidRPr="001E48D9">
              <w:t>уб.</w:t>
            </w:r>
          </w:p>
        </w:tc>
        <w:tc>
          <w:tcPr>
            <w:tcW w:w="113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p>
        </w:tc>
        <w:tc>
          <w:tcPr>
            <w:tcW w:w="1276"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p>
        </w:tc>
        <w:tc>
          <w:tcPr>
            <w:tcW w:w="1275"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14 409,71</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14 409,71</w:t>
            </w:r>
          </w:p>
        </w:tc>
        <w:tc>
          <w:tcPr>
            <w:tcW w:w="187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 </w:t>
            </w:r>
          </w:p>
        </w:tc>
      </w:tr>
      <w:tr w:rsidR="001E48D9" w:rsidRPr="001E48D9" w:rsidTr="0064690D">
        <w:trPr>
          <w:trHeight w:val="6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contextualSpacing/>
            </w:pPr>
            <w:r w:rsidRPr="001E48D9">
              <w:t>НВВ, II полугодие</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тыс</w:t>
            </w:r>
            <w:proofErr w:type="gramStart"/>
            <w:r w:rsidRPr="001E48D9">
              <w:t>.р</w:t>
            </w:r>
            <w:proofErr w:type="gramEnd"/>
            <w:r w:rsidRPr="001E48D9">
              <w:t>уб.</w:t>
            </w:r>
          </w:p>
        </w:tc>
        <w:tc>
          <w:tcPr>
            <w:tcW w:w="1133"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p>
        </w:tc>
        <w:tc>
          <w:tcPr>
            <w:tcW w:w="1276"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p>
        </w:tc>
        <w:tc>
          <w:tcPr>
            <w:tcW w:w="1275"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13 437,65</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12 328,74</w:t>
            </w:r>
          </w:p>
        </w:tc>
        <w:tc>
          <w:tcPr>
            <w:tcW w:w="187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contextualSpacing/>
              <w:jc w:val="center"/>
            </w:pPr>
            <w:r w:rsidRPr="001E48D9">
              <w:t> </w:t>
            </w:r>
          </w:p>
        </w:tc>
      </w:tr>
    </w:tbl>
    <w:p w:rsidR="001E48D9" w:rsidRPr="001E48D9" w:rsidRDefault="001E48D9" w:rsidP="001E48D9">
      <w:pPr>
        <w:contextualSpacing/>
        <w:jc w:val="both"/>
        <w:rPr>
          <w:rFonts w:eastAsia="Calibri"/>
          <w:sz w:val="24"/>
          <w:szCs w:val="24"/>
          <w:lang w:eastAsia="en-US"/>
        </w:rPr>
      </w:pPr>
      <w:r w:rsidRPr="001E48D9">
        <w:rPr>
          <w:rFonts w:eastAsia="Calibri"/>
          <w:sz w:val="24"/>
          <w:szCs w:val="24"/>
          <w:lang w:eastAsia="en-US"/>
        </w:rPr>
        <w:t>3. Предлагаемое тарифное решение.</w:t>
      </w:r>
    </w:p>
    <w:p w:rsidR="001E48D9" w:rsidRPr="001E48D9" w:rsidRDefault="001E48D9" w:rsidP="001E48D9">
      <w:pPr>
        <w:contextualSpacing/>
        <w:jc w:val="both"/>
        <w:rPr>
          <w:rFonts w:eastAsia="Calibri"/>
          <w:sz w:val="24"/>
          <w:szCs w:val="24"/>
          <w:lang w:eastAsia="en-US"/>
        </w:rPr>
      </w:pPr>
      <w:r w:rsidRPr="001E48D9">
        <w:rPr>
          <w:rFonts w:eastAsia="Calibri"/>
          <w:sz w:val="24"/>
          <w:szCs w:val="24"/>
          <w:lang w:eastAsia="en-US"/>
        </w:rPr>
        <w:t>С учетом согласованных объемов товарного отпуска тепловой энергии в 2018г. и необходимых объемов валовой выручки организации на 2018г., тарифы на 2018г. для организации составят:</w:t>
      </w:r>
    </w:p>
    <w:tbl>
      <w:tblPr>
        <w:tblW w:w="5000" w:type="pct"/>
        <w:tblLayout w:type="fixed"/>
        <w:tblLook w:val="04A0" w:firstRow="1" w:lastRow="0" w:firstColumn="1" w:lastColumn="0" w:noHBand="0" w:noVBand="1"/>
      </w:tblPr>
      <w:tblGrid>
        <w:gridCol w:w="509"/>
        <w:gridCol w:w="1688"/>
        <w:gridCol w:w="2653"/>
        <w:gridCol w:w="1137"/>
        <w:gridCol w:w="769"/>
        <w:gridCol w:w="769"/>
        <w:gridCol w:w="769"/>
        <w:gridCol w:w="824"/>
        <w:gridCol w:w="1445"/>
      </w:tblGrid>
      <w:tr w:rsidR="001E48D9" w:rsidRPr="001E48D9" w:rsidTr="0064690D">
        <w:trPr>
          <w:trHeight w:val="540"/>
        </w:trPr>
        <w:tc>
          <w:tcPr>
            <w:tcW w:w="2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xml:space="preserve">№ </w:t>
            </w:r>
            <w:proofErr w:type="gramStart"/>
            <w:r w:rsidRPr="001E48D9">
              <w:t>п</w:t>
            </w:r>
            <w:proofErr w:type="gramEnd"/>
            <w:r w:rsidRPr="001E48D9">
              <w:t>/п</w:t>
            </w:r>
          </w:p>
        </w:tc>
        <w:tc>
          <w:tcPr>
            <w:tcW w:w="79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8D9" w:rsidRPr="001E48D9" w:rsidRDefault="001E48D9" w:rsidP="001E48D9">
            <w:pPr>
              <w:jc w:val="center"/>
            </w:pPr>
            <w:r w:rsidRPr="001E48D9">
              <w:t>Вид тарифа</w:t>
            </w:r>
          </w:p>
        </w:tc>
        <w:tc>
          <w:tcPr>
            <w:tcW w:w="12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8D9" w:rsidRPr="001E48D9" w:rsidRDefault="001E48D9" w:rsidP="001E48D9">
            <w:pPr>
              <w:jc w:val="center"/>
            </w:pPr>
            <w:r w:rsidRPr="001E48D9">
              <w:t>Год с календарной разбивкой</w:t>
            </w:r>
          </w:p>
        </w:tc>
        <w:tc>
          <w:tcPr>
            <w:tcW w:w="5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8D9" w:rsidRPr="001E48D9" w:rsidRDefault="001E48D9" w:rsidP="001E48D9">
            <w:pPr>
              <w:jc w:val="center"/>
            </w:pPr>
            <w:r w:rsidRPr="001E48D9">
              <w:t>Вода</w:t>
            </w:r>
          </w:p>
        </w:tc>
        <w:tc>
          <w:tcPr>
            <w:tcW w:w="1482" w:type="pct"/>
            <w:gridSpan w:val="4"/>
            <w:tcBorders>
              <w:top w:val="single" w:sz="4" w:space="0" w:color="auto"/>
              <w:left w:val="nil"/>
              <w:bottom w:val="single" w:sz="4" w:space="0" w:color="auto"/>
              <w:right w:val="single" w:sz="4" w:space="0" w:color="auto"/>
            </w:tcBorders>
            <w:shd w:val="clear" w:color="auto" w:fill="auto"/>
            <w:noWrap/>
            <w:vAlign w:val="center"/>
            <w:hideMark/>
          </w:tcPr>
          <w:p w:rsidR="001E48D9" w:rsidRPr="001E48D9" w:rsidRDefault="001E48D9" w:rsidP="001E48D9">
            <w:pPr>
              <w:jc w:val="center"/>
            </w:pPr>
            <w:r w:rsidRPr="001E48D9">
              <w:t>Отборный пар давлением</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ind w:left="-126" w:right="-142"/>
              <w:jc w:val="center"/>
            </w:pPr>
            <w:r w:rsidRPr="001E48D9">
              <w:t>Острый и редуцированный пар</w:t>
            </w:r>
          </w:p>
        </w:tc>
      </w:tr>
      <w:tr w:rsidR="001E48D9" w:rsidRPr="001E48D9" w:rsidTr="0064690D">
        <w:trPr>
          <w:trHeight w:val="540"/>
        </w:trPr>
        <w:tc>
          <w:tcPr>
            <w:tcW w:w="241" w:type="pct"/>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tc>
        <w:tc>
          <w:tcPr>
            <w:tcW w:w="799" w:type="pct"/>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tc>
        <w:tc>
          <w:tcPr>
            <w:tcW w:w="1256" w:type="pct"/>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tc>
        <w:tc>
          <w:tcPr>
            <w:tcW w:w="538" w:type="pct"/>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tc>
        <w:tc>
          <w:tcPr>
            <w:tcW w:w="364" w:type="pct"/>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от 1,2 до 2,5 кг/см</w:t>
            </w:r>
            <w:proofErr w:type="gramStart"/>
            <w:r w:rsidRPr="001E48D9">
              <w:rPr>
                <w:vertAlign w:val="superscript"/>
              </w:rPr>
              <w:t>2</w:t>
            </w:r>
            <w:proofErr w:type="gramEnd"/>
          </w:p>
        </w:tc>
        <w:tc>
          <w:tcPr>
            <w:tcW w:w="364" w:type="pct"/>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от 2,5 до 7,0 кг/см</w:t>
            </w:r>
            <w:proofErr w:type="gramStart"/>
            <w:r w:rsidRPr="001E48D9">
              <w:rPr>
                <w:vertAlign w:val="superscript"/>
              </w:rPr>
              <w:t>2</w:t>
            </w:r>
            <w:proofErr w:type="gramEnd"/>
          </w:p>
        </w:tc>
        <w:tc>
          <w:tcPr>
            <w:tcW w:w="364" w:type="pct"/>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от 7,0 до 13,0 кг/см</w:t>
            </w:r>
            <w:proofErr w:type="gramStart"/>
            <w:r w:rsidRPr="001E48D9">
              <w:rPr>
                <w:vertAlign w:val="superscript"/>
              </w:rPr>
              <w:t>2</w:t>
            </w:r>
            <w:proofErr w:type="gramEnd"/>
          </w:p>
        </w:tc>
        <w:tc>
          <w:tcPr>
            <w:tcW w:w="390" w:type="pct"/>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свыше 13,0 кг/см</w:t>
            </w:r>
            <w:proofErr w:type="gramStart"/>
            <w:r w:rsidRPr="001E48D9">
              <w:rPr>
                <w:vertAlign w:val="superscript"/>
              </w:rPr>
              <w:t>2</w:t>
            </w:r>
            <w:proofErr w:type="gramEnd"/>
          </w:p>
        </w:tc>
        <w:tc>
          <w:tcPr>
            <w:tcW w:w="684" w:type="pct"/>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tc>
      </w:tr>
      <w:tr w:rsidR="001E48D9" w:rsidRPr="001E48D9" w:rsidTr="0064690D">
        <w:trPr>
          <w:trHeight w:val="540"/>
        </w:trPr>
        <w:tc>
          <w:tcPr>
            <w:tcW w:w="241" w:type="pct"/>
            <w:tcBorders>
              <w:top w:val="single" w:sz="4" w:space="0" w:color="auto"/>
              <w:left w:val="single" w:sz="4" w:space="0" w:color="auto"/>
              <w:right w:val="single" w:sz="4" w:space="0" w:color="auto"/>
            </w:tcBorders>
            <w:shd w:val="clear" w:color="auto" w:fill="auto"/>
            <w:noWrap/>
            <w:vAlign w:val="center"/>
            <w:hideMark/>
          </w:tcPr>
          <w:p w:rsidR="001E48D9" w:rsidRPr="001E48D9" w:rsidRDefault="001E48D9" w:rsidP="001E48D9">
            <w:pPr>
              <w:jc w:val="center"/>
            </w:pPr>
            <w:r w:rsidRPr="001E48D9">
              <w:t>1</w:t>
            </w:r>
          </w:p>
        </w:tc>
        <w:tc>
          <w:tcPr>
            <w:tcW w:w="4759" w:type="pct"/>
            <w:gridSpan w:val="8"/>
            <w:tcBorders>
              <w:top w:val="single" w:sz="4" w:space="0" w:color="auto"/>
              <w:left w:val="nil"/>
              <w:bottom w:val="single" w:sz="4" w:space="0" w:color="auto"/>
              <w:right w:val="single" w:sz="4" w:space="0" w:color="auto"/>
            </w:tcBorders>
            <w:shd w:val="clear" w:color="auto" w:fill="auto"/>
            <w:vAlign w:val="center"/>
            <w:hideMark/>
          </w:tcPr>
          <w:p w:rsidR="001E48D9" w:rsidRPr="001E48D9" w:rsidRDefault="001E48D9" w:rsidP="001E48D9">
            <w:pPr>
              <w:jc w:val="both"/>
            </w:pPr>
            <w:r w:rsidRPr="001E48D9">
              <w:t>Для потребителей муниципального образования «Виллозское  городское поселение» Ломоносовского муниципального района Ленинградской области, в случае отсутствия дифференциации тарифов по схеме подключения</w:t>
            </w:r>
          </w:p>
        </w:tc>
      </w:tr>
      <w:tr w:rsidR="001E48D9" w:rsidRPr="001E48D9" w:rsidTr="0064690D">
        <w:trPr>
          <w:trHeight w:val="60"/>
        </w:trPr>
        <w:tc>
          <w:tcPr>
            <w:tcW w:w="241" w:type="pct"/>
            <w:tcBorders>
              <w:left w:val="single" w:sz="4" w:space="0" w:color="auto"/>
              <w:right w:val="single" w:sz="4" w:space="0" w:color="auto"/>
            </w:tcBorders>
            <w:shd w:val="clear" w:color="auto" w:fill="auto"/>
            <w:vAlign w:val="center"/>
            <w:hideMark/>
          </w:tcPr>
          <w:p w:rsidR="001E48D9" w:rsidRPr="001E48D9" w:rsidRDefault="001E48D9" w:rsidP="001E48D9"/>
        </w:tc>
        <w:tc>
          <w:tcPr>
            <w:tcW w:w="799" w:type="pct"/>
            <w:tcBorders>
              <w:top w:val="nil"/>
              <w:left w:val="single" w:sz="4" w:space="0" w:color="auto"/>
              <w:right w:val="single" w:sz="4" w:space="0" w:color="auto"/>
            </w:tcBorders>
            <w:shd w:val="clear" w:color="auto" w:fill="auto"/>
            <w:vAlign w:val="center"/>
            <w:hideMark/>
          </w:tcPr>
          <w:p w:rsidR="001E48D9" w:rsidRPr="001E48D9" w:rsidRDefault="001E48D9" w:rsidP="001E48D9">
            <w:r w:rsidRPr="001E48D9">
              <w:t>Одноставочный, руб./Гкал</w:t>
            </w:r>
          </w:p>
        </w:tc>
        <w:tc>
          <w:tcPr>
            <w:tcW w:w="1256" w:type="pct"/>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с 01.01.2017 по 30.06.2017</w:t>
            </w:r>
          </w:p>
        </w:tc>
        <w:tc>
          <w:tcPr>
            <w:tcW w:w="537"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1570,75</w:t>
            </w:r>
          </w:p>
        </w:tc>
        <w:tc>
          <w:tcPr>
            <w:tcW w:w="364" w:type="pct"/>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jc w:val="center"/>
            </w:pPr>
            <w:r w:rsidRPr="001E48D9">
              <w:t> -</w:t>
            </w:r>
          </w:p>
        </w:tc>
        <w:tc>
          <w:tcPr>
            <w:tcW w:w="364" w:type="pct"/>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jc w:val="center"/>
            </w:pPr>
            <w:r w:rsidRPr="001E48D9">
              <w:t> -</w:t>
            </w:r>
          </w:p>
        </w:tc>
        <w:tc>
          <w:tcPr>
            <w:tcW w:w="364" w:type="pct"/>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jc w:val="center"/>
            </w:pPr>
            <w:r w:rsidRPr="001E48D9">
              <w:t> -</w:t>
            </w:r>
          </w:p>
        </w:tc>
        <w:tc>
          <w:tcPr>
            <w:tcW w:w="390" w:type="pct"/>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jc w:val="center"/>
            </w:pPr>
            <w:r w:rsidRPr="001E48D9">
              <w:t>- </w:t>
            </w:r>
          </w:p>
        </w:tc>
        <w:tc>
          <w:tcPr>
            <w:tcW w:w="684" w:type="pct"/>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jc w:val="center"/>
            </w:pPr>
            <w:r w:rsidRPr="001E48D9">
              <w:t> -</w:t>
            </w:r>
          </w:p>
        </w:tc>
      </w:tr>
      <w:tr w:rsidR="001E48D9" w:rsidRPr="001E48D9" w:rsidTr="0064690D">
        <w:trPr>
          <w:trHeight w:val="60"/>
        </w:trPr>
        <w:tc>
          <w:tcPr>
            <w:tcW w:w="241" w:type="pct"/>
            <w:tcBorders>
              <w:left w:val="single" w:sz="4" w:space="0" w:color="auto"/>
              <w:right w:val="single" w:sz="4" w:space="0" w:color="auto"/>
            </w:tcBorders>
            <w:shd w:val="clear" w:color="auto" w:fill="auto"/>
            <w:vAlign w:val="center"/>
            <w:hideMark/>
          </w:tcPr>
          <w:p w:rsidR="001E48D9" w:rsidRPr="001E48D9" w:rsidRDefault="001E48D9" w:rsidP="001E48D9"/>
        </w:tc>
        <w:tc>
          <w:tcPr>
            <w:tcW w:w="799" w:type="pct"/>
            <w:tcBorders>
              <w:left w:val="single" w:sz="4" w:space="0" w:color="auto"/>
              <w:right w:val="single" w:sz="4" w:space="0" w:color="auto"/>
            </w:tcBorders>
            <w:shd w:val="clear" w:color="auto" w:fill="auto"/>
            <w:vAlign w:val="center"/>
            <w:hideMark/>
          </w:tcPr>
          <w:p w:rsidR="001E48D9" w:rsidRPr="001E48D9" w:rsidRDefault="001E48D9" w:rsidP="001E48D9"/>
        </w:tc>
        <w:tc>
          <w:tcPr>
            <w:tcW w:w="1256" w:type="pct"/>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с 01.07.2017 по 31.12.2017</w:t>
            </w:r>
          </w:p>
        </w:tc>
        <w:tc>
          <w:tcPr>
            <w:tcW w:w="537"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1608,23</w:t>
            </w:r>
          </w:p>
        </w:tc>
        <w:tc>
          <w:tcPr>
            <w:tcW w:w="364" w:type="pct"/>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jc w:val="center"/>
            </w:pPr>
            <w:r w:rsidRPr="001E48D9">
              <w:t> -</w:t>
            </w:r>
          </w:p>
        </w:tc>
        <w:tc>
          <w:tcPr>
            <w:tcW w:w="364" w:type="pct"/>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jc w:val="center"/>
            </w:pPr>
            <w:r w:rsidRPr="001E48D9">
              <w:t> -</w:t>
            </w:r>
          </w:p>
        </w:tc>
        <w:tc>
          <w:tcPr>
            <w:tcW w:w="364" w:type="pct"/>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jc w:val="center"/>
            </w:pPr>
            <w:r w:rsidRPr="001E48D9">
              <w:t> -</w:t>
            </w:r>
          </w:p>
        </w:tc>
        <w:tc>
          <w:tcPr>
            <w:tcW w:w="390" w:type="pct"/>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jc w:val="center"/>
            </w:pPr>
            <w:r w:rsidRPr="001E48D9">
              <w:t>- </w:t>
            </w:r>
          </w:p>
        </w:tc>
        <w:tc>
          <w:tcPr>
            <w:tcW w:w="684" w:type="pct"/>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jc w:val="center"/>
            </w:pPr>
            <w:r w:rsidRPr="001E48D9">
              <w:t> -</w:t>
            </w:r>
          </w:p>
        </w:tc>
      </w:tr>
      <w:tr w:rsidR="001E48D9" w:rsidRPr="001E48D9" w:rsidTr="0064690D">
        <w:trPr>
          <w:trHeight w:val="60"/>
        </w:trPr>
        <w:tc>
          <w:tcPr>
            <w:tcW w:w="241" w:type="pct"/>
            <w:tcBorders>
              <w:top w:val="nil"/>
              <w:left w:val="single" w:sz="4" w:space="0" w:color="auto"/>
              <w:right w:val="single" w:sz="4" w:space="0" w:color="auto"/>
            </w:tcBorders>
            <w:vAlign w:val="center"/>
          </w:tcPr>
          <w:p w:rsidR="001E48D9" w:rsidRPr="001E48D9" w:rsidRDefault="001E48D9" w:rsidP="001E48D9"/>
        </w:tc>
        <w:tc>
          <w:tcPr>
            <w:tcW w:w="799" w:type="pct"/>
            <w:tcBorders>
              <w:top w:val="nil"/>
              <w:left w:val="single" w:sz="4" w:space="0" w:color="auto"/>
              <w:right w:val="single" w:sz="4" w:space="0" w:color="auto"/>
            </w:tcBorders>
            <w:vAlign w:val="center"/>
          </w:tcPr>
          <w:p w:rsidR="001E48D9" w:rsidRPr="001E48D9" w:rsidRDefault="001E48D9" w:rsidP="001E48D9"/>
        </w:tc>
        <w:tc>
          <w:tcPr>
            <w:tcW w:w="1256" w:type="pct"/>
            <w:tcBorders>
              <w:top w:val="nil"/>
              <w:left w:val="nil"/>
              <w:bottom w:val="single" w:sz="4" w:space="0" w:color="auto"/>
              <w:right w:val="single" w:sz="4" w:space="0" w:color="auto"/>
            </w:tcBorders>
            <w:shd w:val="clear" w:color="auto" w:fill="auto"/>
            <w:vAlign w:val="center"/>
          </w:tcPr>
          <w:p w:rsidR="001E48D9" w:rsidRPr="001E48D9" w:rsidRDefault="001E48D9" w:rsidP="001E48D9">
            <w:pPr>
              <w:jc w:val="center"/>
            </w:pPr>
            <w:r w:rsidRPr="001E48D9">
              <w:t>с 01.01.2018 по 30.06.2018</w:t>
            </w:r>
          </w:p>
        </w:tc>
        <w:tc>
          <w:tcPr>
            <w:tcW w:w="537"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1608,23</w:t>
            </w:r>
          </w:p>
        </w:tc>
        <w:tc>
          <w:tcPr>
            <w:tcW w:w="364"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c>
          <w:tcPr>
            <w:tcW w:w="364"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c>
          <w:tcPr>
            <w:tcW w:w="364"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c>
          <w:tcPr>
            <w:tcW w:w="390"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c>
          <w:tcPr>
            <w:tcW w:w="684"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r>
      <w:tr w:rsidR="001E48D9" w:rsidRPr="001E48D9" w:rsidTr="0064690D">
        <w:trPr>
          <w:trHeight w:val="60"/>
        </w:trPr>
        <w:tc>
          <w:tcPr>
            <w:tcW w:w="241" w:type="pct"/>
            <w:tcBorders>
              <w:top w:val="nil"/>
              <w:left w:val="single" w:sz="4" w:space="0" w:color="auto"/>
              <w:right w:val="single" w:sz="4" w:space="0" w:color="auto"/>
            </w:tcBorders>
            <w:vAlign w:val="center"/>
          </w:tcPr>
          <w:p w:rsidR="001E48D9" w:rsidRPr="001E48D9" w:rsidRDefault="001E48D9" w:rsidP="001E48D9"/>
        </w:tc>
        <w:tc>
          <w:tcPr>
            <w:tcW w:w="799" w:type="pct"/>
            <w:tcBorders>
              <w:top w:val="nil"/>
              <w:left w:val="single" w:sz="4" w:space="0" w:color="auto"/>
              <w:right w:val="single" w:sz="4" w:space="0" w:color="auto"/>
            </w:tcBorders>
            <w:vAlign w:val="center"/>
          </w:tcPr>
          <w:p w:rsidR="001E48D9" w:rsidRPr="001E48D9" w:rsidRDefault="001E48D9" w:rsidP="001E48D9"/>
        </w:tc>
        <w:tc>
          <w:tcPr>
            <w:tcW w:w="1256" w:type="pct"/>
            <w:tcBorders>
              <w:top w:val="nil"/>
              <w:left w:val="nil"/>
              <w:bottom w:val="single" w:sz="4" w:space="0" w:color="auto"/>
              <w:right w:val="single" w:sz="4" w:space="0" w:color="auto"/>
            </w:tcBorders>
            <w:shd w:val="clear" w:color="auto" w:fill="auto"/>
            <w:vAlign w:val="center"/>
          </w:tcPr>
          <w:p w:rsidR="001E48D9" w:rsidRPr="001E48D9" w:rsidRDefault="001E48D9" w:rsidP="001E48D9">
            <w:pPr>
              <w:jc w:val="center"/>
            </w:pPr>
            <w:r w:rsidRPr="001E48D9">
              <w:t>с 01.07.2018 по 31.12.2018</w:t>
            </w:r>
          </w:p>
        </w:tc>
        <w:tc>
          <w:tcPr>
            <w:tcW w:w="537"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1 751,24</w:t>
            </w:r>
          </w:p>
        </w:tc>
        <w:tc>
          <w:tcPr>
            <w:tcW w:w="364"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c>
          <w:tcPr>
            <w:tcW w:w="364"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c>
          <w:tcPr>
            <w:tcW w:w="364"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c>
          <w:tcPr>
            <w:tcW w:w="390"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c>
          <w:tcPr>
            <w:tcW w:w="684"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r>
      <w:tr w:rsidR="001E48D9" w:rsidRPr="001E48D9" w:rsidTr="0064690D">
        <w:trPr>
          <w:trHeight w:val="60"/>
        </w:trPr>
        <w:tc>
          <w:tcPr>
            <w:tcW w:w="241" w:type="pct"/>
            <w:tcBorders>
              <w:top w:val="nil"/>
              <w:left w:val="single" w:sz="4" w:space="0" w:color="auto"/>
              <w:right w:val="single" w:sz="4" w:space="0" w:color="auto"/>
            </w:tcBorders>
            <w:vAlign w:val="center"/>
          </w:tcPr>
          <w:p w:rsidR="001E48D9" w:rsidRPr="001E48D9" w:rsidRDefault="001E48D9" w:rsidP="001E48D9"/>
        </w:tc>
        <w:tc>
          <w:tcPr>
            <w:tcW w:w="799" w:type="pct"/>
            <w:tcBorders>
              <w:top w:val="nil"/>
              <w:left w:val="single" w:sz="4" w:space="0" w:color="auto"/>
              <w:right w:val="single" w:sz="4" w:space="0" w:color="auto"/>
            </w:tcBorders>
            <w:vAlign w:val="center"/>
          </w:tcPr>
          <w:p w:rsidR="001E48D9" w:rsidRPr="001E48D9" w:rsidRDefault="001E48D9" w:rsidP="001E48D9"/>
        </w:tc>
        <w:tc>
          <w:tcPr>
            <w:tcW w:w="1256" w:type="pct"/>
            <w:tcBorders>
              <w:top w:val="nil"/>
              <w:left w:val="nil"/>
              <w:bottom w:val="single" w:sz="4" w:space="0" w:color="auto"/>
              <w:right w:val="single" w:sz="4" w:space="0" w:color="auto"/>
            </w:tcBorders>
            <w:shd w:val="clear" w:color="auto" w:fill="auto"/>
            <w:vAlign w:val="center"/>
          </w:tcPr>
          <w:p w:rsidR="001E48D9" w:rsidRPr="001E48D9" w:rsidRDefault="001E48D9" w:rsidP="001E48D9">
            <w:pPr>
              <w:jc w:val="center"/>
            </w:pPr>
            <w:r w:rsidRPr="001E48D9">
              <w:t>с 01.01.2019 по 30.06.2019</w:t>
            </w:r>
          </w:p>
        </w:tc>
        <w:tc>
          <w:tcPr>
            <w:tcW w:w="537"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1 641,36</w:t>
            </w:r>
          </w:p>
        </w:tc>
        <w:tc>
          <w:tcPr>
            <w:tcW w:w="364"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c>
          <w:tcPr>
            <w:tcW w:w="364"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c>
          <w:tcPr>
            <w:tcW w:w="364"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c>
          <w:tcPr>
            <w:tcW w:w="390"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c>
          <w:tcPr>
            <w:tcW w:w="684"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r>
      <w:tr w:rsidR="001E48D9" w:rsidRPr="001E48D9" w:rsidTr="0064690D">
        <w:trPr>
          <w:trHeight w:val="60"/>
        </w:trPr>
        <w:tc>
          <w:tcPr>
            <w:tcW w:w="241" w:type="pct"/>
            <w:tcBorders>
              <w:top w:val="nil"/>
              <w:left w:val="single" w:sz="4" w:space="0" w:color="auto"/>
              <w:bottom w:val="single" w:sz="4" w:space="0" w:color="auto"/>
              <w:right w:val="single" w:sz="4" w:space="0" w:color="auto"/>
            </w:tcBorders>
            <w:vAlign w:val="center"/>
          </w:tcPr>
          <w:p w:rsidR="001E48D9" w:rsidRPr="001E48D9" w:rsidRDefault="001E48D9" w:rsidP="001E48D9"/>
        </w:tc>
        <w:tc>
          <w:tcPr>
            <w:tcW w:w="799" w:type="pct"/>
            <w:tcBorders>
              <w:top w:val="nil"/>
              <w:left w:val="single" w:sz="4" w:space="0" w:color="auto"/>
              <w:bottom w:val="single" w:sz="4" w:space="0" w:color="000000"/>
              <w:right w:val="single" w:sz="4" w:space="0" w:color="auto"/>
            </w:tcBorders>
            <w:vAlign w:val="center"/>
          </w:tcPr>
          <w:p w:rsidR="001E48D9" w:rsidRPr="001E48D9" w:rsidRDefault="001E48D9" w:rsidP="001E48D9"/>
        </w:tc>
        <w:tc>
          <w:tcPr>
            <w:tcW w:w="1256" w:type="pct"/>
            <w:tcBorders>
              <w:top w:val="nil"/>
              <w:left w:val="nil"/>
              <w:bottom w:val="single" w:sz="4" w:space="0" w:color="auto"/>
              <w:right w:val="single" w:sz="4" w:space="0" w:color="auto"/>
            </w:tcBorders>
            <w:shd w:val="clear" w:color="auto" w:fill="auto"/>
            <w:vAlign w:val="center"/>
          </w:tcPr>
          <w:p w:rsidR="001E48D9" w:rsidRPr="001E48D9" w:rsidRDefault="001E48D9" w:rsidP="001E48D9">
            <w:pPr>
              <w:jc w:val="center"/>
            </w:pPr>
            <w:r w:rsidRPr="001E48D9">
              <w:t>с 01.07.2019 по 31.12.2019</w:t>
            </w:r>
          </w:p>
        </w:tc>
        <w:tc>
          <w:tcPr>
            <w:tcW w:w="537"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1 673,95</w:t>
            </w:r>
          </w:p>
        </w:tc>
        <w:tc>
          <w:tcPr>
            <w:tcW w:w="364"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c>
          <w:tcPr>
            <w:tcW w:w="364"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c>
          <w:tcPr>
            <w:tcW w:w="364"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c>
          <w:tcPr>
            <w:tcW w:w="390"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c>
          <w:tcPr>
            <w:tcW w:w="684"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r>
    </w:tbl>
    <w:p w:rsidR="001E48D9" w:rsidRPr="001E48D9" w:rsidRDefault="001E48D9" w:rsidP="001E48D9">
      <w:pPr>
        <w:ind w:left="-142" w:firstLine="567"/>
        <w:jc w:val="both"/>
        <w:rPr>
          <w:b/>
          <w:sz w:val="24"/>
          <w:szCs w:val="24"/>
        </w:rPr>
      </w:pPr>
    </w:p>
    <w:p w:rsidR="001E48D9" w:rsidRPr="001E48D9" w:rsidRDefault="001E48D9" w:rsidP="001E48D9">
      <w:pPr>
        <w:ind w:left="-142" w:right="-144"/>
        <w:jc w:val="center"/>
        <w:rPr>
          <w:b/>
          <w:sz w:val="24"/>
          <w:szCs w:val="24"/>
        </w:rPr>
      </w:pPr>
      <w:r w:rsidRPr="001E48D9">
        <w:rPr>
          <w:b/>
          <w:sz w:val="24"/>
          <w:szCs w:val="24"/>
        </w:rPr>
        <w:t>Результаты голосования: за – 6 человек, против – нет, воздержались – нет.</w:t>
      </w:r>
    </w:p>
    <w:p w:rsidR="006E033A" w:rsidRPr="00AD7366" w:rsidRDefault="006E033A" w:rsidP="006E033A">
      <w:pPr>
        <w:pStyle w:val="a6"/>
        <w:spacing w:after="0"/>
        <w:ind w:firstLine="567"/>
        <w:contextualSpacing/>
        <w:jc w:val="both"/>
        <w:rPr>
          <w:b/>
          <w:sz w:val="24"/>
          <w:szCs w:val="24"/>
        </w:rPr>
      </w:pPr>
    </w:p>
    <w:p w:rsidR="001E48D9" w:rsidRPr="001E48D9" w:rsidRDefault="00B72463" w:rsidP="001E48D9">
      <w:pPr>
        <w:ind w:firstLine="426"/>
        <w:jc w:val="both"/>
        <w:rPr>
          <w:b/>
          <w:sz w:val="24"/>
          <w:szCs w:val="24"/>
        </w:rPr>
      </w:pPr>
      <w:r>
        <w:rPr>
          <w:b/>
          <w:sz w:val="24"/>
          <w:szCs w:val="24"/>
        </w:rPr>
        <w:t>18</w:t>
      </w:r>
      <w:r w:rsidRPr="00B72463">
        <w:rPr>
          <w:b/>
          <w:sz w:val="24"/>
          <w:szCs w:val="24"/>
        </w:rPr>
        <w:t xml:space="preserve">. </w:t>
      </w:r>
      <w:proofErr w:type="gramStart"/>
      <w:r w:rsidRPr="00B72463">
        <w:rPr>
          <w:b/>
          <w:sz w:val="24"/>
          <w:szCs w:val="24"/>
        </w:rPr>
        <w:t>По вопросу повестки «</w:t>
      </w:r>
      <w:r w:rsidR="001E48D9" w:rsidRPr="001E48D9">
        <w:rPr>
          <w:b/>
          <w:sz w:val="24"/>
          <w:szCs w:val="24"/>
        </w:rPr>
        <w:t xml:space="preserve">О внесении изменений в приказ комитета по тарифам и ценовой политике Ленинградской области от 27 ноября 2015 года № 301-п «Об установлении </w:t>
      </w:r>
      <w:r w:rsidR="001E48D9" w:rsidRPr="001E48D9">
        <w:rPr>
          <w:b/>
          <w:sz w:val="24"/>
          <w:szCs w:val="24"/>
        </w:rPr>
        <w:lastRenderedPageBreak/>
        <w:t>долгосрочных параметров регулирования деятельности, тарифов на тепловую энергию и горячую воду, поставляемые закрытым акционерным обществом «Крионорд» потребителям на территории Ленинградской области, на долгосрочный период регулирования 2016-2018 годов</w:t>
      </w:r>
      <w:r w:rsidRPr="00B72463">
        <w:rPr>
          <w:b/>
          <w:sz w:val="24"/>
          <w:szCs w:val="24"/>
        </w:rPr>
        <w:t>»</w:t>
      </w:r>
      <w:r>
        <w:rPr>
          <w:b/>
          <w:sz w:val="24"/>
          <w:szCs w:val="24"/>
        </w:rPr>
        <w:t xml:space="preserve"> </w:t>
      </w:r>
      <w:r w:rsidR="001E48D9" w:rsidRPr="001E48D9">
        <w:rPr>
          <w:sz w:val="24"/>
          <w:szCs w:val="24"/>
        </w:rPr>
        <w:t>выступила начальник отдела регулирования тарифов (цен) в сфере теплоснабжения</w:t>
      </w:r>
      <w:proofErr w:type="gramEnd"/>
      <w:r w:rsidR="001E48D9" w:rsidRPr="001E48D9">
        <w:rPr>
          <w:sz w:val="24"/>
          <w:szCs w:val="24"/>
        </w:rPr>
        <w:t xml:space="preserve">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w:t>
      </w:r>
      <w:proofErr w:type="gramStart"/>
      <w:r w:rsidR="001E48D9" w:rsidRPr="001E48D9">
        <w:rPr>
          <w:sz w:val="24"/>
          <w:szCs w:val="24"/>
        </w:rPr>
        <w:t>энергию</w:t>
      </w:r>
      <w:proofErr w:type="gramEnd"/>
      <w:r w:rsidR="001E48D9" w:rsidRPr="001E48D9">
        <w:rPr>
          <w:sz w:val="24"/>
          <w:szCs w:val="24"/>
        </w:rPr>
        <w:t xml:space="preserve"> поставляемую ЗАО «Крионорд» на территории Ленинградской области на период 2018 года, в соответствии с просьбой ЗАО «Крионорд» (письмо ЗАО «Крионорд» от 26.04.2017 исх. №60 (вх. ЛенРТК от 27.04.2017 № КТ-1-2410/17-0-0) о корректировке тарифов на тепловую энергию на 2018 год.</w:t>
      </w:r>
    </w:p>
    <w:p w:rsidR="001E48D9" w:rsidRPr="001E48D9" w:rsidRDefault="001E48D9" w:rsidP="001E48D9">
      <w:pPr>
        <w:ind w:firstLine="426"/>
        <w:jc w:val="both"/>
        <w:rPr>
          <w:color w:val="000000"/>
          <w:sz w:val="24"/>
          <w:szCs w:val="24"/>
        </w:rPr>
      </w:pPr>
      <w:proofErr w:type="gramStart"/>
      <w:r w:rsidRPr="001E48D9">
        <w:rPr>
          <w:color w:val="000000"/>
          <w:sz w:val="24"/>
          <w:szCs w:val="24"/>
        </w:rPr>
        <w:t>ЗАО «Крионорд» представлено письмо о согласии с предложенным ЛенРТК уровнем тарифа и с просьбой рассмотреть вопрос без участия представителей организации (вх.</w:t>
      </w:r>
      <w:proofErr w:type="gramEnd"/>
      <w:r w:rsidRPr="001E48D9">
        <w:rPr>
          <w:color w:val="000000"/>
          <w:sz w:val="24"/>
          <w:szCs w:val="24"/>
        </w:rPr>
        <w:t xml:space="preserve"> ЛенРТК № КТ-1-3198/2017 от 14.12.2017).</w:t>
      </w:r>
    </w:p>
    <w:p w:rsidR="001E48D9" w:rsidRPr="001E48D9" w:rsidRDefault="001E48D9" w:rsidP="001E48D9">
      <w:pPr>
        <w:ind w:left="-142" w:firstLine="567"/>
        <w:jc w:val="both"/>
        <w:rPr>
          <w:sz w:val="24"/>
          <w:szCs w:val="24"/>
        </w:rPr>
      </w:pPr>
    </w:p>
    <w:p w:rsidR="001E48D9" w:rsidRPr="001E48D9" w:rsidRDefault="001E48D9" w:rsidP="001E48D9">
      <w:pPr>
        <w:ind w:left="-142" w:firstLine="567"/>
        <w:contextualSpacing/>
        <w:jc w:val="both"/>
        <w:rPr>
          <w:b/>
          <w:sz w:val="24"/>
          <w:szCs w:val="24"/>
        </w:rPr>
      </w:pPr>
      <w:r w:rsidRPr="001E48D9">
        <w:rPr>
          <w:b/>
          <w:sz w:val="24"/>
          <w:szCs w:val="24"/>
        </w:rPr>
        <w:t xml:space="preserve">Правление приняло решение:  </w:t>
      </w:r>
    </w:p>
    <w:p w:rsidR="001E48D9" w:rsidRPr="001E48D9" w:rsidRDefault="001E48D9" w:rsidP="001E48D9">
      <w:pPr>
        <w:ind w:left="-142" w:firstLine="567"/>
        <w:contextualSpacing/>
        <w:jc w:val="both"/>
        <w:rPr>
          <w:b/>
          <w:sz w:val="24"/>
          <w:szCs w:val="24"/>
        </w:rPr>
      </w:pPr>
    </w:p>
    <w:p w:rsidR="001E48D9" w:rsidRPr="001E48D9" w:rsidRDefault="001E48D9" w:rsidP="001E48D9">
      <w:pPr>
        <w:contextualSpacing/>
        <w:jc w:val="both"/>
        <w:rPr>
          <w:rFonts w:eastAsia="Calibri"/>
          <w:sz w:val="24"/>
          <w:szCs w:val="24"/>
          <w:lang w:eastAsia="en-US"/>
        </w:rPr>
      </w:pPr>
      <w:r w:rsidRPr="001E48D9">
        <w:rPr>
          <w:rFonts w:eastAsia="Calibri"/>
          <w:sz w:val="24"/>
          <w:szCs w:val="24"/>
          <w:lang w:eastAsia="en-US"/>
        </w:rPr>
        <w:t>1. Проанализированы основные технические и натуральные показатели.</w:t>
      </w:r>
    </w:p>
    <w:tbl>
      <w:tblPr>
        <w:tblW w:w="10260" w:type="dxa"/>
        <w:tblInd w:w="-34" w:type="dxa"/>
        <w:tblLook w:val="04A0" w:firstRow="1" w:lastRow="0" w:firstColumn="1" w:lastColumn="0" w:noHBand="0" w:noVBand="1"/>
      </w:tblPr>
      <w:tblGrid>
        <w:gridCol w:w="2584"/>
        <w:gridCol w:w="1020"/>
        <w:gridCol w:w="1160"/>
        <w:gridCol w:w="1160"/>
        <w:gridCol w:w="1369"/>
        <w:gridCol w:w="1300"/>
        <w:gridCol w:w="1667"/>
      </w:tblGrid>
      <w:tr w:rsidR="001E48D9" w:rsidRPr="001E48D9" w:rsidTr="0064690D">
        <w:trPr>
          <w:trHeight w:val="170"/>
          <w:tblHeader/>
        </w:trPr>
        <w:tc>
          <w:tcPr>
            <w:tcW w:w="2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jc w:val="center"/>
              <w:rPr>
                <w:b/>
                <w:bCs/>
                <w:color w:val="000000"/>
                <w:sz w:val="18"/>
                <w:szCs w:val="18"/>
              </w:rPr>
            </w:pPr>
            <w:r w:rsidRPr="001E48D9">
              <w:rPr>
                <w:b/>
                <w:bCs/>
                <w:color w:val="000000"/>
                <w:sz w:val="18"/>
                <w:szCs w:val="18"/>
              </w:rPr>
              <w:t>Показатели</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jc w:val="center"/>
              <w:rPr>
                <w:b/>
                <w:bCs/>
                <w:color w:val="000000"/>
                <w:sz w:val="18"/>
                <w:szCs w:val="18"/>
              </w:rPr>
            </w:pPr>
            <w:r w:rsidRPr="001E48D9">
              <w:rPr>
                <w:b/>
                <w:bCs/>
                <w:color w:val="000000"/>
                <w:sz w:val="18"/>
                <w:szCs w:val="18"/>
              </w:rPr>
              <w:t>Ед. изм.</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jc w:val="center"/>
              <w:rPr>
                <w:b/>
                <w:bCs/>
                <w:color w:val="000000"/>
                <w:sz w:val="18"/>
                <w:szCs w:val="18"/>
              </w:rPr>
            </w:pPr>
            <w:r w:rsidRPr="001E48D9">
              <w:rPr>
                <w:b/>
                <w:bCs/>
                <w:color w:val="000000"/>
                <w:sz w:val="18"/>
                <w:szCs w:val="18"/>
              </w:rPr>
              <w:t>Факт 2016 г.</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jc w:val="center"/>
              <w:rPr>
                <w:b/>
                <w:bCs/>
                <w:color w:val="000000"/>
                <w:sz w:val="18"/>
                <w:szCs w:val="18"/>
              </w:rPr>
            </w:pPr>
            <w:r w:rsidRPr="001E48D9">
              <w:rPr>
                <w:b/>
                <w:bCs/>
                <w:color w:val="000000"/>
                <w:sz w:val="18"/>
                <w:szCs w:val="18"/>
              </w:rPr>
              <w:t>План 2017 г.</w:t>
            </w:r>
          </w:p>
        </w:tc>
        <w:tc>
          <w:tcPr>
            <w:tcW w:w="4336" w:type="dxa"/>
            <w:gridSpan w:val="3"/>
            <w:tcBorders>
              <w:top w:val="single" w:sz="4" w:space="0" w:color="auto"/>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color w:val="000000"/>
                <w:sz w:val="18"/>
                <w:szCs w:val="18"/>
              </w:rPr>
            </w:pPr>
            <w:r w:rsidRPr="001E48D9">
              <w:rPr>
                <w:b/>
                <w:bCs/>
                <w:color w:val="000000"/>
                <w:sz w:val="18"/>
                <w:szCs w:val="18"/>
              </w:rPr>
              <w:t>На период регулирования 2018 г.</w:t>
            </w:r>
          </w:p>
        </w:tc>
      </w:tr>
      <w:tr w:rsidR="001E48D9" w:rsidRPr="001E48D9" w:rsidTr="0064690D">
        <w:trPr>
          <w:trHeight w:val="170"/>
          <w:tblHeader/>
        </w:trPr>
        <w:tc>
          <w:tcPr>
            <w:tcW w:w="2584" w:type="dxa"/>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pPr>
              <w:rPr>
                <w:b/>
                <w:bCs/>
                <w:color w:val="000000"/>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pPr>
              <w:rPr>
                <w:b/>
                <w:bCs/>
                <w:color w:val="000000"/>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pPr>
              <w:rPr>
                <w:b/>
                <w:bCs/>
                <w:color w:val="000000"/>
                <w:sz w:val="18"/>
                <w:szCs w:val="18"/>
              </w:rPr>
            </w:pPr>
          </w:p>
        </w:tc>
        <w:tc>
          <w:tcPr>
            <w:tcW w:w="2669" w:type="dxa"/>
            <w:gridSpan w:val="2"/>
            <w:tcBorders>
              <w:top w:val="single" w:sz="4" w:space="0" w:color="auto"/>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color w:val="000000"/>
                <w:sz w:val="18"/>
                <w:szCs w:val="18"/>
              </w:rPr>
            </w:pPr>
            <w:r w:rsidRPr="001E48D9">
              <w:rPr>
                <w:b/>
                <w:bCs/>
                <w:color w:val="000000"/>
                <w:sz w:val="18"/>
                <w:szCs w:val="18"/>
              </w:rPr>
              <w:t>предложения</w:t>
            </w:r>
          </w:p>
        </w:tc>
        <w:tc>
          <w:tcPr>
            <w:tcW w:w="1667" w:type="dxa"/>
            <w:vMerge w:val="restart"/>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jc w:val="center"/>
              <w:rPr>
                <w:b/>
                <w:bCs/>
                <w:color w:val="000000"/>
                <w:sz w:val="18"/>
                <w:szCs w:val="18"/>
              </w:rPr>
            </w:pPr>
            <w:r w:rsidRPr="001E48D9">
              <w:rPr>
                <w:b/>
                <w:bCs/>
                <w:color w:val="000000"/>
                <w:sz w:val="18"/>
                <w:szCs w:val="18"/>
              </w:rPr>
              <w:t>отклонение</w:t>
            </w:r>
          </w:p>
        </w:tc>
      </w:tr>
      <w:tr w:rsidR="001E48D9" w:rsidRPr="001E48D9" w:rsidTr="0064690D">
        <w:trPr>
          <w:trHeight w:val="170"/>
          <w:tblHeader/>
        </w:trPr>
        <w:tc>
          <w:tcPr>
            <w:tcW w:w="2584" w:type="dxa"/>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pPr>
              <w:rPr>
                <w:b/>
                <w:bCs/>
                <w:color w:val="000000"/>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pPr>
              <w:rPr>
                <w:b/>
                <w:bCs/>
                <w:color w:val="000000"/>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pPr>
              <w:rPr>
                <w:b/>
                <w:bCs/>
                <w:color w:val="000000"/>
                <w:sz w:val="18"/>
                <w:szCs w:val="18"/>
              </w:rPr>
            </w:pP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color w:val="000000"/>
                <w:sz w:val="18"/>
                <w:szCs w:val="18"/>
              </w:rPr>
            </w:pPr>
            <w:r w:rsidRPr="001E48D9">
              <w:rPr>
                <w:b/>
                <w:bCs/>
                <w:color w:val="000000"/>
                <w:sz w:val="18"/>
                <w:szCs w:val="18"/>
              </w:rPr>
              <w:t>Регулируемой организации</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color w:val="000000"/>
                <w:sz w:val="18"/>
                <w:szCs w:val="18"/>
              </w:rPr>
            </w:pPr>
            <w:r w:rsidRPr="001E48D9">
              <w:rPr>
                <w:b/>
                <w:bCs/>
                <w:color w:val="000000"/>
                <w:sz w:val="18"/>
                <w:szCs w:val="18"/>
              </w:rPr>
              <w:t>ЛенРТК</w:t>
            </w:r>
          </w:p>
        </w:tc>
        <w:tc>
          <w:tcPr>
            <w:tcW w:w="1667" w:type="dxa"/>
            <w:vMerge/>
            <w:tcBorders>
              <w:top w:val="nil"/>
              <w:left w:val="single" w:sz="4" w:space="0" w:color="auto"/>
              <w:bottom w:val="single" w:sz="4" w:space="0" w:color="auto"/>
              <w:right w:val="single" w:sz="4" w:space="0" w:color="auto"/>
            </w:tcBorders>
            <w:vAlign w:val="center"/>
            <w:hideMark/>
          </w:tcPr>
          <w:p w:rsidR="001E48D9" w:rsidRPr="001E48D9" w:rsidRDefault="001E48D9" w:rsidP="001E48D9">
            <w:pPr>
              <w:rPr>
                <w:b/>
                <w:bCs/>
                <w:color w:val="000000"/>
                <w:sz w:val="18"/>
                <w:szCs w:val="18"/>
              </w:rPr>
            </w:pPr>
          </w:p>
        </w:tc>
      </w:tr>
      <w:tr w:rsidR="001E48D9" w:rsidRPr="001E48D9" w:rsidTr="0064690D">
        <w:trPr>
          <w:trHeight w:val="170"/>
          <w:tblHeader/>
        </w:trPr>
        <w:tc>
          <w:tcPr>
            <w:tcW w:w="2584"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jc w:val="center"/>
              <w:rPr>
                <w:i/>
                <w:iCs/>
                <w:color w:val="000000"/>
                <w:sz w:val="18"/>
                <w:szCs w:val="18"/>
              </w:rPr>
            </w:pPr>
            <w:r w:rsidRPr="001E48D9">
              <w:rPr>
                <w:i/>
                <w:iCs/>
                <w:color w:val="000000"/>
                <w:sz w:val="18"/>
                <w:szCs w:val="18"/>
              </w:rPr>
              <w:t>1</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i/>
                <w:iCs/>
                <w:color w:val="000000"/>
                <w:sz w:val="18"/>
                <w:szCs w:val="18"/>
              </w:rPr>
            </w:pPr>
            <w:r w:rsidRPr="001E48D9">
              <w:rPr>
                <w:i/>
                <w:iCs/>
                <w:color w:val="000000"/>
                <w:sz w:val="18"/>
                <w:szCs w:val="18"/>
              </w:rPr>
              <w:t>2</w:t>
            </w:r>
          </w:p>
        </w:tc>
        <w:tc>
          <w:tcPr>
            <w:tcW w:w="116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i/>
                <w:iCs/>
                <w:color w:val="000000"/>
                <w:sz w:val="18"/>
                <w:szCs w:val="18"/>
              </w:rPr>
            </w:pPr>
            <w:r w:rsidRPr="001E48D9">
              <w:rPr>
                <w:i/>
                <w:iCs/>
                <w:color w:val="000000"/>
                <w:sz w:val="18"/>
                <w:szCs w:val="18"/>
              </w:rPr>
              <w:t>3</w:t>
            </w:r>
          </w:p>
        </w:tc>
        <w:tc>
          <w:tcPr>
            <w:tcW w:w="116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i/>
                <w:iCs/>
                <w:color w:val="000000"/>
                <w:sz w:val="18"/>
                <w:szCs w:val="18"/>
              </w:rPr>
            </w:pPr>
            <w:r w:rsidRPr="001E48D9">
              <w:rPr>
                <w:i/>
                <w:iCs/>
                <w:color w:val="000000"/>
                <w:sz w:val="18"/>
                <w:szCs w:val="18"/>
              </w:rPr>
              <w:t>4</w:t>
            </w:r>
          </w:p>
        </w:tc>
        <w:tc>
          <w:tcPr>
            <w:tcW w:w="1369"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i/>
                <w:iCs/>
                <w:color w:val="000000"/>
                <w:sz w:val="18"/>
                <w:szCs w:val="18"/>
              </w:rPr>
            </w:pPr>
            <w:r w:rsidRPr="001E48D9">
              <w:rPr>
                <w:i/>
                <w:iCs/>
                <w:color w:val="000000"/>
                <w:sz w:val="18"/>
                <w:szCs w:val="18"/>
              </w:rPr>
              <w:t>5</w:t>
            </w:r>
          </w:p>
        </w:tc>
        <w:tc>
          <w:tcPr>
            <w:tcW w:w="130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i/>
                <w:iCs/>
                <w:color w:val="000000"/>
                <w:sz w:val="18"/>
                <w:szCs w:val="18"/>
              </w:rPr>
            </w:pPr>
            <w:r w:rsidRPr="001E48D9">
              <w:rPr>
                <w:i/>
                <w:iCs/>
                <w:color w:val="000000"/>
                <w:sz w:val="18"/>
                <w:szCs w:val="18"/>
              </w:rPr>
              <w:t>6</w:t>
            </w:r>
          </w:p>
        </w:tc>
        <w:tc>
          <w:tcPr>
            <w:tcW w:w="1667"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i/>
                <w:iCs/>
                <w:color w:val="000000"/>
                <w:sz w:val="18"/>
                <w:szCs w:val="18"/>
              </w:rPr>
            </w:pPr>
            <w:r w:rsidRPr="001E48D9">
              <w:rPr>
                <w:i/>
                <w:iCs/>
                <w:color w:val="000000"/>
                <w:sz w:val="18"/>
                <w:szCs w:val="18"/>
              </w:rPr>
              <w:t>7</w:t>
            </w:r>
          </w:p>
        </w:tc>
      </w:tr>
      <w:tr w:rsidR="001E48D9" w:rsidRPr="001E48D9" w:rsidTr="0064690D">
        <w:trPr>
          <w:trHeight w:val="170"/>
          <w:tblHeader/>
        </w:trPr>
        <w:tc>
          <w:tcPr>
            <w:tcW w:w="2584"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t>Выработка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r w:rsidRPr="001E48D9">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jc w:val="center"/>
              <w:rPr>
                <w:color w:val="000000"/>
                <w:sz w:val="18"/>
                <w:szCs w:val="18"/>
              </w:rPr>
            </w:pPr>
            <w:r w:rsidRPr="001E48D9">
              <w:rPr>
                <w:color w:val="000000"/>
                <w:sz w:val="18"/>
                <w:szCs w:val="18"/>
              </w:rPr>
              <w:t>21146,80</w:t>
            </w:r>
          </w:p>
        </w:tc>
        <w:tc>
          <w:tcPr>
            <w:tcW w:w="1160"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jc w:val="center"/>
              <w:rPr>
                <w:color w:val="000000"/>
                <w:sz w:val="18"/>
                <w:szCs w:val="18"/>
              </w:rPr>
            </w:pPr>
            <w:r w:rsidRPr="001E48D9">
              <w:rPr>
                <w:color w:val="000000"/>
                <w:sz w:val="18"/>
                <w:szCs w:val="18"/>
              </w:rPr>
              <w:t>23013,70</w:t>
            </w:r>
          </w:p>
        </w:tc>
        <w:tc>
          <w:tcPr>
            <w:tcW w:w="1369"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jc w:val="center"/>
              <w:rPr>
                <w:color w:val="000000"/>
                <w:sz w:val="18"/>
                <w:szCs w:val="18"/>
              </w:rPr>
            </w:pPr>
            <w:r w:rsidRPr="001E48D9">
              <w:rPr>
                <w:color w:val="000000"/>
                <w:sz w:val="18"/>
                <w:szCs w:val="18"/>
              </w:rPr>
              <w:t>21293,30</w:t>
            </w:r>
          </w:p>
        </w:tc>
        <w:tc>
          <w:tcPr>
            <w:tcW w:w="1300"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jc w:val="center"/>
              <w:rPr>
                <w:color w:val="000000"/>
                <w:sz w:val="18"/>
                <w:szCs w:val="18"/>
              </w:rPr>
            </w:pPr>
            <w:r w:rsidRPr="001E48D9">
              <w:rPr>
                <w:color w:val="000000"/>
                <w:sz w:val="18"/>
                <w:szCs w:val="18"/>
              </w:rPr>
              <w:t>21293,30</w:t>
            </w:r>
          </w:p>
        </w:tc>
        <w:tc>
          <w:tcPr>
            <w:tcW w:w="1667"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right"/>
              <w:rPr>
                <w:color w:val="000000"/>
                <w:sz w:val="18"/>
                <w:szCs w:val="18"/>
              </w:rPr>
            </w:pPr>
            <w:r w:rsidRPr="001E48D9">
              <w:rPr>
                <w:color w:val="000000"/>
                <w:sz w:val="18"/>
                <w:szCs w:val="18"/>
              </w:rPr>
              <w:t> </w:t>
            </w:r>
          </w:p>
        </w:tc>
      </w:tr>
      <w:tr w:rsidR="001E48D9" w:rsidRPr="001E48D9" w:rsidTr="0064690D">
        <w:trPr>
          <w:trHeight w:val="170"/>
          <w:tblHeader/>
        </w:trPr>
        <w:tc>
          <w:tcPr>
            <w:tcW w:w="2584"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r w:rsidRPr="001E48D9">
              <w:rPr>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jc w:val="center"/>
              <w:rPr>
                <w:color w:val="000000"/>
                <w:sz w:val="18"/>
                <w:szCs w:val="18"/>
              </w:rPr>
            </w:pPr>
            <w:r w:rsidRPr="001E48D9">
              <w:rPr>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jc w:val="center"/>
              <w:rPr>
                <w:color w:val="000000"/>
                <w:sz w:val="18"/>
                <w:szCs w:val="18"/>
              </w:rPr>
            </w:pPr>
            <w:r w:rsidRPr="001E48D9">
              <w:rPr>
                <w:color w:val="000000"/>
                <w:sz w:val="18"/>
                <w:szCs w:val="18"/>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jc w:val="center"/>
              <w:rPr>
                <w:sz w:val="18"/>
                <w:szCs w:val="18"/>
              </w:rPr>
            </w:pPr>
            <w:r w:rsidRPr="001E48D9">
              <w:rPr>
                <w:sz w:val="18"/>
                <w:szCs w:val="18"/>
              </w:rPr>
              <w:t>13157,08</w:t>
            </w:r>
          </w:p>
        </w:tc>
        <w:tc>
          <w:tcPr>
            <w:tcW w:w="1300"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jc w:val="center"/>
              <w:rPr>
                <w:sz w:val="18"/>
                <w:szCs w:val="18"/>
              </w:rPr>
            </w:pPr>
            <w:r w:rsidRPr="001E48D9">
              <w:rPr>
                <w:sz w:val="18"/>
                <w:szCs w:val="18"/>
              </w:rPr>
              <w:t>13157,08</w:t>
            </w:r>
          </w:p>
        </w:tc>
        <w:tc>
          <w:tcPr>
            <w:tcW w:w="1667"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right"/>
              <w:rPr>
                <w:color w:val="000000"/>
                <w:sz w:val="18"/>
                <w:szCs w:val="18"/>
              </w:rPr>
            </w:pPr>
            <w:r w:rsidRPr="001E48D9">
              <w:rPr>
                <w:color w:val="000000"/>
                <w:sz w:val="18"/>
                <w:szCs w:val="18"/>
              </w:rPr>
              <w:t> </w:t>
            </w:r>
          </w:p>
        </w:tc>
      </w:tr>
      <w:tr w:rsidR="001E48D9" w:rsidRPr="001E48D9" w:rsidTr="0064690D">
        <w:trPr>
          <w:trHeight w:val="170"/>
          <w:tblHeader/>
        </w:trPr>
        <w:tc>
          <w:tcPr>
            <w:tcW w:w="2584"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r w:rsidRPr="001E48D9">
              <w:rPr>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jc w:val="center"/>
              <w:rPr>
                <w:color w:val="000000"/>
                <w:sz w:val="18"/>
                <w:szCs w:val="18"/>
              </w:rPr>
            </w:pPr>
            <w:r w:rsidRPr="001E48D9">
              <w:rPr>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jc w:val="center"/>
              <w:rPr>
                <w:color w:val="000000"/>
                <w:sz w:val="18"/>
                <w:szCs w:val="18"/>
              </w:rPr>
            </w:pPr>
            <w:r w:rsidRPr="001E48D9">
              <w:rPr>
                <w:color w:val="000000"/>
                <w:sz w:val="18"/>
                <w:szCs w:val="18"/>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jc w:val="center"/>
              <w:rPr>
                <w:sz w:val="18"/>
                <w:szCs w:val="18"/>
              </w:rPr>
            </w:pPr>
            <w:r w:rsidRPr="001E48D9">
              <w:rPr>
                <w:sz w:val="18"/>
                <w:szCs w:val="18"/>
              </w:rPr>
              <w:t>8136,18</w:t>
            </w:r>
          </w:p>
        </w:tc>
        <w:tc>
          <w:tcPr>
            <w:tcW w:w="1300"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jc w:val="center"/>
              <w:rPr>
                <w:sz w:val="18"/>
                <w:szCs w:val="18"/>
              </w:rPr>
            </w:pPr>
            <w:r w:rsidRPr="001E48D9">
              <w:rPr>
                <w:sz w:val="18"/>
                <w:szCs w:val="18"/>
              </w:rPr>
              <w:t>8136,18</w:t>
            </w:r>
          </w:p>
        </w:tc>
        <w:tc>
          <w:tcPr>
            <w:tcW w:w="1667"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right"/>
              <w:rPr>
                <w:color w:val="000000"/>
                <w:sz w:val="18"/>
                <w:szCs w:val="18"/>
              </w:rPr>
            </w:pPr>
            <w:r w:rsidRPr="001E48D9">
              <w:rPr>
                <w:color w:val="000000"/>
                <w:sz w:val="18"/>
                <w:szCs w:val="18"/>
              </w:rPr>
              <w:t> </w:t>
            </w:r>
          </w:p>
        </w:tc>
      </w:tr>
      <w:tr w:rsidR="001E48D9" w:rsidRPr="001E48D9" w:rsidTr="0064690D">
        <w:trPr>
          <w:trHeight w:val="170"/>
          <w:tblHeader/>
        </w:trPr>
        <w:tc>
          <w:tcPr>
            <w:tcW w:w="2584"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t>Теплоэнергия на собственные нужды источника теплоснабжения</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r w:rsidRPr="001E48D9">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jc w:val="center"/>
              <w:rPr>
                <w:color w:val="000000"/>
                <w:sz w:val="18"/>
                <w:szCs w:val="18"/>
              </w:rPr>
            </w:pPr>
            <w:r w:rsidRPr="001E48D9">
              <w:rPr>
                <w:color w:val="000000"/>
                <w:sz w:val="18"/>
                <w:szCs w:val="18"/>
              </w:rPr>
              <w:t>708,50</w:t>
            </w:r>
          </w:p>
        </w:tc>
        <w:tc>
          <w:tcPr>
            <w:tcW w:w="1160"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jc w:val="center"/>
              <w:rPr>
                <w:color w:val="000000"/>
                <w:sz w:val="18"/>
                <w:szCs w:val="18"/>
              </w:rPr>
            </w:pPr>
            <w:r w:rsidRPr="001E48D9">
              <w:rPr>
                <w:color w:val="000000"/>
                <w:sz w:val="18"/>
                <w:szCs w:val="18"/>
              </w:rPr>
              <w:t>735,20</w:t>
            </w:r>
          </w:p>
        </w:tc>
        <w:tc>
          <w:tcPr>
            <w:tcW w:w="1369"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jc w:val="center"/>
              <w:rPr>
                <w:color w:val="000000"/>
                <w:sz w:val="18"/>
                <w:szCs w:val="18"/>
              </w:rPr>
            </w:pPr>
            <w:r w:rsidRPr="001E48D9">
              <w:rPr>
                <w:color w:val="000000"/>
                <w:sz w:val="18"/>
                <w:szCs w:val="18"/>
              </w:rPr>
              <w:t>713,40</w:t>
            </w:r>
          </w:p>
        </w:tc>
        <w:tc>
          <w:tcPr>
            <w:tcW w:w="1300"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jc w:val="center"/>
              <w:rPr>
                <w:color w:val="000000"/>
                <w:sz w:val="18"/>
                <w:szCs w:val="18"/>
              </w:rPr>
            </w:pPr>
            <w:r w:rsidRPr="001E48D9">
              <w:rPr>
                <w:color w:val="000000"/>
                <w:sz w:val="18"/>
                <w:szCs w:val="18"/>
              </w:rPr>
              <w:t>713,40</w:t>
            </w:r>
          </w:p>
        </w:tc>
        <w:tc>
          <w:tcPr>
            <w:tcW w:w="1667"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right"/>
              <w:rPr>
                <w:color w:val="000000"/>
                <w:sz w:val="18"/>
                <w:szCs w:val="18"/>
              </w:rPr>
            </w:pPr>
            <w:r w:rsidRPr="001E48D9">
              <w:rPr>
                <w:color w:val="000000"/>
                <w:sz w:val="18"/>
                <w:szCs w:val="18"/>
              </w:rPr>
              <w:t> </w:t>
            </w:r>
          </w:p>
        </w:tc>
      </w:tr>
      <w:tr w:rsidR="001E48D9" w:rsidRPr="001E48D9" w:rsidTr="0064690D">
        <w:trPr>
          <w:trHeight w:val="170"/>
          <w:tblHeader/>
        </w:trPr>
        <w:tc>
          <w:tcPr>
            <w:tcW w:w="2584"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t>Теплоэнергия на собственные нужды источника теплоснабжения</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r w:rsidRPr="001E48D9">
              <w:rPr>
                <w:color w:val="000000"/>
                <w:sz w:val="18"/>
                <w:szCs w:val="18"/>
              </w:rPr>
              <w:t>% к выработке</w:t>
            </w:r>
          </w:p>
        </w:tc>
        <w:tc>
          <w:tcPr>
            <w:tcW w:w="1160"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jc w:val="center"/>
              <w:rPr>
                <w:color w:val="000000"/>
                <w:sz w:val="18"/>
                <w:szCs w:val="18"/>
              </w:rPr>
            </w:pPr>
            <w:r w:rsidRPr="001E48D9">
              <w:rPr>
                <w:color w:val="000000"/>
                <w:sz w:val="18"/>
                <w:szCs w:val="18"/>
              </w:rPr>
              <w:t>3,35</w:t>
            </w:r>
          </w:p>
        </w:tc>
        <w:tc>
          <w:tcPr>
            <w:tcW w:w="1160"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jc w:val="center"/>
              <w:rPr>
                <w:color w:val="000000"/>
                <w:sz w:val="18"/>
                <w:szCs w:val="18"/>
              </w:rPr>
            </w:pPr>
            <w:r w:rsidRPr="001E48D9">
              <w:rPr>
                <w:color w:val="000000"/>
                <w:sz w:val="18"/>
                <w:szCs w:val="18"/>
              </w:rPr>
              <w:t>3,19</w:t>
            </w:r>
          </w:p>
        </w:tc>
        <w:tc>
          <w:tcPr>
            <w:tcW w:w="1369" w:type="dxa"/>
            <w:tcBorders>
              <w:top w:val="nil"/>
              <w:left w:val="nil"/>
              <w:bottom w:val="single" w:sz="4" w:space="0" w:color="auto"/>
              <w:right w:val="single" w:sz="4" w:space="0" w:color="auto"/>
            </w:tcBorders>
            <w:shd w:val="clear" w:color="000000" w:fill="FFFFFF"/>
            <w:noWrap/>
            <w:vAlign w:val="center"/>
            <w:hideMark/>
          </w:tcPr>
          <w:p w:rsidR="001E48D9" w:rsidRPr="001E48D9" w:rsidRDefault="001E48D9" w:rsidP="001E48D9">
            <w:pPr>
              <w:jc w:val="center"/>
              <w:rPr>
                <w:color w:val="000000"/>
                <w:sz w:val="18"/>
                <w:szCs w:val="18"/>
              </w:rPr>
            </w:pPr>
            <w:r w:rsidRPr="001E48D9">
              <w:rPr>
                <w:color w:val="000000"/>
                <w:sz w:val="18"/>
                <w:szCs w:val="18"/>
              </w:rPr>
              <w:t>3,35</w:t>
            </w:r>
          </w:p>
        </w:tc>
        <w:tc>
          <w:tcPr>
            <w:tcW w:w="1300" w:type="dxa"/>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jc w:val="center"/>
              <w:rPr>
                <w:color w:val="000000"/>
                <w:sz w:val="18"/>
                <w:szCs w:val="18"/>
              </w:rPr>
            </w:pPr>
            <w:r w:rsidRPr="001E48D9">
              <w:rPr>
                <w:color w:val="000000"/>
                <w:sz w:val="18"/>
                <w:szCs w:val="18"/>
              </w:rPr>
              <w:t>3,35</w:t>
            </w:r>
          </w:p>
        </w:tc>
        <w:tc>
          <w:tcPr>
            <w:tcW w:w="1667"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right"/>
              <w:rPr>
                <w:color w:val="000000"/>
                <w:sz w:val="18"/>
                <w:szCs w:val="18"/>
              </w:rPr>
            </w:pPr>
            <w:r w:rsidRPr="001E48D9">
              <w:rPr>
                <w:color w:val="000000"/>
                <w:sz w:val="18"/>
                <w:szCs w:val="18"/>
              </w:rPr>
              <w:t> </w:t>
            </w:r>
          </w:p>
        </w:tc>
      </w:tr>
      <w:tr w:rsidR="001E48D9" w:rsidRPr="001E48D9" w:rsidTr="0064690D">
        <w:trPr>
          <w:trHeight w:val="170"/>
          <w:tblHeader/>
        </w:trPr>
        <w:tc>
          <w:tcPr>
            <w:tcW w:w="2584"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t>Отпуск с коллекторов</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r w:rsidRPr="001E48D9">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20 438,30</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22 278,50</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20 579,90</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20 579,90</w:t>
            </w:r>
          </w:p>
        </w:tc>
        <w:tc>
          <w:tcPr>
            <w:tcW w:w="1667"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right"/>
              <w:rPr>
                <w:color w:val="000000"/>
                <w:sz w:val="18"/>
                <w:szCs w:val="18"/>
              </w:rPr>
            </w:pPr>
            <w:r w:rsidRPr="001E48D9">
              <w:rPr>
                <w:color w:val="000000"/>
                <w:sz w:val="18"/>
                <w:szCs w:val="18"/>
              </w:rPr>
              <w:t> </w:t>
            </w:r>
          </w:p>
        </w:tc>
      </w:tr>
      <w:tr w:rsidR="001E48D9" w:rsidRPr="001E48D9" w:rsidTr="0064690D">
        <w:trPr>
          <w:trHeight w:val="170"/>
          <w:tblHeader/>
        </w:trPr>
        <w:tc>
          <w:tcPr>
            <w:tcW w:w="2584"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t>Покупка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r w:rsidRPr="001E48D9">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667"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right"/>
              <w:rPr>
                <w:color w:val="000000"/>
                <w:sz w:val="18"/>
                <w:szCs w:val="18"/>
              </w:rPr>
            </w:pPr>
            <w:r w:rsidRPr="001E48D9">
              <w:rPr>
                <w:color w:val="000000"/>
                <w:sz w:val="18"/>
                <w:szCs w:val="18"/>
              </w:rPr>
              <w:t> </w:t>
            </w:r>
          </w:p>
        </w:tc>
      </w:tr>
      <w:tr w:rsidR="001E48D9" w:rsidRPr="001E48D9" w:rsidTr="0064690D">
        <w:trPr>
          <w:trHeight w:val="170"/>
          <w:tblHeader/>
        </w:trPr>
        <w:tc>
          <w:tcPr>
            <w:tcW w:w="2584"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t>Отпуск теплоэнергии в сеть</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r w:rsidRPr="001E48D9">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20 438,30</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22 278,50</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20 579,90</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20 579,90</w:t>
            </w:r>
          </w:p>
        </w:tc>
        <w:tc>
          <w:tcPr>
            <w:tcW w:w="1667"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right"/>
              <w:rPr>
                <w:color w:val="000000"/>
                <w:sz w:val="18"/>
                <w:szCs w:val="18"/>
              </w:rPr>
            </w:pPr>
            <w:r w:rsidRPr="001E48D9">
              <w:rPr>
                <w:color w:val="000000"/>
                <w:sz w:val="18"/>
                <w:szCs w:val="18"/>
              </w:rPr>
              <w:t> </w:t>
            </w:r>
          </w:p>
        </w:tc>
      </w:tr>
      <w:tr w:rsidR="001E48D9" w:rsidRPr="001E48D9" w:rsidTr="0064690D">
        <w:trPr>
          <w:trHeight w:val="170"/>
          <w:tblHeader/>
        </w:trPr>
        <w:tc>
          <w:tcPr>
            <w:tcW w:w="2584"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t>Потери теплоэнергии в сетях</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r w:rsidRPr="001E48D9">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667"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right"/>
              <w:rPr>
                <w:color w:val="000000"/>
                <w:sz w:val="18"/>
                <w:szCs w:val="18"/>
              </w:rPr>
            </w:pPr>
            <w:r w:rsidRPr="001E48D9">
              <w:rPr>
                <w:color w:val="000000"/>
                <w:sz w:val="18"/>
                <w:szCs w:val="18"/>
              </w:rPr>
              <w:t> </w:t>
            </w:r>
          </w:p>
        </w:tc>
      </w:tr>
      <w:tr w:rsidR="001E48D9" w:rsidRPr="001E48D9" w:rsidTr="0064690D">
        <w:trPr>
          <w:trHeight w:val="170"/>
          <w:tblHeader/>
        </w:trPr>
        <w:tc>
          <w:tcPr>
            <w:tcW w:w="2584"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t>Потери теплоэнергии в сетях</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r w:rsidRPr="001E48D9">
              <w:rPr>
                <w:color w:val="000000"/>
                <w:sz w:val="18"/>
                <w:szCs w:val="18"/>
              </w:rPr>
              <w:t>% к отпуску в сеть</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667"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right"/>
              <w:rPr>
                <w:color w:val="000000"/>
                <w:sz w:val="18"/>
                <w:szCs w:val="18"/>
              </w:rPr>
            </w:pPr>
            <w:r w:rsidRPr="001E48D9">
              <w:rPr>
                <w:color w:val="000000"/>
                <w:sz w:val="18"/>
                <w:szCs w:val="18"/>
              </w:rPr>
              <w:t> </w:t>
            </w:r>
          </w:p>
        </w:tc>
      </w:tr>
      <w:tr w:rsidR="001E48D9" w:rsidRPr="001E48D9" w:rsidTr="0064690D">
        <w:trPr>
          <w:trHeight w:val="170"/>
          <w:tblHeader/>
        </w:trPr>
        <w:tc>
          <w:tcPr>
            <w:tcW w:w="2584"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t>Отпущено теплоэнергии всем потребителям</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r w:rsidRPr="001E48D9">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20 438,30</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22 278,50</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20 579,90</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20 579,90</w:t>
            </w:r>
          </w:p>
        </w:tc>
        <w:tc>
          <w:tcPr>
            <w:tcW w:w="1667"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right"/>
              <w:rPr>
                <w:color w:val="000000"/>
                <w:sz w:val="18"/>
                <w:szCs w:val="18"/>
              </w:rPr>
            </w:pPr>
            <w:r w:rsidRPr="001E48D9">
              <w:rPr>
                <w:color w:val="000000"/>
                <w:sz w:val="18"/>
                <w:szCs w:val="18"/>
              </w:rPr>
              <w:t> </w:t>
            </w:r>
          </w:p>
        </w:tc>
      </w:tr>
      <w:tr w:rsidR="001E48D9" w:rsidRPr="001E48D9" w:rsidTr="0064690D">
        <w:trPr>
          <w:trHeight w:val="170"/>
          <w:tblHeader/>
        </w:trPr>
        <w:tc>
          <w:tcPr>
            <w:tcW w:w="2584"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t xml:space="preserve">В том числе доля </w:t>
            </w:r>
            <w:proofErr w:type="gramStart"/>
            <w:r w:rsidRPr="001E48D9">
              <w:rPr>
                <w:color w:val="000000"/>
                <w:sz w:val="18"/>
                <w:szCs w:val="18"/>
              </w:rPr>
              <w:t>товарной</w:t>
            </w:r>
            <w:proofErr w:type="gramEnd"/>
            <w:r w:rsidRPr="001E48D9">
              <w:rPr>
                <w:color w:val="000000"/>
                <w:sz w:val="18"/>
                <w:szCs w:val="18"/>
              </w:rPr>
              <w:t xml:space="preserve">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r w:rsidRPr="001E48D9">
              <w:rPr>
                <w:color w:val="000000"/>
                <w:sz w:val="18"/>
                <w:szCs w:val="18"/>
              </w:rPr>
              <w:t>%</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100,00</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100,00</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100,00</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100,00</w:t>
            </w:r>
          </w:p>
        </w:tc>
        <w:tc>
          <w:tcPr>
            <w:tcW w:w="1667"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right"/>
              <w:rPr>
                <w:color w:val="000000"/>
                <w:sz w:val="18"/>
                <w:szCs w:val="18"/>
              </w:rPr>
            </w:pPr>
            <w:r w:rsidRPr="001E48D9">
              <w:rPr>
                <w:color w:val="000000"/>
                <w:sz w:val="18"/>
                <w:szCs w:val="18"/>
              </w:rPr>
              <w:t> </w:t>
            </w:r>
          </w:p>
        </w:tc>
      </w:tr>
      <w:tr w:rsidR="001E48D9" w:rsidRPr="001E48D9" w:rsidTr="0064690D">
        <w:trPr>
          <w:trHeight w:val="170"/>
          <w:tblHeader/>
        </w:trPr>
        <w:tc>
          <w:tcPr>
            <w:tcW w:w="2584"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i/>
                <w:iCs/>
                <w:color w:val="000000"/>
                <w:sz w:val="18"/>
                <w:szCs w:val="18"/>
              </w:rPr>
            </w:pPr>
            <w:r w:rsidRPr="001E48D9">
              <w:rPr>
                <w:i/>
                <w:iCs/>
                <w:color w:val="000000"/>
                <w:sz w:val="18"/>
                <w:szCs w:val="18"/>
              </w:rPr>
              <w:t>Организациям-перепродавцам</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i/>
                <w:iCs/>
                <w:color w:val="000000"/>
                <w:sz w:val="18"/>
                <w:szCs w:val="18"/>
              </w:rPr>
            </w:pPr>
            <w:r w:rsidRPr="001E48D9">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20 438,30</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22 278,50</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20 579,90</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20 579,90</w:t>
            </w:r>
          </w:p>
        </w:tc>
        <w:tc>
          <w:tcPr>
            <w:tcW w:w="1667"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blHeader/>
        </w:trPr>
        <w:tc>
          <w:tcPr>
            <w:tcW w:w="2584"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i/>
                <w:iCs/>
                <w:color w:val="C00000"/>
                <w:sz w:val="18"/>
                <w:szCs w:val="18"/>
              </w:rPr>
            </w:pPr>
            <w:r w:rsidRPr="008A74B5">
              <w:rPr>
                <w:i/>
                <w:iCs/>
                <w:sz w:val="18"/>
                <w:szCs w:val="18"/>
              </w:rPr>
              <w:t xml:space="preserve">ООО " УК "СпецМонтаж </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i/>
                <w:iCs/>
                <w:color w:val="000000"/>
                <w:sz w:val="18"/>
                <w:szCs w:val="18"/>
              </w:rPr>
            </w:pPr>
            <w:r w:rsidRPr="001E48D9">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20 438,30</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22 278,50</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20 579,90</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20 579,90</w:t>
            </w:r>
          </w:p>
        </w:tc>
        <w:tc>
          <w:tcPr>
            <w:tcW w:w="1667"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blHeader/>
        </w:trPr>
        <w:tc>
          <w:tcPr>
            <w:tcW w:w="2584"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i/>
                <w:iCs/>
                <w:color w:val="000000"/>
                <w:sz w:val="18"/>
                <w:szCs w:val="18"/>
              </w:rPr>
            </w:pPr>
            <w:r w:rsidRPr="001E48D9">
              <w:rPr>
                <w:i/>
                <w:iCs/>
                <w:color w:val="000000"/>
                <w:sz w:val="18"/>
                <w:szCs w:val="18"/>
              </w:rPr>
              <w:t>В.т.ч. ГВС</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i/>
                <w:iCs/>
                <w:color w:val="000000"/>
                <w:sz w:val="18"/>
                <w:szCs w:val="18"/>
              </w:rPr>
            </w:pPr>
            <w:r w:rsidRPr="001E48D9">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2 308,20</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2 433,30</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2 703,50</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2 703,50</w:t>
            </w:r>
          </w:p>
        </w:tc>
        <w:tc>
          <w:tcPr>
            <w:tcW w:w="1667"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blHeader/>
        </w:trPr>
        <w:tc>
          <w:tcPr>
            <w:tcW w:w="2584"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i/>
                <w:iCs/>
                <w:color w:val="000000"/>
                <w:sz w:val="18"/>
                <w:szCs w:val="18"/>
              </w:rPr>
            </w:pPr>
            <w:r w:rsidRPr="001E48D9">
              <w:rPr>
                <w:i/>
                <w:iCs/>
                <w:color w:val="000000"/>
                <w:sz w:val="18"/>
                <w:szCs w:val="18"/>
              </w:rPr>
              <w:t>В т.ч. отопление</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i/>
                <w:iCs/>
                <w:color w:val="000000"/>
                <w:sz w:val="18"/>
                <w:szCs w:val="18"/>
              </w:rPr>
            </w:pPr>
            <w:r w:rsidRPr="001E48D9">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18 130,10</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19 845,20</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17 876,40</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17 876,40</w:t>
            </w:r>
          </w:p>
        </w:tc>
        <w:tc>
          <w:tcPr>
            <w:tcW w:w="1667"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blHeader/>
        </w:trPr>
        <w:tc>
          <w:tcPr>
            <w:tcW w:w="2584"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b/>
                <w:bCs/>
                <w:color w:val="000000"/>
                <w:sz w:val="18"/>
                <w:szCs w:val="18"/>
              </w:rPr>
            </w:pPr>
            <w:r w:rsidRPr="001E48D9">
              <w:rPr>
                <w:b/>
                <w:bCs/>
                <w:color w:val="000000"/>
                <w:sz w:val="18"/>
                <w:szCs w:val="18"/>
              </w:rPr>
              <w:t xml:space="preserve">Всего </w:t>
            </w:r>
            <w:proofErr w:type="gramStart"/>
            <w:r w:rsidRPr="001E48D9">
              <w:rPr>
                <w:b/>
                <w:bCs/>
                <w:color w:val="000000"/>
                <w:sz w:val="18"/>
                <w:szCs w:val="18"/>
              </w:rPr>
              <w:t>товарной</w:t>
            </w:r>
            <w:proofErr w:type="gramEnd"/>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b/>
                <w:bCs/>
                <w:color w:val="000000"/>
                <w:sz w:val="18"/>
                <w:szCs w:val="18"/>
              </w:rPr>
            </w:pPr>
            <w:r w:rsidRPr="001E48D9">
              <w:rPr>
                <w:b/>
                <w:b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20 438,30</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22 278,50</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20 579,90</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20 579,90</w:t>
            </w:r>
          </w:p>
        </w:tc>
        <w:tc>
          <w:tcPr>
            <w:tcW w:w="1667"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blHeader/>
        </w:trPr>
        <w:tc>
          <w:tcPr>
            <w:tcW w:w="2584"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i/>
                <w:iCs/>
                <w:color w:val="000000"/>
                <w:sz w:val="18"/>
                <w:szCs w:val="18"/>
              </w:rPr>
            </w:pPr>
            <w:r w:rsidRPr="001E48D9">
              <w:rPr>
                <w:i/>
                <w:iCs/>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i/>
                <w:iCs/>
                <w:color w:val="000000"/>
                <w:sz w:val="18"/>
                <w:szCs w:val="18"/>
              </w:rPr>
            </w:pPr>
            <w:r w:rsidRPr="001E48D9">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12 716,30</w:t>
            </w:r>
          </w:p>
        </w:tc>
        <w:tc>
          <w:tcPr>
            <w:tcW w:w="1667"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blHeader/>
        </w:trPr>
        <w:tc>
          <w:tcPr>
            <w:tcW w:w="2584"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i/>
                <w:iCs/>
                <w:color w:val="000000"/>
                <w:sz w:val="18"/>
                <w:szCs w:val="18"/>
              </w:rPr>
            </w:pPr>
            <w:r w:rsidRPr="001E48D9">
              <w:rPr>
                <w:i/>
                <w:iCs/>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i/>
                <w:iCs/>
                <w:color w:val="000000"/>
                <w:sz w:val="18"/>
                <w:szCs w:val="18"/>
              </w:rPr>
            </w:pPr>
            <w:r w:rsidRPr="001E48D9">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7 863,60</w:t>
            </w:r>
          </w:p>
        </w:tc>
        <w:tc>
          <w:tcPr>
            <w:tcW w:w="1667"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blHeader/>
        </w:trPr>
        <w:tc>
          <w:tcPr>
            <w:tcW w:w="2584"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t>Расход топлива</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r w:rsidRPr="001E48D9">
              <w:rPr>
                <w:color w:val="000000"/>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667"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blHeader/>
        </w:trPr>
        <w:tc>
          <w:tcPr>
            <w:tcW w:w="2584"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i/>
                <w:iCs/>
                <w:color w:val="000000"/>
                <w:sz w:val="18"/>
                <w:szCs w:val="18"/>
                <w:u w:val="single"/>
              </w:rPr>
            </w:pPr>
            <w:r w:rsidRPr="001E48D9">
              <w:rPr>
                <w:i/>
                <w:iCs/>
                <w:color w:val="000000"/>
                <w:sz w:val="18"/>
                <w:szCs w:val="18"/>
                <w:u w:val="single"/>
              </w:rPr>
              <w:t>Газ</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r w:rsidRPr="001E48D9">
              <w:rPr>
                <w:color w:val="000000"/>
                <w:sz w:val="18"/>
                <w:szCs w:val="18"/>
              </w:rPr>
              <w:t>тыс. м3</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1 128,73</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1 812,33</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1 812,33</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1 812,33</w:t>
            </w:r>
          </w:p>
        </w:tc>
        <w:tc>
          <w:tcPr>
            <w:tcW w:w="1667"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proofErr w:type="gramStart"/>
            <w:r w:rsidRPr="001E48D9">
              <w:t>Применен</w:t>
            </w:r>
            <w:proofErr w:type="gramEnd"/>
            <w:r w:rsidRPr="001E48D9">
              <w:t xml:space="preserve"> к-т калорийности, учитываемый при расчете оптовой цены</w:t>
            </w:r>
          </w:p>
        </w:tc>
      </w:tr>
      <w:tr w:rsidR="001E48D9" w:rsidRPr="001E48D9" w:rsidTr="0064690D">
        <w:trPr>
          <w:trHeight w:val="170"/>
          <w:tblHeader/>
        </w:trPr>
        <w:tc>
          <w:tcPr>
            <w:tcW w:w="2584"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t>Расход условного топлива</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r w:rsidRPr="001E48D9">
              <w:rPr>
                <w:color w:val="000000"/>
                <w:sz w:val="18"/>
                <w:szCs w:val="18"/>
              </w:rPr>
              <w:t>т.у.</w:t>
            </w:r>
            <w:proofErr w:type="gramStart"/>
            <w:r w:rsidRPr="001E48D9">
              <w:rPr>
                <w:color w:val="000000"/>
                <w:sz w:val="18"/>
                <w:szCs w:val="18"/>
              </w:rPr>
              <w:t>т</w:t>
            </w:r>
            <w:proofErr w:type="gramEnd"/>
            <w:r w:rsidRPr="001E48D9">
              <w:rPr>
                <w:color w:val="000000"/>
                <w:sz w:val="18"/>
                <w:szCs w:val="18"/>
              </w:rPr>
              <w:t>.</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3 637,25</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3 622,39</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3 662,44</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3 353,30</w:t>
            </w:r>
          </w:p>
        </w:tc>
        <w:tc>
          <w:tcPr>
            <w:tcW w:w="1667"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blHeader/>
        </w:trPr>
        <w:tc>
          <w:tcPr>
            <w:tcW w:w="2584"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t>Уд</w:t>
            </w:r>
            <w:proofErr w:type="gramStart"/>
            <w:r w:rsidRPr="001E48D9">
              <w:rPr>
                <w:color w:val="000000"/>
                <w:sz w:val="18"/>
                <w:szCs w:val="18"/>
              </w:rPr>
              <w:t>.</w:t>
            </w:r>
            <w:proofErr w:type="gramEnd"/>
            <w:r w:rsidRPr="001E48D9">
              <w:rPr>
                <w:color w:val="000000"/>
                <w:sz w:val="18"/>
                <w:szCs w:val="18"/>
              </w:rPr>
              <w:t xml:space="preserve"> </w:t>
            </w:r>
            <w:proofErr w:type="gramStart"/>
            <w:r w:rsidRPr="001E48D9">
              <w:rPr>
                <w:color w:val="000000"/>
                <w:sz w:val="18"/>
                <w:szCs w:val="18"/>
              </w:rPr>
              <w:t>р</w:t>
            </w:r>
            <w:proofErr w:type="gramEnd"/>
            <w:r w:rsidRPr="001E48D9">
              <w:rPr>
                <w:color w:val="000000"/>
                <w:sz w:val="18"/>
                <w:szCs w:val="18"/>
              </w:rPr>
              <w:t>асход условного топлива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proofErr w:type="gramStart"/>
            <w:r w:rsidRPr="001E48D9">
              <w:rPr>
                <w:color w:val="000000"/>
                <w:sz w:val="18"/>
                <w:szCs w:val="18"/>
              </w:rPr>
              <w:t>Кг</w:t>
            </w:r>
            <w:proofErr w:type="gramEnd"/>
            <w:r w:rsidRPr="001E48D9">
              <w:rPr>
                <w:color w:val="000000"/>
                <w:sz w:val="18"/>
                <w:szCs w:val="18"/>
              </w:rPr>
              <w:t xml:space="preserve"> ут / Гкал</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172,00</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157,40</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172,00</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157,40</w:t>
            </w:r>
          </w:p>
        </w:tc>
        <w:tc>
          <w:tcPr>
            <w:tcW w:w="1667"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По плановому показателю 2017 г</w:t>
            </w:r>
          </w:p>
        </w:tc>
      </w:tr>
      <w:tr w:rsidR="001E48D9" w:rsidRPr="001E48D9" w:rsidTr="0064690D">
        <w:trPr>
          <w:trHeight w:val="170"/>
          <w:tblHeader/>
        </w:trPr>
        <w:tc>
          <w:tcPr>
            <w:tcW w:w="2584"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t>Расход воды</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r w:rsidRPr="001E48D9">
              <w:rPr>
                <w:color w:val="000000"/>
                <w:sz w:val="18"/>
                <w:szCs w:val="18"/>
              </w:rPr>
              <w:t>тыс. м</w:t>
            </w:r>
            <w:r w:rsidRPr="001E48D9">
              <w:rPr>
                <w:color w:val="000000"/>
                <w:sz w:val="18"/>
                <w:szCs w:val="18"/>
                <w:vertAlign w:val="superscript"/>
              </w:rPr>
              <w:t>3</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36,18</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96,50</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66,00</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45,40</w:t>
            </w:r>
          </w:p>
        </w:tc>
        <w:tc>
          <w:tcPr>
            <w:tcW w:w="1667" w:type="dxa"/>
            <w:vMerge w:val="restart"/>
            <w:tcBorders>
              <w:top w:val="nil"/>
              <w:left w:val="single" w:sz="4" w:space="0" w:color="auto"/>
              <w:bottom w:val="single" w:sz="4" w:space="0" w:color="000000"/>
              <w:right w:val="single" w:sz="4" w:space="0" w:color="auto"/>
            </w:tcBorders>
            <w:shd w:val="clear" w:color="auto" w:fill="auto"/>
            <w:vAlign w:val="center"/>
            <w:hideMark/>
          </w:tcPr>
          <w:p w:rsidR="001E48D9" w:rsidRPr="001E48D9" w:rsidRDefault="001E48D9" w:rsidP="001E48D9">
            <w:pPr>
              <w:jc w:val="center"/>
            </w:pPr>
            <w:r w:rsidRPr="001E48D9">
              <w:t xml:space="preserve">Учтены объемы </w:t>
            </w:r>
            <w:r w:rsidRPr="001E48D9">
              <w:lastRenderedPageBreak/>
              <w:t>покупки воды на технологические нужды и ГВС</w:t>
            </w:r>
          </w:p>
        </w:tc>
      </w:tr>
      <w:tr w:rsidR="001E48D9" w:rsidRPr="001E48D9" w:rsidTr="0064690D">
        <w:trPr>
          <w:trHeight w:val="170"/>
          <w:tblHeader/>
        </w:trPr>
        <w:tc>
          <w:tcPr>
            <w:tcW w:w="2584"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lastRenderedPageBreak/>
              <w:t>Уд</w:t>
            </w:r>
            <w:proofErr w:type="gramStart"/>
            <w:r w:rsidRPr="001E48D9">
              <w:rPr>
                <w:color w:val="000000"/>
                <w:sz w:val="18"/>
                <w:szCs w:val="18"/>
              </w:rPr>
              <w:t>.</w:t>
            </w:r>
            <w:proofErr w:type="gramEnd"/>
            <w:r w:rsidRPr="001E48D9">
              <w:rPr>
                <w:color w:val="000000"/>
                <w:sz w:val="18"/>
                <w:szCs w:val="18"/>
              </w:rPr>
              <w:t xml:space="preserve"> </w:t>
            </w:r>
            <w:proofErr w:type="gramStart"/>
            <w:r w:rsidRPr="001E48D9">
              <w:rPr>
                <w:color w:val="000000"/>
                <w:sz w:val="18"/>
                <w:szCs w:val="18"/>
              </w:rPr>
              <w:t>р</w:t>
            </w:r>
            <w:proofErr w:type="gramEnd"/>
            <w:r w:rsidRPr="001E48D9">
              <w:rPr>
                <w:color w:val="000000"/>
                <w:sz w:val="18"/>
                <w:szCs w:val="18"/>
              </w:rPr>
              <w:t>асход воды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r w:rsidRPr="001E48D9">
              <w:rPr>
                <w:color w:val="000000"/>
                <w:sz w:val="18"/>
                <w:szCs w:val="18"/>
              </w:rPr>
              <w:t>м</w:t>
            </w:r>
            <w:r w:rsidRPr="001E48D9">
              <w:rPr>
                <w:color w:val="000000"/>
                <w:sz w:val="18"/>
                <w:szCs w:val="18"/>
                <w:vertAlign w:val="superscript"/>
              </w:rPr>
              <w:t>3</w:t>
            </w:r>
            <w:r w:rsidRPr="001E48D9">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1,71</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4,19</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3,10</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2,13</w:t>
            </w:r>
          </w:p>
        </w:tc>
        <w:tc>
          <w:tcPr>
            <w:tcW w:w="1667" w:type="dxa"/>
            <w:vMerge/>
            <w:tcBorders>
              <w:top w:val="nil"/>
              <w:left w:val="single" w:sz="4" w:space="0" w:color="auto"/>
              <w:bottom w:val="single" w:sz="4" w:space="0" w:color="000000"/>
              <w:right w:val="single" w:sz="4" w:space="0" w:color="auto"/>
            </w:tcBorders>
            <w:vAlign w:val="center"/>
            <w:hideMark/>
          </w:tcPr>
          <w:p w:rsidR="001E48D9" w:rsidRPr="001E48D9" w:rsidRDefault="001E48D9" w:rsidP="001E48D9"/>
        </w:tc>
      </w:tr>
      <w:tr w:rsidR="001E48D9" w:rsidRPr="001E48D9" w:rsidTr="0064690D">
        <w:trPr>
          <w:trHeight w:val="170"/>
          <w:tblHeader/>
        </w:trPr>
        <w:tc>
          <w:tcPr>
            <w:tcW w:w="2584"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lastRenderedPageBreak/>
              <w:t>Расход электроэнергии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proofErr w:type="gramStart"/>
            <w:r w:rsidRPr="001E48D9">
              <w:rPr>
                <w:color w:val="000000"/>
                <w:sz w:val="18"/>
                <w:szCs w:val="18"/>
              </w:rPr>
              <w:t>тыс</w:t>
            </w:r>
            <w:proofErr w:type="gramEnd"/>
            <w:r w:rsidRPr="001E48D9">
              <w:rPr>
                <w:color w:val="000000"/>
                <w:sz w:val="18"/>
                <w:szCs w:val="18"/>
              </w:rPr>
              <w:t xml:space="preserve"> кВт.ч</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635,90</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887,20</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887,20</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640,30</w:t>
            </w:r>
          </w:p>
        </w:tc>
        <w:tc>
          <w:tcPr>
            <w:tcW w:w="1667"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blHeader/>
        </w:trPr>
        <w:tc>
          <w:tcPr>
            <w:tcW w:w="2584" w:type="dxa"/>
            <w:tcBorders>
              <w:top w:val="nil"/>
              <w:left w:val="single" w:sz="4" w:space="0" w:color="auto"/>
              <w:bottom w:val="single" w:sz="4" w:space="0" w:color="auto"/>
              <w:right w:val="single" w:sz="4" w:space="0" w:color="auto"/>
            </w:tcBorders>
            <w:shd w:val="clear" w:color="000000" w:fill="FFFFFF"/>
            <w:vAlign w:val="center"/>
            <w:hideMark/>
          </w:tcPr>
          <w:p w:rsidR="001E48D9" w:rsidRPr="001E48D9" w:rsidRDefault="001E48D9" w:rsidP="001E48D9">
            <w:pPr>
              <w:rPr>
                <w:color w:val="000000"/>
                <w:sz w:val="18"/>
                <w:szCs w:val="18"/>
              </w:rPr>
            </w:pPr>
            <w:r w:rsidRPr="001E48D9">
              <w:rPr>
                <w:color w:val="000000"/>
                <w:sz w:val="18"/>
                <w:szCs w:val="18"/>
              </w:rPr>
              <w:t>Удельный расход электроэнергии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1E48D9" w:rsidRPr="001E48D9" w:rsidRDefault="001E48D9" w:rsidP="001E48D9">
            <w:pPr>
              <w:jc w:val="center"/>
              <w:rPr>
                <w:color w:val="000000"/>
                <w:sz w:val="18"/>
                <w:szCs w:val="18"/>
              </w:rPr>
            </w:pPr>
            <w:r w:rsidRPr="001E48D9">
              <w:rPr>
                <w:color w:val="000000"/>
                <w:sz w:val="18"/>
                <w:szCs w:val="18"/>
              </w:rPr>
              <w:t>кВт</w:t>
            </w:r>
            <w:proofErr w:type="gramStart"/>
            <w:r w:rsidRPr="001E48D9">
              <w:rPr>
                <w:color w:val="000000"/>
                <w:sz w:val="18"/>
                <w:szCs w:val="18"/>
              </w:rPr>
              <w:t>.ч</w:t>
            </w:r>
            <w:proofErr w:type="gramEnd"/>
            <w:r w:rsidRPr="001E48D9">
              <w:rPr>
                <w:color w:val="000000"/>
                <w:sz w:val="18"/>
                <w:szCs w:val="18"/>
              </w:rPr>
              <w:t>/ Гкал</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30,07</w:t>
            </w:r>
          </w:p>
        </w:tc>
        <w:tc>
          <w:tcPr>
            <w:tcW w:w="116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38,55</w:t>
            </w:r>
          </w:p>
        </w:tc>
        <w:tc>
          <w:tcPr>
            <w:tcW w:w="136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41,67</w:t>
            </w:r>
          </w:p>
        </w:tc>
        <w:tc>
          <w:tcPr>
            <w:tcW w:w="130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30,07</w:t>
            </w:r>
          </w:p>
        </w:tc>
        <w:tc>
          <w:tcPr>
            <w:tcW w:w="1667"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bl>
    <w:p w:rsidR="001E48D9" w:rsidRPr="001E48D9" w:rsidRDefault="001E48D9" w:rsidP="001E48D9">
      <w:pPr>
        <w:contextualSpacing/>
        <w:jc w:val="both"/>
        <w:rPr>
          <w:rFonts w:eastAsia="Calibri"/>
          <w:sz w:val="24"/>
          <w:szCs w:val="24"/>
          <w:lang w:eastAsia="en-US"/>
        </w:rPr>
      </w:pPr>
      <w:r w:rsidRPr="001E48D9">
        <w:rPr>
          <w:rFonts w:eastAsia="Calibri"/>
          <w:sz w:val="24"/>
          <w:szCs w:val="24"/>
          <w:lang w:eastAsia="en-US"/>
        </w:rPr>
        <w:t>2. Проанализированы основные статьи расходов регулируемой организации.</w:t>
      </w:r>
    </w:p>
    <w:tbl>
      <w:tblPr>
        <w:tblW w:w="10066" w:type="dxa"/>
        <w:tblLayout w:type="fixed"/>
        <w:tblLook w:val="04A0" w:firstRow="1" w:lastRow="0" w:firstColumn="1" w:lastColumn="0" w:noHBand="0" w:noVBand="1"/>
      </w:tblPr>
      <w:tblGrid>
        <w:gridCol w:w="3119"/>
        <w:gridCol w:w="992"/>
        <w:gridCol w:w="1119"/>
        <w:gridCol w:w="1291"/>
        <w:gridCol w:w="1134"/>
        <w:gridCol w:w="1150"/>
        <w:gridCol w:w="1261"/>
      </w:tblGrid>
      <w:tr w:rsidR="001E48D9" w:rsidRPr="001E48D9" w:rsidTr="0064690D">
        <w:trPr>
          <w:trHeight w:val="170"/>
          <w:tblHeader/>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jc w:val="center"/>
              <w:rPr>
                <w:sz w:val="18"/>
                <w:szCs w:val="18"/>
              </w:rPr>
            </w:pPr>
            <w:r w:rsidRPr="001E48D9">
              <w:rPr>
                <w:sz w:val="18"/>
                <w:szCs w:val="18"/>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jc w:val="center"/>
              <w:rPr>
                <w:sz w:val="18"/>
                <w:szCs w:val="18"/>
              </w:rPr>
            </w:pPr>
            <w:r w:rsidRPr="001E48D9">
              <w:rPr>
                <w:sz w:val="18"/>
                <w:szCs w:val="18"/>
              </w:rPr>
              <w:t>Единицы измерения </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jc w:val="center"/>
              <w:rPr>
                <w:sz w:val="18"/>
                <w:szCs w:val="18"/>
              </w:rPr>
            </w:pPr>
            <w:r w:rsidRPr="001E48D9">
              <w:rPr>
                <w:sz w:val="18"/>
                <w:szCs w:val="18"/>
              </w:rPr>
              <w:t>Факт 2016 г.</w:t>
            </w:r>
          </w:p>
        </w:tc>
        <w:tc>
          <w:tcPr>
            <w:tcW w:w="1291" w:type="dxa"/>
            <w:vMerge w:val="restart"/>
            <w:tcBorders>
              <w:top w:val="single" w:sz="4" w:space="0" w:color="auto"/>
              <w:left w:val="single" w:sz="4" w:space="0" w:color="auto"/>
              <w:bottom w:val="nil"/>
              <w:right w:val="single" w:sz="4" w:space="0" w:color="auto"/>
            </w:tcBorders>
            <w:shd w:val="clear" w:color="auto" w:fill="auto"/>
            <w:vAlign w:val="center"/>
            <w:hideMark/>
          </w:tcPr>
          <w:p w:rsidR="001E48D9" w:rsidRPr="001E48D9" w:rsidRDefault="001E48D9" w:rsidP="001E48D9">
            <w:pPr>
              <w:jc w:val="center"/>
              <w:rPr>
                <w:sz w:val="18"/>
                <w:szCs w:val="18"/>
              </w:rPr>
            </w:pPr>
            <w:r w:rsidRPr="001E48D9">
              <w:rPr>
                <w:sz w:val="18"/>
                <w:szCs w:val="18"/>
              </w:rPr>
              <w:t xml:space="preserve">Утверждено на 2017 г.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18"/>
                <w:szCs w:val="18"/>
              </w:rPr>
            </w:pPr>
            <w:r w:rsidRPr="001E48D9">
              <w:rPr>
                <w:sz w:val="18"/>
                <w:szCs w:val="18"/>
              </w:rPr>
              <w:t>План предприятия</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18"/>
                <w:szCs w:val="18"/>
              </w:rPr>
            </w:pPr>
            <w:r w:rsidRPr="001E48D9">
              <w:rPr>
                <w:sz w:val="18"/>
                <w:szCs w:val="18"/>
              </w:rPr>
              <w:t>План ЛенРТК</w:t>
            </w:r>
          </w:p>
        </w:tc>
        <w:tc>
          <w:tcPr>
            <w:tcW w:w="1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48D9" w:rsidRPr="001E48D9" w:rsidRDefault="001E48D9" w:rsidP="001E48D9">
            <w:pPr>
              <w:jc w:val="center"/>
              <w:rPr>
                <w:sz w:val="18"/>
                <w:szCs w:val="18"/>
              </w:rPr>
            </w:pPr>
            <w:r w:rsidRPr="001E48D9">
              <w:rPr>
                <w:sz w:val="18"/>
                <w:szCs w:val="18"/>
              </w:rPr>
              <w:t>Примечание</w:t>
            </w:r>
          </w:p>
        </w:tc>
      </w:tr>
      <w:tr w:rsidR="001E48D9" w:rsidRPr="001E48D9" w:rsidTr="0064690D">
        <w:trPr>
          <w:trHeight w:val="170"/>
          <w:tblHeader/>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pPr>
              <w:rPr>
                <w:sz w:val="18"/>
                <w:szCs w:val="18"/>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pPr>
              <w:rPr>
                <w:sz w:val="18"/>
                <w:szCs w:val="18"/>
              </w:rPr>
            </w:pPr>
          </w:p>
        </w:tc>
        <w:tc>
          <w:tcPr>
            <w:tcW w:w="1291" w:type="dxa"/>
            <w:vMerge/>
            <w:tcBorders>
              <w:top w:val="single" w:sz="4" w:space="0" w:color="auto"/>
              <w:left w:val="single" w:sz="4" w:space="0" w:color="auto"/>
              <w:bottom w:val="nil"/>
              <w:right w:val="single" w:sz="4" w:space="0" w:color="auto"/>
            </w:tcBorders>
            <w:vAlign w:val="center"/>
            <w:hideMark/>
          </w:tcPr>
          <w:p w:rsidR="001E48D9" w:rsidRPr="001E48D9" w:rsidRDefault="001E48D9" w:rsidP="001E48D9">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18"/>
                <w:szCs w:val="18"/>
              </w:rPr>
            </w:pPr>
            <w:r w:rsidRPr="001E48D9">
              <w:rPr>
                <w:sz w:val="18"/>
                <w:szCs w:val="18"/>
              </w:rPr>
              <w:t>2018 г</w:t>
            </w:r>
          </w:p>
        </w:tc>
        <w:tc>
          <w:tcPr>
            <w:tcW w:w="115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18"/>
                <w:szCs w:val="18"/>
              </w:rPr>
            </w:pPr>
            <w:r w:rsidRPr="001E48D9">
              <w:rPr>
                <w:sz w:val="18"/>
                <w:szCs w:val="18"/>
              </w:rPr>
              <w:t>2018 г.</w:t>
            </w:r>
          </w:p>
        </w:tc>
        <w:tc>
          <w:tcPr>
            <w:tcW w:w="1261" w:type="dxa"/>
            <w:vMerge/>
            <w:tcBorders>
              <w:top w:val="single" w:sz="4" w:space="0" w:color="auto"/>
              <w:left w:val="single" w:sz="4" w:space="0" w:color="auto"/>
              <w:bottom w:val="single" w:sz="4" w:space="0" w:color="000000"/>
              <w:right w:val="single" w:sz="4" w:space="0" w:color="auto"/>
            </w:tcBorders>
            <w:vAlign w:val="center"/>
            <w:hideMark/>
          </w:tcPr>
          <w:p w:rsidR="001E48D9" w:rsidRPr="001E48D9" w:rsidRDefault="001E48D9" w:rsidP="001E48D9">
            <w:pPr>
              <w:rPr>
                <w:sz w:val="18"/>
                <w:szCs w:val="18"/>
              </w:rPr>
            </w:pPr>
          </w:p>
        </w:tc>
      </w:tr>
      <w:tr w:rsidR="001E48D9" w:rsidRPr="001E48D9" w:rsidTr="0064690D">
        <w:trPr>
          <w:trHeight w:val="1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rPr>
                <w:b/>
                <w:bCs/>
              </w:rPr>
            </w:pPr>
            <w:r w:rsidRPr="001E48D9">
              <w:rPr>
                <w:b/>
                <w:bCs/>
              </w:rPr>
              <w:t xml:space="preserve">Операционные (подконтрольные) расходы на производство </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11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15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26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Расходы на оплату труда</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4 737,97</w:t>
            </w:r>
          </w:p>
        </w:tc>
        <w:tc>
          <w:tcPr>
            <w:tcW w:w="12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22"/>
                <w:szCs w:val="22"/>
              </w:rPr>
            </w:pPr>
            <w:r w:rsidRPr="001E48D9">
              <w:rPr>
                <w:sz w:val="22"/>
                <w:szCs w:val="22"/>
              </w:rPr>
              <w:t>2 196,48</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15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26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Расходы на приобретение сырья и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447,51</w:t>
            </w:r>
          </w:p>
        </w:tc>
        <w:tc>
          <w:tcPr>
            <w:tcW w:w="12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976,46</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15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26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Расходы, относящиеся к прочим прямым</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2 995,58</w:t>
            </w:r>
          </w:p>
        </w:tc>
        <w:tc>
          <w:tcPr>
            <w:tcW w:w="12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22"/>
                <w:szCs w:val="22"/>
              </w:rPr>
            </w:pPr>
            <w:r w:rsidRPr="001E48D9">
              <w:rPr>
                <w:sz w:val="22"/>
                <w:szCs w:val="22"/>
              </w:rPr>
              <w:t>2 399,25</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12 584,62</w:t>
            </w:r>
          </w:p>
        </w:tc>
        <w:tc>
          <w:tcPr>
            <w:tcW w:w="115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12 584,62</w:t>
            </w:r>
          </w:p>
        </w:tc>
        <w:tc>
          <w:tcPr>
            <w:tcW w:w="126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 xml:space="preserve">Расходы, относящиеся к </w:t>
            </w:r>
            <w:proofErr w:type="gramStart"/>
            <w:r w:rsidRPr="001E48D9">
              <w:t>цеховым</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2 650,66</w:t>
            </w:r>
          </w:p>
        </w:tc>
        <w:tc>
          <w:tcPr>
            <w:tcW w:w="12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22"/>
                <w:szCs w:val="22"/>
              </w:rPr>
            </w:pPr>
            <w:r w:rsidRPr="001E48D9">
              <w:rPr>
                <w:sz w:val="22"/>
                <w:szCs w:val="22"/>
              </w:rPr>
              <w:t>1 138,04</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15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26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 xml:space="preserve">Расходы, относящиеся к </w:t>
            </w:r>
            <w:proofErr w:type="gramStart"/>
            <w:r w:rsidRPr="001E48D9">
              <w:t>общехозяйственным</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7 049,82</w:t>
            </w:r>
          </w:p>
        </w:tc>
        <w:tc>
          <w:tcPr>
            <w:tcW w:w="12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22"/>
                <w:szCs w:val="22"/>
              </w:rPr>
            </w:pPr>
            <w:r w:rsidRPr="001E48D9">
              <w:rPr>
                <w:sz w:val="22"/>
                <w:szCs w:val="22"/>
              </w:rPr>
              <w:t>6 955,23</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15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26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rPr>
                <w:rFonts w:ascii="Calibri" w:hAnsi="Calibri"/>
                <w:sz w:val="22"/>
                <w:szCs w:val="22"/>
              </w:rPr>
            </w:pPr>
            <w:r w:rsidRPr="001E48D9">
              <w:rPr>
                <w:rFonts w:ascii="Calibri" w:hAnsi="Calibri"/>
                <w:sz w:val="22"/>
                <w:szCs w:val="22"/>
              </w:rPr>
              <w:t> </w:t>
            </w:r>
          </w:p>
        </w:tc>
      </w:tr>
      <w:tr w:rsidR="001E48D9" w:rsidRPr="001E48D9" w:rsidTr="0064690D">
        <w:trPr>
          <w:trHeight w:val="1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rPr>
                <w:b/>
                <w:bCs/>
              </w:rPr>
            </w:pPr>
            <w:r w:rsidRPr="001E48D9">
              <w:rPr>
                <w:b/>
                <w:bCs/>
              </w:rPr>
              <w:t>Итого базовый уровень операционных (подконтрольных) расходов:</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17 881,53</w:t>
            </w:r>
          </w:p>
        </w:tc>
        <w:tc>
          <w:tcPr>
            <w:tcW w:w="12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13 665,47</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12 584,62</w:t>
            </w:r>
          </w:p>
        </w:tc>
        <w:tc>
          <w:tcPr>
            <w:tcW w:w="115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12 584,62</w:t>
            </w:r>
          </w:p>
        </w:tc>
        <w:tc>
          <w:tcPr>
            <w:tcW w:w="126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r w:rsidRPr="001E48D9">
              <w:t xml:space="preserve">В соответствии с </w:t>
            </w:r>
            <w:proofErr w:type="gramStart"/>
            <w:r w:rsidRPr="001E48D9">
              <w:t>к-м</w:t>
            </w:r>
            <w:proofErr w:type="gramEnd"/>
            <w:r w:rsidRPr="001E48D9">
              <w:t xml:space="preserve"> инд. на 2018 год</w:t>
            </w:r>
          </w:p>
        </w:tc>
      </w:tr>
      <w:tr w:rsidR="001E48D9" w:rsidRPr="001E48D9" w:rsidTr="0064690D">
        <w:trPr>
          <w:trHeight w:val="1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rPr>
                <w:b/>
                <w:bCs/>
              </w:rPr>
            </w:pPr>
            <w:r w:rsidRPr="001E48D9">
              <w:rPr>
                <w:b/>
                <w:bCs/>
              </w:rPr>
              <w:t>Операционные (подконтрольные) расходы и передачу т/э:</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11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2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15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26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Расходы на оплату труда</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730,80</w:t>
            </w:r>
          </w:p>
        </w:tc>
        <w:tc>
          <w:tcPr>
            <w:tcW w:w="12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22"/>
                <w:szCs w:val="22"/>
              </w:rPr>
            </w:pPr>
            <w:r w:rsidRPr="001E48D9">
              <w:rPr>
                <w:sz w:val="22"/>
                <w:szCs w:val="22"/>
              </w:rPr>
              <w:t>690,77</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15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26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Расходы на приобретение сырья и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2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15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26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Расходы, относящиеся к прочим прямым</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2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22"/>
                <w:szCs w:val="22"/>
              </w:rPr>
            </w:pPr>
            <w:r w:rsidRPr="001E48D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15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26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 xml:space="preserve">Расходы, относящиеся к </w:t>
            </w:r>
            <w:proofErr w:type="gramStart"/>
            <w:r w:rsidRPr="001E48D9">
              <w:t>цеховым</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2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22"/>
                <w:szCs w:val="22"/>
              </w:rPr>
            </w:pPr>
            <w:r w:rsidRPr="001E48D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15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26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 xml:space="preserve">Расходы, относящиеся к </w:t>
            </w:r>
            <w:proofErr w:type="gramStart"/>
            <w:r w:rsidRPr="001E48D9">
              <w:t>общехозяйственным</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2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22"/>
                <w:szCs w:val="22"/>
              </w:rPr>
            </w:pPr>
            <w:r w:rsidRPr="001E48D9">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15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26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rPr>
                <w:rFonts w:ascii="Calibri" w:hAnsi="Calibri"/>
                <w:sz w:val="22"/>
                <w:szCs w:val="22"/>
              </w:rPr>
            </w:pPr>
            <w:r w:rsidRPr="001E48D9">
              <w:rPr>
                <w:rFonts w:ascii="Calibri" w:hAnsi="Calibri"/>
                <w:sz w:val="22"/>
                <w:szCs w:val="22"/>
              </w:rPr>
              <w:t> </w:t>
            </w:r>
          </w:p>
        </w:tc>
      </w:tr>
      <w:tr w:rsidR="001E48D9" w:rsidRPr="001E48D9" w:rsidTr="0064690D">
        <w:trPr>
          <w:trHeight w:val="1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rPr>
                <w:b/>
                <w:bCs/>
              </w:rPr>
            </w:pPr>
            <w:r w:rsidRPr="001E48D9">
              <w:rPr>
                <w:b/>
                <w:bCs/>
              </w:rPr>
              <w:t>Итого операционные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тыс</w:t>
            </w:r>
            <w:proofErr w:type="gramStart"/>
            <w:r w:rsidRPr="001E48D9">
              <w:rPr>
                <w:b/>
                <w:bCs/>
              </w:rPr>
              <w:t>.р</w:t>
            </w:r>
            <w:proofErr w:type="gramEnd"/>
            <w:r w:rsidRPr="001E48D9">
              <w:rPr>
                <w:b/>
                <w:bCs/>
              </w:rPr>
              <w:t>уб.</w:t>
            </w:r>
          </w:p>
        </w:tc>
        <w:tc>
          <w:tcPr>
            <w:tcW w:w="111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730,80</w:t>
            </w:r>
          </w:p>
        </w:tc>
        <w:tc>
          <w:tcPr>
            <w:tcW w:w="12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690,77</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0,00</w:t>
            </w:r>
          </w:p>
        </w:tc>
        <w:tc>
          <w:tcPr>
            <w:tcW w:w="115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0,00</w:t>
            </w:r>
          </w:p>
        </w:tc>
        <w:tc>
          <w:tcPr>
            <w:tcW w:w="126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xml:space="preserve">В соответствии с </w:t>
            </w:r>
            <w:proofErr w:type="gramStart"/>
            <w:r w:rsidRPr="001E48D9">
              <w:t>к-м</w:t>
            </w:r>
            <w:proofErr w:type="gramEnd"/>
            <w:r w:rsidRPr="001E48D9">
              <w:t xml:space="preserve"> инд. на 2018 год</w:t>
            </w:r>
          </w:p>
        </w:tc>
      </w:tr>
      <w:tr w:rsidR="001E48D9" w:rsidRPr="001E48D9" w:rsidTr="0064690D">
        <w:trPr>
          <w:trHeight w:val="1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rPr>
                <w:b/>
                <w:bCs/>
              </w:rPr>
            </w:pPr>
            <w:r w:rsidRPr="001E48D9">
              <w:rPr>
                <w:b/>
                <w:bCs/>
              </w:rPr>
              <w:t>Неподконтрольные расходы на производство и передачу т/э</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 </w:t>
            </w:r>
          </w:p>
        </w:tc>
        <w:tc>
          <w:tcPr>
            <w:tcW w:w="111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2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15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26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Отчисления на социальные нужды</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2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15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1 759,10</w:t>
            </w:r>
          </w:p>
        </w:tc>
        <w:tc>
          <w:tcPr>
            <w:tcW w:w="126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xml:space="preserve">В соответствии с </w:t>
            </w:r>
            <w:proofErr w:type="gramStart"/>
            <w:r w:rsidRPr="001E48D9">
              <w:t>к-м</w:t>
            </w:r>
            <w:proofErr w:type="gramEnd"/>
            <w:r w:rsidRPr="001E48D9">
              <w:t xml:space="preserve"> инд. на 2018 год</w:t>
            </w:r>
          </w:p>
        </w:tc>
      </w:tr>
      <w:tr w:rsidR="001E48D9" w:rsidRPr="001E48D9" w:rsidTr="0064690D">
        <w:trPr>
          <w:trHeight w:val="1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Расходы, относящиеся к прочим прямым</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2 846,99</w:t>
            </w:r>
          </w:p>
        </w:tc>
        <w:tc>
          <w:tcPr>
            <w:tcW w:w="12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2 833,76</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2 846,99</w:t>
            </w:r>
          </w:p>
        </w:tc>
        <w:tc>
          <w:tcPr>
            <w:tcW w:w="115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22"/>
                <w:szCs w:val="22"/>
              </w:rPr>
            </w:pPr>
            <w:r w:rsidRPr="001E48D9">
              <w:rPr>
                <w:sz w:val="22"/>
                <w:szCs w:val="22"/>
              </w:rPr>
              <w:t>2 846,99</w:t>
            </w:r>
          </w:p>
        </w:tc>
        <w:tc>
          <w:tcPr>
            <w:tcW w:w="126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rFonts w:ascii="Calibri" w:hAnsi="Calibri"/>
                <w:sz w:val="22"/>
                <w:szCs w:val="22"/>
              </w:rPr>
            </w:pPr>
            <w:r w:rsidRPr="001E48D9">
              <w:rPr>
                <w:rFonts w:ascii="Calibri" w:hAnsi="Calibri"/>
                <w:sz w:val="22"/>
                <w:szCs w:val="22"/>
              </w:rPr>
              <w:t> </w:t>
            </w:r>
          </w:p>
        </w:tc>
      </w:tr>
      <w:tr w:rsidR="001E48D9" w:rsidRPr="001E48D9" w:rsidTr="0064690D">
        <w:trPr>
          <w:trHeight w:val="1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 xml:space="preserve">Расходы, относящиеся к </w:t>
            </w:r>
            <w:proofErr w:type="gramStart"/>
            <w:r w:rsidRPr="001E48D9">
              <w:t>цеховым</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54,44</w:t>
            </w:r>
          </w:p>
        </w:tc>
        <w:tc>
          <w:tcPr>
            <w:tcW w:w="12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6,90</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54,44</w:t>
            </w:r>
          </w:p>
        </w:tc>
        <w:tc>
          <w:tcPr>
            <w:tcW w:w="115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54,44</w:t>
            </w:r>
          </w:p>
        </w:tc>
        <w:tc>
          <w:tcPr>
            <w:tcW w:w="126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 xml:space="preserve">Расходы, относящиеся к </w:t>
            </w:r>
            <w:proofErr w:type="gramStart"/>
            <w:r w:rsidRPr="001E48D9">
              <w:t>общехозяйственным</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1 970,86</w:t>
            </w:r>
          </w:p>
        </w:tc>
        <w:tc>
          <w:tcPr>
            <w:tcW w:w="12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2 555,05</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22"/>
                <w:szCs w:val="22"/>
              </w:rPr>
            </w:pPr>
            <w:r w:rsidRPr="001E48D9">
              <w:rPr>
                <w:sz w:val="22"/>
                <w:szCs w:val="22"/>
              </w:rPr>
              <w:t>952,50</w:t>
            </w:r>
          </w:p>
        </w:tc>
        <w:tc>
          <w:tcPr>
            <w:tcW w:w="115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952,50</w:t>
            </w:r>
          </w:p>
        </w:tc>
        <w:tc>
          <w:tcPr>
            <w:tcW w:w="126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xml:space="preserve">В соответствии с </w:t>
            </w:r>
            <w:proofErr w:type="gramStart"/>
            <w:r w:rsidRPr="001E48D9">
              <w:t>к-м</w:t>
            </w:r>
            <w:proofErr w:type="gramEnd"/>
            <w:r w:rsidRPr="001E48D9">
              <w:t xml:space="preserve"> инд. на 2018 год</w:t>
            </w:r>
          </w:p>
        </w:tc>
      </w:tr>
      <w:tr w:rsidR="001E48D9" w:rsidRPr="001E48D9" w:rsidTr="0064690D">
        <w:trPr>
          <w:trHeight w:val="1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rPr>
                <w:b/>
                <w:bCs/>
              </w:rPr>
            </w:pPr>
            <w:r w:rsidRPr="001E48D9">
              <w:rPr>
                <w:b/>
                <w:bCs/>
              </w:rPr>
              <w:t xml:space="preserve">Итого </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тыс</w:t>
            </w:r>
            <w:proofErr w:type="gramStart"/>
            <w:r w:rsidRPr="001E48D9">
              <w:rPr>
                <w:b/>
                <w:bCs/>
              </w:rPr>
              <w:t>.р</w:t>
            </w:r>
            <w:proofErr w:type="gramEnd"/>
            <w:r w:rsidRPr="001E48D9">
              <w:rPr>
                <w:b/>
                <w:bCs/>
              </w:rPr>
              <w:t>уб.</w:t>
            </w:r>
          </w:p>
        </w:tc>
        <w:tc>
          <w:tcPr>
            <w:tcW w:w="111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4 872,28</w:t>
            </w:r>
          </w:p>
        </w:tc>
        <w:tc>
          <w:tcPr>
            <w:tcW w:w="12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5 395,70</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5 613,03</w:t>
            </w:r>
          </w:p>
        </w:tc>
        <w:tc>
          <w:tcPr>
            <w:tcW w:w="115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5 613,03</w:t>
            </w:r>
          </w:p>
        </w:tc>
        <w:tc>
          <w:tcPr>
            <w:tcW w:w="126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 </w:t>
            </w:r>
          </w:p>
        </w:tc>
      </w:tr>
      <w:tr w:rsidR="001E48D9" w:rsidRPr="001E48D9" w:rsidTr="0064690D">
        <w:trPr>
          <w:trHeight w:val="1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Налог на прибыль</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2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518,63</w:t>
            </w:r>
          </w:p>
        </w:tc>
        <w:tc>
          <w:tcPr>
            <w:tcW w:w="115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518,63</w:t>
            </w:r>
          </w:p>
        </w:tc>
        <w:tc>
          <w:tcPr>
            <w:tcW w:w="126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rPr>
                <w:b/>
                <w:bCs/>
              </w:rPr>
            </w:pPr>
            <w:r w:rsidRPr="001E48D9">
              <w:rPr>
                <w:b/>
                <w:bCs/>
              </w:rPr>
              <w:t>Итого неподконтрольные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 </w:t>
            </w:r>
          </w:p>
        </w:tc>
        <w:tc>
          <w:tcPr>
            <w:tcW w:w="111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4 872,28</w:t>
            </w:r>
          </w:p>
        </w:tc>
        <w:tc>
          <w:tcPr>
            <w:tcW w:w="12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5 395,70</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6 131,66</w:t>
            </w:r>
          </w:p>
        </w:tc>
        <w:tc>
          <w:tcPr>
            <w:tcW w:w="115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6 131,66</w:t>
            </w:r>
          </w:p>
        </w:tc>
        <w:tc>
          <w:tcPr>
            <w:tcW w:w="126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 </w:t>
            </w:r>
          </w:p>
        </w:tc>
      </w:tr>
      <w:tr w:rsidR="001E48D9" w:rsidRPr="001E48D9" w:rsidTr="0064690D">
        <w:trPr>
          <w:trHeight w:val="1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rPr>
                <w:b/>
                <w:bCs/>
              </w:rPr>
            </w:pPr>
            <w:r w:rsidRPr="001E48D9">
              <w:rPr>
                <w:b/>
                <w:bCs/>
              </w:rPr>
              <w:lastRenderedPageBreak/>
              <w:t>Расходы на приобретение энергетических ресурсов</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 </w:t>
            </w:r>
          </w:p>
        </w:tc>
        <w:tc>
          <w:tcPr>
            <w:tcW w:w="111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 </w:t>
            </w:r>
          </w:p>
        </w:tc>
        <w:tc>
          <w:tcPr>
            <w:tcW w:w="12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 </w:t>
            </w:r>
          </w:p>
        </w:tc>
        <w:tc>
          <w:tcPr>
            <w:tcW w:w="115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 </w:t>
            </w:r>
          </w:p>
        </w:tc>
        <w:tc>
          <w:tcPr>
            <w:tcW w:w="126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 </w:t>
            </w:r>
          </w:p>
        </w:tc>
      </w:tr>
      <w:tr w:rsidR="001E48D9" w:rsidRPr="001E48D9" w:rsidTr="0064690D">
        <w:trPr>
          <w:trHeight w:val="1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Расходы на топливо</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15 940,66</w:t>
            </w:r>
          </w:p>
        </w:tc>
        <w:tc>
          <w:tcPr>
            <w:tcW w:w="12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22"/>
                <w:szCs w:val="22"/>
              </w:rPr>
            </w:pPr>
            <w:r w:rsidRPr="001E48D9">
              <w:rPr>
                <w:sz w:val="22"/>
                <w:szCs w:val="22"/>
              </w:rPr>
              <w:t>15 587,73</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22"/>
                <w:szCs w:val="22"/>
              </w:rPr>
            </w:pPr>
            <w:r w:rsidRPr="001E48D9">
              <w:rPr>
                <w:sz w:val="22"/>
                <w:szCs w:val="22"/>
              </w:rPr>
              <w:t>15 849,01</w:t>
            </w:r>
          </w:p>
        </w:tc>
        <w:tc>
          <w:tcPr>
            <w:tcW w:w="115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22"/>
                <w:szCs w:val="22"/>
              </w:rPr>
            </w:pPr>
            <w:r w:rsidRPr="001E48D9">
              <w:rPr>
                <w:sz w:val="22"/>
                <w:szCs w:val="22"/>
              </w:rPr>
              <w:t>15 849,01</w:t>
            </w:r>
          </w:p>
        </w:tc>
        <w:tc>
          <w:tcPr>
            <w:tcW w:w="1261" w:type="dxa"/>
            <w:vMerge w:val="restart"/>
            <w:tcBorders>
              <w:top w:val="nil"/>
              <w:left w:val="single" w:sz="4" w:space="0" w:color="auto"/>
              <w:bottom w:val="single" w:sz="4" w:space="0" w:color="000000"/>
              <w:right w:val="single" w:sz="4" w:space="0" w:color="auto"/>
            </w:tcBorders>
            <w:shd w:val="clear" w:color="auto" w:fill="auto"/>
            <w:vAlign w:val="center"/>
            <w:hideMark/>
          </w:tcPr>
          <w:p w:rsidR="001E48D9" w:rsidRPr="001E48D9" w:rsidRDefault="001E48D9" w:rsidP="001E48D9">
            <w:pPr>
              <w:jc w:val="center"/>
            </w:pPr>
            <w:r w:rsidRPr="001E48D9">
              <w:t>Исходя из принятых нат</w:t>
            </w:r>
            <w:proofErr w:type="gramStart"/>
            <w:r w:rsidRPr="001E48D9">
              <w:t>.п</w:t>
            </w:r>
            <w:proofErr w:type="gramEnd"/>
            <w:r w:rsidRPr="001E48D9">
              <w:t xml:space="preserve">оказателей и цен на топливо </w:t>
            </w:r>
          </w:p>
        </w:tc>
      </w:tr>
      <w:tr w:rsidR="001E48D9" w:rsidRPr="001E48D9" w:rsidTr="0064690D">
        <w:trPr>
          <w:trHeight w:val="111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rPr>
                <w:i/>
                <w:iCs/>
              </w:rPr>
            </w:pPr>
            <w:r w:rsidRPr="001E48D9">
              <w:rPr>
                <w:i/>
                <w:iCs/>
              </w:rPr>
              <w:t xml:space="preserve">Топливная составляющая </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i/>
                <w:iCs/>
              </w:rPr>
            </w:pPr>
            <w:r w:rsidRPr="001E48D9">
              <w:rPr>
                <w:i/>
                <w:iCs/>
              </w:rPr>
              <w:t>руб./Гкал</w:t>
            </w:r>
          </w:p>
        </w:tc>
        <w:tc>
          <w:tcPr>
            <w:tcW w:w="111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i/>
                <w:iCs/>
              </w:rPr>
            </w:pPr>
            <w:r w:rsidRPr="001E48D9">
              <w:rPr>
                <w:b/>
                <w:bCs/>
                <w:i/>
                <w:iCs/>
              </w:rPr>
              <w:t>779,94</w:t>
            </w:r>
          </w:p>
        </w:tc>
        <w:tc>
          <w:tcPr>
            <w:tcW w:w="12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i/>
                <w:iCs/>
              </w:rPr>
            </w:pPr>
            <w:r w:rsidRPr="001E48D9">
              <w:rPr>
                <w:b/>
                <w:bCs/>
                <w:i/>
                <w:iCs/>
              </w:rPr>
              <w:t>699,68</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i/>
                <w:iCs/>
              </w:rPr>
            </w:pPr>
            <w:r w:rsidRPr="001E48D9">
              <w:rPr>
                <w:b/>
                <w:bCs/>
                <w:i/>
                <w:iCs/>
              </w:rPr>
              <w:t>770,12</w:t>
            </w:r>
          </w:p>
        </w:tc>
        <w:tc>
          <w:tcPr>
            <w:tcW w:w="115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i/>
                <w:iCs/>
              </w:rPr>
            </w:pPr>
            <w:r w:rsidRPr="001E48D9">
              <w:rPr>
                <w:b/>
                <w:bCs/>
                <w:i/>
                <w:iCs/>
              </w:rPr>
              <w:t>770,12</w:t>
            </w:r>
          </w:p>
        </w:tc>
        <w:tc>
          <w:tcPr>
            <w:tcW w:w="1261" w:type="dxa"/>
            <w:vMerge/>
            <w:tcBorders>
              <w:top w:val="nil"/>
              <w:left w:val="single" w:sz="4" w:space="0" w:color="auto"/>
              <w:bottom w:val="single" w:sz="4" w:space="0" w:color="000000"/>
              <w:right w:val="single" w:sz="4" w:space="0" w:color="auto"/>
            </w:tcBorders>
            <w:vAlign w:val="center"/>
            <w:hideMark/>
          </w:tcPr>
          <w:p w:rsidR="001E48D9" w:rsidRPr="001E48D9" w:rsidRDefault="001E48D9" w:rsidP="001E48D9"/>
        </w:tc>
      </w:tr>
      <w:tr w:rsidR="001E48D9" w:rsidRPr="001E48D9" w:rsidTr="0064690D">
        <w:trPr>
          <w:trHeight w:val="1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Расходы на электрическую энергию</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2 589,47</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22"/>
                <w:szCs w:val="22"/>
              </w:rPr>
            </w:pPr>
            <w:r w:rsidRPr="001E48D9">
              <w:rPr>
                <w:sz w:val="22"/>
                <w:szCs w:val="22"/>
              </w:rPr>
              <w:t>4 595,70</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22"/>
                <w:szCs w:val="22"/>
              </w:rPr>
            </w:pPr>
            <w:r w:rsidRPr="001E48D9">
              <w:rPr>
                <w:sz w:val="22"/>
                <w:szCs w:val="22"/>
              </w:rPr>
              <w:t>3 416,27</w:t>
            </w:r>
          </w:p>
        </w:tc>
        <w:tc>
          <w:tcPr>
            <w:tcW w:w="115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22"/>
                <w:szCs w:val="22"/>
              </w:rPr>
            </w:pPr>
            <w:r w:rsidRPr="001E48D9">
              <w:rPr>
                <w:sz w:val="22"/>
                <w:szCs w:val="22"/>
              </w:rPr>
              <w:t>3 416,27</w:t>
            </w:r>
          </w:p>
        </w:tc>
        <w:tc>
          <w:tcPr>
            <w:tcW w:w="126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Исходя из принятых натуральных показателей и цен на электрическую энергию</w:t>
            </w:r>
          </w:p>
        </w:tc>
      </w:tr>
      <w:tr w:rsidR="001E48D9" w:rsidRPr="001E48D9" w:rsidTr="0064690D">
        <w:trPr>
          <w:trHeight w:val="1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Расходы на холодную воду</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937,53</w:t>
            </w:r>
          </w:p>
        </w:tc>
        <w:tc>
          <w:tcPr>
            <w:tcW w:w="12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22"/>
                <w:szCs w:val="22"/>
              </w:rPr>
            </w:pPr>
            <w:r w:rsidRPr="001E48D9">
              <w:rPr>
                <w:sz w:val="22"/>
                <w:szCs w:val="22"/>
              </w:rPr>
              <w:t>2 428,29</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22"/>
                <w:szCs w:val="22"/>
              </w:rPr>
            </w:pPr>
            <w:r w:rsidRPr="001E48D9">
              <w:rPr>
                <w:sz w:val="22"/>
                <w:szCs w:val="22"/>
              </w:rPr>
              <w:t>1 412,93</w:t>
            </w:r>
          </w:p>
        </w:tc>
        <w:tc>
          <w:tcPr>
            <w:tcW w:w="115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22"/>
                <w:szCs w:val="22"/>
              </w:rPr>
            </w:pPr>
            <w:r w:rsidRPr="001E48D9">
              <w:rPr>
                <w:sz w:val="22"/>
                <w:szCs w:val="22"/>
              </w:rPr>
              <w:t>1 412,93</w:t>
            </w:r>
          </w:p>
        </w:tc>
        <w:tc>
          <w:tcPr>
            <w:tcW w:w="1261" w:type="dxa"/>
            <w:vMerge w:val="restart"/>
            <w:tcBorders>
              <w:top w:val="nil"/>
              <w:left w:val="single" w:sz="4" w:space="0" w:color="auto"/>
              <w:bottom w:val="single" w:sz="4" w:space="0" w:color="000000"/>
              <w:right w:val="single" w:sz="4" w:space="0" w:color="auto"/>
            </w:tcBorders>
            <w:shd w:val="clear" w:color="auto" w:fill="auto"/>
            <w:vAlign w:val="center"/>
            <w:hideMark/>
          </w:tcPr>
          <w:p w:rsidR="001E48D9" w:rsidRPr="001E48D9" w:rsidRDefault="001E48D9" w:rsidP="001E48D9">
            <w:pPr>
              <w:jc w:val="center"/>
            </w:pPr>
            <w:r w:rsidRPr="001E48D9">
              <w:t>Исходя из принятых нат</w:t>
            </w:r>
            <w:proofErr w:type="gramStart"/>
            <w:r w:rsidRPr="001E48D9">
              <w:t>.п</w:t>
            </w:r>
            <w:proofErr w:type="gramEnd"/>
            <w:r w:rsidRPr="001E48D9">
              <w:t>оказателей и цен на услуги водоснабжения и водоотведения</w:t>
            </w:r>
          </w:p>
        </w:tc>
      </w:tr>
      <w:tr w:rsidR="001E48D9" w:rsidRPr="001E48D9" w:rsidTr="0064690D">
        <w:trPr>
          <w:trHeight w:val="1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Расходы на водоотведение</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6,97</w:t>
            </w:r>
          </w:p>
        </w:tc>
        <w:tc>
          <w:tcPr>
            <w:tcW w:w="12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22"/>
                <w:szCs w:val="22"/>
              </w:rPr>
            </w:pPr>
            <w:r w:rsidRPr="001E48D9">
              <w:rPr>
                <w:sz w:val="22"/>
                <w:szCs w:val="22"/>
              </w:rPr>
              <w:t>11,07</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22"/>
                <w:szCs w:val="22"/>
              </w:rPr>
            </w:pPr>
            <w:r w:rsidRPr="001E48D9">
              <w:rPr>
                <w:sz w:val="22"/>
                <w:szCs w:val="22"/>
              </w:rPr>
              <w:t>21,73</w:t>
            </w:r>
          </w:p>
        </w:tc>
        <w:tc>
          <w:tcPr>
            <w:tcW w:w="115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sz w:val="22"/>
                <w:szCs w:val="22"/>
              </w:rPr>
            </w:pPr>
            <w:r w:rsidRPr="001E48D9">
              <w:rPr>
                <w:sz w:val="22"/>
                <w:szCs w:val="22"/>
              </w:rPr>
              <w:t>21,73</w:t>
            </w:r>
          </w:p>
        </w:tc>
        <w:tc>
          <w:tcPr>
            <w:tcW w:w="1261" w:type="dxa"/>
            <w:vMerge/>
            <w:tcBorders>
              <w:top w:val="nil"/>
              <w:left w:val="single" w:sz="4" w:space="0" w:color="auto"/>
              <w:bottom w:val="single" w:sz="4" w:space="0" w:color="000000"/>
              <w:right w:val="single" w:sz="4" w:space="0" w:color="auto"/>
            </w:tcBorders>
            <w:vAlign w:val="center"/>
            <w:hideMark/>
          </w:tcPr>
          <w:p w:rsidR="001E48D9" w:rsidRPr="001E48D9" w:rsidRDefault="001E48D9" w:rsidP="001E48D9"/>
        </w:tc>
      </w:tr>
      <w:tr w:rsidR="001E48D9" w:rsidRPr="001E48D9" w:rsidTr="0064690D">
        <w:trPr>
          <w:trHeight w:val="1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rPr>
                <w:b/>
                <w:bCs/>
              </w:rPr>
            </w:pPr>
            <w:r w:rsidRPr="001E48D9">
              <w:rPr>
                <w:b/>
                <w:bCs/>
              </w:rPr>
              <w:t>Итого расходы на приобретение энергетических ресурсов</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тыс</w:t>
            </w:r>
            <w:proofErr w:type="gramStart"/>
            <w:r w:rsidRPr="001E48D9">
              <w:rPr>
                <w:b/>
                <w:bCs/>
              </w:rPr>
              <w:t>.р</w:t>
            </w:r>
            <w:proofErr w:type="gramEnd"/>
            <w:r w:rsidRPr="001E48D9">
              <w:rPr>
                <w:b/>
                <w:bCs/>
              </w:rPr>
              <w:t>уб.</w:t>
            </w:r>
          </w:p>
        </w:tc>
        <w:tc>
          <w:tcPr>
            <w:tcW w:w="111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19 474,63</w:t>
            </w:r>
          </w:p>
        </w:tc>
        <w:tc>
          <w:tcPr>
            <w:tcW w:w="12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22 622,78</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20 699,94</w:t>
            </w:r>
          </w:p>
        </w:tc>
        <w:tc>
          <w:tcPr>
            <w:tcW w:w="115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20 699,94</w:t>
            </w:r>
          </w:p>
        </w:tc>
        <w:tc>
          <w:tcPr>
            <w:tcW w:w="126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 </w:t>
            </w:r>
          </w:p>
        </w:tc>
      </w:tr>
      <w:tr w:rsidR="001E48D9" w:rsidRPr="001E48D9" w:rsidTr="0064690D">
        <w:trPr>
          <w:trHeight w:val="1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Расходы из прибыли (без налога на прибыль)</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2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15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2 074,54</w:t>
            </w:r>
          </w:p>
        </w:tc>
        <w:tc>
          <w:tcPr>
            <w:tcW w:w="126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Учет результата предыдущих периодов регулирования (выпадающие доходы</w:t>
            </w:r>
            <w:proofErr w:type="gramStart"/>
            <w:r w:rsidRPr="001E48D9">
              <w:t xml:space="preserve"> (+) / </w:t>
            </w:r>
            <w:proofErr w:type="gramEnd"/>
            <w:r w:rsidRPr="001E48D9">
              <w:t>излишняя тарифная выручка (-))</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2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15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26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rPr>
                <w:b/>
                <w:bCs/>
              </w:rPr>
            </w:pPr>
            <w:r w:rsidRPr="001E48D9">
              <w:rPr>
                <w:b/>
                <w:bCs/>
              </w:rPr>
              <w:t>НВВ всего (с учетом теплоносителя на нужды ГВС)</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тыс</w:t>
            </w:r>
            <w:proofErr w:type="gramStart"/>
            <w:r w:rsidRPr="001E48D9">
              <w:rPr>
                <w:b/>
                <w:bCs/>
              </w:rPr>
              <w:t>.р</w:t>
            </w:r>
            <w:proofErr w:type="gramEnd"/>
            <w:r w:rsidRPr="001E48D9">
              <w:rPr>
                <w:b/>
                <w:bCs/>
              </w:rPr>
              <w:t>уб.</w:t>
            </w:r>
          </w:p>
        </w:tc>
        <w:tc>
          <w:tcPr>
            <w:tcW w:w="111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42 959,25</w:t>
            </w:r>
          </w:p>
        </w:tc>
        <w:tc>
          <w:tcPr>
            <w:tcW w:w="12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42 374,72</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41 490,75</w:t>
            </w:r>
          </w:p>
        </w:tc>
        <w:tc>
          <w:tcPr>
            <w:tcW w:w="115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41 490,75</w:t>
            </w:r>
          </w:p>
        </w:tc>
        <w:tc>
          <w:tcPr>
            <w:tcW w:w="126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 </w:t>
            </w:r>
          </w:p>
        </w:tc>
      </w:tr>
      <w:tr w:rsidR="001E48D9" w:rsidRPr="001E48D9" w:rsidTr="0064690D">
        <w:trPr>
          <w:trHeight w:val="1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НВВ по теплоносителю на нужды ГВС</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2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0,00</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418,96</w:t>
            </w:r>
          </w:p>
        </w:tc>
        <w:tc>
          <w:tcPr>
            <w:tcW w:w="115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418,96</w:t>
            </w:r>
          </w:p>
        </w:tc>
        <w:tc>
          <w:tcPr>
            <w:tcW w:w="126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rPr>
                <w:b/>
                <w:bCs/>
              </w:rPr>
            </w:pPr>
            <w:r w:rsidRPr="001E48D9">
              <w:rPr>
                <w:b/>
                <w:bCs/>
              </w:rPr>
              <w:t>НВВ по тепловой энергии (без учета теплоносителя на нужды ГВС)</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тыс</w:t>
            </w:r>
            <w:proofErr w:type="gramStart"/>
            <w:r w:rsidRPr="001E48D9">
              <w:rPr>
                <w:b/>
                <w:bCs/>
              </w:rPr>
              <w:t>.р</w:t>
            </w:r>
            <w:proofErr w:type="gramEnd"/>
            <w:r w:rsidRPr="001E48D9">
              <w:rPr>
                <w:b/>
                <w:bCs/>
              </w:rPr>
              <w:t>уб.</w:t>
            </w:r>
          </w:p>
        </w:tc>
        <w:tc>
          <w:tcPr>
            <w:tcW w:w="111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42 959,25</w:t>
            </w:r>
          </w:p>
        </w:tc>
        <w:tc>
          <w:tcPr>
            <w:tcW w:w="12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42 374,72</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41 071,79</w:t>
            </w:r>
          </w:p>
        </w:tc>
        <w:tc>
          <w:tcPr>
            <w:tcW w:w="115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41 071,79</w:t>
            </w:r>
          </w:p>
        </w:tc>
        <w:tc>
          <w:tcPr>
            <w:tcW w:w="126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rPr>
                <w:b/>
                <w:bCs/>
              </w:rPr>
            </w:pPr>
            <w:r w:rsidRPr="001E48D9">
              <w:rPr>
                <w:b/>
                <w:bCs/>
              </w:rPr>
              <w:t> </w:t>
            </w:r>
          </w:p>
        </w:tc>
      </w:tr>
      <w:tr w:rsidR="001E48D9" w:rsidRPr="001E48D9" w:rsidTr="0064690D">
        <w:trPr>
          <w:trHeight w:val="1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 xml:space="preserve">НВВ без учета теплоносителя </w:t>
            </w:r>
            <w:proofErr w:type="gramStart"/>
            <w:r w:rsidRPr="001E48D9">
              <w:t>товарная</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42 959,25</w:t>
            </w:r>
          </w:p>
        </w:tc>
        <w:tc>
          <w:tcPr>
            <w:tcW w:w="12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42 374,72</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41 071,79</w:t>
            </w:r>
          </w:p>
        </w:tc>
        <w:tc>
          <w:tcPr>
            <w:tcW w:w="115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41 071,79</w:t>
            </w:r>
          </w:p>
        </w:tc>
        <w:tc>
          <w:tcPr>
            <w:tcW w:w="126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НВВ, I полугодие</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2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25 203,45</w:t>
            </w:r>
          </w:p>
        </w:tc>
        <w:tc>
          <w:tcPr>
            <w:tcW w:w="115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25 203,45</w:t>
            </w:r>
          </w:p>
        </w:tc>
        <w:tc>
          <w:tcPr>
            <w:tcW w:w="126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r w:rsidR="001E48D9" w:rsidRPr="001E48D9" w:rsidTr="0064690D">
        <w:trPr>
          <w:trHeight w:val="1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r w:rsidRPr="001E48D9">
              <w:t>НВВ, II полугодие</w:t>
            </w:r>
          </w:p>
        </w:tc>
        <w:tc>
          <w:tcPr>
            <w:tcW w:w="992"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тыс</w:t>
            </w:r>
            <w:proofErr w:type="gramStart"/>
            <w:r w:rsidRPr="001E48D9">
              <w:t>.р</w:t>
            </w:r>
            <w:proofErr w:type="gramEnd"/>
            <w:r w:rsidRPr="001E48D9">
              <w:t>уб.</w:t>
            </w:r>
          </w:p>
        </w:tc>
        <w:tc>
          <w:tcPr>
            <w:tcW w:w="1119"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29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c>
          <w:tcPr>
            <w:tcW w:w="1134"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15 868,34</w:t>
            </w:r>
          </w:p>
        </w:tc>
        <w:tc>
          <w:tcPr>
            <w:tcW w:w="1150"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15 868,34</w:t>
            </w:r>
          </w:p>
        </w:tc>
        <w:tc>
          <w:tcPr>
            <w:tcW w:w="1261" w:type="dxa"/>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w:t>
            </w:r>
          </w:p>
        </w:tc>
      </w:tr>
    </w:tbl>
    <w:p w:rsidR="001E48D9" w:rsidRPr="001E48D9" w:rsidRDefault="001E48D9" w:rsidP="001E48D9">
      <w:pPr>
        <w:contextualSpacing/>
        <w:jc w:val="both"/>
        <w:rPr>
          <w:rFonts w:eastAsia="Calibri"/>
          <w:sz w:val="24"/>
          <w:szCs w:val="24"/>
          <w:lang w:eastAsia="en-US"/>
        </w:rPr>
      </w:pPr>
      <w:r w:rsidRPr="001E48D9">
        <w:rPr>
          <w:rFonts w:eastAsia="Calibri"/>
          <w:sz w:val="24"/>
          <w:szCs w:val="24"/>
          <w:lang w:eastAsia="en-US"/>
        </w:rPr>
        <w:t>3. Предлагаемое тарифное решение.</w:t>
      </w:r>
    </w:p>
    <w:p w:rsidR="001E48D9" w:rsidRPr="001E48D9" w:rsidRDefault="001E48D9" w:rsidP="001E48D9">
      <w:pPr>
        <w:contextualSpacing/>
        <w:jc w:val="both"/>
        <w:rPr>
          <w:rFonts w:eastAsia="Calibri"/>
          <w:sz w:val="24"/>
          <w:szCs w:val="24"/>
          <w:lang w:eastAsia="en-US"/>
        </w:rPr>
      </w:pPr>
      <w:r w:rsidRPr="001E48D9">
        <w:rPr>
          <w:rFonts w:eastAsia="Calibri"/>
          <w:sz w:val="24"/>
          <w:szCs w:val="24"/>
          <w:lang w:eastAsia="en-US"/>
        </w:rPr>
        <w:t>С учетом согласованных объемов товарного отпуска тепловой энергии в 2018г. и необходимых объемов валовой выручки организации на 2018г., тарифы на 2018г. для организации составят:</w:t>
      </w:r>
    </w:p>
    <w:tbl>
      <w:tblPr>
        <w:tblW w:w="5000" w:type="pct"/>
        <w:tblLayout w:type="fixed"/>
        <w:tblLook w:val="04A0" w:firstRow="1" w:lastRow="0" w:firstColumn="1" w:lastColumn="0" w:noHBand="0" w:noVBand="1"/>
      </w:tblPr>
      <w:tblGrid>
        <w:gridCol w:w="507"/>
        <w:gridCol w:w="1688"/>
        <w:gridCol w:w="2774"/>
        <w:gridCol w:w="25"/>
        <w:gridCol w:w="991"/>
        <w:gridCol w:w="769"/>
        <w:gridCol w:w="769"/>
        <w:gridCol w:w="769"/>
        <w:gridCol w:w="824"/>
        <w:gridCol w:w="1447"/>
      </w:tblGrid>
      <w:tr w:rsidR="001E48D9" w:rsidRPr="001E48D9" w:rsidTr="0064690D">
        <w:trPr>
          <w:trHeight w:val="540"/>
        </w:trPr>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 xml:space="preserve">№ </w:t>
            </w:r>
            <w:proofErr w:type="gramStart"/>
            <w:r w:rsidRPr="001E48D9">
              <w:t>п</w:t>
            </w:r>
            <w:proofErr w:type="gramEnd"/>
            <w:r w:rsidRPr="001E48D9">
              <w:t>/п</w:t>
            </w:r>
          </w:p>
        </w:tc>
        <w:tc>
          <w:tcPr>
            <w:tcW w:w="79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8D9" w:rsidRPr="001E48D9" w:rsidRDefault="001E48D9" w:rsidP="001E48D9">
            <w:pPr>
              <w:jc w:val="center"/>
            </w:pPr>
            <w:r w:rsidRPr="001E48D9">
              <w:t>Вид тарифа</w:t>
            </w:r>
          </w:p>
        </w:tc>
        <w:tc>
          <w:tcPr>
            <w:tcW w:w="13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8D9" w:rsidRPr="001E48D9" w:rsidRDefault="001E48D9" w:rsidP="001E48D9">
            <w:pPr>
              <w:jc w:val="center"/>
            </w:pPr>
            <w:r w:rsidRPr="001E48D9">
              <w:t>Год с календарной разбивкой</w:t>
            </w:r>
          </w:p>
        </w:tc>
        <w:tc>
          <w:tcPr>
            <w:tcW w:w="481"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8D9" w:rsidRPr="001E48D9" w:rsidRDefault="001E48D9" w:rsidP="001E48D9">
            <w:pPr>
              <w:jc w:val="center"/>
            </w:pPr>
            <w:r w:rsidRPr="001E48D9">
              <w:t>Вода</w:t>
            </w:r>
          </w:p>
        </w:tc>
        <w:tc>
          <w:tcPr>
            <w:tcW w:w="1482" w:type="pct"/>
            <w:gridSpan w:val="4"/>
            <w:tcBorders>
              <w:top w:val="single" w:sz="4" w:space="0" w:color="auto"/>
              <w:left w:val="nil"/>
              <w:bottom w:val="single" w:sz="4" w:space="0" w:color="auto"/>
              <w:right w:val="single" w:sz="4" w:space="0" w:color="auto"/>
            </w:tcBorders>
            <w:shd w:val="clear" w:color="auto" w:fill="auto"/>
            <w:noWrap/>
            <w:vAlign w:val="center"/>
            <w:hideMark/>
          </w:tcPr>
          <w:p w:rsidR="001E48D9" w:rsidRPr="001E48D9" w:rsidRDefault="001E48D9" w:rsidP="001E48D9">
            <w:pPr>
              <w:jc w:val="center"/>
            </w:pPr>
            <w:r w:rsidRPr="001E48D9">
              <w:t>Отборный пар давлением</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8D9" w:rsidRPr="001E48D9" w:rsidRDefault="001E48D9" w:rsidP="001E48D9">
            <w:pPr>
              <w:ind w:left="-126" w:right="-142"/>
              <w:jc w:val="center"/>
            </w:pPr>
            <w:r w:rsidRPr="001E48D9">
              <w:t>Острый и редуцированный пар</w:t>
            </w:r>
          </w:p>
        </w:tc>
      </w:tr>
      <w:tr w:rsidR="001E48D9" w:rsidRPr="001E48D9" w:rsidTr="0064690D">
        <w:trPr>
          <w:trHeight w:val="540"/>
        </w:trPr>
        <w:tc>
          <w:tcPr>
            <w:tcW w:w="240" w:type="pct"/>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tc>
        <w:tc>
          <w:tcPr>
            <w:tcW w:w="799" w:type="pct"/>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tc>
        <w:tc>
          <w:tcPr>
            <w:tcW w:w="1313" w:type="pct"/>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tc>
        <w:tc>
          <w:tcPr>
            <w:tcW w:w="481" w:type="pct"/>
            <w:gridSpan w:val="2"/>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tc>
        <w:tc>
          <w:tcPr>
            <w:tcW w:w="364" w:type="pct"/>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от 1,2 до 2,5 кг/см</w:t>
            </w:r>
            <w:proofErr w:type="gramStart"/>
            <w:r w:rsidRPr="001E48D9">
              <w:rPr>
                <w:vertAlign w:val="superscript"/>
              </w:rPr>
              <w:t>2</w:t>
            </w:r>
            <w:proofErr w:type="gramEnd"/>
          </w:p>
        </w:tc>
        <w:tc>
          <w:tcPr>
            <w:tcW w:w="364" w:type="pct"/>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от 2,5 до 7,0 кг/см</w:t>
            </w:r>
            <w:proofErr w:type="gramStart"/>
            <w:r w:rsidRPr="001E48D9">
              <w:rPr>
                <w:vertAlign w:val="superscript"/>
              </w:rPr>
              <w:t>2</w:t>
            </w:r>
            <w:proofErr w:type="gramEnd"/>
          </w:p>
        </w:tc>
        <w:tc>
          <w:tcPr>
            <w:tcW w:w="364" w:type="pct"/>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от 7,0 до 13,0 кг/см</w:t>
            </w:r>
            <w:proofErr w:type="gramStart"/>
            <w:r w:rsidRPr="001E48D9">
              <w:rPr>
                <w:vertAlign w:val="superscript"/>
              </w:rPr>
              <w:t>2</w:t>
            </w:r>
            <w:proofErr w:type="gramEnd"/>
          </w:p>
        </w:tc>
        <w:tc>
          <w:tcPr>
            <w:tcW w:w="390" w:type="pct"/>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свыше 13,0 кг/см</w:t>
            </w:r>
            <w:proofErr w:type="gramStart"/>
            <w:r w:rsidRPr="001E48D9">
              <w:rPr>
                <w:vertAlign w:val="superscript"/>
              </w:rPr>
              <w:t>2</w:t>
            </w:r>
            <w:proofErr w:type="gramEnd"/>
          </w:p>
        </w:tc>
        <w:tc>
          <w:tcPr>
            <w:tcW w:w="684" w:type="pct"/>
            <w:vMerge/>
            <w:tcBorders>
              <w:top w:val="single" w:sz="4" w:space="0" w:color="auto"/>
              <w:left w:val="single" w:sz="4" w:space="0" w:color="auto"/>
              <w:bottom w:val="single" w:sz="4" w:space="0" w:color="auto"/>
              <w:right w:val="single" w:sz="4" w:space="0" w:color="auto"/>
            </w:tcBorders>
            <w:vAlign w:val="center"/>
            <w:hideMark/>
          </w:tcPr>
          <w:p w:rsidR="001E48D9" w:rsidRPr="001E48D9" w:rsidRDefault="001E48D9" w:rsidP="001E48D9"/>
        </w:tc>
      </w:tr>
      <w:tr w:rsidR="001E48D9" w:rsidRPr="001E48D9" w:rsidTr="0064690D">
        <w:trPr>
          <w:trHeight w:val="540"/>
        </w:trPr>
        <w:tc>
          <w:tcPr>
            <w:tcW w:w="240" w:type="pct"/>
            <w:tcBorders>
              <w:top w:val="single" w:sz="4" w:space="0" w:color="auto"/>
              <w:left w:val="single" w:sz="4" w:space="0" w:color="auto"/>
              <w:right w:val="single" w:sz="4" w:space="0" w:color="auto"/>
            </w:tcBorders>
            <w:shd w:val="clear" w:color="auto" w:fill="auto"/>
            <w:noWrap/>
            <w:vAlign w:val="center"/>
            <w:hideMark/>
          </w:tcPr>
          <w:p w:rsidR="001E48D9" w:rsidRPr="001E48D9" w:rsidRDefault="001E48D9" w:rsidP="001E48D9">
            <w:pPr>
              <w:jc w:val="center"/>
            </w:pPr>
            <w:r w:rsidRPr="001E48D9">
              <w:t>1</w:t>
            </w:r>
          </w:p>
        </w:tc>
        <w:tc>
          <w:tcPr>
            <w:tcW w:w="4760" w:type="pct"/>
            <w:gridSpan w:val="9"/>
            <w:tcBorders>
              <w:top w:val="single" w:sz="4" w:space="0" w:color="auto"/>
              <w:left w:val="nil"/>
              <w:bottom w:val="single" w:sz="4" w:space="0" w:color="auto"/>
              <w:right w:val="single" w:sz="4" w:space="0" w:color="auto"/>
            </w:tcBorders>
            <w:shd w:val="clear" w:color="auto" w:fill="auto"/>
            <w:vAlign w:val="center"/>
            <w:hideMark/>
          </w:tcPr>
          <w:p w:rsidR="001E48D9" w:rsidRPr="001E48D9" w:rsidRDefault="001E48D9" w:rsidP="001E48D9">
            <w:pPr>
              <w:jc w:val="both"/>
            </w:pPr>
            <w:r w:rsidRPr="001E48D9">
              <w:t>Для потребителей муниципальных образований «Ефимовское городское поселение» и Самойловское сельское поселение»  Бокситогорского муниципального района  Ленинградской области, в случае отсутствия дифференциации тарифов по схеме подключения</w:t>
            </w:r>
          </w:p>
        </w:tc>
      </w:tr>
      <w:tr w:rsidR="001E48D9" w:rsidRPr="001E48D9" w:rsidTr="0064690D">
        <w:trPr>
          <w:trHeight w:val="60"/>
        </w:trPr>
        <w:tc>
          <w:tcPr>
            <w:tcW w:w="240" w:type="pct"/>
            <w:tcBorders>
              <w:left w:val="single" w:sz="4" w:space="0" w:color="auto"/>
              <w:right w:val="single" w:sz="4" w:space="0" w:color="auto"/>
            </w:tcBorders>
            <w:shd w:val="clear" w:color="auto" w:fill="auto"/>
            <w:vAlign w:val="center"/>
            <w:hideMark/>
          </w:tcPr>
          <w:p w:rsidR="001E48D9" w:rsidRPr="001E48D9" w:rsidRDefault="001E48D9" w:rsidP="001E48D9"/>
        </w:tc>
        <w:tc>
          <w:tcPr>
            <w:tcW w:w="799" w:type="pct"/>
            <w:tcBorders>
              <w:top w:val="nil"/>
              <w:left w:val="single" w:sz="4" w:space="0" w:color="auto"/>
              <w:right w:val="single" w:sz="4" w:space="0" w:color="auto"/>
            </w:tcBorders>
            <w:shd w:val="clear" w:color="auto" w:fill="auto"/>
            <w:vAlign w:val="center"/>
            <w:hideMark/>
          </w:tcPr>
          <w:p w:rsidR="001E48D9" w:rsidRPr="001E48D9" w:rsidRDefault="001E48D9" w:rsidP="001E48D9">
            <w:r w:rsidRPr="001E48D9">
              <w:t>Одноставочный, руб./Гкал</w:t>
            </w:r>
          </w:p>
        </w:tc>
        <w:tc>
          <w:tcPr>
            <w:tcW w:w="1325" w:type="pct"/>
            <w:gridSpan w:val="2"/>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с 01.01.2016 по 30.06.2016</w:t>
            </w:r>
          </w:p>
        </w:tc>
        <w:tc>
          <w:tcPr>
            <w:tcW w:w="469"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1800,40</w:t>
            </w:r>
          </w:p>
        </w:tc>
        <w:tc>
          <w:tcPr>
            <w:tcW w:w="364" w:type="pct"/>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jc w:val="center"/>
            </w:pPr>
            <w:r w:rsidRPr="001E48D9">
              <w:t> -</w:t>
            </w:r>
          </w:p>
        </w:tc>
        <w:tc>
          <w:tcPr>
            <w:tcW w:w="364" w:type="pct"/>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jc w:val="center"/>
            </w:pPr>
            <w:r w:rsidRPr="001E48D9">
              <w:t> -</w:t>
            </w:r>
          </w:p>
        </w:tc>
        <w:tc>
          <w:tcPr>
            <w:tcW w:w="364" w:type="pct"/>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jc w:val="center"/>
            </w:pPr>
            <w:r w:rsidRPr="001E48D9">
              <w:t> -</w:t>
            </w:r>
          </w:p>
        </w:tc>
        <w:tc>
          <w:tcPr>
            <w:tcW w:w="390" w:type="pct"/>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jc w:val="center"/>
            </w:pPr>
            <w:r w:rsidRPr="001E48D9">
              <w:t>- </w:t>
            </w:r>
          </w:p>
        </w:tc>
        <w:tc>
          <w:tcPr>
            <w:tcW w:w="684" w:type="pct"/>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jc w:val="center"/>
            </w:pPr>
            <w:r w:rsidRPr="001E48D9">
              <w:t> -</w:t>
            </w:r>
          </w:p>
        </w:tc>
      </w:tr>
      <w:tr w:rsidR="001E48D9" w:rsidRPr="001E48D9" w:rsidTr="0064690D">
        <w:trPr>
          <w:trHeight w:val="60"/>
        </w:trPr>
        <w:tc>
          <w:tcPr>
            <w:tcW w:w="240" w:type="pct"/>
            <w:tcBorders>
              <w:left w:val="single" w:sz="4" w:space="0" w:color="auto"/>
              <w:right w:val="single" w:sz="4" w:space="0" w:color="auto"/>
            </w:tcBorders>
            <w:shd w:val="clear" w:color="auto" w:fill="auto"/>
            <w:vAlign w:val="center"/>
            <w:hideMark/>
          </w:tcPr>
          <w:p w:rsidR="001E48D9" w:rsidRPr="001E48D9" w:rsidRDefault="001E48D9" w:rsidP="001E48D9"/>
        </w:tc>
        <w:tc>
          <w:tcPr>
            <w:tcW w:w="799" w:type="pct"/>
            <w:tcBorders>
              <w:left w:val="single" w:sz="4" w:space="0" w:color="auto"/>
              <w:right w:val="single" w:sz="4" w:space="0" w:color="auto"/>
            </w:tcBorders>
            <w:shd w:val="clear" w:color="auto" w:fill="auto"/>
            <w:vAlign w:val="center"/>
            <w:hideMark/>
          </w:tcPr>
          <w:p w:rsidR="001E48D9" w:rsidRPr="001E48D9" w:rsidRDefault="001E48D9" w:rsidP="001E48D9"/>
        </w:tc>
        <w:tc>
          <w:tcPr>
            <w:tcW w:w="1325" w:type="pct"/>
            <w:gridSpan w:val="2"/>
            <w:tcBorders>
              <w:top w:val="nil"/>
              <w:left w:val="nil"/>
              <w:bottom w:val="single" w:sz="4" w:space="0" w:color="auto"/>
              <w:right w:val="single" w:sz="4" w:space="0" w:color="auto"/>
            </w:tcBorders>
            <w:shd w:val="clear" w:color="auto" w:fill="auto"/>
            <w:vAlign w:val="center"/>
            <w:hideMark/>
          </w:tcPr>
          <w:p w:rsidR="001E48D9" w:rsidRPr="001E48D9" w:rsidRDefault="001E48D9" w:rsidP="001E48D9">
            <w:pPr>
              <w:jc w:val="center"/>
            </w:pPr>
            <w:r w:rsidRPr="001E48D9">
              <w:t>с 01.07.2016 по 31.12.2016</w:t>
            </w:r>
          </w:p>
        </w:tc>
        <w:tc>
          <w:tcPr>
            <w:tcW w:w="469"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1878,00</w:t>
            </w:r>
          </w:p>
        </w:tc>
        <w:tc>
          <w:tcPr>
            <w:tcW w:w="364" w:type="pct"/>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jc w:val="center"/>
            </w:pPr>
            <w:r w:rsidRPr="001E48D9">
              <w:t> -</w:t>
            </w:r>
          </w:p>
        </w:tc>
        <w:tc>
          <w:tcPr>
            <w:tcW w:w="364" w:type="pct"/>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jc w:val="center"/>
            </w:pPr>
            <w:r w:rsidRPr="001E48D9">
              <w:t> -</w:t>
            </w:r>
          </w:p>
        </w:tc>
        <w:tc>
          <w:tcPr>
            <w:tcW w:w="364" w:type="pct"/>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jc w:val="center"/>
            </w:pPr>
            <w:r w:rsidRPr="001E48D9">
              <w:t> -</w:t>
            </w:r>
          </w:p>
        </w:tc>
        <w:tc>
          <w:tcPr>
            <w:tcW w:w="390" w:type="pct"/>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jc w:val="center"/>
            </w:pPr>
            <w:r w:rsidRPr="001E48D9">
              <w:t>- </w:t>
            </w:r>
          </w:p>
        </w:tc>
        <w:tc>
          <w:tcPr>
            <w:tcW w:w="684" w:type="pct"/>
            <w:tcBorders>
              <w:top w:val="nil"/>
              <w:left w:val="nil"/>
              <w:bottom w:val="single" w:sz="4" w:space="0" w:color="auto"/>
              <w:right w:val="single" w:sz="4" w:space="0" w:color="auto"/>
            </w:tcBorders>
            <w:shd w:val="clear" w:color="auto" w:fill="auto"/>
            <w:noWrap/>
            <w:vAlign w:val="center"/>
            <w:hideMark/>
          </w:tcPr>
          <w:p w:rsidR="001E48D9" w:rsidRPr="001E48D9" w:rsidRDefault="001E48D9" w:rsidP="001E48D9">
            <w:pPr>
              <w:jc w:val="center"/>
            </w:pPr>
            <w:r w:rsidRPr="001E48D9">
              <w:t> -</w:t>
            </w:r>
          </w:p>
        </w:tc>
      </w:tr>
      <w:tr w:rsidR="001E48D9" w:rsidRPr="001E48D9" w:rsidTr="0064690D">
        <w:trPr>
          <w:trHeight w:val="60"/>
        </w:trPr>
        <w:tc>
          <w:tcPr>
            <w:tcW w:w="240" w:type="pct"/>
            <w:tcBorders>
              <w:top w:val="nil"/>
              <w:left w:val="single" w:sz="4" w:space="0" w:color="auto"/>
              <w:right w:val="single" w:sz="4" w:space="0" w:color="auto"/>
            </w:tcBorders>
            <w:vAlign w:val="center"/>
          </w:tcPr>
          <w:p w:rsidR="001E48D9" w:rsidRPr="001E48D9" w:rsidRDefault="001E48D9" w:rsidP="001E48D9"/>
        </w:tc>
        <w:tc>
          <w:tcPr>
            <w:tcW w:w="799" w:type="pct"/>
            <w:tcBorders>
              <w:top w:val="nil"/>
              <w:left w:val="single" w:sz="4" w:space="0" w:color="auto"/>
              <w:right w:val="single" w:sz="4" w:space="0" w:color="auto"/>
            </w:tcBorders>
            <w:vAlign w:val="center"/>
          </w:tcPr>
          <w:p w:rsidR="001E48D9" w:rsidRPr="001E48D9" w:rsidRDefault="001E48D9" w:rsidP="001E48D9"/>
        </w:tc>
        <w:tc>
          <w:tcPr>
            <w:tcW w:w="1325" w:type="pct"/>
            <w:gridSpan w:val="2"/>
            <w:tcBorders>
              <w:top w:val="nil"/>
              <w:left w:val="nil"/>
              <w:bottom w:val="single" w:sz="4" w:space="0" w:color="auto"/>
              <w:right w:val="single" w:sz="4" w:space="0" w:color="auto"/>
            </w:tcBorders>
            <w:shd w:val="clear" w:color="auto" w:fill="auto"/>
            <w:vAlign w:val="center"/>
          </w:tcPr>
          <w:p w:rsidR="001E48D9" w:rsidRPr="001E48D9" w:rsidRDefault="001E48D9" w:rsidP="001E48D9">
            <w:pPr>
              <w:jc w:val="center"/>
            </w:pPr>
            <w:r w:rsidRPr="001E48D9">
              <w:t>с 01.01.2017 по 30.06.2017</w:t>
            </w:r>
          </w:p>
        </w:tc>
        <w:tc>
          <w:tcPr>
            <w:tcW w:w="469"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1878,00</w:t>
            </w:r>
          </w:p>
        </w:tc>
        <w:tc>
          <w:tcPr>
            <w:tcW w:w="364"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c>
          <w:tcPr>
            <w:tcW w:w="364"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c>
          <w:tcPr>
            <w:tcW w:w="364"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c>
          <w:tcPr>
            <w:tcW w:w="390"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c>
          <w:tcPr>
            <w:tcW w:w="684"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r>
      <w:tr w:rsidR="001E48D9" w:rsidRPr="001E48D9" w:rsidTr="0064690D">
        <w:trPr>
          <w:trHeight w:val="60"/>
        </w:trPr>
        <w:tc>
          <w:tcPr>
            <w:tcW w:w="240" w:type="pct"/>
            <w:tcBorders>
              <w:top w:val="nil"/>
              <w:left w:val="single" w:sz="4" w:space="0" w:color="auto"/>
              <w:right w:val="single" w:sz="4" w:space="0" w:color="auto"/>
            </w:tcBorders>
            <w:vAlign w:val="center"/>
          </w:tcPr>
          <w:p w:rsidR="001E48D9" w:rsidRPr="001E48D9" w:rsidRDefault="001E48D9" w:rsidP="001E48D9"/>
        </w:tc>
        <w:tc>
          <w:tcPr>
            <w:tcW w:w="799" w:type="pct"/>
            <w:tcBorders>
              <w:top w:val="nil"/>
              <w:left w:val="single" w:sz="4" w:space="0" w:color="auto"/>
              <w:right w:val="single" w:sz="4" w:space="0" w:color="auto"/>
            </w:tcBorders>
            <w:vAlign w:val="center"/>
          </w:tcPr>
          <w:p w:rsidR="001E48D9" w:rsidRPr="001E48D9" w:rsidRDefault="001E48D9" w:rsidP="001E48D9"/>
        </w:tc>
        <w:tc>
          <w:tcPr>
            <w:tcW w:w="1325" w:type="pct"/>
            <w:gridSpan w:val="2"/>
            <w:tcBorders>
              <w:top w:val="nil"/>
              <w:left w:val="nil"/>
              <w:bottom w:val="single" w:sz="4" w:space="0" w:color="auto"/>
              <w:right w:val="single" w:sz="4" w:space="0" w:color="auto"/>
            </w:tcBorders>
            <w:shd w:val="clear" w:color="auto" w:fill="auto"/>
            <w:vAlign w:val="center"/>
          </w:tcPr>
          <w:p w:rsidR="001E48D9" w:rsidRPr="001E48D9" w:rsidRDefault="001E48D9" w:rsidP="001E48D9">
            <w:pPr>
              <w:jc w:val="center"/>
            </w:pPr>
            <w:r w:rsidRPr="001E48D9">
              <w:t>с 01.07.2017 по 31.12.2017</w:t>
            </w:r>
          </w:p>
        </w:tc>
        <w:tc>
          <w:tcPr>
            <w:tcW w:w="469"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1981,98</w:t>
            </w:r>
          </w:p>
        </w:tc>
        <w:tc>
          <w:tcPr>
            <w:tcW w:w="364"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c>
          <w:tcPr>
            <w:tcW w:w="364"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c>
          <w:tcPr>
            <w:tcW w:w="364"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c>
          <w:tcPr>
            <w:tcW w:w="390"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c>
          <w:tcPr>
            <w:tcW w:w="684"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r>
      <w:tr w:rsidR="001E48D9" w:rsidRPr="001E48D9" w:rsidTr="0064690D">
        <w:trPr>
          <w:trHeight w:val="60"/>
        </w:trPr>
        <w:tc>
          <w:tcPr>
            <w:tcW w:w="240" w:type="pct"/>
            <w:tcBorders>
              <w:top w:val="nil"/>
              <w:left w:val="single" w:sz="4" w:space="0" w:color="auto"/>
              <w:right w:val="single" w:sz="4" w:space="0" w:color="auto"/>
            </w:tcBorders>
            <w:vAlign w:val="center"/>
          </w:tcPr>
          <w:p w:rsidR="001E48D9" w:rsidRPr="001E48D9" w:rsidRDefault="001E48D9" w:rsidP="001E48D9"/>
        </w:tc>
        <w:tc>
          <w:tcPr>
            <w:tcW w:w="799" w:type="pct"/>
            <w:tcBorders>
              <w:top w:val="nil"/>
              <w:left w:val="single" w:sz="4" w:space="0" w:color="auto"/>
              <w:right w:val="single" w:sz="4" w:space="0" w:color="auto"/>
            </w:tcBorders>
            <w:vAlign w:val="center"/>
          </w:tcPr>
          <w:p w:rsidR="001E48D9" w:rsidRPr="001E48D9" w:rsidRDefault="001E48D9" w:rsidP="001E48D9"/>
        </w:tc>
        <w:tc>
          <w:tcPr>
            <w:tcW w:w="1325" w:type="pct"/>
            <w:gridSpan w:val="2"/>
            <w:tcBorders>
              <w:top w:val="nil"/>
              <w:left w:val="nil"/>
              <w:bottom w:val="single" w:sz="4" w:space="0" w:color="auto"/>
              <w:right w:val="single" w:sz="4" w:space="0" w:color="auto"/>
            </w:tcBorders>
            <w:shd w:val="clear" w:color="auto" w:fill="auto"/>
            <w:vAlign w:val="center"/>
          </w:tcPr>
          <w:p w:rsidR="001E48D9" w:rsidRPr="001E48D9" w:rsidRDefault="001E48D9" w:rsidP="001E48D9">
            <w:pPr>
              <w:jc w:val="center"/>
            </w:pPr>
            <w:r w:rsidRPr="001E48D9">
              <w:t>с 01.01.2018 по 30.06.2018</w:t>
            </w:r>
          </w:p>
        </w:tc>
        <w:tc>
          <w:tcPr>
            <w:tcW w:w="469"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1981,98</w:t>
            </w:r>
          </w:p>
        </w:tc>
        <w:tc>
          <w:tcPr>
            <w:tcW w:w="364"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c>
          <w:tcPr>
            <w:tcW w:w="364"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c>
          <w:tcPr>
            <w:tcW w:w="364"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c>
          <w:tcPr>
            <w:tcW w:w="390"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c>
          <w:tcPr>
            <w:tcW w:w="684"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r>
      <w:tr w:rsidR="001E48D9" w:rsidRPr="001E48D9" w:rsidTr="0064690D">
        <w:trPr>
          <w:trHeight w:val="60"/>
        </w:trPr>
        <w:tc>
          <w:tcPr>
            <w:tcW w:w="240" w:type="pct"/>
            <w:tcBorders>
              <w:top w:val="nil"/>
              <w:left w:val="single" w:sz="4" w:space="0" w:color="auto"/>
              <w:bottom w:val="single" w:sz="4" w:space="0" w:color="auto"/>
              <w:right w:val="single" w:sz="4" w:space="0" w:color="auto"/>
            </w:tcBorders>
            <w:vAlign w:val="center"/>
          </w:tcPr>
          <w:p w:rsidR="001E48D9" w:rsidRPr="001E48D9" w:rsidRDefault="001E48D9" w:rsidP="001E48D9"/>
        </w:tc>
        <w:tc>
          <w:tcPr>
            <w:tcW w:w="799" w:type="pct"/>
            <w:tcBorders>
              <w:top w:val="nil"/>
              <w:left w:val="single" w:sz="4" w:space="0" w:color="auto"/>
              <w:bottom w:val="single" w:sz="4" w:space="0" w:color="000000"/>
              <w:right w:val="single" w:sz="4" w:space="0" w:color="auto"/>
            </w:tcBorders>
            <w:vAlign w:val="center"/>
          </w:tcPr>
          <w:p w:rsidR="001E48D9" w:rsidRPr="001E48D9" w:rsidRDefault="001E48D9" w:rsidP="001E48D9"/>
        </w:tc>
        <w:tc>
          <w:tcPr>
            <w:tcW w:w="1325" w:type="pct"/>
            <w:gridSpan w:val="2"/>
            <w:tcBorders>
              <w:top w:val="nil"/>
              <w:left w:val="nil"/>
              <w:bottom w:val="single" w:sz="4" w:space="0" w:color="auto"/>
              <w:right w:val="single" w:sz="4" w:space="0" w:color="auto"/>
            </w:tcBorders>
            <w:shd w:val="clear" w:color="auto" w:fill="auto"/>
            <w:vAlign w:val="center"/>
          </w:tcPr>
          <w:p w:rsidR="001E48D9" w:rsidRPr="001E48D9" w:rsidRDefault="001E48D9" w:rsidP="001E48D9">
            <w:pPr>
              <w:jc w:val="center"/>
            </w:pPr>
            <w:r w:rsidRPr="001E48D9">
              <w:t>с 01.07.2018 по 31.12.2018</w:t>
            </w:r>
          </w:p>
        </w:tc>
        <w:tc>
          <w:tcPr>
            <w:tcW w:w="469"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2017,95</w:t>
            </w:r>
          </w:p>
        </w:tc>
        <w:tc>
          <w:tcPr>
            <w:tcW w:w="364"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c>
          <w:tcPr>
            <w:tcW w:w="364"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c>
          <w:tcPr>
            <w:tcW w:w="364"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c>
          <w:tcPr>
            <w:tcW w:w="390"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c>
          <w:tcPr>
            <w:tcW w:w="684" w:type="pct"/>
            <w:tcBorders>
              <w:top w:val="nil"/>
              <w:left w:val="nil"/>
              <w:bottom w:val="single" w:sz="4" w:space="0" w:color="auto"/>
              <w:right w:val="single" w:sz="4" w:space="0" w:color="auto"/>
            </w:tcBorders>
            <w:shd w:val="clear" w:color="auto" w:fill="auto"/>
            <w:noWrap/>
            <w:vAlign w:val="center"/>
          </w:tcPr>
          <w:p w:rsidR="001E48D9" w:rsidRPr="001E48D9" w:rsidRDefault="001E48D9" w:rsidP="001E48D9">
            <w:pPr>
              <w:jc w:val="center"/>
            </w:pPr>
            <w:r w:rsidRPr="001E48D9">
              <w:t> -</w:t>
            </w:r>
          </w:p>
        </w:tc>
      </w:tr>
    </w:tbl>
    <w:p w:rsidR="001E48D9" w:rsidRPr="001E48D9" w:rsidRDefault="001E48D9" w:rsidP="001E48D9">
      <w:pPr>
        <w:ind w:left="-142" w:firstLine="567"/>
        <w:jc w:val="both"/>
        <w:rPr>
          <w:b/>
          <w:sz w:val="24"/>
          <w:szCs w:val="24"/>
        </w:rPr>
      </w:pPr>
    </w:p>
    <w:p w:rsidR="001E48D9" w:rsidRPr="001E48D9" w:rsidRDefault="001E48D9" w:rsidP="001E48D9">
      <w:pPr>
        <w:ind w:left="-142" w:right="-144"/>
        <w:jc w:val="center"/>
        <w:rPr>
          <w:b/>
          <w:sz w:val="24"/>
          <w:szCs w:val="24"/>
        </w:rPr>
      </w:pPr>
      <w:r w:rsidRPr="001E48D9">
        <w:rPr>
          <w:b/>
          <w:sz w:val="24"/>
          <w:szCs w:val="24"/>
        </w:rPr>
        <w:t>Результаты голосования: за – 6 человек, против – нет, воздержались – нет.</w:t>
      </w:r>
    </w:p>
    <w:p w:rsidR="006E033A" w:rsidRDefault="006E033A" w:rsidP="006E033A">
      <w:pPr>
        <w:pStyle w:val="a6"/>
        <w:spacing w:after="0"/>
        <w:ind w:firstLine="567"/>
        <w:contextualSpacing/>
        <w:jc w:val="both"/>
        <w:rPr>
          <w:b/>
          <w:sz w:val="24"/>
          <w:szCs w:val="24"/>
        </w:rPr>
      </w:pPr>
    </w:p>
    <w:p w:rsidR="00CD3315" w:rsidRDefault="00CD3315" w:rsidP="007057F1">
      <w:pPr>
        <w:ind w:right="-144" w:firstLine="567"/>
        <w:jc w:val="both"/>
        <w:rPr>
          <w:sz w:val="24"/>
          <w:szCs w:val="24"/>
        </w:rPr>
      </w:pPr>
    </w:p>
    <w:p w:rsidR="001E48D9" w:rsidRDefault="001E48D9" w:rsidP="007057F1">
      <w:pPr>
        <w:ind w:right="-144" w:firstLine="567"/>
        <w:jc w:val="both"/>
        <w:rPr>
          <w:sz w:val="24"/>
          <w:szCs w:val="24"/>
        </w:rPr>
      </w:pPr>
    </w:p>
    <w:p w:rsidR="00CD3315" w:rsidRDefault="00CD3315"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ЛенРТК </w:t>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t xml:space="preserve">                            </w:t>
      </w:r>
      <w:r w:rsidR="0045055B">
        <w:rPr>
          <w:sz w:val="24"/>
          <w:szCs w:val="24"/>
        </w:rPr>
        <w:t xml:space="preserve">  </w:t>
      </w:r>
      <w:r w:rsidR="00975868">
        <w:rPr>
          <w:sz w:val="24"/>
          <w:szCs w:val="24"/>
        </w:rPr>
        <w:t xml:space="preserve">  </w:t>
      </w:r>
      <w:r>
        <w:rPr>
          <w:sz w:val="24"/>
          <w:szCs w:val="24"/>
        </w:rPr>
        <w:t xml:space="preserve"> А.В. Кийски</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Члены правления:</w:t>
      </w:r>
    </w:p>
    <w:p w:rsidR="00BD37E4" w:rsidRDefault="00BD37E4" w:rsidP="00BD37E4">
      <w:pPr>
        <w:autoSpaceDE w:val="0"/>
        <w:autoSpaceDN w:val="0"/>
        <w:adjustRightInd w:val="0"/>
        <w:ind w:right="-1"/>
        <w:jc w:val="both"/>
        <w:rPr>
          <w:sz w:val="24"/>
          <w:szCs w:val="24"/>
        </w:rPr>
      </w:pPr>
    </w:p>
    <w:p w:rsidR="00975868" w:rsidRDefault="00975868" w:rsidP="00975868">
      <w:pPr>
        <w:autoSpaceDE w:val="0"/>
        <w:autoSpaceDN w:val="0"/>
        <w:adjustRightInd w:val="0"/>
        <w:ind w:right="-1"/>
        <w:jc w:val="both"/>
        <w:rPr>
          <w:sz w:val="24"/>
          <w:szCs w:val="24"/>
        </w:rPr>
      </w:pPr>
      <w:r>
        <w:rPr>
          <w:sz w:val="24"/>
          <w:szCs w:val="24"/>
        </w:rPr>
        <w:t xml:space="preserve">Заместитель председателя ЛенРТК – </w:t>
      </w:r>
    </w:p>
    <w:p w:rsidR="00975868" w:rsidRDefault="00975868" w:rsidP="00975868">
      <w:pPr>
        <w:autoSpaceDE w:val="0"/>
        <w:autoSpaceDN w:val="0"/>
        <w:adjustRightInd w:val="0"/>
        <w:ind w:right="-1"/>
        <w:jc w:val="both"/>
        <w:rPr>
          <w:sz w:val="24"/>
          <w:szCs w:val="24"/>
        </w:rPr>
      </w:pPr>
      <w:r>
        <w:rPr>
          <w:sz w:val="24"/>
          <w:szCs w:val="24"/>
        </w:rPr>
        <w:t>начальник департамента регулирования</w:t>
      </w:r>
    </w:p>
    <w:p w:rsidR="00975868" w:rsidRDefault="00975868" w:rsidP="00975868">
      <w:pPr>
        <w:autoSpaceDE w:val="0"/>
        <w:autoSpaceDN w:val="0"/>
        <w:adjustRightInd w:val="0"/>
        <w:ind w:right="-1"/>
        <w:jc w:val="both"/>
        <w:rPr>
          <w:sz w:val="24"/>
          <w:szCs w:val="24"/>
        </w:rPr>
      </w:pPr>
      <w:r>
        <w:rPr>
          <w:sz w:val="24"/>
          <w:szCs w:val="24"/>
        </w:rPr>
        <w:t xml:space="preserve">тарифов организаций </w:t>
      </w:r>
      <w:proofErr w:type="gramStart"/>
      <w:r>
        <w:rPr>
          <w:sz w:val="24"/>
          <w:szCs w:val="24"/>
        </w:rPr>
        <w:t>коммунального</w:t>
      </w:r>
      <w:proofErr w:type="gramEnd"/>
    </w:p>
    <w:p w:rsidR="00975868" w:rsidRDefault="00975868" w:rsidP="00975868">
      <w:pPr>
        <w:autoSpaceDE w:val="0"/>
        <w:autoSpaceDN w:val="0"/>
        <w:adjustRightInd w:val="0"/>
        <w:ind w:right="-1"/>
        <w:jc w:val="both"/>
        <w:rPr>
          <w:sz w:val="24"/>
          <w:szCs w:val="24"/>
        </w:rPr>
      </w:pPr>
      <w:r>
        <w:rPr>
          <w:sz w:val="24"/>
          <w:szCs w:val="24"/>
        </w:rPr>
        <w:t>комплекса и электр</w:t>
      </w:r>
      <w:r w:rsidR="00CD3315">
        <w:rPr>
          <w:sz w:val="24"/>
          <w:szCs w:val="24"/>
        </w:rPr>
        <w:t xml:space="preserve">ической энергии </w:t>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t xml:space="preserve"> </w:t>
      </w:r>
      <w:r w:rsidR="008A74B5">
        <w:rPr>
          <w:sz w:val="24"/>
          <w:szCs w:val="24"/>
        </w:rPr>
        <w:t xml:space="preserve">  </w:t>
      </w:r>
      <w:r>
        <w:rPr>
          <w:sz w:val="24"/>
          <w:szCs w:val="24"/>
        </w:rPr>
        <w:t xml:space="preserve"> Т.Л. Свиридова</w:t>
      </w:r>
    </w:p>
    <w:p w:rsidR="0045055B" w:rsidRDefault="0045055B" w:rsidP="00BD37E4">
      <w:pPr>
        <w:autoSpaceDE w:val="0"/>
        <w:autoSpaceDN w:val="0"/>
        <w:adjustRightInd w:val="0"/>
        <w:ind w:right="-1"/>
        <w:jc w:val="both"/>
        <w:rPr>
          <w:sz w:val="24"/>
          <w:szCs w:val="24"/>
        </w:rPr>
      </w:pPr>
    </w:p>
    <w:p w:rsidR="0045055B" w:rsidRPr="0045055B" w:rsidRDefault="0045055B" w:rsidP="0045055B">
      <w:pPr>
        <w:autoSpaceDE w:val="0"/>
        <w:autoSpaceDN w:val="0"/>
        <w:adjustRightInd w:val="0"/>
        <w:ind w:right="-1"/>
        <w:jc w:val="both"/>
        <w:rPr>
          <w:sz w:val="24"/>
          <w:szCs w:val="24"/>
        </w:rPr>
      </w:pPr>
      <w:r w:rsidRPr="0045055B">
        <w:rPr>
          <w:sz w:val="24"/>
          <w:szCs w:val="24"/>
        </w:rPr>
        <w:t>Заместитель председателя ЛенРТК -</w:t>
      </w:r>
    </w:p>
    <w:p w:rsidR="0045055B" w:rsidRPr="0045055B" w:rsidRDefault="0045055B" w:rsidP="0045055B">
      <w:pPr>
        <w:autoSpaceDE w:val="0"/>
        <w:autoSpaceDN w:val="0"/>
        <w:adjustRightInd w:val="0"/>
        <w:ind w:right="-1"/>
        <w:jc w:val="both"/>
        <w:rPr>
          <w:sz w:val="24"/>
          <w:szCs w:val="24"/>
        </w:rPr>
      </w:pPr>
      <w:r w:rsidRPr="0045055B">
        <w:rPr>
          <w:sz w:val="24"/>
          <w:szCs w:val="24"/>
        </w:rPr>
        <w:t>начальник департамента контроля и регулирования</w:t>
      </w:r>
    </w:p>
    <w:p w:rsidR="0045055B" w:rsidRDefault="0045055B" w:rsidP="0045055B">
      <w:pPr>
        <w:autoSpaceDE w:val="0"/>
        <w:autoSpaceDN w:val="0"/>
        <w:adjustRightInd w:val="0"/>
        <w:ind w:right="-1"/>
        <w:jc w:val="both"/>
        <w:rPr>
          <w:sz w:val="24"/>
          <w:szCs w:val="24"/>
        </w:rPr>
      </w:pPr>
      <w:r w:rsidRPr="0045055B">
        <w:rPr>
          <w:sz w:val="24"/>
          <w:szCs w:val="24"/>
        </w:rPr>
        <w:t xml:space="preserve">тарифов газоснабжения и социально значимых товаров  </w:t>
      </w:r>
      <w:r w:rsidRPr="0045055B">
        <w:rPr>
          <w:sz w:val="24"/>
          <w:szCs w:val="24"/>
        </w:rPr>
        <w:tab/>
      </w:r>
      <w:r w:rsidRPr="0045055B">
        <w:rPr>
          <w:sz w:val="24"/>
          <w:szCs w:val="24"/>
        </w:rPr>
        <w:tab/>
      </w:r>
      <w:r w:rsidRPr="0045055B">
        <w:rPr>
          <w:sz w:val="24"/>
          <w:szCs w:val="24"/>
        </w:rPr>
        <w:tab/>
      </w:r>
      <w:r w:rsidRPr="0045055B">
        <w:rPr>
          <w:sz w:val="24"/>
          <w:szCs w:val="24"/>
        </w:rPr>
        <w:tab/>
        <w:t xml:space="preserve"> </w:t>
      </w:r>
      <w:r w:rsidR="00CD3315">
        <w:rPr>
          <w:sz w:val="24"/>
          <w:szCs w:val="24"/>
        </w:rPr>
        <w:t xml:space="preserve"> </w:t>
      </w:r>
      <w:r w:rsidR="00975868">
        <w:rPr>
          <w:sz w:val="24"/>
          <w:szCs w:val="24"/>
        </w:rPr>
        <w:t xml:space="preserve"> </w:t>
      </w:r>
      <w:r>
        <w:rPr>
          <w:sz w:val="24"/>
          <w:szCs w:val="24"/>
        </w:rPr>
        <w:t xml:space="preserve"> </w:t>
      </w:r>
      <w:r w:rsidRPr="0045055B">
        <w:rPr>
          <w:sz w:val="24"/>
          <w:szCs w:val="24"/>
        </w:rPr>
        <w:t xml:space="preserve"> С.Г. Чащихина</w:t>
      </w:r>
    </w:p>
    <w:p w:rsidR="00150357" w:rsidRDefault="00150357" w:rsidP="0045055B">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5868">
        <w:rPr>
          <w:sz w:val="24"/>
          <w:szCs w:val="24"/>
        </w:rPr>
        <w:t xml:space="preserve"> </w:t>
      </w:r>
      <w:r w:rsidR="0045055B">
        <w:rPr>
          <w:sz w:val="24"/>
          <w:szCs w:val="24"/>
        </w:rPr>
        <w:t xml:space="preserve"> </w:t>
      </w:r>
      <w:r w:rsidR="00EA7DA6">
        <w:rPr>
          <w:sz w:val="24"/>
          <w:szCs w:val="24"/>
        </w:rPr>
        <w:t xml:space="preserve"> </w:t>
      </w:r>
      <w:r>
        <w:rPr>
          <w:sz w:val="24"/>
          <w:szCs w:val="24"/>
        </w:rPr>
        <w:t>И.В. Синюкова</w:t>
      </w:r>
    </w:p>
    <w:p w:rsidR="00BD37E4" w:rsidRDefault="00BD37E4" w:rsidP="00BD37E4">
      <w:pPr>
        <w:autoSpaceDE w:val="0"/>
        <w:autoSpaceDN w:val="0"/>
        <w:adjustRightInd w:val="0"/>
        <w:ind w:right="-1"/>
        <w:jc w:val="both"/>
        <w:rPr>
          <w:sz w:val="24"/>
          <w:szCs w:val="24"/>
        </w:rPr>
      </w:pPr>
    </w:p>
    <w:p w:rsidR="007753ED" w:rsidRDefault="007753ED" w:rsidP="00BD37E4">
      <w:pPr>
        <w:autoSpaceDE w:val="0"/>
        <w:autoSpaceDN w:val="0"/>
        <w:adjustRightInd w:val="0"/>
        <w:ind w:right="-1"/>
        <w:jc w:val="both"/>
        <w:rPr>
          <w:sz w:val="24"/>
          <w:szCs w:val="24"/>
        </w:rPr>
      </w:pPr>
      <w:r>
        <w:rPr>
          <w:sz w:val="24"/>
          <w:szCs w:val="24"/>
        </w:rPr>
        <w:t xml:space="preserve">Начальник отдела </w:t>
      </w:r>
      <w:proofErr w:type="gramStart"/>
      <w:r>
        <w:rPr>
          <w:sz w:val="24"/>
          <w:szCs w:val="24"/>
        </w:rPr>
        <w:t>контроля за</w:t>
      </w:r>
      <w:proofErr w:type="gramEnd"/>
      <w:r>
        <w:rPr>
          <w:sz w:val="24"/>
          <w:szCs w:val="24"/>
        </w:rPr>
        <w:t xml:space="preserve"> ценами и</w:t>
      </w:r>
    </w:p>
    <w:p w:rsidR="007753ED" w:rsidRPr="007753ED" w:rsidRDefault="007753ED" w:rsidP="007753ED">
      <w:pPr>
        <w:autoSpaceDE w:val="0"/>
        <w:autoSpaceDN w:val="0"/>
        <w:adjustRightInd w:val="0"/>
        <w:ind w:right="-1"/>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7753ED">
      <w:pPr>
        <w:autoSpaceDE w:val="0"/>
        <w:autoSpaceDN w:val="0"/>
        <w:adjustRightInd w:val="0"/>
        <w:ind w:right="-1"/>
        <w:jc w:val="both"/>
        <w:rPr>
          <w:sz w:val="24"/>
          <w:szCs w:val="24"/>
        </w:rPr>
      </w:pPr>
      <w:r w:rsidRPr="007753ED">
        <w:rPr>
          <w:sz w:val="24"/>
          <w:szCs w:val="24"/>
        </w:rPr>
        <w:t xml:space="preserve">и регулирования тарифов газоснабжения </w:t>
      </w:r>
    </w:p>
    <w:p w:rsidR="007753ED" w:rsidRDefault="007753ED" w:rsidP="007753ED">
      <w:pPr>
        <w:autoSpaceDE w:val="0"/>
        <w:autoSpaceDN w:val="0"/>
        <w:adjustRightInd w:val="0"/>
        <w:ind w:right="-1"/>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5055B">
        <w:rPr>
          <w:sz w:val="24"/>
          <w:szCs w:val="24"/>
        </w:rPr>
        <w:t xml:space="preserve">  </w:t>
      </w:r>
      <w:r>
        <w:rPr>
          <w:sz w:val="24"/>
          <w:szCs w:val="24"/>
        </w:rPr>
        <w:t xml:space="preserve">  </w:t>
      </w:r>
      <w:r w:rsidR="00CD3315">
        <w:rPr>
          <w:sz w:val="24"/>
          <w:szCs w:val="24"/>
        </w:rPr>
        <w:t xml:space="preserve"> </w:t>
      </w:r>
      <w:r>
        <w:rPr>
          <w:sz w:val="24"/>
          <w:szCs w:val="24"/>
        </w:rPr>
        <w:t>Н.Н. Кремнева</w:t>
      </w:r>
    </w:p>
    <w:p w:rsidR="00CD3315" w:rsidRDefault="00CD3315" w:rsidP="00BD37E4">
      <w:pPr>
        <w:autoSpaceDE w:val="0"/>
        <w:autoSpaceDN w:val="0"/>
        <w:adjustRightInd w:val="0"/>
        <w:ind w:right="-1"/>
        <w:jc w:val="both"/>
        <w:rPr>
          <w:sz w:val="24"/>
          <w:szCs w:val="24"/>
        </w:rPr>
      </w:pPr>
      <w:bookmarkStart w:id="0" w:name="_GoBack"/>
      <w:bookmarkEnd w:id="0"/>
    </w:p>
    <w:p w:rsidR="00BD37E4" w:rsidRDefault="00BD37E4" w:rsidP="00BD37E4">
      <w:pPr>
        <w:autoSpaceDE w:val="0"/>
        <w:autoSpaceDN w:val="0"/>
        <w:adjustRightInd w:val="0"/>
        <w:ind w:right="-1"/>
        <w:jc w:val="both"/>
        <w:rPr>
          <w:sz w:val="24"/>
          <w:szCs w:val="24"/>
        </w:rPr>
      </w:pPr>
      <w:r>
        <w:rPr>
          <w:sz w:val="24"/>
          <w:szCs w:val="24"/>
        </w:rPr>
        <w:t xml:space="preserve">Начальник отдела регулирования тарифов (цен) </w:t>
      </w:r>
    </w:p>
    <w:p w:rsidR="00BD37E4" w:rsidRDefault="00BD37E4" w:rsidP="00BD37E4">
      <w:pPr>
        <w:autoSpaceDE w:val="0"/>
        <w:autoSpaceDN w:val="0"/>
        <w:adjustRightInd w:val="0"/>
        <w:ind w:right="-1"/>
        <w:jc w:val="both"/>
        <w:rPr>
          <w:sz w:val="24"/>
          <w:szCs w:val="24"/>
        </w:rPr>
      </w:pPr>
      <w:r>
        <w:rPr>
          <w:sz w:val="24"/>
          <w:szCs w:val="24"/>
        </w:rPr>
        <w:t xml:space="preserve">в сфере теплоснабжения департамента регулирования </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коммунального комплекса </w:t>
      </w:r>
    </w:p>
    <w:p w:rsidR="00BD37E4" w:rsidRDefault="00BD37E4" w:rsidP="00BD37E4">
      <w:pPr>
        <w:autoSpaceDE w:val="0"/>
        <w:autoSpaceDN w:val="0"/>
        <w:adjustRightInd w:val="0"/>
        <w:ind w:right="-1"/>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5055B">
        <w:rPr>
          <w:sz w:val="24"/>
          <w:szCs w:val="24"/>
        </w:rPr>
        <w:t xml:space="preserve">  </w:t>
      </w:r>
      <w:r w:rsidR="00CD3315">
        <w:rPr>
          <w:sz w:val="24"/>
          <w:szCs w:val="24"/>
        </w:rPr>
        <w:t xml:space="preserve"> </w:t>
      </w:r>
      <w:r>
        <w:rPr>
          <w:sz w:val="24"/>
          <w:szCs w:val="24"/>
        </w:rPr>
        <w:t xml:space="preserve"> </w:t>
      </w:r>
      <w:r w:rsidR="008A74B5">
        <w:rPr>
          <w:sz w:val="24"/>
          <w:szCs w:val="24"/>
        </w:rPr>
        <w:t xml:space="preserve"> </w:t>
      </w:r>
      <w:r>
        <w:rPr>
          <w:sz w:val="24"/>
          <w:szCs w:val="24"/>
        </w:rPr>
        <w:t xml:space="preserve">    С.А. Курылко</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EA7DA6" w:rsidRDefault="00EA7DA6"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Секретарь правления                                                                                                      </w:t>
      </w:r>
      <w:r w:rsidR="00C00B12">
        <w:rPr>
          <w:sz w:val="24"/>
          <w:szCs w:val="24"/>
        </w:rPr>
        <w:t xml:space="preserve">   </w:t>
      </w:r>
      <w:r w:rsidR="00CD3315">
        <w:rPr>
          <w:sz w:val="24"/>
          <w:szCs w:val="24"/>
        </w:rPr>
        <w:t xml:space="preserve">   </w:t>
      </w:r>
      <w:r w:rsidR="00975868">
        <w:rPr>
          <w:sz w:val="24"/>
          <w:szCs w:val="24"/>
        </w:rPr>
        <w:t xml:space="preserve"> </w:t>
      </w:r>
      <w:r>
        <w:rPr>
          <w:sz w:val="24"/>
          <w:szCs w:val="24"/>
        </w:rPr>
        <w:t xml:space="preserve">  А.И. Тулупова</w:t>
      </w:r>
    </w:p>
    <w:p w:rsidR="007057F1" w:rsidRDefault="007057F1" w:rsidP="007057F1">
      <w:pPr>
        <w:autoSpaceDE w:val="0"/>
        <w:autoSpaceDN w:val="0"/>
        <w:adjustRightInd w:val="0"/>
        <w:ind w:right="-1"/>
        <w:jc w:val="both"/>
        <w:rPr>
          <w:sz w:val="24"/>
          <w:szCs w:val="24"/>
        </w:rPr>
      </w:pPr>
    </w:p>
    <w:sectPr w:rsidR="007057F1" w:rsidSect="009B3973">
      <w:headerReference w:type="default" r:id="rId17"/>
      <w:pgSz w:w="11906" w:h="16838"/>
      <w:pgMar w:top="993" w:right="566"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E8C" w:rsidRDefault="00491E8C" w:rsidP="00EA7DA6">
      <w:r>
        <w:separator/>
      </w:r>
    </w:p>
  </w:endnote>
  <w:endnote w:type="continuationSeparator" w:id="0">
    <w:p w:rsidR="00491E8C" w:rsidRDefault="00491E8C" w:rsidP="00EA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E8C" w:rsidRDefault="00491E8C" w:rsidP="00EA7DA6">
      <w:r>
        <w:separator/>
      </w:r>
    </w:p>
  </w:footnote>
  <w:footnote w:type="continuationSeparator" w:id="0">
    <w:p w:rsidR="00491E8C" w:rsidRDefault="00491E8C" w:rsidP="00EA7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747411"/>
      <w:docPartObj>
        <w:docPartGallery w:val="Page Numbers (Top of Page)"/>
        <w:docPartUnique/>
      </w:docPartObj>
    </w:sdtPr>
    <w:sdtEndPr/>
    <w:sdtContent>
      <w:p w:rsidR="00EF057E" w:rsidRDefault="00EF057E">
        <w:pPr>
          <w:pStyle w:val="a8"/>
          <w:jc w:val="center"/>
        </w:pPr>
        <w:r>
          <w:fldChar w:fldCharType="begin"/>
        </w:r>
        <w:r>
          <w:instrText>PAGE   \* MERGEFORMAT</w:instrText>
        </w:r>
        <w:r>
          <w:fldChar w:fldCharType="separate"/>
        </w:r>
        <w:r w:rsidR="00D8531E">
          <w:rPr>
            <w:noProof/>
          </w:rPr>
          <w:t>54</w:t>
        </w:r>
        <w:r>
          <w:fldChar w:fldCharType="end"/>
        </w:r>
      </w:p>
    </w:sdtContent>
  </w:sdt>
  <w:p w:rsidR="00EF057E" w:rsidRDefault="00EF057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107612"/>
      <w:docPartObj>
        <w:docPartGallery w:val="Page Numbers (Top of Page)"/>
        <w:docPartUnique/>
      </w:docPartObj>
    </w:sdtPr>
    <w:sdtEndPr/>
    <w:sdtContent>
      <w:p w:rsidR="00491E8C" w:rsidRDefault="00491E8C">
        <w:pPr>
          <w:pStyle w:val="a8"/>
          <w:jc w:val="center"/>
        </w:pPr>
        <w:r>
          <w:fldChar w:fldCharType="begin"/>
        </w:r>
        <w:r>
          <w:instrText>PAGE   \* MERGEFORMAT</w:instrText>
        </w:r>
        <w:r>
          <w:fldChar w:fldCharType="separate"/>
        </w:r>
        <w:r w:rsidR="00D8531E">
          <w:rPr>
            <w:noProof/>
          </w:rPr>
          <w:t>66</w:t>
        </w:r>
        <w:r>
          <w:fldChar w:fldCharType="end"/>
        </w:r>
      </w:p>
    </w:sdtContent>
  </w:sdt>
  <w:p w:rsidR="00491E8C" w:rsidRDefault="00491E8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i/>
      </w:rPr>
    </w:lvl>
    <w:lvl w:ilvl="1">
      <w:start w:val="1"/>
      <w:numFmt w:val="bullet"/>
      <w:lvlText w:val=""/>
      <w:lvlJc w:val="left"/>
      <w:pPr>
        <w:tabs>
          <w:tab w:val="num" w:pos="1080"/>
        </w:tabs>
        <w:ind w:left="1080" w:hanging="360"/>
      </w:pPr>
      <w:rPr>
        <w:rFonts w:ascii="Symbol" w:hAnsi="Symbol"/>
        <w:i/>
      </w:rPr>
    </w:lvl>
    <w:lvl w:ilvl="2">
      <w:start w:val="1"/>
      <w:numFmt w:val="bullet"/>
      <w:lvlText w:val=""/>
      <w:lvlJc w:val="left"/>
      <w:pPr>
        <w:tabs>
          <w:tab w:val="num" w:pos="1440"/>
        </w:tabs>
        <w:ind w:left="1440" w:hanging="360"/>
      </w:pPr>
      <w:rPr>
        <w:rFonts w:ascii="Symbol" w:hAnsi="Symbol"/>
        <w:i/>
      </w:rPr>
    </w:lvl>
    <w:lvl w:ilvl="3">
      <w:start w:val="1"/>
      <w:numFmt w:val="bullet"/>
      <w:lvlText w:val=""/>
      <w:lvlJc w:val="left"/>
      <w:pPr>
        <w:tabs>
          <w:tab w:val="num" w:pos="1800"/>
        </w:tabs>
        <w:ind w:left="1800" w:hanging="360"/>
      </w:pPr>
      <w:rPr>
        <w:rFonts w:ascii="Symbol" w:hAnsi="Symbol"/>
        <w:i/>
      </w:rPr>
    </w:lvl>
    <w:lvl w:ilvl="4">
      <w:start w:val="1"/>
      <w:numFmt w:val="bullet"/>
      <w:lvlText w:val=""/>
      <w:lvlJc w:val="left"/>
      <w:pPr>
        <w:tabs>
          <w:tab w:val="num" w:pos="2160"/>
        </w:tabs>
        <w:ind w:left="2160" w:hanging="360"/>
      </w:pPr>
      <w:rPr>
        <w:rFonts w:ascii="Symbol" w:hAnsi="Symbol"/>
        <w:i/>
      </w:rPr>
    </w:lvl>
    <w:lvl w:ilvl="5">
      <w:start w:val="1"/>
      <w:numFmt w:val="bullet"/>
      <w:lvlText w:val=""/>
      <w:lvlJc w:val="left"/>
      <w:pPr>
        <w:tabs>
          <w:tab w:val="num" w:pos="2520"/>
        </w:tabs>
        <w:ind w:left="2520" w:hanging="360"/>
      </w:pPr>
      <w:rPr>
        <w:rFonts w:ascii="Symbol" w:hAnsi="Symbol"/>
        <w:i/>
      </w:rPr>
    </w:lvl>
    <w:lvl w:ilvl="6">
      <w:start w:val="1"/>
      <w:numFmt w:val="bullet"/>
      <w:lvlText w:val=""/>
      <w:lvlJc w:val="left"/>
      <w:pPr>
        <w:tabs>
          <w:tab w:val="num" w:pos="2880"/>
        </w:tabs>
        <w:ind w:left="2880" w:hanging="360"/>
      </w:pPr>
      <w:rPr>
        <w:rFonts w:ascii="Symbol" w:hAnsi="Symbol"/>
        <w:i/>
      </w:rPr>
    </w:lvl>
    <w:lvl w:ilvl="7">
      <w:start w:val="1"/>
      <w:numFmt w:val="bullet"/>
      <w:lvlText w:val=""/>
      <w:lvlJc w:val="left"/>
      <w:pPr>
        <w:tabs>
          <w:tab w:val="num" w:pos="3240"/>
        </w:tabs>
        <w:ind w:left="3240" w:hanging="360"/>
      </w:pPr>
      <w:rPr>
        <w:rFonts w:ascii="Symbol" w:hAnsi="Symbol"/>
        <w:i/>
      </w:rPr>
    </w:lvl>
    <w:lvl w:ilvl="8">
      <w:start w:val="1"/>
      <w:numFmt w:val="bullet"/>
      <w:lvlText w:val=""/>
      <w:lvlJc w:val="left"/>
      <w:pPr>
        <w:tabs>
          <w:tab w:val="num" w:pos="3600"/>
        </w:tabs>
        <w:ind w:left="3600" w:hanging="360"/>
      </w:pPr>
      <w:rPr>
        <w:rFonts w:ascii="Symbol" w:hAnsi="Symbol"/>
        <w:i/>
      </w:rPr>
    </w:lvl>
  </w:abstractNum>
  <w:abstractNum w:abstractNumId="3">
    <w:nsid w:val="07C11936"/>
    <w:multiLevelType w:val="hybridMultilevel"/>
    <w:tmpl w:val="78CEFB7E"/>
    <w:lvl w:ilvl="0" w:tplc="0C3835C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E3A55"/>
    <w:multiLevelType w:val="hybridMultilevel"/>
    <w:tmpl w:val="037E473E"/>
    <w:lvl w:ilvl="0" w:tplc="96802DD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D5D2F39"/>
    <w:multiLevelType w:val="hybridMultilevel"/>
    <w:tmpl w:val="1B305E18"/>
    <w:lvl w:ilvl="0" w:tplc="3DE4CD6A">
      <w:start w:val="1"/>
      <w:numFmt w:val="decimal"/>
      <w:lvlText w:val="%1."/>
      <w:lvlJc w:val="left"/>
      <w:pPr>
        <w:ind w:left="1211" w:hanging="360"/>
      </w:pPr>
      <w:rPr>
        <w:rFonts w:hint="default"/>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E702F3"/>
    <w:multiLevelType w:val="hybridMultilevel"/>
    <w:tmpl w:val="2DC0A6B4"/>
    <w:lvl w:ilvl="0" w:tplc="94CA74C0">
      <w:start w:val="1"/>
      <w:numFmt w:val="decimal"/>
      <w:pStyle w:val="12"/>
      <w:lvlText w:val="Таблица %1. "/>
      <w:lvlJc w:val="left"/>
      <w:pPr>
        <w:tabs>
          <w:tab w:val="num" w:pos="1247"/>
        </w:tabs>
        <w:ind w:left="0" w:firstLine="0"/>
      </w:pPr>
      <w:rPr>
        <w:rFonts w:hint="default"/>
      </w:rPr>
    </w:lvl>
    <w:lvl w:ilvl="1" w:tplc="84C06376" w:tentative="1">
      <w:start w:val="1"/>
      <w:numFmt w:val="lowerLetter"/>
      <w:lvlText w:val="%2."/>
      <w:lvlJc w:val="left"/>
      <w:pPr>
        <w:tabs>
          <w:tab w:val="num" w:pos="1440"/>
        </w:tabs>
        <w:ind w:left="1440" w:hanging="360"/>
      </w:pPr>
    </w:lvl>
    <w:lvl w:ilvl="2" w:tplc="FB3CCCD2" w:tentative="1">
      <w:start w:val="1"/>
      <w:numFmt w:val="lowerRoman"/>
      <w:lvlText w:val="%3."/>
      <w:lvlJc w:val="right"/>
      <w:pPr>
        <w:tabs>
          <w:tab w:val="num" w:pos="2160"/>
        </w:tabs>
        <w:ind w:left="2160" w:hanging="180"/>
      </w:pPr>
    </w:lvl>
    <w:lvl w:ilvl="3" w:tplc="2448648A" w:tentative="1">
      <w:start w:val="1"/>
      <w:numFmt w:val="decimal"/>
      <w:lvlText w:val="%4."/>
      <w:lvlJc w:val="left"/>
      <w:pPr>
        <w:tabs>
          <w:tab w:val="num" w:pos="2880"/>
        </w:tabs>
        <w:ind w:left="2880" w:hanging="360"/>
      </w:pPr>
    </w:lvl>
    <w:lvl w:ilvl="4" w:tplc="5EF43C72" w:tentative="1">
      <w:start w:val="1"/>
      <w:numFmt w:val="lowerLetter"/>
      <w:lvlText w:val="%5."/>
      <w:lvlJc w:val="left"/>
      <w:pPr>
        <w:tabs>
          <w:tab w:val="num" w:pos="3600"/>
        </w:tabs>
        <w:ind w:left="3600" w:hanging="360"/>
      </w:pPr>
    </w:lvl>
    <w:lvl w:ilvl="5" w:tplc="40B82BFC" w:tentative="1">
      <w:start w:val="1"/>
      <w:numFmt w:val="lowerRoman"/>
      <w:lvlText w:val="%6."/>
      <w:lvlJc w:val="right"/>
      <w:pPr>
        <w:tabs>
          <w:tab w:val="num" w:pos="4320"/>
        </w:tabs>
        <w:ind w:left="4320" w:hanging="180"/>
      </w:pPr>
    </w:lvl>
    <w:lvl w:ilvl="6" w:tplc="B9462EB8" w:tentative="1">
      <w:start w:val="1"/>
      <w:numFmt w:val="decimal"/>
      <w:lvlText w:val="%7."/>
      <w:lvlJc w:val="left"/>
      <w:pPr>
        <w:tabs>
          <w:tab w:val="num" w:pos="5040"/>
        </w:tabs>
        <w:ind w:left="5040" w:hanging="360"/>
      </w:pPr>
    </w:lvl>
    <w:lvl w:ilvl="7" w:tplc="A768D5AC" w:tentative="1">
      <w:start w:val="1"/>
      <w:numFmt w:val="lowerLetter"/>
      <w:lvlText w:val="%8."/>
      <w:lvlJc w:val="left"/>
      <w:pPr>
        <w:tabs>
          <w:tab w:val="num" w:pos="5760"/>
        </w:tabs>
        <w:ind w:left="5760" w:hanging="360"/>
      </w:pPr>
    </w:lvl>
    <w:lvl w:ilvl="8" w:tplc="D48C8652" w:tentative="1">
      <w:start w:val="1"/>
      <w:numFmt w:val="lowerRoman"/>
      <w:lvlText w:val="%9."/>
      <w:lvlJc w:val="right"/>
      <w:pPr>
        <w:tabs>
          <w:tab w:val="num" w:pos="6480"/>
        </w:tabs>
        <w:ind w:left="6480" w:hanging="180"/>
      </w:pPr>
    </w:lvl>
  </w:abstractNum>
  <w:abstractNum w:abstractNumId="7">
    <w:nsid w:val="24A214DB"/>
    <w:multiLevelType w:val="hybridMultilevel"/>
    <w:tmpl w:val="31A4B004"/>
    <w:lvl w:ilvl="0" w:tplc="BBAE7AE6">
      <w:start w:val="2"/>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5315B0"/>
    <w:multiLevelType w:val="hybridMultilevel"/>
    <w:tmpl w:val="DC460908"/>
    <w:lvl w:ilvl="0" w:tplc="5EBCCE48">
      <w:start w:val="2"/>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48F0EA0"/>
    <w:multiLevelType w:val="hybridMultilevel"/>
    <w:tmpl w:val="CF489E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A535163"/>
    <w:multiLevelType w:val="hybridMultilevel"/>
    <w:tmpl w:val="037E473E"/>
    <w:lvl w:ilvl="0" w:tplc="96802DD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F3F15FC"/>
    <w:multiLevelType w:val="hybridMultilevel"/>
    <w:tmpl w:val="037E473E"/>
    <w:lvl w:ilvl="0" w:tplc="96802DD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4831E05"/>
    <w:multiLevelType w:val="hybridMultilevel"/>
    <w:tmpl w:val="E26E4A70"/>
    <w:lvl w:ilvl="0" w:tplc="0C00D0A8">
      <w:start w:val="1"/>
      <w:numFmt w:val="bullet"/>
      <w:pStyle w:val="a"/>
      <w:lvlText w:val="-"/>
      <w:lvlJc w:val="left"/>
      <w:pPr>
        <w:ind w:left="1069" w:hanging="360"/>
      </w:pPr>
      <w:rPr>
        <w:rFonts w:ascii="Times New Roman" w:eastAsia="Times New Roman" w:hAnsi="Times New Roman" w:cs="Times New Roman" w:hint="default"/>
        <w:color w:val="auto"/>
      </w:rPr>
    </w:lvl>
    <w:lvl w:ilvl="1" w:tplc="AE9E8050">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57678D"/>
    <w:multiLevelType w:val="singleLevel"/>
    <w:tmpl w:val="A7D4F25E"/>
    <w:lvl w:ilvl="0">
      <w:numFmt w:val="bullet"/>
      <w:lvlText w:val="-"/>
      <w:lvlJc w:val="left"/>
      <w:pPr>
        <w:tabs>
          <w:tab w:val="num" w:pos="1080"/>
        </w:tabs>
        <w:ind w:left="1080" w:hanging="360"/>
      </w:pPr>
      <w:rPr>
        <w:rFonts w:hint="default"/>
      </w:rPr>
    </w:lvl>
  </w:abstractNum>
  <w:abstractNum w:abstractNumId="14">
    <w:nsid w:val="4F6B7BD9"/>
    <w:multiLevelType w:val="hybridMultilevel"/>
    <w:tmpl w:val="B8AC361A"/>
    <w:lvl w:ilvl="0" w:tplc="8D00AC8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CCE2225"/>
    <w:multiLevelType w:val="hybridMultilevel"/>
    <w:tmpl w:val="937EE414"/>
    <w:lvl w:ilvl="0" w:tplc="12AEEE4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E176CC9"/>
    <w:multiLevelType w:val="hybridMultilevel"/>
    <w:tmpl w:val="59F818A2"/>
    <w:lvl w:ilvl="0" w:tplc="D6C623D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757F6AB1"/>
    <w:multiLevelType w:val="hybridMultilevel"/>
    <w:tmpl w:val="A75E2F9C"/>
    <w:lvl w:ilvl="0" w:tplc="30CEB7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pStyle w:val="4"/>
      <w:isLgl/>
      <w:lvlText w:val="%1.%2.%3.%4."/>
      <w:lvlJc w:val="left"/>
      <w:pPr>
        <w:ind w:left="1800" w:hanging="1080"/>
      </w:pPr>
      <w:rPr>
        <w:rFonts w:hint="default"/>
      </w:rPr>
    </w:lvl>
    <w:lvl w:ilvl="4">
      <w:start w:val="1"/>
      <w:numFmt w:val="decimal"/>
      <w:pStyle w:val="5"/>
      <w:isLgl/>
      <w:lvlText w:val="%1.%2.%3.%4.%5."/>
      <w:lvlJc w:val="left"/>
      <w:pPr>
        <w:ind w:left="1800" w:hanging="1080"/>
      </w:pPr>
      <w:rPr>
        <w:rFonts w:hint="default"/>
      </w:rPr>
    </w:lvl>
    <w:lvl w:ilvl="5">
      <w:start w:val="1"/>
      <w:numFmt w:val="decimal"/>
      <w:pStyle w:val="6"/>
      <w:isLgl/>
      <w:lvlText w:val="%1.%2.%3.%4.%5.%6."/>
      <w:lvlJc w:val="left"/>
      <w:pPr>
        <w:ind w:left="2160" w:hanging="1440"/>
      </w:pPr>
      <w:rPr>
        <w:rFonts w:hint="default"/>
      </w:rPr>
    </w:lvl>
    <w:lvl w:ilvl="6">
      <w:start w:val="1"/>
      <w:numFmt w:val="decimal"/>
      <w:pStyle w:val="7"/>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pStyle w:val="9"/>
      <w:isLgl/>
      <w:lvlText w:val="%1.%2.%3.%4.%5.%6.%7.%8.%9."/>
      <w:lvlJc w:val="left"/>
      <w:pPr>
        <w:ind w:left="2880" w:hanging="2160"/>
      </w:pPr>
      <w:rPr>
        <w:rFonts w:hint="default"/>
      </w:rPr>
    </w:lvl>
  </w:abstractNum>
  <w:num w:numId="1">
    <w:abstractNumId w:val="18"/>
  </w:num>
  <w:num w:numId="2">
    <w:abstractNumId w:val="11"/>
  </w:num>
  <w:num w:numId="3">
    <w:abstractNumId w:val="3"/>
  </w:num>
  <w:num w:numId="4">
    <w:abstractNumId w:val="4"/>
  </w:num>
  <w:num w:numId="5">
    <w:abstractNumId w:val="8"/>
  </w:num>
  <w:num w:numId="6">
    <w:abstractNumId w:val="12"/>
  </w:num>
  <w:num w:numId="7">
    <w:abstractNumId w:val="6"/>
  </w:num>
  <w:num w:numId="8">
    <w:abstractNumId w:val="10"/>
  </w:num>
  <w:num w:numId="9">
    <w:abstractNumId w:val="13"/>
  </w:num>
  <w:num w:numId="10">
    <w:abstractNumId w:val="9"/>
  </w:num>
  <w:num w:numId="11">
    <w:abstractNumId w:val="17"/>
  </w:num>
  <w:num w:numId="12">
    <w:abstractNumId w:val="1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7"/>
  </w:num>
  <w:num w:numId="16">
    <w:abstractNumId w:val="15"/>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0845E9"/>
    <w:rsid w:val="000D476C"/>
    <w:rsid w:val="000E08F4"/>
    <w:rsid w:val="000E1613"/>
    <w:rsid w:val="000F2677"/>
    <w:rsid w:val="0011521D"/>
    <w:rsid w:val="00150357"/>
    <w:rsid w:val="00150971"/>
    <w:rsid w:val="0015227D"/>
    <w:rsid w:val="001620E2"/>
    <w:rsid w:val="001E48D9"/>
    <w:rsid w:val="00203C93"/>
    <w:rsid w:val="002627EB"/>
    <w:rsid w:val="002854E6"/>
    <w:rsid w:val="00291713"/>
    <w:rsid w:val="0029198D"/>
    <w:rsid w:val="002B0839"/>
    <w:rsid w:val="002C6960"/>
    <w:rsid w:val="003039E3"/>
    <w:rsid w:val="00347F35"/>
    <w:rsid w:val="003B6B87"/>
    <w:rsid w:val="003C3944"/>
    <w:rsid w:val="003F5959"/>
    <w:rsid w:val="00407EA8"/>
    <w:rsid w:val="0045055B"/>
    <w:rsid w:val="00463DB4"/>
    <w:rsid w:val="00483C61"/>
    <w:rsid w:val="00491E8C"/>
    <w:rsid w:val="004C0D0F"/>
    <w:rsid w:val="00526CD0"/>
    <w:rsid w:val="005A40CD"/>
    <w:rsid w:val="005C4BD0"/>
    <w:rsid w:val="005D1069"/>
    <w:rsid w:val="00644EE3"/>
    <w:rsid w:val="006634E7"/>
    <w:rsid w:val="00674DAB"/>
    <w:rsid w:val="00686D8D"/>
    <w:rsid w:val="006E033A"/>
    <w:rsid w:val="007057F1"/>
    <w:rsid w:val="00705B31"/>
    <w:rsid w:val="007753ED"/>
    <w:rsid w:val="00792041"/>
    <w:rsid w:val="00792840"/>
    <w:rsid w:val="00793992"/>
    <w:rsid w:val="007B66DD"/>
    <w:rsid w:val="008009E6"/>
    <w:rsid w:val="0084613E"/>
    <w:rsid w:val="00894DB5"/>
    <w:rsid w:val="008A74B5"/>
    <w:rsid w:val="00922D53"/>
    <w:rsid w:val="00932E36"/>
    <w:rsid w:val="00975868"/>
    <w:rsid w:val="009A63CA"/>
    <w:rsid w:val="009B3973"/>
    <w:rsid w:val="009C3159"/>
    <w:rsid w:val="009E045E"/>
    <w:rsid w:val="00A34C6B"/>
    <w:rsid w:val="00A35524"/>
    <w:rsid w:val="00A64675"/>
    <w:rsid w:val="00A6543A"/>
    <w:rsid w:val="00AD7366"/>
    <w:rsid w:val="00AE6B71"/>
    <w:rsid w:val="00AF6A0F"/>
    <w:rsid w:val="00B03709"/>
    <w:rsid w:val="00B26219"/>
    <w:rsid w:val="00B342B2"/>
    <w:rsid w:val="00B4654F"/>
    <w:rsid w:val="00B72463"/>
    <w:rsid w:val="00BA5420"/>
    <w:rsid w:val="00BB56A5"/>
    <w:rsid w:val="00BB6C2B"/>
    <w:rsid w:val="00BD37E4"/>
    <w:rsid w:val="00BD4910"/>
    <w:rsid w:val="00C00B12"/>
    <w:rsid w:val="00CC623D"/>
    <w:rsid w:val="00CD3315"/>
    <w:rsid w:val="00CF585B"/>
    <w:rsid w:val="00D021C3"/>
    <w:rsid w:val="00D06125"/>
    <w:rsid w:val="00D174A8"/>
    <w:rsid w:val="00D30C90"/>
    <w:rsid w:val="00D350F8"/>
    <w:rsid w:val="00D56A37"/>
    <w:rsid w:val="00D836CF"/>
    <w:rsid w:val="00D8531E"/>
    <w:rsid w:val="00D96C87"/>
    <w:rsid w:val="00DA1171"/>
    <w:rsid w:val="00E33A5E"/>
    <w:rsid w:val="00E93883"/>
    <w:rsid w:val="00EA7DA6"/>
    <w:rsid w:val="00EE3A3B"/>
    <w:rsid w:val="00EF057E"/>
    <w:rsid w:val="00F01733"/>
    <w:rsid w:val="00F6622B"/>
    <w:rsid w:val="00FA2FD8"/>
    <w:rsid w:val="00FD0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463DB4"/>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463DB4"/>
    <w:pPr>
      <w:keepNext/>
      <w:numPr>
        <w:ilvl w:val="3"/>
        <w:numId w:val="1"/>
      </w:numPr>
      <w:outlineLvl w:val="3"/>
    </w:pPr>
    <w:rPr>
      <w:sz w:val="24"/>
      <w:lang w:val="x-none" w:eastAsia="ar-SA"/>
    </w:rPr>
  </w:style>
  <w:style w:type="paragraph" w:styleId="5">
    <w:name w:val="heading 5"/>
    <w:basedOn w:val="a0"/>
    <w:next w:val="a0"/>
    <w:link w:val="50"/>
    <w:qFormat/>
    <w:rsid w:val="00463DB4"/>
    <w:pPr>
      <w:keepNext/>
      <w:numPr>
        <w:ilvl w:val="4"/>
        <w:numId w:val="1"/>
      </w:numPr>
      <w:jc w:val="right"/>
      <w:outlineLvl w:val="4"/>
    </w:pPr>
    <w:rPr>
      <w:sz w:val="24"/>
      <w:lang w:val="x-none" w:eastAsia="ar-SA"/>
    </w:rPr>
  </w:style>
  <w:style w:type="paragraph" w:styleId="6">
    <w:name w:val="heading 6"/>
    <w:basedOn w:val="a0"/>
    <w:next w:val="a0"/>
    <w:link w:val="60"/>
    <w:qFormat/>
    <w:rsid w:val="00463DB4"/>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463DB4"/>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463DB4"/>
    <w:pPr>
      <w:spacing w:before="240" w:after="60"/>
      <w:outlineLvl w:val="7"/>
    </w:pPr>
    <w:rPr>
      <w:i/>
      <w:iCs/>
      <w:sz w:val="24"/>
      <w:szCs w:val="24"/>
      <w:lang w:val="x-none" w:eastAsia="x-none"/>
    </w:rPr>
  </w:style>
  <w:style w:type="paragraph" w:styleId="9">
    <w:name w:val="heading 9"/>
    <w:basedOn w:val="a0"/>
    <w:next w:val="a0"/>
    <w:link w:val="90"/>
    <w:qFormat/>
    <w:rsid w:val="00463DB4"/>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uiPriority w:val="99"/>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unhideWhenUsed/>
    <w:rsid w:val="007057F1"/>
    <w:rPr>
      <w:rFonts w:ascii="Tahoma" w:hAnsi="Tahoma" w:cs="Tahoma"/>
      <w:sz w:val="16"/>
      <w:szCs w:val="16"/>
    </w:rPr>
  </w:style>
  <w:style w:type="character" w:customStyle="1" w:styleId="a5">
    <w:name w:val="Текст выноски Знак"/>
    <w:basedOn w:val="a1"/>
    <w:link w:val="a4"/>
    <w:uiPriority w:val="99"/>
    <w:rsid w:val="007057F1"/>
    <w:rPr>
      <w:rFonts w:ascii="Tahoma" w:eastAsia="Times New Roman" w:hAnsi="Tahoma" w:cs="Tahoma"/>
      <w:sz w:val="16"/>
      <w:szCs w:val="16"/>
      <w:lang w:eastAsia="ru-RU"/>
    </w:rPr>
  </w:style>
  <w:style w:type="paragraph" w:styleId="a6">
    <w:name w:val="Body Text"/>
    <w:basedOn w:val="a0"/>
    <w:link w:val="a7"/>
    <w:unhideWhenUsed/>
    <w:rsid w:val="00D96C87"/>
    <w:pPr>
      <w:spacing w:after="120"/>
    </w:pPr>
  </w:style>
  <w:style w:type="character" w:customStyle="1" w:styleId="a7">
    <w:name w:val="Основной текст Знак"/>
    <w:basedOn w:val="a1"/>
    <w:link w:val="a6"/>
    <w:rsid w:val="00D96C87"/>
    <w:rPr>
      <w:rFonts w:ascii="Times New Roman" w:eastAsia="Times New Roman" w:hAnsi="Times New Roman" w:cs="Times New Roman"/>
      <w:sz w:val="20"/>
      <w:szCs w:val="20"/>
      <w:lang w:eastAsia="ru-RU"/>
    </w:rPr>
  </w:style>
  <w:style w:type="paragraph" w:styleId="a8">
    <w:name w:val="header"/>
    <w:basedOn w:val="a0"/>
    <w:link w:val="a9"/>
    <w:uiPriority w:val="99"/>
    <w:unhideWhenUsed/>
    <w:rsid w:val="00EA7DA6"/>
    <w:pPr>
      <w:tabs>
        <w:tab w:val="center" w:pos="4677"/>
        <w:tab w:val="right" w:pos="9355"/>
      </w:tabs>
    </w:pPr>
  </w:style>
  <w:style w:type="character" w:customStyle="1" w:styleId="a9">
    <w:name w:val="Верхний колонтитул Знак"/>
    <w:basedOn w:val="a1"/>
    <w:link w:val="a8"/>
    <w:uiPriority w:val="99"/>
    <w:rsid w:val="00EA7DA6"/>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EA7DA6"/>
    <w:pPr>
      <w:tabs>
        <w:tab w:val="center" w:pos="4677"/>
        <w:tab w:val="right" w:pos="9355"/>
      </w:tabs>
    </w:pPr>
  </w:style>
  <w:style w:type="character" w:customStyle="1" w:styleId="ab">
    <w:name w:val="Нижний колонтитул Знак"/>
    <w:basedOn w:val="a1"/>
    <w:link w:val="aa"/>
    <w:uiPriority w:val="99"/>
    <w:rsid w:val="00EA7DA6"/>
    <w:rPr>
      <w:rFonts w:ascii="Times New Roman" w:eastAsia="Times New Roman" w:hAnsi="Times New Roman" w:cs="Times New Roman"/>
      <w:sz w:val="20"/>
      <w:szCs w:val="20"/>
      <w:lang w:eastAsia="ru-RU"/>
    </w:rPr>
  </w:style>
  <w:style w:type="paragraph" w:styleId="ac">
    <w:name w:val="List Paragraph"/>
    <w:basedOn w:val="a0"/>
    <w:uiPriority w:val="34"/>
    <w:qFormat/>
    <w:rsid w:val="0045055B"/>
    <w:pPr>
      <w:ind w:left="720"/>
      <w:contextualSpacing/>
    </w:pPr>
  </w:style>
  <w:style w:type="paragraph" w:styleId="ad">
    <w:name w:val="Body Text Indent"/>
    <w:basedOn w:val="a0"/>
    <w:link w:val="ae"/>
    <w:unhideWhenUsed/>
    <w:rsid w:val="00E33A5E"/>
    <w:pPr>
      <w:spacing w:after="120"/>
      <w:ind w:left="283"/>
    </w:pPr>
  </w:style>
  <w:style w:type="character" w:customStyle="1" w:styleId="ae">
    <w:name w:val="Основной текст с отступом Знак"/>
    <w:basedOn w:val="a1"/>
    <w:link w:val="ad"/>
    <w:rsid w:val="00E33A5E"/>
    <w:rPr>
      <w:rFonts w:ascii="Times New Roman" w:eastAsia="Times New Roman" w:hAnsi="Times New Roman" w:cs="Times New Roman"/>
      <w:sz w:val="20"/>
      <w:szCs w:val="20"/>
      <w:lang w:eastAsia="ru-RU"/>
    </w:rPr>
  </w:style>
  <w:style w:type="character" w:styleId="af">
    <w:name w:val="page number"/>
    <w:basedOn w:val="a1"/>
    <w:rsid w:val="006634E7"/>
  </w:style>
  <w:style w:type="character" w:customStyle="1" w:styleId="20">
    <w:name w:val="Заголовок 2 Знак"/>
    <w:basedOn w:val="a1"/>
    <w:link w:val="2"/>
    <w:rsid w:val="00463DB4"/>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463DB4"/>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463DB4"/>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463DB4"/>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463DB4"/>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463DB4"/>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463DB4"/>
    <w:rPr>
      <w:rFonts w:ascii="Arial" w:eastAsia="Times New Roman" w:hAnsi="Arial" w:cs="Times New Roman"/>
      <w:b/>
      <w:color w:val="000000"/>
      <w:sz w:val="20"/>
      <w:szCs w:val="20"/>
      <w:lang w:val="x-none" w:eastAsia="ar-SA"/>
    </w:rPr>
  </w:style>
  <w:style w:type="paragraph" w:styleId="21">
    <w:name w:val="Body Text 2"/>
    <w:basedOn w:val="a0"/>
    <w:link w:val="22"/>
    <w:rsid w:val="00463DB4"/>
    <w:pPr>
      <w:keepLines/>
      <w:tabs>
        <w:tab w:val="left" w:pos="-142"/>
        <w:tab w:val="left" w:pos="567"/>
      </w:tabs>
      <w:spacing w:line="240" w:lineRule="atLeast"/>
      <w:ind w:right="-766"/>
      <w:jc w:val="both"/>
    </w:pPr>
    <w:rPr>
      <w:sz w:val="26"/>
      <w:lang w:val="x-none" w:eastAsia="x-none"/>
    </w:rPr>
  </w:style>
  <w:style w:type="character" w:customStyle="1" w:styleId="22">
    <w:name w:val="Основной текст 2 Знак"/>
    <w:basedOn w:val="a1"/>
    <w:link w:val="21"/>
    <w:rsid w:val="00463DB4"/>
    <w:rPr>
      <w:rFonts w:ascii="Times New Roman" w:eastAsia="Times New Roman" w:hAnsi="Times New Roman" w:cs="Times New Roman"/>
      <w:sz w:val="26"/>
      <w:szCs w:val="20"/>
      <w:lang w:val="x-none" w:eastAsia="x-none"/>
    </w:rPr>
  </w:style>
  <w:style w:type="paragraph" w:styleId="31">
    <w:name w:val="Body Text 3"/>
    <w:basedOn w:val="a0"/>
    <w:link w:val="32"/>
    <w:rsid w:val="00463DB4"/>
    <w:pPr>
      <w:jc w:val="both"/>
    </w:pPr>
    <w:rPr>
      <w:sz w:val="28"/>
    </w:rPr>
  </w:style>
  <w:style w:type="character" w:customStyle="1" w:styleId="32">
    <w:name w:val="Основной текст 3 Знак"/>
    <w:basedOn w:val="a1"/>
    <w:link w:val="31"/>
    <w:rsid w:val="00463DB4"/>
    <w:rPr>
      <w:rFonts w:ascii="Times New Roman" w:eastAsia="Times New Roman" w:hAnsi="Times New Roman" w:cs="Times New Roman"/>
      <w:sz w:val="28"/>
      <w:szCs w:val="20"/>
      <w:lang w:eastAsia="ru-RU"/>
    </w:rPr>
  </w:style>
  <w:style w:type="paragraph" w:customStyle="1" w:styleId="11">
    <w:name w:val="Обычный1"/>
    <w:rsid w:val="00463DB4"/>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rsid w:val="00463D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463DB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463D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63DB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Indent 2"/>
    <w:basedOn w:val="a0"/>
    <w:link w:val="24"/>
    <w:rsid w:val="00463DB4"/>
    <w:pPr>
      <w:spacing w:after="120" w:line="480" w:lineRule="auto"/>
      <w:ind w:left="283"/>
    </w:pPr>
  </w:style>
  <w:style w:type="character" w:customStyle="1" w:styleId="24">
    <w:name w:val="Основной текст с отступом 2 Знак"/>
    <w:basedOn w:val="a1"/>
    <w:link w:val="23"/>
    <w:rsid w:val="00463DB4"/>
    <w:rPr>
      <w:rFonts w:ascii="Times New Roman" w:eastAsia="Times New Roman" w:hAnsi="Times New Roman" w:cs="Times New Roman"/>
      <w:sz w:val="20"/>
      <w:szCs w:val="20"/>
      <w:lang w:eastAsia="ru-RU"/>
    </w:rPr>
  </w:style>
  <w:style w:type="paragraph" w:customStyle="1" w:styleId="ConsPlusCell">
    <w:name w:val="ConsPlusCell"/>
    <w:rsid w:val="00463D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463DB4"/>
    <w:rPr>
      <w:color w:val="0000FF"/>
      <w:u w:val="single"/>
    </w:rPr>
  </w:style>
  <w:style w:type="character" w:customStyle="1" w:styleId="WW8Num4z0">
    <w:name w:val="WW8Num4z0"/>
    <w:rsid w:val="00463DB4"/>
    <w:rPr>
      <w:i/>
    </w:rPr>
  </w:style>
  <w:style w:type="character" w:customStyle="1" w:styleId="WW8Num5z0">
    <w:name w:val="WW8Num5z0"/>
    <w:rsid w:val="00463DB4"/>
    <w:rPr>
      <w:rFonts w:ascii="Symbol" w:hAnsi="Symbol" w:cs="OpenSymbol"/>
    </w:rPr>
  </w:style>
  <w:style w:type="character" w:customStyle="1" w:styleId="WW8Num6z0">
    <w:name w:val="WW8Num6z0"/>
    <w:rsid w:val="00463DB4"/>
    <w:rPr>
      <w:rFonts w:ascii="Symbol" w:hAnsi="Symbol"/>
    </w:rPr>
  </w:style>
  <w:style w:type="character" w:customStyle="1" w:styleId="WW8Num6z1">
    <w:name w:val="WW8Num6z1"/>
    <w:rsid w:val="00463DB4"/>
    <w:rPr>
      <w:rFonts w:ascii="Courier New" w:hAnsi="Courier New" w:cs="Courier New"/>
    </w:rPr>
  </w:style>
  <w:style w:type="character" w:customStyle="1" w:styleId="WW8Num6z2">
    <w:name w:val="WW8Num6z2"/>
    <w:rsid w:val="00463DB4"/>
    <w:rPr>
      <w:rFonts w:ascii="Wingdings" w:hAnsi="Wingdings"/>
    </w:rPr>
  </w:style>
  <w:style w:type="character" w:customStyle="1" w:styleId="25">
    <w:name w:val="Основной шрифт абзаца2"/>
    <w:rsid w:val="00463DB4"/>
  </w:style>
  <w:style w:type="character" w:customStyle="1" w:styleId="Absatz-Standardschriftart">
    <w:name w:val="Absatz-Standardschriftart"/>
    <w:rsid w:val="00463DB4"/>
  </w:style>
  <w:style w:type="character" w:customStyle="1" w:styleId="WW8Num2z0">
    <w:name w:val="WW8Num2z0"/>
    <w:rsid w:val="00463DB4"/>
    <w:rPr>
      <w:b w:val="0"/>
      <w:sz w:val="20"/>
    </w:rPr>
  </w:style>
  <w:style w:type="character" w:customStyle="1" w:styleId="WW8Num7z0">
    <w:name w:val="WW8Num7z0"/>
    <w:rsid w:val="00463DB4"/>
    <w:rPr>
      <w:b/>
    </w:rPr>
  </w:style>
  <w:style w:type="character" w:customStyle="1" w:styleId="WW8Num16z0">
    <w:name w:val="WW8Num16z0"/>
    <w:rsid w:val="00463DB4"/>
    <w:rPr>
      <w:rFonts w:ascii="Symbol" w:hAnsi="Symbol"/>
      <w:b w:val="0"/>
    </w:rPr>
  </w:style>
  <w:style w:type="character" w:customStyle="1" w:styleId="WW8Num16z1">
    <w:name w:val="WW8Num16z1"/>
    <w:rsid w:val="00463DB4"/>
    <w:rPr>
      <w:rFonts w:ascii="Courier New" w:hAnsi="Courier New" w:cs="Courier New"/>
    </w:rPr>
  </w:style>
  <w:style w:type="character" w:customStyle="1" w:styleId="WW8Num16z2">
    <w:name w:val="WW8Num16z2"/>
    <w:rsid w:val="00463DB4"/>
    <w:rPr>
      <w:rFonts w:ascii="Wingdings" w:hAnsi="Wingdings"/>
    </w:rPr>
  </w:style>
  <w:style w:type="character" w:customStyle="1" w:styleId="WW8Num16z3">
    <w:name w:val="WW8Num16z3"/>
    <w:rsid w:val="00463DB4"/>
    <w:rPr>
      <w:rFonts w:ascii="Symbol" w:hAnsi="Symbol"/>
    </w:rPr>
  </w:style>
  <w:style w:type="character" w:customStyle="1" w:styleId="WW8Num17z0">
    <w:name w:val="WW8Num17z0"/>
    <w:rsid w:val="00463DB4"/>
    <w:rPr>
      <w:b/>
    </w:rPr>
  </w:style>
  <w:style w:type="character" w:customStyle="1" w:styleId="WW8Num26z0">
    <w:name w:val="WW8Num26z0"/>
    <w:rsid w:val="00463DB4"/>
    <w:rPr>
      <w:rFonts w:ascii="Wingdings" w:hAnsi="Wingdings"/>
    </w:rPr>
  </w:style>
  <w:style w:type="character" w:customStyle="1" w:styleId="WW8Num26z1">
    <w:name w:val="WW8Num26z1"/>
    <w:rsid w:val="00463DB4"/>
    <w:rPr>
      <w:rFonts w:ascii="Courier New" w:hAnsi="Courier New" w:cs="Courier New"/>
    </w:rPr>
  </w:style>
  <w:style w:type="character" w:customStyle="1" w:styleId="WW8Num26z3">
    <w:name w:val="WW8Num26z3"/>
    <w:rsid w:val="00463DB4"/>
    <w:rPr>
      <w:rFonts w:ascii="Symbol" w:hAnsi="Symbol"/>
    </w:rPr>
  </w:style>
  <w:style w:type="character" w:customStyle="1" w:styleId="WW8Num29z0">
    <w:name w:val="WW8Num29z0"/>
    <w:rsid w:val="00463DB4"/>
    <w:rPr>
      <w:i/>
    </w:rPr>
  </w:style>
  <w:style w:type="character" w:customStyle="1" w:styleId="WW8Num30z0">
    <w:name w:val="WW8Num30z0"/>
    <w:rsid w:val="00463DB4"/>
    <w:rPr>
      <w:rFonts w:ascii="Symbol" w:hAnsi="Symbol"/>
    </w:rPr>
  </w:style>
  <w:style w:type="character" w:customStyle="1" w:styleId="WW8Num30z1">
    <w:name w:val="WW8Num30z1"/>
    <w:rsid w:val="00463DB4"/>
    <w:rPr>
      <w:rFonts w:ascii="Courier New" w:hAnsi="Courier New" w:cs="Courier New"/>
    </w:rPr>
  </w:style>
  <w:style w:type="character" w:customStyle="1" w:styleId="WW8Num30z2">
    <w:name w:val="WW8Num30z2"/>
    <w:rsid w:val="00463DB4"/>
    <w:rPr>
      <w:rFonts w:ascii="Wingdings" w:hAnsi="Wingdings"/>
    </w:rPr>
  </w:style>
  <w:style w:type="character" w:customStyle="1" w:styleId="WW8Num33z0">
    <w:name w:val="WW8Num33z0"/>
    <w:rsid w:val="00463DB4"/>
    <w:rPr>
      <w:rFonts w:ascii="Symbol" w:eastAsia="Times New Roman" w:hAnsi="Symbol" w:cs="Times New Roman"/>
    </w:rPr>
  </w:style>
  <w:style w:type="character" w:customStyle="1" w:styleId="WW8Num33z1">
    <w:name w:val="WW8Num33z1"/>
    <w:rsid w:val="00463DB4"/>
    <w:rPr>
      <w:rFonts w:ascii="Courier New" w:hAnsi="Courier New" w:cs="Courier New"/>
    </w:rPr>
  </w:style>
  <w:style w:type="character" w:customStyle="1" w:styleId="WW8Num33z2">
    <w:name w:val="WW8Num33z2"/>
    <w:rsid w:val="00463DB4"/>
    <w:rPr>
      <w:rFonts w:ascii="Wingdings" w:hAnsi="Wingdings"/>
    </w:rPr>
  </w:style>
  <w:style w:type="character" w:customStyle="1" w:styleId="WW8Num33z3">
    <w:name w:val="WW8Num33z3"/>
    <w:rsid w:val="00463DB4"/>
    <w:rPr>
      <w:rFonts w:ascii="Symbol" w:hAnsi="Symbol"/>
    </w:rPr>
  </w:style>
  <w:style w:type="character" w:customStyle="1" w:styleId="WW8Num35z0">
    <w:name w:val="WW8Num35z0"/>
    <w:rsid w:val="00463DB4"/>
    <w:rPr>
      <w:rFonts w:ascii="Symbol" w:eastAsia="Times New Roman" w:hAnsi="Symbol" w:cs="Times New Roman"/>
    </w:rPr>
  </w:style>
  <w:style w:type="character" w:customStyle="1" w:styleId="WW8Num35z1">
    <w:name w:val="WW8Num35z1"/>
    <w:rsid w:val="00463DB4"/>
    <w:rPr>
      <w:rFonts w:ascii="Courier New" w:hAnsi="Courier New" w:cs="Courier New"/>
    </w:rPr>
  </w:style>
  <w:style w:type="character" w:customStyle="1" w:styleId="WW8Num35z2">
    <w:name w:val="WW8Num35z2"/>
    <w:rsid w:val="00463DB4"/>
    <w:rPr>
      <w:rFonts w:ascii="Wingdings" w:hAnsi="Wingdings"/>
    </w:rPr>
  </w:style>
  <w:style w:type="character" w:customStyle="1" w:styleId="WW8Num35z3">
    <w:name w:val="WW8Num35z3"/>
    <w:rsid w:val="00463DB4"/>
    <w:rPr>
      <w:rFonts w:ascii="Symbol" w:hAnsi="Symbol"/>
    </w:rPr>
  </w:style>
  <w:style w:type="character" w:customStyle="1" w:styleId="WW8Num37z0">
    <w:name w:val="WW8Num37z0"/>
    <w:rsid w:val="00463DB4"/>
    <w:rPr>
      <w:rFonts w:ascii="Wingdings" w:hAnsi="Wingdings"/>
    </w:rPr>
  </w:style>
  <w:style w:type="character" w:customStyle="1" w:styleId="WW8Num37z1">
    <w:name w:val="WW8Num37z1"/>
    <w:rsid w:val="00463DB4"/>
    <w:rPr>
      <w:rFonts w:ascii="Courier New" w:hAnsi="Courier New" w:cs="Courier New"/>
    </w:rPr>
  </w:style>
  <w:style w:type="character" w:customStyle="1" w:styleId="WW8Num37z3">
    <w:name w:val="WW8Num37z3"/>
    <w:rsid w:val="00463DB4"/>
    <w:rPr>
      <w:rFonts w:ascii="Symbol" w:hAnsi="Symbol"/>
    </w:rPr>
  </w:style>
  <w:style w:type="character" w:customStyle="1" w:styleId="WW8Num38z0">
    <w:name w:val="WW8Num38z0"/>
    <w:rsid w:val="00463DB4"/>
    <w:rPr>
      <w:rFonts w:ascii="Symbol" w:hAnsi="Symbol"/>
    </w:rPr>
  </w:style>
  <w:style w:type="character" w:customStyle="1" w:styleId="WW8Num39z0">
    <w:name w:val="WW8Num39z0"/>
    <w:rsid w:val="00463DB4"/>
    <w:rPr>
      <w:rFonts w:ascii="Symbol" w:hAnsi="Symbol"/>
    </w:rPr>
  </w:style>
  <w:style w:type="character" w:customStyle="1" w:styleId="13">
    <w:name w:val="Основной шрифт абзаца1"/>
    <w:rsid w:val="00463DB4"/>
  </w:style>
  <w:style w:type="character" w:customStyle="1" w:styleId="af2">
    <w:name w:val="Маркеры списка"/>
    <w:rsid w:val="00463DB4"/>
    <w:rPr>
      <w:rFonts w:ascii="OpenSymbol" w:eastAsia="OpenSymbol" w:hAnsi="OpenSymbol" w:cs="OpenSymbol"/>
    </w:rPr>
  </w:style>
  <w:style w:type="character" w:customStyle="1" w:styleId="af3">
    <w:name w:val="Символ сноски"/>
    <w:rsid w:val="00463DB4"/>
  </w:style>
  <w:style w:type="character" w:customStyle="1" w:styleId="14">
    <w:name w:val="Знак сноски1"/>
    <w:rsid w:val="00463DB4"/>
    <w:rPr>
      <w:vertAlign w:val="superscript"/>
    </w:rPr>
  </w:style>
  <w:style w:type="paragraph" w:customStyle="1" w:styleId="af4">
    <w:name w:val="Заголовок"/>
    <w:basedOn w:val="a0"/>
    <w:next w:val="a6"/>
    <w:rsid w:val="00463DB4"/>
    <w:pPr>
      <w:keepNext/>
      <w:spacing w:before="240" w:after="120"/>
    </w:pPr>
    <w:rPr>
      <w:rFonts w:ascii="Arial" w:eastAsia="Lucida Sans Unicode" w:hAnsi="Arial" w:cs="Mangal"/>
      <w:sz w:val="28"/>
      <w:szCs w:val="28"/>
      <w:lang w:eastAsia="ar-SA"/>
    </w:rPr>
  </w:style>
  <w:style w:type="paragraph" w:styleId="af5">
    <w:name w:val="List"/>
    <w:basedOn w:val="a6"/>
    <w:rsid w:val="00463DB4"/>
    <w:pPr>
      <w:spacing w:after="0"/>
      <w:jc w:val="center"/>
    </w:pPr>
    <w:rPr>
      <w:rFonts w:ascii="Arial" w:hAnsi="Arial" w:cs="Mangal"/>
      <w:b/>
      <w:sz w:val="26"/>
      <w:lang w:val="x-none" w:eastAsia="ar-SA"/>
    </w:rPr>
  </w:style>
  <w:style w:type="paragraph" w:customStyle="1" w:styleId="26">
    <w:name w:val="Название2"/>
    <w:basedOn w:val="a0"/>
    <w:rsid w:val="00463DB4"/>
    <w:pPr>
      <w:suppressLineNumbers/>
      <w:spacing w:before="120" w:after="120"/>
    </w:pPr>
    <w:rPr>
      <w:rFonts w:ascii="Arial" w:hAnsi="Arial" w:cs="Mangal"/>
      <w:i/>
      <w:iCs/>
      <w:szCs w:val="24"/>
      <w:lang w:eastAsia="ar-SA"/>
    </w:rPr>
  </w:style>
  <w:style w:type="paragraph" w:customStyle="1" w:styleId="27">
    <w:name w:val="Указатель2"/>
    <w:basedOn w:val="a0"/>
    <w:rsid w:val="00463DB4"/>
    <w:pPr>
      <w:suppressLineNumbers/>
    </w:pPr>
    <w:rPr>
      <w:rFonts w:ascii="Arial" w:hAnsi="Arial" w:cs="Mangal"/>
      <w:lang w:eastAsia="ar-SA"/>
    </w:rPr>
  </w:style>
  <w:style w:type="paragraph" w:customStyle="1" w:styleId="15">
    <w:name w:val="Название1"/>
    <w:basedOn w:val="a0"/>
    <w:rsid w:val="00463DB4"/>
    <w:pPr>
      <w:suppressLineNumbers/>
      <w:spacing w:before="120" w:after="120"/>
    </w:pPr>
    <w:rPr>
      <w:rFonts w:ascii="Arial" w:hAnsi="Arial" w:cs="Mangal"/>
      <w:i/>
      <w:iCs/>
      <w:szCs w:val="24"/>
      <w:lang w:eastAsia="ar-SA"/>
    </w:rPr>
  </w:style>
  <w:style w:type="paragraph" w:customStyle="1" w:styleId="16">
    <w:name w:val="Указатель1"/>
    <w:basedOn w:val="a0"/>
    <w:rsid w:val="00463DB4"/>
    <w:pPr>
      <w:suppressLineNumbers/>
    </w:pPr>
    <w:rPr>
      <w:rFonts w:ascii="Arial" w:hAnsi="Arial" w:cs="Mangal"/>
      <w:lang w:eastAsia="ar-SA"/>
    </w:rPr>
  </w:style>
  <w:style w:type="paragraph" w:customStyle="1" w:styleId="210">
    <w:name w:val="Основной текст с отступом 21"/>
    <w:basedOn w:val="a0"/>
    <w:rsid w:val="00463DB4"/>
    <w:pPr>
      <w:ind w:firstLine="720"/>
      <w:jc w:val="both"/>
    </w:pPr>
    <w:rPr>
      <w:sz w:val="28"/>
      <w:lang w:eastAsia="ar-SA"/>
    </w:rPr>
  </w:style>
  <w:style w:type="paragraph" w:customStyle="1" w:styleId="310">
    <w:name w:val="Основной текст с отступом 31"/>
    <w:basedOn w:val="a0"/>
    <w:rsid w:val="00463DB4"/>
    <w:pPr>
      <w:ind w:firstLine="720"/>
    </w:pPr>
    <w:rPr>
      <w:sz w:val="28"/>
      <w:lang w:eastAsia="ar-SA"/>
    </w:rPr>
  </w:style>
  <w:style w:type="paragraph" w:customStyle="1" w:styleId="211">
    <w:name w:val="Основной текст 21"/>
    <w:basedOn w:val="a0"/>
    <w:rsid w:val="00463DB4"/>
    <w:pPr>
      <w:jc w:val="both"/>
    </w:pPr>
    <w:rPr>
      <w:sz w:val="28"/>
      <w:lang w:eastAsia="ar-SA"/>
    </w:rPr>
  </w:style>
  <w:style w:type="paragraph" w:customStyle="1" w:styleId="af6">
    <w:name w:val="Содержимое таблицы"/>
    <w:basedOn w:val="a0"/>
    <w:rsid w:val="00463DB4"/>
    <w:pPr>
      <w:suppressLineNumbers/>
    </w:pPr>
    <w:rPr>
      <w:lang w:eastAsia="ar-SA"/>
    </w:rPr>
  </w:style>
  <w:style w:type="paragraph" w:customStyle="1" w:styleId="af7">
    <w:name w:val="Заголовок таблицы"/>
    <w:basedOn w:val="af6"/>
    <w:rsid w:val="00463DB4"/>
    <w:pPr>
      <w:jc w:val="center"/>
    </w:pPr>
    <w:rPr>
      <w:b/>
      <w:bCs/>
    </w:rPr>
  </w:style>
  <w:style w:type="character" w:customStyle="1" w:styleId="af8">
    <w:name w:val="Основной текст_"/>
    <w:link w:val="17"/>
    <w:rsid w:val="00463DB4"/>
    <w:rPr>
      <w:spacing w:val="9"/>
      <w:shd w:val="clear" w:color="auto" w:fill="FFFFFF"/>
    </w:rPr>
  </w:style>
  <w:style w:type="paragraph" w:customStyle="1" w:styleId="17">
    <w:name w:val="Основной текст1"/>
    <w:basedOn w:val="a0"/>
    <w:link w:val="af8"/>
    <w:rsid w:val="00463DB4"/>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463DB4"/>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8">
    <w:name w:val="Основной текст2"/>
    <w:basedOn w:val="a0"/>
    <w:rsid w:val="00463DB4"/>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463DB4"/>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463DB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463DB4"/>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463DB4"/>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463DB4"/>
  </w:style>
  <w:style w:type="paragraph" w:customStyle="1" w:styleId="51">
    <w:name w:val="Знак5 Знак Знак Знак"/>
    <w:basedOn w:val="a0"/>
    <w:rsid w:val="00463DB4"/>
    <w:pPr>
      <w:spacing w:after="160" w:line="240" w:lineRule="exact"/>
    </w:pPr>
    <w:rPr>
      <w:rFonts w:ascii="Verdana" w:hAnsi="Verdana"/>
      <w:lang w:val="en-US" w:eastAsia="en-US"/>
    </w:rPr>
  </w:style>
  <w:style w:type="paragraph" w:customStyle="1" w:styleId="110">
    <w:name w:val="Обычный + 11 пт"/>
    <w:aliases w:val="По центру"/>
    <w:basedOn w:val="a0"/>
    <w:rsid w:val="00463DB4"/>
    <w:pPr>
      <w:snapToGrid w:val="0"/>
      <w:jc w:val="center"/>
    </w:pPr>
    <w:rPr>
      <w:sz w:val="24"/>
      <w:szCs w:val="24"/>
      <w:lang w:eastAsia="ar-SA"/>
    </w:rPr>
  </w:style>
  <w:style w:type="paragraph" w:customStyle="1" w:styleId="12">
    <w:name w:val="Стиль1_маркир_2"/>
    <w:basedOn w:val="a0"/>
    <w:qFormat/>
    <w:rsid w:val="00463DB4"/>
    <w:pPr>
      <w:numPr>
        <w:numId w:val="7"/>
      </w:numPr>
      <w:tabs>
        <w:tab w:val="left" w:pos="1134"/>
      </w:tabs>
      <w:spacing w:after="120" w:line="360" w:lineRule="auto"/>
      <w:contextualSpacing/>
      <w:jc w:val="both"/>
    </w:pPr>
    <w:rPr>
      <w:sz w:val="24"/>
    </w:rPr>
  </w:style>
  <w:style w:type="paragraph" w:customStyle="1" w:styleId="a">
    <w:name w:val="Таблица подпись"/>
    <w:basedOn w:val="a0"/>
    <w:rsid w:val="00463DB4"/>
    <w:pPr>
      <w:keepNext/>
      <w:keepLines/>
      <w:numPr>
        <w:numId w:val="6"/>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463DB4"/>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463DB4"/>
    <w:pPr>
      <w:spacing w:line="360" w:lineRule="auto"/>
      <w:ind w:firstLine="709"/>
      <w:jc w:val="both"/>
    </w:pPr>
    <w:rPr>
      <w:iCs/>
      <w:sz w:val="24"/>
      <w:szCs w:val="24"/>
    </w:rPr>
  </w:style>
  <w:style w:type="character" w:customStyle="1" w:styleId="18">
    <w:name w:val="Основной текст Знак1"/>
    <w:rsid w:val="00463DB4"/>
    <w:rPr>
      <w:b/>
      <w:sz w:val="26"/>
      <w:lang w:eastAsia="ar-SA"/>
    </w:rPr>
  </w:style>
  <w:style w:type="character" w:customStyle="1" w:styleId="19">
    <w:name w:val="Верхний колонтитул Знак1"/>
    <w:rsid w:val="00463DB4"/>
  </w:style>
  <w:style w:type="paragraph" w:customStyle="1" w:styleId="52">
    <w:name w:val="Знак5 Знак Знак Знак"/>
    <w:basedOn w:val="a0"/>
    <w:rsid w:val="00463DB4"/>
    <w:pPr>
      <w:spacing w:after="160" w:line="240" w:lineRule="exact"/>
    </w:pPr>
    <w:rPr>
      <w:rFonts w:ascii="Verdana" w:hAnsi="Verdana"/>
      <w:lang w:val="en-US" w:eastAsia="en-US"/>
    </w:rPr>
  </w:style>
  <w:style w:type="paragraph" w:styleId="afc">
    <w:name w:val="Normal (Web)"/>
    <w:basedOn w:val="a0"/>
    <w:uiPriority w:val="99"/>
    <w:unhideWhenUsed/>
    <w:rsid w:val="00463DB4"/>
    <w:pPr>
      <w:spacing w:before="100" w:beforeAutospacing="1" w:after="100" w:afterAutospacing="1"/>
    </w:pPr>
    <w:rPr>
      <w:sz w:val="24"/>
      <w:szCs w:val="24"/>
    </w:rPr>
  </w:style>
  <w:style w:type="table" w:customStyle="1" w:styleId="1a">
    <w:name w:val="Сетка таблицы1"/>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23D"/>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numbering" w:customStyle="1" w:styleId="1b">
    <w:name w:val="Нет списка1"/>
    <w:next w:val="a3"/>
    <w:uiPriority w:val="99"/>
    <w:semiHidden/>
    <w:unhideWhenUsed/>
    <w:rsid w:val="00CC623D"/>
  </w:style>
  <w:style w:type="paragraph" w:styleId="afd">
    <w:name w:val="endnote text"/>
    <w:basedOn w:val="a0"/>
    <w:link w:val="afe"/>
    <w:uiPriority w:val="99"/>
    <w:unhideWhenUsed/>
    <w:rsid w:val="00CC623D"/>
    <w:rPr>
      <w:rFonts w:ascii="Calibri" w:eastAsia="Calibri" w:hAnsi="Calibri"/>
      <w:lang w:eastAsia="en-US"/>
    </w:rPr>
  </w:style>
  <w:style w:type="character" w:customStyle="1" w:styleId="afe">
    <w:name w:val="Текст концевой сноски Знак"/>
    <w:basedOn w:val="a1"/>
    <w:link w:val="afd"/>
    <w:uiPriority w:val="99"/>
    <w:rsid w:val="00CC623D"/>
    <w:rPr>
      <w:rFonts w:ascii="Calibri" w:eastAsia="Calibri" w:hAnsi="Calibri" w:cs="Times New Roman"/>
      <w:sz w:val="20"/>
      <w:szCs w:val="20"/>
    </w:rPr>
  </w:style>
  <w:style w:type="character" w:styleId="aff">
    <w:name w:val="endnote reference"/>
    <w:uiPriority w:val="99"/>
    <w:unhideWhenUsed/>
    <w:rsid w:val="00CC623D"/>
    <w:rPr>
      <w:vertAlign w:val="superscript"/>
    </w:rPr>
  </w:style>
  <w:style w:type="paragraph" w:styleId="aff0">
    <w:name w:val="footnote text"/>
    <w:basedOn w:val="a0"/>
    <w:link w:val="aff1"/>
    <w:uiPriority w:val="99"/>
    <w:unhideWhenUsed/>
    <w:rsid w:val="00CC623D"/>
    <w:rPr>
      <w:rFonts w:ascii="Calibri" w:eastAsia="Calibri" w:hAnsi="Calibri"/>
      <w:lang w:eastAsia="en-US"/>
    </w:rPr>
  </w:style>
  <w:style w:type="character" w:customStyle="1" w:styleId="aff1">
    <w:name w:val="Текст сноски Знак"/>
    <w:basedOn w:val="a1"/>
    <w:link w:val="aff0"/>
    <w:uiPriority w:val="99"/>
    <w:rsid w:val="00CC623D"/>
    <w:rPr>
      <w:rFonts w:ascii="Calibri" w:eastAsia="Calibri" w:hAnsi="Calibri" w:cs="Times New Roman"/>
      <w:sz w:val="20"/>
      <w:szCs w:val="20"/>
    </w:rPr>
  </w:style>
  <w:style w:type="character" w:styleId="aff2">
    <w:name w:val="footnote reference"/>
    <w:uiPriority w:val="99"/>
    <w:unhideWhenUsed/>
    <w:rsid w:val="00CC623D"/>
    <w:rPr>
      <w:vertAlign w:val="superscript"/>
    </w:rPr>
  </w:style>
  <w:style w:type="table" w:customStyle="1" w:styleId="29">
    <w:name w:val="Сетка таблицы2"/>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uiPriority w:val="99"/>
    <w:unhideWhenUsed/>
    <w:rsid w:val="00CC623D"/>
    <w:rPr>
      <w:color w:val="800080"/>
      <w:u w:val="single"/>
    </w:rPr>
  </w:style>
  <w:style w:type="paragraph" w:customStyle="1" w:styleId="xl63">
    <w:name w:val="xl63"/>
    <w:basedOn w:val="a0"/>
    <w:rsid w:val="00CC623D"/>
    <w:pPr>
      <w:spacing w:before="100" w:beforeAutospacing="1" w:after="100" w:afterAutospacing="1"/>
      <w:textAlignment w:val="center"/>
    </w:pPr>
  </w:style>
  <w:style w:type="paragraph" w:customStyle="1" w:styleId="xl64">
    <w:name w:val="xl64"/>
    <w:basedOn w:val="a0"/>
    <w:rsid w:val="00CC623D"/>
    <w:pPr>
      <w:spacing w:before="100" w:beforeAutospacing="1" w:after="100" w:afterAutospacing="1"/>
      <w:textAlignment w:val="center"/>
    </w:pPr>
    <w:rPr>
      <w:b/>
      <w:bCs/>
    </w:rPr>
  </w:style>
  <w:style w:type="paragraph" w:customStyle="1" w:styleId="xl65">
    <w:name w:val="xl65"/>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0"/>
    <w:rsid w:val="00CC623D"/>
    <w:pPr>
      <w:spacing w:before="100" w:beforeAutospacing="1" w:after="100" w:afterAutospacing="1"/>
      <w:textAlignment w:val="center"/>
    </w:pPr>
    <w:rPr>
      <w:rFonts w:ascii="Helv" w:hAnsi="Helv"/>
    </w:rPr>
  </w:style>
  <w:style w:type="paragraph" w:customStyle="1" w:styleId="xl70">
    <w:name w:val="xl70"/>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0"/>
    <w:rsid w:val="00CC623D"/>
    <w:pPr>
      <w:spacing w:before="100" w:beforeAutospacing="1" w:after="100" w:afterAutospacing="1"/>
      <w:textAlignment w:val="center"/>
    </w:pPr>
    <w:rPr>
      <w:rFonts w:ascii="Helv" w:hAnsi="Helv"/>
    </w:rPr>
  </w:style>
  <w:style w:type="paragraph" w:customStyle="1" w:styleId="xl72">
    <w:name w:val="xl72"/>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3">
    <w:name w:val="xl73"/>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4">
    <w:name w:val="xl74"/>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numbering" w:customStyle="1" w:styleId="2a">
    <w:name w:val="Нет списка2"/>
    <w:next w:val="a3"/>
    <w:uiPriority w:val="99"/>
    <w:semiHidden/>
    <w:unhideWhenUsed/>
    <w:rsid w:val="00491E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463DB4"/>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463DB4"/>
    <w:pPr>
      <w:keepNext/>
      <w:numPr>
        <w:ilvl w:val="3"/>
        <w:numId w:val="1"/>
      </w:numPr>
      <w:outlineLvl w:val="3"/>
    </w:pPr>
    <w:rPr>
      <w:sz w:val="24"/>
      <w:lang w:val="x-none" w:eastAsia="ar-SA"/>
    </w:rPr>
  </w:style>
  <w:style w:type="paragraph" w:styleId="5">
    <w:name w:val="heading 5"/>
    <w:basedOn w:val="a0"/>
    <w:next w:val="a0"/>
    <w:link w:val="50"/>
    <w:qFormat/>
    <w:rsid w:val="00463DB4"/>
    <w:pPr>
      <w:keepNext/>
      <w:numPr>
        <w:ilvl w:val="4"/>
        <w:numId w:val="1"/>
      </w:numPr>
      <w:jc w:val="right"/>
      <w:outlineLvl w:val="4"/>
    </w:pPr>
    <w:rPr>
      <w:sz w:val="24"/>
      <w:lang w:val="x-none" w:eastAsia="ar-SA"/>
    </w:rPr>
  </w:style>
  <w:style w:type="paragraph" w:styleId="6">
    <w:name w:val="heading 6"/>
    <w:basedOn w:val="a0"/>
    <w:next w:val="a0"/>
    <w:link w:val="60"/>
    <w:qFormat/>
    <w:rsid w:val="00463DB4"/>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463DB4"/>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463DB4"/>
    <w:pPr>
      <w:spacing w:before="240" w:after="60"/>
      <w:outlineLvl w:val="7"/>
    </w:pPr>
    <w:rPr>
      <w:i/>
      <w:iCs/>
      <w:sz w:val="24"/>
      <w:szCs w:val="24"/>
      <w:lang w:val="x-none" w:eastAsia="x-none"/>
    </w:rPr>
  </w:style>
  <w:style w:type="paragraph" w:styleId="9">
    <w:name w:val="heading 9"/>
    <w:basedOn w:val="a0"/>
    <w:next w:val="a0"/>
    <w:link w:val="90"/>
    <w:qFormat/>
    <w:rsid w:val="00463DB4"/>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uiPriority w:val="99"/>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unhideWhenUsed/>
    <w:rsid w:val="007057F1"/>
    <w:rPr>
      <w:rFonts w:ascii="Tahoma" w:hAnsi="Tahoma" w:cs="Tahoma"/>
      <w:sz w:val="16"/>
      <w:szCs w:val="16"/>
    </w:rPr>
  </w:style>
  <w:style w:type="character" w:customStyle="1" w:styleId="a5">
    <w:name w:val="Текст выноски Знак"/>
    <w:basedOn w:val="a1"/>
    <w:link w:val="a4"/>
    <w:uiPriority w:val="99"/>
    <w:rsid w:val="007057F1"/>
    <w:rPr>
      <w:rFonts w:ascii="Tahoma" w:eastAsia="Times New Roman" w:hAnsi="Tahoma" w:cs="Tahoma"/>
      <w:sz w:val="16"/>
      <w:szCs w:val="16"/>
      <w:lang w:eastAsia="ru-RU"/>
    </w:rPr>
  </w:style>
  <w:style w:type="paragraph" w:styleId="a6">
    <w:name w:val="Body Text"/>
    <w:basedOn w:val="a0"/>
    <w:link w:val="a7"/>
    <w:unhideWhenUsed/>
    <w:rsid w:val="00D96C87"/>
    <w:pPr>
      <w:spacing w:after="120"/>
    </w:pPr>
  </w:style>
  <w:style w:type="character" w:customStyle="1" w:styleId="a7">
    <w:name w:val="Основной текст Знак"/>
    <w:basedOn w:val="a1"/>
    <w:link w:val="a6"/>
    <w:rsid w:val="00D96C87"/>
    <w:rPr>
      <w:rFonts w:ascii="Times New Roman" w:eastAsia="Times New Roman" w:hAnsi="Times New Roman" w:cs="Times New Roman"/>
      <w:sz w:val="20"/>
      <w:szCs w:val="20"/>
      <w:lang w:eastAsia="ru-RU"/>
    </w:rPr>
  </w:style>
  <w:style w:type="paragraph" w:styleId="a8">
    <w:name w:val="header"/>
    <w:basedOn w:val="a0"/>
    <w:link w:val="a9"/>
    <w:uiPriority w:val="99"/>
    <w:unhideWhenUsed/>
    <w:rsid w:val="00EA7DA6"/>
    <w:pPr>
      <w:tabs>
        <w:tab w:val="center" w:pos="4677"/>
        <w:tab w:val="right" w:pos="9355"/>
      </w:tabs>
    </w:pPr>
  </w:style>
  <w:style w:type="character" w:customStyle="1" w:styleId="a9">
    <w:name w:val="Верхний колонтитул Знак"/>
    <w:basedOn w:val="a1"/>
    <w:link w:val="a8"/>
    <w:uiPriority w:val="99"/>
    <w:rsid w:val="00EA7DA6"/>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EA7DA6"/>
    <w:pPr>
      <w:tabs>
        <w:tab w:val="center" w:pos="4677"/>
        <w:tab w:val="right" w:pos="9355"/>
      </w:tabs>
    </w:pPr>
  </w:style>
  <w:style w:type="character" w:customStyle="1" w:styleId="ab">
    <w:name w:val="Нижний колонтитул Знак"/>
    <w:basedOn w:val="a1"/>
    <w:link w:val="aa"/>
    <w:uiPriority w:val="99"/>
    <w:rsid w:val="00EA7DA6"/>
    <w:rPr>
      <w:rFonts w:ascii="Times New Roman" w:eastAsia="Times New Roman" w:hAnsi="Times New Roman" w:cs="Times New Roman"/>
      <w:sz w:val="20"/>
      <w:szCs w:val="20"/>
      <w:lang w:eastAsia="ru-RU"/>
    </w:rPr>
  </w:style>
  <w:style w:type="paragraph" w:styleId="ac">
    <w:name w:val="List Paragraph"/>
    <w:basedOn w:val="a0"/>
    <w:uiPriority w:val="34"/>
    <w:qFormat/>
    <w:rsid w:val="0045055B"/>
    <w:pPr>
      <w:ind w:left="720"/>
      <w:contextualSpacing/>
    </w:pPr>
  </w:style>
  <w:style w:type="paragraph" w:styleId="ad">
    <w:name w:val="Body Text Indent"/>
    <w:basedOn w:val="a0"/>
    <w:link w:val="ae"/>
    <w:unhideWhenUsed/>
    <w:rsid w:val="00E33A5E"/>
    <w:pPr>
      <w:spacing w:after="120"/>
      <w:ind w:left="283"/>
    </w:pPr>
  </w:style>
  <w:style w:type="character" w:customStyle="1" w:styleId="ae">
    <w:name w:val="Основной текст с отступом Знак"/>
    <w:basedOn w:val="a1"/>
    <w:link w:val="ad"/>
    <w:rsid w:val="00E33A5E"/>
    <w:rPr>
      <w:rFonts w:ascii="Times New Roman" w:eastAsia="Times New Roman" w:hAnsi="Times New Roman" w:cs="Times New Roman"/>
      <w:sz w:val="20"/>
      <w:szCs w:val="20"/>
      <w:lang w:eastAsia="ru-RU"/>
    </w:rPr>
  </w:style>
  <w:style w:type="character" w:styleId="af">
    <w:name w:val="page number"/>
    <w:basedOn w:val="a1"/>
    <w:rsid w:val="006634E7"/>
  </w:style>
  <w:style w:type="character" w:customStyle="1" w:styleId="20">
    <w:name w:val="Заголовок 2 Знак"/>
    <w:basedOn w:val="a1"/>
    <w:link w:val="2"/>
    <w:rsid w:val="00463DB4"/>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463DB4"/>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463DB4"/>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463DB4"/>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463DB4"/>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463DB4"/>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463DB4"/>
    <w:rPr>
      <w:rFonts w:ascii="Arial" w:eastAsia="Times New Roman" w:hAnsi="Arial" w:cs="Times New Roman"/>
      <w:b/>
      <w:color w:val="000000"/>
      <w:sz w:val="20"/>
      <w:szCs w:val="20"/>
      <w:lang w:val="x-none" w:eastAsia="ar-SA"/>
    </w:rPr>
  </w:style>
  <w:style w:type="paragraph" w:styleId="21">
    <w:name w:val="Body Text 2"/>
    <w:basedOn w:val="a0"/>
    <w:link w:val="22"/>
    <w:rsid w:val="00463DB4"/>
    <w:pPr>
      <w:keepLines/>
      <w:tabs>
        <w:tab w:val="left" w:pos="-142"/>
        <w:tab w:val="left" w:pos="567"/>
      </w:tabs>
      <w:spacing w:line="240" w:lineRule="atLeast"/>
      <w:ind w:right="-766"/>
      <w:jc w:val="both"/>
    </w:pPr>
    <w:rPr>
      <w:sz w:val="26"/>
      <w:lang w:val="x-none" w:eastAsia="x-none"/>
    </w:rPr>
  </w:style>
  <w:style w:type="character" w:customStyle="1" w:styleId="22">
    <w:name w:val="Основной текст 2 Знак"/>
    <w:basedOn w:val="a1"/>
    <w:link w:val="21"/>
    <w:rsid w:val="00463DB4"/>
    <w:rPr>
      <w:rFonts w:ascii="Times New Roman" w:eastAsia="Times New Roman" w:hAnsi="Times New Roman" w:cs="Times New Roman"/>
      <w:sz w:val="26"/>
      <w:szCs w:val="20"/>
      <w:lang w:val="x-none" w:eastAsia="x-none"/>
    </w:rPr>
  </w:style>
  <w:style w:type="paragraph" w:styleId="31">
    <w:name w:val="Body Text 3"/>
    <w:basedOn w:val="a0"/>
    <w:link w:val="32"/>
    <w:rsid w:val="00463DB4"/>
    <w:pPr>
      <w:jc w:val="both"/>
    </w:pPr>
    <w:rPr>
      <w:sz w:val="28"/>
    </w:rPr>
  </w:style>
  <w:style w:type="character" w:customStyle="1" w:styleId="32">
    <w:name w:val="Основной текст 3 Знак"/>
    <w:basedOn w:val="a1"/>
    <w:link w:val="31"/>
    <w:rsid w:val="00463DB4"/>
    <w:rPr>
      <w:rFonts w:ascii="Times New Roman" w:eastAsia="Times New Roman" w:hAnsi="Times New Roman" w:cs="Times New Roman"/>
      <w:sz w:val="28"/>
      <w:szCs w:val="20"/>
      <w:lang w:eastAsia="ru-RU"/>
    </w:rPr>
  </w:style>
  <w:style w:type="paragraph" w:customStyle="1" w:styleId="11">
    <w:name w:val="Обычный1"/>
    <w:rsid w:val="00463DB4"/>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rsid w:val="00463D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463DB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463D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63DB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Indent 2"/>
    <w:basedOn w:val="a0"/>
    <w:link w:val="24"/>
    <w:rsid w:val="00463DB4"/>
    <w:pPr>
      <w:spacing w:after="120" w:line="480" w:lineRule="auto"/>
      <w:ind w:left="283"/>
    </w:pPr>
  </w:style>
  <w:style w:type="character" w:customStyle="1" w:styleId="24">
    <w:name w:val="Основной текст с отступом 2 Знак"/>
    <w:basedOn w:val="a1"/>
    <w:link w:val="23"/>
    <w:rsid w:val="00463DB4"/>
    <w:rPr>
      <w:rFonts w:ascii="Times New Roman" w:eastAsia="Times New Roman" w:hAnsi="Times New Roman" w:cs="Times New Roman"/>
      <w:sz w:val="20"/>
      <w:szCs w:val="20"/>
      <w:lang w:eastAsia="ru-RU"/>
    </w:rPr>
  </w:style>
  <w:style w:type="paragraph" w:customStyle="1" w:styleId="ConsPlusCell">
    <w:name w:val="ConsPlusCell"/>
    <w:rsid w:val="00463D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463DB4"/>
    <w:rPr>
      <w:color w:val="0000FF"/>
      <w:u w:val="single"/>
    </w:rPr>
  </w:style>
  <w:style w:type="character" w:customStyle="1" w:styleId="WW8Num4z0">
    <w:name w:val="WW8Num4z0"/>
    <w:rsid w:val="00463DB4"/>
    <w:rPr>
      <w:i/>
    </w:rPr>
  </w:style>
  <w:style w:type="character" w:customStyle="1" w:styleId="WW8Num5z0">
    <w:name w:val="WW8Num5z0"/>
    <w:rsid w:val="00463DB4"/>
    <w:rPr>
      <w:rFonts w:ascii="Symbol" w:hAnsi="Symbol" w:cs="OpenSymbol"/>
    </w:rPr>
  </w:style>
  <w:style w:type="character" w:customStyle="1" w:styleId="WW8Num6z0">
    <w:name w:val="WW8Num6z0"/>
    <w:rsid w:val="00463DB4"/>
    <w:rPr>
      <w:rFonts w:ascii="Symbol" w:hAnsi="Symbol"/>
    </w:rPr>
  </w:style>
  <w:style w:type="character" w:customStyle="1" w:styleId="WW8Num6z1">
    <w:name w:val="WW8Num6z1"/>
    <w:rsid w:val="00463DB4"/>
    <w:rPr>
      <w:rFonts w:ascii="Courier New" w:hAnsi="Courier New" w:cs="Courier New"/>
    </w:rPr>
  </w:style>
  <w:style w:type="character" w:customStyle="1" w:styleId="WW8Num6z2">
    <w:name w:val="WW8Num6z2"/>
    <w:rsid w:val="00463DB4"/>
    <w:rPr>
      <w:rFonts w:ascii="Wingdings" w:hAnsi="Wingdings"/>
    </w:rPr>
  </w:style>
  <w:style w:type="character" w:customStyle="1" w:styleId="25">
    <w:name w:val="Основной шрифт абзаца2"/>
    <w:rsid w:val="00463DB4"/>
  </w:style>
  <w:style w:type="character" w:customStyle="1" w:styleId="Absatz-Standardschriftart">
    <w:name w:val="Absatz-Standardschriftart"/>
    <w:rsid w:val="00463DB4"/>
  </w:style>
  <w:style w:type="character" w:customStyle="1" w:styleId="WW8Num2z0">
    <w:name w:val="WW8Num2z0"/>
    <w:rsid w:val="00463DB4"/>
    <w:rPr>
      <w:b w:val="0"/>
      <w:sz w:val="20"/>
    </w:rPr>
  </w:style>
  <w:style w:type="character" w:customStyle="1" w:styleId="WW8Num7z0">
    <w:name w:val="WW8Num7z0"/>
    <w:rsid w:val="00463DB4"/>
    <w:rPr>
      <w:b/>
    </w:rPr>
  </w:style>
  <w:style w:type="character" w:customStyle="1" w:styleId="WW8Num16z0">
    <w:name w:val="WW8Num16z0"/>
    <w:rsid w:val="00463DB4"/>
    <w:rPr>
      <w:rFonts w:ascii="Symbol" w:hAnsi="Symbol"/>
      <w:b w:val="0"/>
    </w:rPr>
  </w:style>
  <w:style w:type="character" w:customStyle="1" w:styleId="WW8Num16z1">
    <w:name w:val="WW8Num16z1"/>
    <w:rsid w:val="00463DB4"/>
    <w:rPr>
      <w:rFonts w:ascii="Courier New" w:hAnsi="Courier New" w:cs="Courier New"/>
    </w:rPr>
  </w:style>
  <w:style w:type="character" w:customStyle="1" w:styleId="WW8Num16z2">
    <w:name w:val="WW8Num16z2"/>
    <w:rsid w:val="00463DB4"/>
    <w:rPr>
      <w:rFonts w:ascii="Wingdings" w:hAnsi="Wingdings"/>
    </w:rPr>
  </w:style>
  <w:style w:type="character" w:customStyle="1" w:styleId="WW8Num16z3">
    <w:name w:val="WW8Num16z3"/>
    <w:rsid w:val="00463DB4"/>
    <w:rPr>
      <w:rFonts w:ascii="Symbol" w:hAnsi="Symbol"/>
    </w:rPr>
  </w:style>
  <w:style w:type="character" w:customStyle="1" w:styleId="WW8Num17z0">
    <w:name w:val="WW8Num17z0"/>
    <w:rsid w:val="00463DB4"/>
    <w:rPr>
      <w:b/>
    </w:rPr>
  </w:style>
  <w:style w:type="character" w:customStyle="1" w:styleId="WW8Num26z0">
    <w:name w:val="WW8Num26z0"/>
    <w:rsid w:val="00463DB4"/>
    <w:rPr>
      <w:rFonts w:ascii="Wingdings" w:hAnsi="Wingdings"/>
    </w:rPr>
  </w:style>
  <w:style w:type="character" w:customStyle="1" w:styleId="WW8Num26z1">
    <w:name w:val="WW8Num26z1"/>
    <w:rsid w:val="00463DB4"/>
    <w:rPr>
      <w:rFonts w:ascii="Courier New" w:hAnsi="Courier New" w:cs="Courier New"/>
    </w:rPr>
  </w:style>
  <w:style w:type="character" w:customStyle="1" w:styleId="WW8Num26z3">
    <w:name w:val="WW8Num26z3"/>
    <w:rsid w:val="00463DB4"/>
    <w:rPr>
      <w:rFonts w:ascii="Symbol" w:hAnsi="Symbol"/>
    </w:rPr>
  </w:style>
  <w:style w:type="character" w:customStyle="1" w:styleId="WW8Num29z0">
    <w:name w:val="WW8Num29z0"/>
    <w:rsid w:val="00463DB4"/>
    <w:rPr>
      <w:i/>
    </w:rPr>
  </w:style>
  <w:style w:type="character" w:customStyle="1" w:styleId="WW8Num30z0">
    <w:name w:val="WW8Num30z0"/>
    <w:rsid w:val="00463DB4"/>
    <w:rPr>
      <w:rFonts w:ascii="Symbol" w:hAnsi="Symbol"/>
    </w:rPr>
  </w:style>
  <w:style w:type="character" w:customStyle="1" w:styleId="WW8Num30z1">
    <w:name w:val="WW8Num30z1"/>
    <w:rsid w:val="00463DB4"/>
    <w:rPr>
      <w:rFonts w:ascii="Courier New" w:hAnsi="Courier New" w:cs="Courier New"/>
    </w:rPr>
  </w:style>
  <w:style w:type="character" w:customStyle="1" w:styleId="WW8Num30z2">
    <w:name w:val="WW8Num30z2"/>
    <w:rsid w:val="00463DB4"/>
    <w:rPr>
      <w:rFonts w:ascii="Wingdings" w:hAnsi="Wingdings"/>
    </w:rPr>
  </w:style>
  <w:style w:type="character" w:customStyle="1" w:styleId="WW8Num33z0">
    <w:name w:val="WW8Num33z0"/>
    <w:rsid w:val="00463DB4"/>
    <w:rPr>
      <w:rFonts w:ascii="Symbol" w:eastAsia="Times New Roman" w:hAnsi="Symbol" w:cs="Times New Roman"/>
    </w:rPr>
  </w:style>
  <w:style w:type="character" w:customStyle="1" w:styleId="WW8Num33z1">
    <w:name w:val="WW8Num33z1"/>
    <w:rsid w:val="00463DB4"/>
    <w:rPr>
      <w:rFonts w:ascii="Courier New" w:hAnsi="Courier New" w:cs="Courier New"/>
    </w:rPr>
  </w:style>
  <w:style w:type="character" w:customStyle="1" w:styleId="WW8Num33z2">
    <w:name w:val="WW8Num33z2"/>
    <w:rsid w:val="00463DB4"/>
    <w:rPr>
      <w:rFonts w:ascii="Wingdings" w:hAnsi="Wingdings"/>
    </w:rPr>
  </w:style>
  <w:style w:type="character" w:customStyle="1" w:styleId="WW8Num33z3">
    <w:name w:val="WW8Num33z3"/>
    <w:rsid w:val="00463DB4"/>
    <w:rPr>
      <w:rFonts w:ascii="Symbol" w:hAnsi="Symbol"/>
    </w:rPr>
  </w:style>
  <w:style w:type="character" w:customStyle="1" w:styleId="WW8Num35z0">
    <w:name w:val="WW8Num35z0"/>
    <w:rsid w:val="00463DB4"/>
    <w:rPr>
      <w:rFonts w:ascii="Symbol" w:eastAsia="Times New Roman" w:hAnsi="Symbol" w:cs="Times New Roman"/>
    </w:rPr>
  </w:style>
  <w:style w:type="character" w:customStyle="1" w:styleId="WW8Num35z1">
    <w:name w:val="WW8Num35z1"/>
    <w:rsid w:val="00463DB4"/>
    <w:rPr>
      <w:rFonts w:ascii="Courier New" w:hAnsi="Courier New" w:cs="Courier New"/>
    </w:rPr>
  </w:style>
  <w:style w:type="character" w:customStyle="1" w:styleId="WW8Num35z2">
    <w:name w:val="WW8Num35z2"/>
    <w:rsid w:val="00463DB4"/>
    <w:rPr>
      <w:rFonts w:ascii="Wingdings" w:hAnsi="Wingdings"/>
    </w:rPr>
  </w:style>
  <w:style w:type="character" w:customStyle="1" w:styleId="WW8Num35z3">
    <w:name w:val="WW8Num35z3"/>
    <w:rsid w:val="00463DB4"/>
    <w:rPr>
      <w:rFonts w:ascii="Symbol" w:hAnsi="Symbol"/>
    </w:rPr>
  </w:style>
  <w:style w:type="character" w:customStyle="1" w:styleId="WW8Num37z0">
    <w:name w:val="WW8Num37z0"/>
    <w:rsid w:val="00463DB4"/>
    <w:rPr>
      <w:rFonts w:ascii="Wingdings" w:hAnsi="Wingdings"/>
    </w:rPr>
  </w:style>
  <w:style w:type="character" w:customStyle="1" w:styleId="WW8Num37z1">
    <w:name w:val="WW8Num37z1"/>
    <w:rsid w:val="00463DB4"/>
    <w:rPr>
      <w:rFonts w:ascii="Courier New" w:hAnsi="Courier New" w:cs="Courier New"/>
    </w:rPr>
  </w:style>
  <w:style w:type="character" w:customStyle="1" w:styleId="WW8Num37z3">
    <w:name w:val="WW8Num37z3"/>
    <w:rsid w:val="00463DB4"/>
    <w:rPr>
      <w:rFonts w:ascii="Symbol" w:hAnsi="Symbol"/>
    </w:rPr>
  </w:style>
  <w:style w:type="character" w:customStyle="1" w:styleId="WW8Num38z0">
    <w:name w:val="WW8Num38z0"/>
    <w:rsid w:val="00463DB4"/>
    <w:rPr>
      <w:rFonts w:ascii="Symbol" w:hAnsi="Symbol"/>
    </w:rPr>
  </w:style>
  <w:style w:type="character" w:customStyle="1" w:styleId="WW8Num39z0">
    <w:name w:val="WW8Num39z0"/>
    <w:rsid w:val="00463DB4"/>
    <w:rPr>
      <w:rFonts w:ascii="Symbol" w:hAnsi="Symbol"/>
    </w:rPr>
  </w:style>
  <w:style w:type="character" w:customStyle="1" w:styleId="13">
    <w:name w:val="Основной шрифт абзаца1"/>
    <w:rsid w:val="00463DB4"/>
  </w:style>
  <w:style w:type="character" w:customStyle="1" w:styleId="af2">
    <w:name w:val="Маркеры списка"/>
    <w:rsid w:val="00463DB4"/>
    <w:rPr>
      <w:rFonts w:ascii="OpenSymbol" w:eastAsia="OpenSymbol" w:hAnsi="OpenSymbol" w:cs="OpenSymbol"/>
    </w:rPr>
  </w:style>
  <w:style w:type="character" w:customStyle="1" w:styleId="af3">
    <w:name w:val="Символ сноски"/>
    <w:rsid w:val="00463DB4"/>
  </w:style>
  <w:style w:type="character" w:customStyle="1" w:styleId="14">
    <w:name w:val="Знак сноски1"/>
    <w:rsid w:val="00463DB4"/>
    <w:rPr>
      <w:vertAlign w:val="superscript"/>
    </w:rPr>
  </w:style>
  <w:style w:type="paragraph" w:customStyle="1" w:styleId="af4">
    <w:name w:val="Заголовок"/>
    <w:basedOn w:val="a0"/>
    <w:next w:val="a6"/>
    <w:rsid w:val="00463DB4"/>
    <w:pPr>
      <w:keepNext/>
      <w:spacing w:before="240" w:after="120"/>
    </w:pPr>
    <w:rPr>
      <w:rFonts w:ascii="Arial" w:eastAsia="Lucida Sans Unicode" w:hAnsi="Arial" w:cs="Mangal"/>
      <w:sz w:val="28"/>
      <w:szCs w:val="28"/>
      <w:lang w:eastAsia="ar-SA"/>
    </w:rPr>
  </w:style>
  <w:style w:type="paragraph" w:styleId="af5">
    <w:name w:val="List"/>
    <w:basedOn w:val="a6"/>
    <w:rsid w:val="00463DB4"/>
    <w:pPr>
      <w:spacing w:after="0"/>
      <w:jc w:val="center"/>
    </w:pPr>
    <w:rPr>
      <w:rFonts w:ascii="Arial" w:hAnsi="Arial" w:cs="Mangal"/>
      <w:b/>
      <w:sz w:val="26"/>
      <w:lang w:val="x-none" w:eastAsia="ar-SA"/>
    </w:rPr>
  </w:style>
  <w:style w:type="paragraph" w:customStyle="1" w:styleId="26">
    <w:name w:val="Название2"/>
    <w:basedOn w:val="a0"/>
    <w:rsid w:val="00463DB4"/>
    <w:pPr>
      <w:suppressLineNumbers/>
      <w:spacing w:before="120" w:after="120"/>
    </w:pPr>
    <w:rPr>
      <w:rFonts w:ascii="Arial" w:hAnsi="Arial" w:cs="Mangal"/>
      <w:i/>
      <w:iCs/>
      <w:szCs w:val="24"/>
      <w:lang w:eastAsia="ar-SA"/>
    </w:rPr>
  </w:style>
  <w:style w:type="paragraph" w:customStyle="1" w:styleId="27">
    <w:name w:val="Указатель2"/>
    <w:basedOn w:val="a0"/>
    <w:rsid w:val="00463DB4"/>
    <w:pPr>
      <w:suppressLineNumbers/>
    </w:pPr>
    <w:rPr>
      <w:rFonts w:ascii="Arial" w:hAnsi="Arial" w:cs="Mangal"/>
      <w:lang w:eastAsia="ar-SA"/>
    </w:rPr>
  </w:style>
  <w:style w:type="paragraph" w:customStyle="1" w:styleId="15">
    <w:name w:val="Название1"/>
    <w:basedOn w:val="a0"/>
    <w:rsid w:val="00463DB4"/>
    <w:pPr>
      <w:suppressLineNumbers/>
      <w:spacing w:before="120" w:after="120"/>
    </w:pPr>
    <w:rPr>
      <w:rFonts w:ascii="Arial" w:hAnsi="Arial" w:cs="Mangal"/>
      <w:i/>
      <w:iCs/>
      <w:szCs w:val="24"/>
      <w:lang w:eastAsia="ar-SA"/>
    </w:rPr>
  </w:style>
  <w:style w:type="paragraph" w:customStyle="1" w:styleId="16">
    <w:name w:val="Указатель1"/>
    <w:basedOn w:val="a0"/>
    <w:rsid w:val="00463DB4"/>
    <w:pPr>
      <w:suppressLineNumbers/>
    </w:pPr>
    <w:rPr>
      <w:rFonts w:ascii="Arial" w:hAnsi="Arial" w:cs="Mangal"/>
      <w:lang w:eastAsia="ar-SA"/>
    </w:rPr>
  </w:style>
  <w:style w:type="paragraph" w:customStyle="1" w:styleId="210">
    <w:name w:val="Основной текст с отступом 21"/>
    <w:basedOn w:val="a0"/>
    <w:rsid w:val="00463DB4"/>
    <w:pPr>
      <w:ind w:firstLine="720"/>
      <w:jc w:val="both"/>
    </w:pPr>
    <w:rPr>
      <w:sz w:val="28"/>
      <w:lang w:eastAsia="ar-SA"/>
    </w:rPr>
  </w:style>
  <w:style w:type="paragraph" w:customStyle="1" w:styleId="310">
    <w:name w:val="Основной текст с отступом 31"/>
    <w:basedOn w:val="a0"/>
    <w:rsid w:val="00463DB4"/>
    <w:pPr>
      <w:ind w:firstLine="720"/>
    </w:pPr>
    <w:rPr>
      <w:sz w:val="28"/>
      <w:lang w:eastAsia="ar-SA"/>
    </w:rPr>
  </w:style>
  <w:style w:type="paragraph" w:customStyle="1" w:styleId="211">
    <w:name w:val="Основной текст 21"/>
    <w:basedOn w:val="a0"/>
    <w:rsid w:val="00463DB4"/>
    <w:pPr>
      <w:jc w:val="both"/>
    </w:pPr>
    <w:rPr>
      <w:sz w:val="28"/>
      <w:lang w:eastAsia="ar-SA"/>
    </w:rPr>
  </w:style>
  <w:style w:type="paragraph" w:customStyle="1" w:styleId="af6">
    <w:name w:val="Содержимое таблицы"/>
    <w:basedOn w:val="a0"/>
    <w:rsid w:val="00463DB4"/>
    <w:pPr>
      <w:suppressLineNumbers/>
    </w:pPr>
    <w:rPr>
      <w:lang w:eastAsia="ar-SA"/>
    </w:rPr>
  </w:style>
  <w:style w:type="paragraph" w:customStyle="1" w:styleId="af7">
    <w:name w:val="Заголовок таблицы"/>
    <w:basedOn w:val="af6"/>
    <w:rsid w:val="00463DB4"/>
    <w:pPr>
      <w:jc w:val="center"/>
    </w:pPr>
    <w:rPr>
      <w:b/>
      <w:bCs/>
    </w:rPr>
  </w:style>
  <w:style w:type="character" w:customStyle="1" w:styleId="af8">
    <w:name w:val="Основной текст_"/>
    <w:link w:val="17"/>
    <w:rsid w:val="00463DB4"/>
    <w:rPr>
      <w:spacing w:val="9"/>
      <w:shd w:val="clear" w:color="auto" w:fill="FFFFFF"/>
    </w:rPr>
  </w:style>
  <w:style w:type="paragraph" w:customStyle="1" w:styleId="17">
    <w:name w:val="Основной текст1"/>
    <w:basedOn w:val="a0"/>
    <w:link w:val="af8"/>
    <w:rsid w:val="00463DB4"/>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463DB4"/>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8">
    <w:name w:val="Основной текст2"/>
    <w:basedOn w:val="a0"/>
    <w:rsid w:val="00463DB4"/>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463DB4"/>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463DB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463DB4"/>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463DB4"/>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463DB4"/>
  </w:style>
  <w:style w:type="paragraph" w:customStyle="1" w:styleId="51">
    <w:name w:val="Знак5 Знак Знак Знак"/>
    <w:basedOn w:val="a0"/>
    <w:rsid w:val="00463DB4"/>
    <w:pPr>
      <w:spacing w:after="160" w:line="240" w:lineRule="exact"/>
    </w:pPr>
    <w:rPr>
      <w:rFonts w:ascii="Verdana" w:hAnsi="Verdana"/>
      <w:lang w:val="en-US" w:eastAsia="en-US"/>
    </w:rPr>
  </w:style>
  <w:style w:type="paragraph" w:customStyle="1" w:styleId="110">
    <w:name w:val="Обычный + 11 пт"/>
    <w:aliases w:val="По центру"/>
    <w:basedOn w:val="a0"/>
    <w:rsid w:val="00463DB4"/>
    <w:pPr>
      <w:snapToGrid w:val="0"/>
      <w:jc w:val="center"/>
    </w:pPr>
    <w:rPr>
      <w:sz w:val="24"/>
      <w:szCs w:val="24"/>
      <w:lang w:eastAsia="ar-SA"/>
    </w:rPr>
  </w:style>
  <w:style w:type="paragraph" w:customStyle="1" w:styleId="12">
    <w:name w:val="Стиль1_маркир_2"/>
    <w:basedOn w:val="a0"/>
    <w:qFormat/>
    <w:rsid w:val="00463DB4"/>
    <w:pPr>
      <w:numPr>
        <w:numId w:val="7"/>
      </w:numPr>
      <w:tabs>
        <w:tab w:val="left" w:pos="1134"/>
      </w:tabs>
      <w:spacing w:after="120" w:line="360" w:lineRule="auto"/>
      <w:contextualSpacing/>
      <w:jc w:val="both"/>
    </w:pPr>
    <w:rPr>
      <w:sz w:val="24"/>
    </w:rPr>
  </w:style>
  <w:style w:type="paragraph" w:customStyle="1" w:styleId="a">
    <w:name w:val="Таблица подпись"/>
    <w:basedOn w:val="a0"/>
    <w:rsid w:val="00463DB4"/>
    <w:pPr>
      <w:keepNext/>
      <w:keepLines/>
      <w:numPr>
        <w:numId w:val="6"/>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463DB4"/>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463DB4"/>
    <w:pPr>
      <w:spacing w:line="360" w:lineRule="auto"/>
      <w:ind w:firstLine="709"/>
      <w:jc w:val="both"/>
    </w:pPr>
    <w:rPr>
      <w:iCs/>
      <w:sz w:val="24"/>
      <w:szCs w:val="24"/>
    </w:rPr>
  </w:style>
  <w:style w:type="character" w:customStyle="1" w:styleId="18">
    <w:name w:val="Основной текст Знак1"/>
    <w:rsid w:val="00463DB4"/>
    <w:rPr>
      <w:b/>
      <w:sz w:val="26"/>
      <w:lang w:eastAsia="ar-SA"/>
    </w:rPr>
  </w:style>
  <w:style w:type="character" w:customStyle="1" w:styleId="19">
    <w:name w:val="Верхний колонтитул Знак1"/>
    <w:rsid w:val="00463DB4"/>
  </w:style>
  <w:style w:type="paragraph" w:customStyle="1" w:styleId="52">
    <w:name w:val="Знак5 Знак Знак Знак"/>
    <w:basedOn w:val="a0"/>
    <w:rsid w:val="00463DB4"/>
    <w:pPr>
      <w:spacing w:after="160" w:line="240" w:lineRule="exact"/>
    </w:pPr>
    <w:rPr>
      <w:rFonts w:ascii="Verdana" w:hAnsi="Verdana"/>
      <w:lang w:val="en-US" w:eastAsia="en-US"/>
    </w:rPr>
  </w:style>
  <w:style w:type="paragraph" w:styleId="afc">
    <w:name w:val="Normal (Web)"/>
    <w:basedOn w:val="a0"/>
    <w:uiPriority w:val="99"/>
    <w:unhideWhenUsed/>
    <w:rsid w:val="00463DB4"/>
    <w:pPr>
      <w:spacing w:before="100" w:beforeAutospacing="1" w:after="100" w:afterAutospacing="1"/>
    </w:pPr>
    <w:rPr>
      <w:sz w:val="24"/>
      <w:szCs w:val="24"/>
    </w:rPr>
  </w:style>
  <w:style w:type="table" w:customStyle="1" w:styleId="1a">
    <w:name w:val="Сетка таблицы1"/>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23D"/>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numbering" w:customStyle="1" w:styleId="1b">
    <w:name w:val="Нет списка1"/>
    <w:next w:val="a3"/>
    <w:uiPriority w:val="99"/>
    <w:semiHidden/>
    <w:unhideWhenUsed/>
    <w:rsid w:val="00CC623D"/>
  </w:style>
  <w:style w:type="paragraph" w:styleId="afd">
    <w:name w:val="endnote text"/>
    <w:basedOn w:val="a0"/>
    <w:link w:val="afe"/>
    <w:uiPriority w:val="99"/>
    <w:unhideWhenUsed/>
    <w:rsid w:val="00CC623D"/>
    <w:rPr>
      <w:rFonts w:ascii="Calibri" w:eastAsia="Calibri" w:hAnsi="Calibri"/>
      <w:lang w:eastAsia="en-US"/>
    </w:rPr>
  </w:style>
  <w:style w:type="character" w:customStyle="1" w:styleId="afe">
    <w:name w:val="Текст концевой сноски Знак"/>
    <w:basedOn w:val="a1"/>
    <w:link w:val="afd"/>
    <w:uiPriority w:val="99"/>
    <w:rsid w:val="00CC623D"/>
    <w:rPr>
      <w:rFonts w:ascii="Calibri" w:eastAsia="Calibri" w:hAnsi="Calibri" w:cs="Times New Roman"/>
      <w:sz w:val="20"/>
      <w:szCs w:val="20"/>
    </w:rPr>
  </w:style>
  <w:style w:type="character" w:styleId="aff">
    <w:name w:val="endnote reference"/>
    <w:uiPriority w:val="99"/>
    <w:unhideWhenUsed/>
    <w:rsid w:val="00CC623D"/>
    <w:rPr>
      <w:vertAlign w:val="superscript"/>
    </w:rPr>
  </w:style>
  <w:style w:type="paragraph" w:styleId="aff0">
    <w:name w:val="footnote text"/>
    <w:basedOn w:val="a0"/>
    <w:link w:val="aff1"/>
    <w:uiPriority w:val="99"/>
    <w:unhideWhenUsed/>
    <w:rsid w:val="00CC623D"/>
    <w:rPr>
      <w:rFonts w:ascii="Calibri" w:eastAsia="Calibri" w:hAnsi="Calibri"/>
      <w:lang w:eastAsia="en-US"/>
    </w:rPr>
  </w:style>
  <w:style w:type="character" w:customStyle="1" w:styleId="aff1">
    <w:name w:val="Текст сноски Знак"/>
    <w:basedOn w:val="a1"/>
    <w:link w:val="aff0"/>
    <w:uiPriority w:val="99"/>
    <w:rsid w:val="00CC623D"/>
    <w:rPr>
      <w:rFonts w:ascii="Calibri" w:eastAsia="Calibri" w:hAnsi="Calibri" w:cs="Times New Roman"/>
      <w:sz w:val="20"/>
      <w:szCs w:val="20"/>
    </w:rPr>
  </w:style>
  <w:style w:type="character" w:styleId="aff2">
    <w:name w:val="footnote reference"/>
    <w:uiPriority w:val="99"/>
    <w:unhideWhenUsed/>
    <w:rsid w:val="00CC623D"/>
    <w:rPr>
      <w:vertAlign w:val="superscript"/>
    </w:rPr>
  </w:style>
  <w:style w:type="table" w:customStyle="1" w:styleId="29">
    <w:name w:val="Сетка таблицы2"/>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uiPriority w:val="99"/>
    <w:unhideWhenUsed/>
    <w:rsid w:val="00CC623D"/>
    <w:rPr>
      <w:color w:val="800080"/>
      <w:u w:val="single"/>
    </w:rPr>
  </w:style>
  <w:style w:type="paragraph" w:customStyle="1" w:styleId="xl63">
    <w:name w:val="xl63"/>
    <w:basedOn w:val="a0"/>
    <w:rsid w:val="00CC623D"/>
    <w:pPr>
      <w:spacing w:before="100" w:beforeAutospacing="1" w:after="100" w:afterAutospacing="1"/>
      <w:textAlignment w:val="center"/>
    </w:pPr>
  </w:style>
  <w:style w:type="paragraph" w:customStyle="1" w:styleId="xl64">
    <w:name w:val="xl64"/>
    <w:basedOn w:val="a0"/>
    <w:rsid w:val="00CC623D"/>
    <w:pPr>
      <w:spacing w:before="100" w:beforeAutospacing="1" w:after="100" w:afterAutospacing="1"/>
      <w:textAlignment w:val="center"/>
    </w:pPr>
    <w:rPr>
      <w:b/>
      <w:bCs/>
    </w:rPr>
  </w:style>
  <w:style w:type="paragraph" w:customStyle="1" w:styleId="xl65">
    <w:name w:val="xl65"/>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0"/>
    <w:rsid w:val="00CC623D"/>
    <w:pPr>
      <w:spacing w:before="100" w:beforeAutospacing="1" w:after="100" w:afterAutospacing="1"/>
      <w:textAlignment w:val="center"/>
    </w:pPr>
    <w:rPr>
      <w:rFonts w:ascii="Helv" w:hAnsi="Helv"/>
    </w:rPr>
  </w:style>
  <w:style w:type="paragraph" w:customStyle="1" w:styleId="xl70">
    <w:name w:val="xl70"/>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0"/>
    <w:rsid w:val="00CC623D"/>
    <w:pPr>
      <w:spacing w:before="100" w:beforeAutospacing="1" w:after="100" w:afterAutospacing="1"/>
      <w:textAlignment w:val="center"/>
    </w:pPr>
    <w:rPr>
      <w:rFonts w:ascii="Helv" w:hAnsi="Helv"/>
    </w:rPr>
  </w:style>
  <w:style w:type="paragraph" w:customStyle="1" w:styleId="xl72">
    <w:name w:val="xl72"/>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3">
    <w:name w:val="xl73"/>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4">
    <w:name w:val="xl74"/>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numbering" w:customStyle="1" w:styleId="2a">
    <w:name w:val="Нет списка2"/>
    <w:next w:val="a3"/>
    <w:uiPriority w:val="99"/>
    <w:semiHidden/>
    <w:unhideWhenUsed/>
    <w:rsid w:val="00491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118303448">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nn_fedorovich\Desktop\&#1060;&#1077;&#1076;&#1086;&#1088;&#1086;&#1074;&#1080;&#1095;\&#1088;&#1077;&#1075;&#1091;&#1083;&#1080;&#1088;&#1091;&#1077;&#1084;&#1099;&#1077;%20&#1086;&#1088;&#1075;&#1072;&#1085;&#1080;&#1079;&#1072;&#1094;&#1080;&#1080;%202018%20&#1075;&#1086;&#1076;\&#1058;&#1086;&#1089;&#1085;&#1077;&#1085;&#1089;&#1082;&#1080;&#1081;%20&#1052;&#1056;\&#1043;&#1059;&#1055;%20&#1058;&#1069;&#1050;\&#1058;&#1080;&#1087;&#1086;&#1074;&#1099;&#1077;%20&#1101;&#1082;&#1089;&#1087;&#1077;&#1088;&#1090;&#1085;&#1099;&#1077;\&#1058;&#1072;&#1073;&#1083;&#1080;&#1094;&#1072;%20&#1082;%20&#1101;&#1082;&#1089;&#1087;.&#1079;&#1072;&#1082;&#1083;.%20&#1043;&#1059;&#1055;%20&#1058;&#1069;&#1050;.xls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nn_fedorovich\Desktop\&#1060;&#1077;&#1076;&#1086;&#1088;&#1086;&#1074;&#1080;&#1095;\&#1088;&#1077;&#1075;&#1091;&#1083;&#1080;&#1088;&#1091;&#1077;&#1084;&#1099;&#1077;%20&#1086;&#1088;&#1075;&#1072;&#1085;&#1080;&#1079;&#1072;&#1094;&#1080;&#1080;%202018%20&#1075;&#1086;&#1076;\&#1058;&#1086;&#1089;&#1085;&#1077;&#1085;&#1089;&#1082;&#1080;&#1081;%20&#1052;&#1056;\&#1043;&#1059;&#1055;%20&#1058;&#1069;&#1050;\&#1058;&#1080;&#1087;&#1086;&#1074;&#1099;&#1077;%20&#1101;&#1082;&#1089;&#1087;&#1077;&#1088;&#1090;&#1085;&#1099;&#1077;\&#1058;&#1072;&#1073;&#1083;&#1080;&#1094;&#1072;%20&#1082;%20&#1101;&#1082;&#1089;&#1087;.&#1079;&#1072;&#1082;&#1083;.%20&#1043;&#1059;&#1055;%20&#1058;&#1069;&#1050;.xls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C:\Users\nn_fedorovich\Desktop\&#1060;&#1077;&#1076;&#1086;&#1088;&#1086;&#1074;&#1080;&#1095;\&#1088;&#1077;&#1075;&#1091;&#1083;&#1080;&#1088;&#1091;&#1077;&#1084;&#1099;&#1077;%20&#1086;&#1088;&#1075;&#1072;&#1085;&#1080;&#1079;&#1072;&#1094;&#1080;&#1080;%202018%20&#1075;&#1086;&#1076;\&#1058;&#1086;&#1089;&#1085;&#1077;&#1085;&#1089;&#1082;&#1080;&#1081;%20&#1052;&#1056;\&#1043;&#1059;&#1055;%20&#1058;&#1069;&#1050;\&#1058;&#1080;&#1087;&#1086;&#1074;&#1099;&#1077;%20&#1101;&#1082;&#1089;&#1087;&#1077;&#1088;&#1090;&#1085;&#1099;&#1077;\&#1058;&#1072;&#1073;&#1083;&#1080;&#1094;&#1072;%20&#1082;%20&#1101;&#1082;&#1089;&#1087;.&#1079;&#1072;&#1082;&#1083;.%20&#1043;&#1059;&#1055;%20&#1058;&#1069;&#1050;.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n_fedorovich\Desktop\&#1060;&#1077;&#1076;&#1086;&#1088;&#1086;&#1074;&#1080;&#1095;\&#1088;&#1077;&#1075;&#1091;&#1083;&#1080;&#1088;&#1091;&#1077;&#1084;&#1099;&#1077;%20&#1086;&#1088;&#1075;&#1072;&#1085;&#1080;&#1079;&#1072;&#1094;&#1080;&#1080;%202018%20&#1075;&#1086;&#1076;\&#1058;&#1086;&#1089;&#1085;&#1077;&#1085;&#1089;&#1082;&#1080;&#1081;%20&#1052;&#1056;\&#1043;&#1059;&#1055;%20&#1058;&#1069;&#1050;\&#1058;&#1080;&#1087;&#1086;&#1074;&#1099;&#1077;%20&#1101;&#1082;&#1089;&#1087;&#1077;&#1088;&#1090;&#1085;&#1099;&#1077;\&#1058;&#1072;&#1073;&#1083;&#1080;&#1094;&#1072;%20&#1082;%20&#1101;&#1082;&#1089;&#1087;.&#1079;&#1072;&#1082;&#1083;.%20&#1043;&#1059;&#1055;%20&#1058;&#1069;&#1050;.xlsx" TargetMode="External"/><Relationship Id="rId5" Type="http://schemas.openxmlformats.org/officeDocument/2006/relationships/settings" Target="settings.xml"/><Relationship Id="rId15" Type="http://schemas.openxmlformats.org/officeDocument/2006/relationships/hyperlink" Target="file:///C:\Users\nn_fedorovich\Desktop\&#1060;&#1077;&#1076;&#1086;&#1088;&#1086;&#1074;&#1080;&#1095;\&#1088;&#1077;&#1075;&#1091;&#1083;&#1080;&#1088;&#1091;&#1077;&#1084;&#1099;&#1077;%20&#1086;&#1088;&#1075;&#1072;&#1085;&#1080;&#1079;&#1072;&#1094;&#1080;&#1080;%202018%20&#1075;&#1086;&#1076;\&#1058;&#1086;&#1089;&#1085;&#1077;&#1085;&#1089;&#1082;&#1080;&#1081;%20&#1052;&#1056;\&#1043;&#1059;&#1055;%20&#1058;&#1069;&#1050;\&#1058;&#1080;&#1087;&#1086;&#1074;&#1099;&#1077;%20&#1101;&#1082;&#1089;&#1087;&#1077;&#1088;&#1090;&#1085;&#1099;&#1077;\&#1058;&#1072;&#1073;&#1083;&#1080;&#1094;&#1072;%20&#1082;%20&#1101;&#1082;&#1089;&#1087;.&#1079;&#1072;&#1082;&#1083;.%20&#1043;&#1059;&#1055;%20&#1058;&#1069;&#1050;.xlsx" TargetMode="External"/><Relationship Id="rId10" Type="http://schemas.openxmlformats.org/officeDocument/2006/relationships/hyperlink" Target="file:///C:\Users\nn_fedorovich\Desktop\&#1060;&#1077;&#1076;&#1086;&#1088;&#1086;&#1074;&#1080;&#1095;\&#1088;&#1077;&#1075;&#1091;&#1083;&#1080;&#1088;&#1091;&#1077;&#1084;&#1099;&#1077;%20&#1086;&#1088;&#1075;&#1072;&#1085;&#1080;&#1079;&#1072;&#1094;&#1080;&#1080;%202018%20&#1075;&#1086;&#1076;\&#1058;&#1086;&#1089;&#1085;&#1077;&#1085;&#1089;&#1082;&#1080;&#1081;%20&#1052;&#1056;\&#1043;&#1059;&#1055;%20&#1058;&#1069;&#1050;\&#1058;&#1080;&#1087;&#1086;&#1074;&#1099;&#1077;%20&#1101;&#1082;&#1089;&#1087;&#1077;&#1088;&#1090;&#1085;&#1099;&#1077;\&#1058;&#1072;&#1073;&#1083;&#1080;&#1094;&#1072;%20&#1082;%20&#1101;&#1082;&#1089;&#1087;.&#1079;&#1072;&#1082;&#1083;.%20&#1043;&#1059;&#1055;%20&#1058;&#1069;&#1050;.xls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Users\nn_fedorovich\Desktop\&#1060;&#1077;&#1076;&#1086;&#1088;&#1086;&#1074;&#1080;&#1095;\&#1088;&#1077;&#1075;&#1091;&#1083;&#1080;&#1088;&#1091;&#1077;&#1084;&#1099;&#1077;%20&#1086;&#1088;&#1075;&#1072;&#1085;&#1080;&#1079;&#1072;&#1094;&#1080;&#1080;%202018%20&#1075;&#1086;&#1076;\&#1058;&#1086;&#1089;&#1085;&#1077;&#1085;&#1089;&#1082;&#1080;&#1081;%20&#1052;&#1056;\&#1043;&#1059;&#1055;%20&#1058;&#1069;&#1050;\&#1058;&#1080;&#1087;&#1086;&#1074;&#1099;&#1077;%20&#1101;&#1082;&#1089;&#1087;&#1077;&#1088;&#1090;&#1085;&#1099;&#1077;\&#1058;&#1072;&#1073;&#1083;&#1080;&#1094;&#1072;%20&#1082;%20&#1101;&#1082;&#1089;&#1087;.&#1079;&#1072;&#1082;&#1083;.%20&#1043;&#1059;&#1055;%20&#1058;&#1069;&#1050;.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B48BA-00DE-46B8-81A7-711F787A1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66</Pages>
  <Words>24195</Words>
  <Characters>137914</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Анна Ивановна Тулупова</cp:lastModifiedBy>
  <cp:revision>62</cp:revision>
  <cp:lastPrinted>2017-11-21T13:50:00Z</cp:lastPrinted>
  <dcterms:created xsi:type="dcterms:W3CDTF">2014-10-27T07:45:00Z</dcterms:created>
  <dcterms:modified xsi:type="dcterms:W3CDTF">2017-12-27T06:41:00Z</dcterms:modified>
</cp:coreProperties>
</file>