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E4DE2">
        <w:rPr>
          <w:b/>
          <w:color w:val="000000"/>
          <w:sz w:val="24"/>
          <w:szCs w:val="24"/>
        </w:rPr>
        <w:t>28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E4DE2" w:rsidP="007057F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</w:t>
      </w:r>
      <w:r w:rsidR="00B866E2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</w:p>
    <w:p w:rsidR="009E4DE2" w:rsidRPr="009E4DE2" w:rsidRDefault="009E4DE2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9E4DE2">
        <w:rPr>
          <w:sz w:val="24"/>
          <w:szCs w:val="24"/>
        </w:rPr>
        <w:t>1.</w:t>
      </w:r>
      <w:r w:rsidRPr="009E4DE2">
        <w:rPr>
          <w:sz w:val="24"/>
          <w:szCs w:val="24"/>
        </w:rPr>
        <w:tab/>
      </w:r>
      <w:proofErr w:type="gramStart"/>
      <w:r w:rsidRPr="009E4DE2">
        <w:rPr>
          <w:sz w:val="24"/>
          <w:szCs w:val="24"/>
        </w:rPr>
        <w:t xml:space="preserve">Рассмотрение протеста прокурора Ленинградской области (исх. № 86-20-2019 от 31.07.2019, </w:t>
      </w:r>
      <w:proofErr w:type="spellStart"/>
      <w:r w:rsidRPr="009E4DE2">
        <w:rPr>
          <w:sz w:val="24"/>
          <w:szCs w:val="24"/>
        </w:rPr>
        <w:t>вх</w:t>
      </w:r>
      <w:proofErr w:type="spellEnd"/>
      <w:r w:rsidRPr="009E4DE2">
        <w:rPr>
          <w:sz w:val="24"/>
          <w:szCs w:val="24"/>
        </w:rPr>
        <w:t>.</w:t>
      </w:r>
      <w:proofErr w:type="gramEnd"/>
      <w:r w:rsidRPr="009E4DE2">
        <w:rPr>
          <w:sz w:val="24"/>
          <w:szCs w:val="24"/>
        </w:rPr>
        <w:t xml:space="preserve"> № </w:t>
      </w:r>
      <w:proofErr w:type="gramStart"/>
      <w:r w:rsidRPr="009E4DE2">
        <w:rPr>
          <w:sz w:val="24"/>
          <w:szCs w:val="24"/>
        </w:rPr>
        <w:t>КТ-1-4655/2019 от 12.08.2019) на приказ комитета по тарифам и ценовой политике Ленинградской области  от 12 апреля 2019 года № 78-п «Об установлении тарифов на питьевую воду и водоотведение акционерного общества «Ленинградские областные коммунальные системы» (филиал «</w:t>
      </w:r>
      <w:proofErr w:type="spellStart"/>
      <w:r w:rsidRPr="009E4DE2">
        <w:rPr>
          <w:sz w:val="24"/>
          <w:szCs w:val="24"/>
        </w:rPr>
        <w:t>Новогорелово</w:t>
      </w:r>
      <w:proofErr w:type="spellEnd"/>
      <w:r w:rsidRPr="009E4DE2">
        <w:rPr>
          <w:sz w:val="24"/>
          <w:szCs w:val="24"/>
        </w:rPr>
        <w:t>» АО «ЛОКС») на 2019 год».</w:t>
      </w:r>
      <w:proofErr w:type="gramEnd"/>
    </w:p>
    <w:p w:rsidR="009E4DE2" w:rsidRPr="009E4DE2" w:rsidRDefault="009E4DE2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9E4DE2">
        <w:rPr>
          <w:sz w:val="24"/>
          <w:szCs w:val="24"/>
        </w:rPr>
        <w:t>2.</w:t>
      </w:r>
      <w:r w:rsidRPr="009E4DE2">
        <w:rPr>
          <w:sz w:val="24"/>
          <w:szCs w:val="24"/>
        </w:rPr>
        <w:tab/>
        <w:t>Об установлении тарифов на тепловую энергию и горячую воду, поставляемые обществом с ограниченной ответственностью «</w:t>
      </w:r>
      <w:proofErr w:type="spellStart"/>
      <w:r w:rsidRPr="009E4DE2">
        <w:rPr>
          <w:sz w:val="24"/>
          <w:szCs w:val="24"/>
        </w:rPr>
        <w:t>Леноблтеплоснаб</w:t>
      </w:r>
      <w:proofErr w:type="spellEnd"/>
      <w:r w:rsidRPr="009E4DE2">
        <w:rPr>
          <w:sz w:val="24"/>
          <w:szCs w:val="24"/>
        </w:rPr>
        <w:t>» потребителям на территории Ленинградской области в 2019 году.</w:t>
      </w:r>
    </w:p>
    <w:p w:rsidR="009E4DE2" w:rsidRPr="009E4DE2" w:rsidRDefault="009E4DE2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9E4DE2">
        <w:rPr>
          <w:sz w:val="24"/>
          <w:szCs w:val="24"/>
        </w:rPr>
        <w:t>3.</w:t>
      </w:r>
      <w:r w:rsidRPr="009E4DE2">
        <w:rPr>
          <w:sz w:val="24"/>
          <w:szCs w:val="24"/>
        </w:rPr>
        <w:tab/>
      </w:r>
      <w:proofErr w:type="gramStart"/>
      <w:r w:rsidRPr="009E4DE2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683-п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9E4DE2">
        <w:rPr>
          <w:sz w:val="24"/>
          <w:szCs w:val="24"/>
        </w:rPr>
        <w:t>Волховского</w:t>
      </w:r>
      <w:proofErr w:type="spellEnd"/>
      <w:r w:rsidRPr="009E4DE2">
        <w:rPr>
          <w:sz w:val="24"/>
          <w:szCs w:val="24"/>
        </w:rPr>
        <w:t xml:space="preserve"> муниципального района Ленинградской области в 2019 году».</w:t>
      </w:r>
      <w:proofErr w:type="gramEnd"/>
    </w:p>
    <w:p w:rsidR="009E4DE2" w:rsidRPr="009E4DE2" w:rsidRDefault="009E4DE2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9E4DE2">
        <w:rPr>
          <w:sz w:val="24"/>
          <w:szCs w:val="24"/>
        </w:rPr>
        <w:t>4.</w:t>
      </w:r>
      <w:r w:rsidRPr="009E4DE2">
        <w:rPr>
          <w:sz w:val="24"/>
          <w:szCs w:val="24"/>
        </w:rPr>
        <w:tab/>
        <w:t>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 w:rsidRPr="009E4DE2">
        <w:rPr>
          <w:sz w:val="24"/>
          <w:szCs w:val="24"/>
        </w:rPr>
        <w:t>ПетербургГаз</w:t>
      </w:r>
      <w:proofErr w:type="spellEnd"/>
      <w:r w:rsidRPr="009E4DE2">
        <w:rPr>
          <w:sz w:val="24"/>
          <w:szCs w:val="24"/>
        </w:rPr>
        <w:t xml:space="preserve">» газоиспользующего оборудования по заявке Федерального казенного предприятия  «Управление заказчика капитального строительства Министерства обороны Российской Федерации» (объект присоединения – котельная военного городка), расположенного по адресу: </w:t>
      </w:r>
      <w:proofErr w:type="gramStart"/>
      <w:r w:rsidRPr="009E4DE2">
        <w:rPr>
          <w:sz w:val="24"/>
          <w:szCs w:val="24"/>
        </w:rPr>
        <w:t xml:space="preserve">Ленинградская область, Ломоносовский район, </w:t>
      </w:r>
      <w:r>
        <w:rPr>
          <w:sz w:val="24"/>
          <w:szCs w:val="24"/>
        </w:rPr>
        <w:br/>
      </w:r>
      <w:r w:rsidRPr="009E4DE2">
        <w:rPr>
          <w:sz w:val="24"/>
          <w:szCs w:val="24"/>
        </w:rPr>
        <w:t>МО «</w:t>
      </w:r>
      <w:proofErr w:type="spellStart"/>
      <w:r w:rsidRPr="009E4DE2">
        <w:rPr>
          <w:sz w:val="24"/>
          <w:szCs w:val="24"/>
        </w:rPr>
        <w:t>Виллозское</w:t>
      </w:r>
      <w:proofErr w:type="spellEnd"/>
      <w:r w:rsidRPr="009E4DE2">
        <w:rPr>
          <w:sz w:val="24"/>
          <w:szCs w:val="24"/>
        </w:rPr>
        <w:t xml:space="preserve"> сельское поселение», ст. Красное село (кадастровый номер земельного участка </w:t>
      </w:r>
      <w:proofErr w:type="gramEnd"/>
    </w:p>
    <w:p w:rsidR="009E4DE2" w:rsidRPr="009E4DE2" w:rsidRDefault="009E4DE2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proofErr w:type="gramStart"/>
      <w:r w:rsidRPr="009E4DE2">
        <w:rPr>
          <w:sz w:val="24"/>
          <w:szCs w:val="24"/>
        </w:rPr>
        <w:t>№ 47:14:06-02-004:0002), по индивидуальному проекту.</w:t>
      </w:r>
      <w:proofErr w:type="gramEnd"/>
    </w:p>
    <w:p w:rsidR="009E4DE2" w:rsidRDefault="009E4DE2" w:rsidP="009E4DE2">
      <w:pPr>
        <w:tabs>
          <w:tab w:val="left" w:pos="426"/>
          <w:tab w:val="left" w:pos="567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9E4DE2">
        <w:rPr>
          <w:sz w:val="24"/>
          <w:szCs w:val="24"/>
        </w:rPr>
        <w:t>5.</w:t>
      </w:r>
      <w:r w:rsidRPr="009E4DE2">
        <w:rPr>
          <w:sz w:val="24"/>
          <w:szCs w:val="24"/>
        </w:rPr>
        <w:tab/>
        <w:t>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 w:rsidRPr="009E4DE2">
        <w:rPr>
          <w:sz w:val="24"/>
          <w:szCs w:val="24"/>
        </w:rPr>
        <w:t>ПетербургГаз</w:t>
      </w:r>
      <w:proofErr w:type="spellEnd"/>
      <w:r w:rsidRPr="009E4DE2">
        <w:rPr>
          <w:sz w:val="24"/>
          <w:szCs w:val="24"/>
        </w:rPr>
        <w:t>» газоиспользующего оборудования по заявке общества с ограниченной ответственностью «</w:t>
      </w:r>
      <w:proofErr w:type="spellStart"/>
      <w:r w:rsidRPr="009E4DE2">
        <w:rPr>
          <w:sz w:val="24"/>
          <w:szCs w:val="24"/>
        </w:rPr>
        <w:t>Трентор</w:t>
      </w:r>
      <w:proofErr w:type="spellEnd"/>
      <w:r w:rsidRPr="009E4DE2">
        <w:rPr>
          <w:sz w:val="24"/>
          <w:szCs w:val="24"/>
        </w:rPr>
        <w:t xml:space="preserve">» (объект присоединения – котельная автоцентра), расположенного по адресу: Ленинградская область, Всеволожский район, пос. Бугры (кадастровый номер земельного участка № 47:07:0713003:2372), по </w:t>
      </w:r>
      <w:proofErr w:type="gramStart"/>
      <w:r w:rsidRPr="009E4DE2">
        <w:rPr>
          <w:sz w:val="24"/>
          <w:szCs w:val="24"/>
        </w:rPr>
        <w:t>индивидуальному проекту</w:t>
      </w:r>
      <w:proofErr w:type="gramEnd"/>
      <w:r w:rsidRPr="009E4DE2">
        <w:rPr>
          <w:sz w:val="24"/>
          <w:szCs w:val="24"/>
        </w:rPr>
        <w:t>.</w:t>
      </w:r>
    </w:p>
    <w:p w:rsidR="009E4DE2" w:rsidRDefault="009E4DE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E2" w:rsidRDefault="00B866E2" w:rsidP="00B866E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По вопросу о рассмотрении протеста прокурора Ленинградской области на приказ ЛенРТК от 12.04.2019 № 78-п «Об установлении тарифов на питьевую воду и водоотведение акционерного общества «Ленинградские областные коммунальные системы» (филиал «</w:t>
      </w:r>
      <w:proofErr w:type="spellStart"/>
      <w:r>
        <w:rPr>
          <w:b/>
          <w:sz w:val="24"/>
          <w:szCs w:val="24"/>
        </w:rPr>
        <w:t>Новогорелово</w:t>
      </w:r>
      <w:proofErr w:type="spellEnd"/>
      <w:r>
        <w:rPr>
          <w:b/>
          <w:sz w:val="24"/>
          <w:szCs w:val="24"/>
        </w:rPr>
        <w:t>» АО «ЛОКС») на 2019 год».</w:t>
      </w:r>
    </w:p>
    <w:p w:rsidR="00B866E2" w:rsidRDefault="00B866E2" w:rsidP="00B866E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Приглашенные: </w:t>
      </w:r>
      <w:r>
        <w:rPr>
          <w:sz w:val="24"/>
          <w:szCs w:val="24"/>
        </w:rPr>
        <w:t xml:space="preserve">старший прокурор отдела по надзору </w:t>
      </w:r>
      <w:r w:rsidR="00EB3EEE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исполнением законодательства о противодействии коррупции прокуратуры Ленинградской области </w:t>
      </w:r>
      <w:proofErr w:type="spellStart"/>
      <w:r>
        <w:rPr>
          <w:sz w:val="24"/>
          <w:szCs w:val="24"/>
        </w:rPr>
        <w:t>Шушаков</w:t>
      </w:r>
      <w:proofErr w:type="spellEnd"/>
      <w:r>
        <w:rPr>
          <w:sz w:val="24"/>
          <w:szCs w:val="24"/>
        </w:rPr>
        <w:t xml:space="preserve"> А.Н., представители АО «ЛОКС» Дмитриев А.В., Панкова Г.А., Костюченко К.С., Конева С.М., представитель администрации муниципального образования 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 Гаранина И.А., консультант отдела административно-правового обеспечения и делопроизводства ЛенРТК Рожен Ю.А.</w:t>
      </w:r>
      <w:proofErr w:type="gramEnd"/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Выступил председатель ЛенРТК Кийски А.В., который сообщил, что письмом Ленинградской областной прокуратуры от 31.07.2019 № 86-20-2019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ЛенРТК от 12.08.2019 № КТ-1-4655/2019) в адрес ЛенРТК направлен протест прокурора Ленинградской области на приказ </w:t>
      </w:r>
      <w:r>
        <w:rPr>
          <w:sz w:val="24"/>
          <w:szCs w:val="24"/>
        </w:rPr>
        <w:lastRenderedPageBreak/>
        <w:t>ЛенРТК от 12.04.2019 № 78-п, которым АО «ЛОКС» установлены тарифы на питьевую воду и водоотведение для потребителей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Виллозско</w:t>
      </w:r>
      <w:r w:rsidR="00EB3EEE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городско</w:t>
      </w:r>
      <w:r w:rsidR="00EB3EEE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EB3EEE">
        <w:rPr>
          <w:sz w:val="24"/>
          <w:szCs w:val="24"/>
        </w:rPr>
        <w:t>е</w:t>
      </w:r>
      <w:r>
        <w:rPr>
          <w:sz w:val="24"/>
          <w:szCs w:val="24"/>
        </w:rPr>
        <w:t xml:space="preserve"> Ломоносовского муниципального района Ленинградской области, с требованием названный приказ отменить, как принятый с нарушением действующего законодательства.</w:t>
      </w:r>
      <w:proofErr w:type="gramEnd"/>
      <w:r>
        <w:rPr>
          <w:sz w:val="24"/>
          <w:szCs w:val="24"/>
        </w:rPr>
        <w:t xml:space="preserve"> В соответствии со статьями 23, 28 Федерального закона от 17.01.1992 № 2202-1 «О прокуратуре Российской Федерации» прокурор приносит протест на противоречащий закону правовой акт в орган или должностному лицу, либо обращается в суд в порядке, предусмотренном процессуальным законодательством. Протест подлежит обязательному рассмотрению в десятидневный срок с момента его поступления. Также в соответствии с требованиями протеста прокурор Ленинградской области заблаговременно проинформирован о времени и месте его рассмотрения. </w:t>
      </w:r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Выступила консультант отдела административно-правового обеспечения и делопроизводства ЛенРТК Рожен Ю.А., которая пояснила, что АО «ЛОКС» впервые обратилось в ЛенРТК с предложением об установлении тарифов на услуги в сфере холодного водоснабжения (питьевая вода) и водоотведения, оказываемые филиалом «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>» АО «ЛОКС» для потребителей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 xml:space="preserve"> муници</w:t>
      </w:r>
      <w:r w:rsidR="00EB3EEE">
        <w:rPr>
          <w:sz w:val="24"/>
          <w:szCs w:val="24"/>
        </w:rPr>
        <w:t xml:space="preserve">пального образования </w:t>
      </w:r>
      <w:proofErr w:type="spellStart"/>
      <w:r w:rsidR="00EB3EEE"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городско</w:t>
      </w:r>
      <w:r w:rsidR="00EB3EEE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EB3EEE">
        <w:rPr>
          <w:sz w:val="24"/>
          <w:szCs w:val="24"/>
        </w:rPr>
        <w:t>е</w:t>
      </w:r>
      <w:r>
        <w:rPr>
          <w:sz w:val="24"/>
          <w:szCs w:val="24"/>
        </w:rPr>
        <w:t xml:space="preserve"> Ломоносовского муниципального района Ленинградской области (далее –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>) на 2019 год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11.02.2019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11.02.2019 № КТ-1-725/2019). </w:t>
      </w:r>
      <w:proofErr w:type="gramStart"/>
      <w:r>
        <w:rPr>
          <w:sz w:val="24"/>
          <w:szCs w:val="24"/>
        </w:rPr>
        <w:t>В соответствии с пунктом 17 Правил регулирования тарифов в сфере водоснабжения и водоотведения, утвержденных постановлением Правительства Российской Федерации от 13.05.2013 № 406 (далее – Правила регулирования тарифов), организацией представлены необходимые обосновывающие материалы, в том числе, копии правоустанавливающих документов, подтверждающих право собственности в отношении объектов недвижимости, используемых для осуществления регулируемой деятельности, предусмотренные подпунктом «а» пункта 17 названных правил, и копии договоров о реализации</w:t>
      </w:r>
      <w:proofErr w:type="gramEnd"/>
      <w:r>
        <w:rPr>
          <w:sz w:val="24"/>
          <w:szCs w:val="24"/>
        </w:rPr>
        <w:t xml:space="preserve"> товаров (работ, услуг), являющихся результатом осуществления регулируемой деятельности (договоры холодного водоснабжения, водоотведения, единые договоры холодного водоснабжения и водоотведения), предусмотренные подпунктом «м» пункта 17 названных правил.</w:t>
      </w:r>
    </w:p>
    <w:p w:rsidR="00B866E2" w:rsidRDefault="00B866E2" w:rsidP="00B866E2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Для оказания услуг водоснабжения и водоотведения потребителям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 xml:space="preserve"> у АО «ЛОКС» с ГУП «Водоканал Санкт-Петербурга» заключены договор холодного водоснабжения от 14.02.2018 № 85-061356-ПП-ВС-В и договор водоотведения от 14.02.2018 № 85-061354-ПП-ВО-В. </w:t>
      </w:r>
    </w:p>
    <w:p w:rsidR="00B866E2" w:rsidRDefault="00B866E2" w:rsidP="00B866E2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В соответствии с пунктом 25 Правил регулирования тарифов ЛенРТК проведена экспертиза предложения об установлении тарифов. </w:t>
      </w:r>
      <w:r>
        <w:rPr>
          <w:sz w:val="24"/>
        </w:rPr>
        <w:t xml:space="preserve">Решение об установлении тарифов в соответствии с пунктом 17 Регламента установления регулируемых тарифов в сфере водоснабжения и водоотведения, утвержденного приказом ФСТ России от 16.07.2014 № 1154-э, принято Правлением ЛенРТК (протокол заседания правления от 12.04.2019 № 13). </w:t>
      </w:r>
      <w:proofErr w:type="gramStart"/>
      <w:r>
        <w:rPr>
          <w:sz w:val="24"/>
          <w:szCs w:val="24"/>
        </w:rPr>
        <w:t xml:space="preserve">Приказ ЛенРТК от 12.04.2019 № 78-п </w:t>
      </w:r>
      <w:r>
        <w:rPr>
          <w:sz w:val="24"/>
        </w:rPr>
        <w:t>опубликован в установленном порядке на официальном интернет-портале Администрации Ленинградской области.</w:t>
      </w:r>
      <w:proofErr w:type="gramEnd"/>
    </w:p>
    <w:p w:rsidR="00B866E2" w:rsidRDefault="00B866E2" w:rsidP="00B866E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тарифного решения ЛенРТК также было учтено следующее.</w:t>
      </w:r>
    </w:p>
    <w:p w:rsidR="00B866E2" w:rsidRDefault="00B866E2" w:rsidP="00B866E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 «ЛОКС» является регулируемой организацией, осуществляет деятельность по холодному водоснабжению (водоподготовка, транспортировка и подача питьевой или технической воды абонентам с использованием централизованных или нецентрализованных систем холодного водоснабжения) и водоотведению потребителей на территории нескольких муниципальных районов Ленинградской области. </w:t>
      </w:r>
    </w:p>
    <w:p w:rsidR="00B866E2" w:rsidRDefault="00B866E2" w:rsidP="00B866E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Пунктом 5 Основ ценообразования предусмотрена возможность после определения гарантирующей организации в сфере холодного водоснабжения установление тарифов на питьевую воду и (или) на техническую воду для иных регулируемых организаций в случае, если такие организации осуществляют забор (подъем) воды и (или) водоподготовку.</w:t>
      </w:r>
    </w:p>
    <w:p w:rsidR="00B866E2" w:rsidRDefault="00B866E2" w:rsidP="00B866E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Ни Основы ценообразования, ни Федеральный закон от 07.12.2011 № 416-ФЗ «О водоснабжении и водоотведении» не уточняют при этом, что условием установления для таких организаций тарифов на питьевую воду и (или) на техническую воду является осуществление </w:t>
      </w:r>
      <w:r>
        <w:rPr>
          <w:rFonts w:ascii="Times New Roman" w:hAnsi="Times New Roman"/>
          <w:sz w:val="24"/>
          <w:szCs w:val="24"/>
        </w:rPr>
        <w:lastRenderedPageBreak/>
        <w:t>организацией и забора (подъема) воды и (или) водоподготовки, и водоснабжения абонентов в рамках той же централизованной системы водоснабжения.</w:t>
      </w:r>
      <w:proofErr w:type="gramEnd"/>
    </w:p>
    <w:p w:rsidR="00B866E2" w:rsidRDefault="00B866E2" w:rsidP="00B866E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То есть если регулируемая организация осуществляет забор (подъем) воды и (или) водоподготовку из буквального толкования подпункта «б» пункта 5 Основ ценообразования для нее могут быть установлены также тарифы на питьевую воду и (или) на техническую воду после определения органами местного самоуправления поселений и городских округов гарантирующей организации в сфере холодного водоснабжения. </w:t>
      </w:r>
      <w:proofErr w:type="gramEnd"/>
    </w:p>
    <w:p w:rsidR="00B866E2" w:rsidRDefault="00B866E2" w:rsidP="00B866E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схеме водоснабжения и водоотведения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поселение, на 01.01.2018 в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зарегистрированного населения нет. Также в схеме указано, что в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 осуществляется комплексная застройка, водоснабжение объектов </w:t>
      </w:r>
      <w:proofErr w:type="gramStart"/>
      <w:r>
        <w:rPr>
          <w:rFonts w:ascii="Times New Roman" w:hAnsi="Times New Roman"/>
          <w:sz w:val="24"/>
          <w:szCs w:val="24"/>
        </w:rPr>
        <w:t>жилого 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поселка планируется осуществлять от городской водопроводной насосной станции «</w:t>
      </w:r>
      <w:proofErr w:type="spellStart"/>
      <w:r>
        <w:rPr>
          <w:rFonts w:ascii="Times New Roman" w:hAnsi="Times New Roman"/>
          <w:sz w:val="24"/>
          <w:szCs w:val="24"/>
        </w:rPr>
        <w:t>Волхонская</w:t>
      </w:r>
      <w:proofErr w:type="spellEnd"/>
      <w:r>
        <w:rPr>
          <w:rFonts w:ascii="Times New Roman" w:hAnsi="Times New Roman"/>
          <w:sz w:val="24"/>
          <w:szCs w:val="24"/>
        </w:rPr>
        <w:t>» ГУП «Водоканал Санкт-Петербурга».</w:t>
      </w:r>
    </w:p>
    <w:p w:rsidR="00B866E2" w:rsidRDefault="00B866E2" w:rsidP="00B866E2">
      <w:pPr>
        <w:pStyle w:val="a5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Письмами местной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от 05.08.2015 № 1177, от 01.12.2016 № 1595 АО «ЛОКС» было уведомлено, что, по мнению администрации, АО «ЛОКС» может являться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 в границах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а также что при актуализации схемы водоснабжения и водоотведения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на период с 2014 по 2028 год, утвержденной решением Совета депутатов от 10.11.2014 № 26</w:t>
      </w:r>
      <w:proofErr w:type="gramEnd"/>
      <w:r>
        <w:rPr>
          <w:rFonts w:ascii="Times New Roman" w:hAnsi="Times New Roman"/>
          <w:sz w:val="24"/>
          <w:szCs w:val="24"/>
        </w:rPr>
        <w:t>, в нее будут включены мероприятия по обеспечению водоснабжением и водоотведением жилой застройки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66E2" w:rsidRDefault="00B866E2" w:rsidP="00B866E2">
      <w:pPr>
        <w:pStyle w:val="a5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Жилая зона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схемой водоснабжения и водоотведения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не предусмотрена, то есть единую централизованную систему водоснабжения и водоотведения муниципального образования не составляет. </w:t>
      </w:r>
      <w:proofErr w:type="gramStart"/>
      <w:r>
        <w:rPr>
          <w:rFonts w:ascii="Times New Roman" w:hAnsi="Times New Roman"/>
          <w:sz w:val="24"/>
          <w:szCs w:val="24"/>
        </w:rPr>
        <w:t xml:space="preserve">МУП «УЖКХ МО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СП», назначенным гарантирующей организацией на территории муниципального образования 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поселение, водоснабжение и водоотведение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фактически не осуществляется (у потребителей имеются действующие договоры водоснабжения и водоотведения с АО «ЛОКС»), правовых оснований для заключения договора водоснабжения с ГУП «Водоканал Санкт-Петербурга» у МУП «УЖКХ МО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в отсутствии непосредственного подключения (технологического присоединения) к сетям ГУП «Водоканал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Санкт-Петербурга» не имеется, при прекращении регулирования деятельности АО «ЛОКС» водоснабжение потребителей пос. 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быть прекращено. </w:t>
      </w:r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Рожен Ю.А. также проинформировала, что ЛенРТК получено письмо комитета правового обеспечения Ленинградской области от 20.08.2019 № ЮК-02-3307/2019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 ЛенРТК от 20.08.2019 № КТ-1-4864/2019), </w:t>
      </w:r>
      <w:proofErr w:type="gramStart"/>
      <w:r>
        <w:rPr>
          <w:sz w:val="24"/>
          <w:szCs w:val="24"/>
        </w:rPr>
        <w:t>содержащее</w:t>
      </w:r>
      <w:proofErr w:type="gramEnd"/>
      <w:r>
        <w:rPr>
          <w:sz w:val="24"/>
          <w:szCs w:val="24"/>
        </w:rPr>
        <w:t xml:space="preserve"> следующие правовые позиции по рассматриваемому вопросу.</w:t>
      </w:r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мотивировочной части протеста приводятся требования законодательства, регламентирующие деятельность по установлению тарифов в сфере водоснабжения (подпункты «а», «б» пункта 5 Основ ценообразования), в то время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как приказом ЛенРТК от 12.04.2019 </w:t>
      </w:r>
      <w:r>
        <w:rPr>
          <w:sz w:val="24"/>
          <w:szCs w:val="24"/>
        </w:rPr>
        <w:br/>
        <w:t>№ 78-п для потребителей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 xml:space="preserve"> установлены тарифы на питьевую воду </w:t>
      </w:r>
      <w:r>
        <w:rPr>
          <w:sz w:val="24"/>
          <w:szCs w:val="24"/>
        </w:rPr>
        <w:br/>
        <w:t xml:space="preserve">и на водоотведение. Формальное исполнение требований протеста (признание утратившим силу приказа целиком) не будет соответствовать требованиям законодательства, поскольку анализ тарифов на водоотведение на предмет соответствие законодательству и вывод </w:t>
      </w:r>
      <w:r>
        <w:rPr>
          <w:sz w:val="24"/>
          <w:szCs w:val="24"/>
        </w:rPr>
        <w:br/>
        <w:t xml:space="preserve">об их несоответствии законодательству в протесте не приводится. </w:t>
      </w:r>
    </w:p>
    <w:p w:rsidR="00B866E2" w:rsidRPr="000855CB" w:rsidRDefault="00B866E2" w:rsidP="00B866E2">
      <w:pPr>
        <w:ind w:firstLine="708"/>
        <w:jc w:val="both"/>
        <w:rPr>
          <w:sz w:val="24"/>
          <w:szCs w:val="24"/>
        </w:rPr>
      </w:pPr>
      <w:r w:rsidRPr="000855CB">
        <w:rPr>
          <w:sz w:val="24"/>
          <w:szCs w:val="24"/>
        </w:rPr>
        <w:t xml:space="preserve">Приказом ЛенРТК от 12.04.2019 года № 78-пп, принятым на основании Правил разработки, утверждения и корректировки производственных программ организаций, осуществляющих горячее водоснабжение, холодное водоснабжение и (или) водоотведение, утвержденных постановлением Правительства Российской Федерации от 29.07.2013 № 641, утверждены производственная программа АО «ЛОКС» в сфере холодного водоснабжения (питьевая вода) и производственная программа АО «ЛОКС» в сфере водоотведения на 2019 год, </w:t>
      </w:r>
      <w:proofErr w:type="gramStart"/>
      <w:r w:rsidRPr="000855CB">
        <w:rPr>
          <w:sz w:val="24"/>
          <w:szCs w:val="24"/>
        </w:rPr>
        <w:t>показатели</w:t>
      </w:r>
      <w:proofErr w:type="gramEnd"/>
      <w:r w:rsidRPr="000855CB">
        <w:rPr>
          <w:sz w:val="24"/>
          <w:szCs w:val="24"/>
        </w:rPr>
        <w:t xml:space="preserve"> которых учитывались ЛенРТК при </w:t>
      </w:r>
      <w:proofErr w:type="gramStart"/>
      <w:r w:rsidRPr="000855CB">
        <w:rPr>
          <w:sz w:val="24"/>
          <w:szCs w:val="24"/>
        </w:rPr>
        <w:t>расчете</w:t>
      </w:r>
      <w:proofErr w:type="gramEnd"/>
      <w:r w:rsidRPr="000855CB">
        <w:rPr>
          <w:sz w:val="24"/>
          <w:szCs w:val="24"/>
        </w:rPr>
        <w:t xml:space="preserve"> тарифов, установленных опротестованным приказом. Кроме того, на основании Федерального закона от 07.12.2011 № 416-ФЗ «О водоснабжении и водоотведении» для расчетов за холодную воду и водоотведение, поставляемые АО «ЛОКС» населению пос. </w:t>
      </w:r>
      <w:proofErr w:type="spellStart"/>
      <w:r w:rsidRPr="000855CB">
        <w:rPr>
          <w:sz w:val="24"/>
          <w:szCs w:val="24"/>
        </w:rPr>
        <w:t>Новогорелово</w:t>
      </w:r>
      <w:proofErr w:type="spellEnd"/>
      <w:r w:rsidRPr="000855CB">
        <w:rPr>
          <w:sz w:val="24"/>
          <w:szCs w:val="24"/>
        </w:rPr>
        <w:t xml:space="preserve"> и приравненным к населению категориям потребителей, приказом ЛенРТК </w:t>
      </w:r>
      <w:r w:rsidRPr="000855CB">
        <w:rPr>
          <w:sz w:val="24"/>
          <w:szCs w:val="24"/>
        </w:rPr>
        <w:lastRenderedPageBreak/>
        <w:t>от 12.04.2019 № 78-пн были установлены тарифы на услуги, оказываемые населению, на 2019 год. Ни приказ ЛенРТК от 12.04.2019 № 78-пп, ни приказ ЛенРТК от 12.04.2019 № 78-пн предметом оспаривания не являются, правовых оснований, предусмотренных подпунктом «а» пункта 9 Правил регулирования тарифов, для признания приказа ЛенРТК от 12.04.2019 № 78-п</w:t>
      </w:r>
      <w:r w:rsidR="00EB3EEE">
        <w:rPr>
          <w:sz w:val="24"/>
          <w:szCs w:val="24"/>
        </w:rPr>
        <w:t>п</w:t>
      </w:r>
      <w:r w:rsidRPr="000855CB">
        <w:rPr>
          <w:sz w:val="24"/>
          <w:szCs w:val="24"/>
        </w:rPr>
        <w:t xml:space="preserve"> и приказа ЛенРТК от 12.04.2019 № 78</w:t>
      </w:r>
      <w:bookmarkStart w:id="0" w:name="_GoBack"/>
      <w:r w:rsidRPr="00EB3EEE">
        <w:rPr>
          <w:sz w:val="24"/>
          <w:szCs w:val="24"/>
        </w:rPr>
        <w:t xml:space="preserve">-пн </w:t>
      </w:r>
      <w:bookmarkEnd w:id="0"/>
      <w:r w:rsidRPr="000855CB">
        <w:rPr>
          <w:sz w:val="24"/>
          <w:szCs w:val="24"/>
        </w:rPr>
        <w:t>утратившими силу и их отмены не имеется.</w:t>
      </w:r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того, издание ЛенРТК приказа о признании утратившим силу приказа ЛенРТК от 12.04.2019 № 78-п, как сообщает комитет правового обеспечения Ленинградской области, формально содержит признаки превышения полномочий, поскольку в</w:t>
      </w:r>
      <w:r>
        <w:rPr>
          <w:color w:val="000000"/>
          <w:sz w:val="24"/>
          <w:szCs w:val="24"/>
        </w:rPr>
        <w:t xml:space="preserve"> соответствии с подпунктом 8 пункта 3 статьи 4 Федерального закона от 07.12.2011 № 416-ФЗ «О водоснабжении и водоотведении» </w:t>
      </w:r>
      <w:r>
        <w:rPr>
          <w:sz w:val="24"/>
          <w:szCs w:val="24"/>
        </w:rPr>
        <w:t>отмена решений органов исполнительной власти субъектов Российской Федерации в области государственного регулирования тарифов об утверждении</w:t>
      </w:r>
      <w:proofErr w:type="gramEnd"/>
      <w:r>
        <w:rPr>
          <w:sz w:val="24"/>
          <w:szCs w:val="24"/>
        </w:rPr>
        <w:t xml:space="preserve"> тарифов организациям, осуществляющим горячее водоснабжение, холодное водоснабжение и (или) водоотведение, принятых ими с нарушением законодательства Российской Федерации, относится к полномочиям федерального органа исполнительной власти в области государственного регулирования тарифов. </w:t>
      </w:r>
      <w:proofErr w:type="gramStart"/>
      <w:r>
        <w:rPr>
          <w:sz w:val="24"/>
          <w:szCs w:val="24"/>
        </w:rPr>
        <w:t>На основании Правил отмены решений органов исполнительной власти субъектов Российской Федерации в области государственного регулирования тарифов, утвержденных постановлением Правительства Российской Федерации от 03.03.2004 № 123, органом, уполномоченным отменять решения органов исполнительной власти субъектов Российской Федерации в области государственного регулирования тарифов, принятые с превышением их полномочий в области государственного регулирования цен (тарифов) в электроэнергетике и в сфере теплоснабжения, а также принятые ими</w:t>
      </w:r>
      <w:proofErr w:type="gramEnd"/>
      <w:r>
        <w:rPr>
          <w:sz w:val="24"/>
          <w:szCs w:val="24"/>
        </w:rPr>
        <w:t xml:space="preserve"> с нарушением законодательства Российской Федерации решения об утверждении тарифов в сфере горячего водоснабжения, холодного водоснабжения и (или) водоотведения, а также тарифов в области газоснабжения является Федеральная антимонопольная служба.</w:t>
      </w:r>
    </w:p>
    <w:p w:rsidR="00B866E2" w:rsidRDefault="00B866E2" w:rsidP="00B866E2">
      <w:pPr>
        <w:ind w:firstLine="708"/>
        <w:jc w:val="both"/>
        <w:rPr>
          <w:sz w:val="24"/>
        </w:rPr>
      </w:pPr>
      <w:r>
        <w:rPr>
          <w:sz w:val="24"/>
        </w:rPr>
        <w:t>На вопрос председателя ЛенРТК Кийски А.В. о том, каким образом будет организовано водоснабжение и водоотведение на территории пос. </w:t>
      </w:r>
      <w:proofErr w:type="spellStart"/>
      <w:r>
        <w:rPr>
          <w:sz w:val="24"/>
        </w:rPr>
        <w:t>Новогорелово</w:t>
      </w:r>
      <w:proofErr w:type="spellEnd"/>
      <w:r>
        <w:rPr>
          <w:sz w:val="24"/>
        </w:rPr>
        <w:t xml:space="preserve"> в случае прекращения АО «ЛОКС» осуществления указанной деятельности, представитель администрации муниципального образования </w:t>
      </w:r>
      <w:proofErr w:type="spellStart"/>
      <w:r>
        <w:rPr>
          <w:sz w:val="24"/>
        </w:rPr>
        <w:t>Виллозское</w:t>
      </w:r>
      <w:proofErr w:type="spellEnd"/>
      <w:r>
        <w:rPr>
          <w:sz w:val="24"/>
        </w:rPr>
        <w:t xml:space="preserve"> городское поселение Гаранина И.А. дать пояснения затруднилась. </w:t>
      </w:r>
    </w:p>
    <w:p w:rsidR="00B866E2" w:rsidRDefault="00B866E2" w:rsidP="00B866E2">
      <w:pPr>
        <w:ind w:firstLine="708"/>
        <w:jc w:val="both"/>
        <w:rPr>
          <w:sz w:val="24"/>
        </w:rPr>
      </w:pPr>
      <w:r>
        <w:rPr>
          <w:sz w:val="24"/>
        </w:rPr>
        <w:t xml:space="preserve">Представитель АО «ЛОКС» </w:t>
      </w:r>
      <w:r>
        <w:rPr>
          <w:sz w:val="24"/>
          <w:szCs w:val="24"/>
        </w:rPr>
        <w:t xml:space="preserve">Костюченко К.С. сообщил, что, по мнению АО «ЛОКС», при назначении МУП «УЖКХ МО 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СП» гарантирующей организацией администрацией муниципального образования 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городское поселение допущены множественные нарушения законодательства, соответствующие заявления АО «ЛОКС» в настоящее время находятся на рассмотрении правоохранительных органов и органов прокуратуры. </w:t>
      </w:r>
      <w:proofErr w:type="gramStart"/>
      <w:r>
        <w:rPr>
          <w:sz w:val="24"/>
          <w:szCs w:val="24"/>
        </w:rPr>
        <w:t>Также просил приобщить к материалам, связанным с рассмотрением протеста прокурора, письменное мнение АО «ЛОКС», оформленное письмом от 20.08.2019 № 974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 ЛенРТК от 21.08.2019 № КТ-1-4869/2019). </w:t>
      </w:r>
    </w:p>
    <w:p w:rsidR="00B866E2" w:rsidRDefault="00B866E2" w:rsidP="00B866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Принимая во внимание, что в случае отмены тарифного решения может сложиться ситуация, при которой АО «ЛОКС» ввиду отсутствия тарифа утрачивает основания оказывать населению услуги водоснабжения и водоотведения за плату, а у МУП «УЖКХ МО 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> СП» таких оснований не появляется, ввиду отсутствия договорных отношений с ГУП «Водоканал Санкт-Петербурга», АО «ЛОКС» и потребителями услуг, при прекращении регулирования деятельности АО «ЛОКС» водоснабжение</w:t>
      </w:r>
      <w:proofErr w:type="gramEnd"/>
      <w:r>
        <w:rPr>
          <w:sz w:val="24"/>
          <w:szCs w:val="24"/>
        </w:rPr>
        <w:t xml:space="preserve"> потребителей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 xml:space="preserve"> может быть временно прекращено, что может привести к социальной напряженности, в то время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как пунктом 1 части 2 статьи 3 Федерального закона от 07.12.2011 № 416-ФЗ «О водоснабжении и водоотведении» закреплен принцип приоритетности обеспечения населения питьевой водой, горячей водой и услугами по водоотведению, по результатам рассмотрения протеста прокурора пришли к выводу, что протест не может быть признан обоснованным и не подлежит формальному исполнению.</w:t>
      </w:r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r>
        <w:rPr>
          <w:sz w:val="24"/>
        </w:rPr>
        <w:t>Председатель ЛенРТК Кийски А.В. п</w:t>
      </w:r>
      <w:r>
        <w:rPr>
          <w:sz w:val="24"/>
          <w:szCs w:val="24"/>
        </w:rPr>
        <w:t>редложил также провести в ЛенРТК рабочее совещание по вопросам водоснабжения и водоотведения жилой зоны пос. </w:t>
      </w:r>
      <w:proofErr w:type="spellStart"/>
      <w:r>
        <w:rPr>
          <w:sz w:val="24"/>
          <w:szCs w:val="24"/>
        </w:rPr>
        <w:t>Новогорелово</w:t>
      </w:r>
      <w:proofErr w:type="spellEnd"/>
      <w:r>
        <w:rPr>
          <w:sz w:val="24"/>
          <w:szCs w:val="24"/>
        </w:rPr>
        <w:t xml:space="preserve">. </w:t>
      </w:r>
    </w:p>
    <w:p w:rsidR="00B866E2" w:rsidRDefault="00B866E2" w:rsidP="00B866E2">
      <w:pPr>
        <w:ind w:firstLine="708"/>
        <w:jc w:val="both"/>
        <w:rPr>
          <w:sz w:val="24"/>
          <w:szCs w:val="24"/>
        </w:rPr>
      </w:pPr>
    </w:p>
    <w:p w:rsidR="00B866E2" w:rsidRDefault="00B866E2" w:rsidP="00B866E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 протоколу прилагается письмо АО «ЛОКС» от 20.08.2019 № 974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 ЛенРТК от 21.08.2019 № КТ-1-4869/2019), содержащее письменное мнение организации по вопросам, связанным с рассмотрением протеста прокурора. </w:t>
      </w:r>
    </w:p>
    <w:p w:rsidR="00B866E2" w:rsidRDefault="00304F52" w:rsidP="00B866E2">
      <w:pPr>
        <w:ind w:firstLine="709"/>
        <w:jc w:val="both"/>
        <w:rPr>
          <w:b/>
          <w:snapToGrid w:val="0"/>
          <w:sz w:val="24"/>
          <w:szCs w:val="24"/>
        </w:rPr>
      </w:pPr>
      <w:r w:rsidRPr="00304F52">
        <w:rPr>
          <w:b/>
          <w:sz w:val="24"/>
          <w:szCs w:val="24"/>
        </w:rPr>
        <w:t xml:space="preserve">Правление приняло решение: </w:t>
      </w:r>
    </w:p>
    <w:p w:rsidR="00B866E2" w:rsidRDefault="00B866E2" w:rsidP="00B866E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Принять информацию к сведению;</w:t>
      </w:r>
    </w:p>
    <w:p w:rsidR="00B866E2" w:rsidRDefault="00B866E2" w:rsidP="00B866E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Направить незамедлительно информацию о результатах рассмотрения протеста прокурора, настоящую выписку и прилагаемые к ней документы в установленном порядке в прокуратуру Ленинградской области.</w:t>
      </w:r>
    </w:p>
    <w:p w:rsidR="00B866E2" w:rsidRDefault="00B866E2" w:rsidP="00B866E2">
      <w:pPr>
        <w:tabs>
          <w:tab w:val="left" w:pos="1134"/>
        </w:tabs>
        <w:jc w:val="both"/>
        <w:rPr>
          <w:sz w:val="24"/>
          <w:szCs w:val="24"/>
        </w:rPr>
      </w:pPr>
    </w:p>
    <w:p w:rsidR="00B866E2" w:rsidRDefault="00B866E2" w:rsidP="00B866E2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E4DE2" w:rsidRDefault="009E4DE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26FEE" w:rsidRDefault="00B866E2" w:rsidP="00B866E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866E2">
        <w:rPr>
          <w:b/>
          <w:sz w:val="24"/>
          <w:szCs w:val="24"/>
        </w:rPr>
        <w:t>По вопросам повестки «Об установлении тарифов на тепловую энергию и горячую воду, поставляемые обществом с ограниченной ответственностью «</w:t>
      </w:r>
      <w:proofErr w:type="spellStart"/>
      <w:r w:rsidRPr="00B866E2">
        <w:rPr>
          <w:b/>
          <w:sz w:val="24"/>
          <w:szCs w:val="24"/>
        </w:rPr>
        <w:t>Леноблтеплоснаб</w:t>
      </w:r>
      <w:proofErr w:type="spellEnd"/>
      <w:r w:rsidRPr="00B866E2">
        <w:rPr>
          <w:b/>
          <w:sz w:val="24"/>
          <w:szCs w:val="24"/>
        </w:rPr>
        <w:t>» потребителям на территории Ленин</w:t>
      </w:r>
      <w:r w:rsidR="00426FEE">
        <w:rPr>
          <w:b/>
          <w:sz w:val="24"/>
          <w:szCs w:val="24"/>
        </w:rPr>
        <w:t>градской области в 2019 году».</w:t>
      </w:r>
    </w:p>
    <w:p w:rsidR="00B866E2" w:rsidRPr="00B866E2" w:rsidRDefault="00B866E2" w:rsidP="00B866E2">
      <w:pPr>
        <w:ind w:firstLine="709"/>
        <w:jc w:val="both"/>
        <w:rPr>
          <w:sz w:val="24"/>
          <w:szCs w:val="24"/>
        </w:rPr>
      </w:pPr>
      <w:r w:rsidRPr="00B866E2">
        <w:rPr>
          <w:b/>
          <w:sz w:val="24"/>
          <w:szCs w:val="24"/>
        </w:rPr>
        <w:t>Приглашенные</w:t>
      </w:r>
      <w:r>
        <w:rPr>
          <w:b/>
          <w:sz w:val="24"/>
          <w:szCs w:val="24"/>
        </w:rPr>
        <w:t>:</w:t>
      </w:r>
    </w:p>
    <w:p w:rsidR="00B866E2" w:rsidRPr="00B866E2" w:rsidRDefault="00B866E2" w:rsidP="00B866E2">
      <w:pPr>
        <w:ind w:firstLine="709"/>
        <w:jc w:val="both"/>
        <w:rPr>
          <w:sz w:val="24"/>
          <w:szCs w:val="24"/>
        </w:rPr>
      </w:pPr>
      <w:r w:rsidRPr="00B866E2">
        <w:rPr>
          <w:sz w:val="24"/>
          <w:szCs w:val="24"/>
        </w:rPr>
        <w:t xml:space="preserve">- заместитель председателя комитета по топливно-энергетическому комплексу Ленинградской области </w:t>
      </w:r>
      <w:proofErr w:type="spellStart"/>
      <w:r w:rsidRPr="00B866E2">
        <w:rPr>
          <w:sz w:val="24"/>
          <w:szCs w:val="24"/>
        </w:rPr>
        <w:t>Клецко</w:t>
      </w:r>
      <w:proofErr w:type="spellEnd"/>
      <w:r w:rsidRPr="00B866E2">
        <w:rPr>
          <w:sz w:val="24"/>
          <w:szCs w:val="24"/>
        </w:rPr>
        <w:t xml:space="preserve"> А.В.;</w:t>
      </w:r>
    </w:p>
    <w:p w:rsidR="00B866E2" w:rsidRPr="00B866E2" w:rsidRDefault="00B866E2" w:rsidP="00B866E2">
      <w:pPr>
        <w:ind w:firstLine="709"/>
        <w:jc w:val="both"/>
        <w:rPr>
          <w:sz w:val="24"/>
          <w:szCs w:val="24"/>
        </w:rPr>
      </w:pPr>
      <w:r w:rsidRPr="00B866E2">
        <w:rPr>
          <w:sz w:val="24"/>
          <w:szCs w:val="24"/>
        </w:rPr>
        <w:t xml:space="preserve">- заместитель главы администрации муниципального образования </w:t>
      </w:r>
      <w:proofErr w:type="spellStart"/>
      <w:r w:rsidRPr="00B866E2">
        <w:rPr>
          <w:sz w:val="24"/>
          <w:szCs w:val="24"/>
        </w:rPr>
        <w:t>Староладожское</w:t>
      </w:r>
      <w:proofErr w:type="spellEnd"/>
      <w:r w:rsidRPr="00B866E2">
        <w:rPr>
          <w:sz w:val="24"/>
          <w:szCs w:val="24"/>
        </w:rPr>
        <w:t xml:space="preserve"> сельское поселение </w:t>
      </w:r>
      <w:proofErr w:type="spellStart"/>
      <w:r w:rsidRPr="00B866E2">
        <w:rPr>
          <w:sz w:val="24"/>
          <w:szCs w:val="24"/>
        </w:rPr>
        <w:t>Волховского</w:t>
      </w:r>
      <w:proofErr w:type="spellEnd"/>
      <w:r w:rsidRPr="00B866E2">
        <w:rPr>
          <w:sz w:val="24"/>
          <w:szCs w:val="24"/>
        </w:rPr>
        <w:t xml:space="preserve"> муниципального района Ленинградской области Ваганова Е.А. (действующая по доверенности № б/н, </w:t>
      </w:r>
      <w:proofErr w:type="gramStart"/>
      <w:r w:rsidRPr="00B866E2">
        <w:rPr>
          <w:sz w:val="24"/>
          <w:szCs w:val="24"/>
        </w:rPr>
        <w:t>б</w:t>
      </w:r>
      <w:proofErr w:type="gramEnd"/>
      <w:r w:rsidRPr="00B866E2">
        <w:rPr>
          <w:sz w:val="24"/>
          <w:szCs w:val="24"/>
        </w:rPr>
        <w:t>/д);</w:t>
      </w:r>
    </w:p>
    <w:p w:rsidR="00B866E2" w:rsidRPr="00B866E2" w:rsidRDefault="00B866E2" w:rsidP="00B866E2">
      <w:pPr>
        <w:ind w:firstLine="709"/>
        <w:jc w:val="both"/>
        <w:rPr>
          <w:sz w:val="24"/>
          <w:szCs w:val="24"/>
        </w:rPr>
      </w:pPr>
      <w:r w:rsidRPr="00B866E2">
        <w:rPr>
          <w:sz w:val="24"/>
          <w:szCs w:val="24"/>
        </w:rPr>
        <w:t>- представител</w:t>
      </w:r>
      <w:proofErr w:type="gramStart"/>
      <w:r w:rsidRPr="00B866E2">
        <w:rPr>
          <w:sz w:val="24"/>
          <w:szCs w:val="24"/>
        </w:rPr>
        <w:t>и ООО</w:t>
      </w:r>
      <w:proofErr w:type="gramEnd"/>
      <w:r w:rsidRPr="00B866E2">
        <w:rPr>
          <w:sz w:val="24"/>
          <w:szCs w:val="24"/>
        </w:rPr>
        <w:t xml:space="preserve"> «</w:t>
      </w:r>
      <w:proofErr w:type="spellStart"/>
      <w:r w:rsidRPr="00B866E2">
        <w:rPr>
          <w:sz w:val="24"/>
          <w:szCs w:val="24"/>
        </w:rPr>
        <w:t>Леноблтеплоснаб</w:t>
      </w:r>
      <w:proofErr w:type="spellEnd"/>
      <w:r w:rsidRPr="00B866E2">
        <w:rPr>
          <w:sz w:val="24"/>
          <w:szCs w:val="24"/>
        </w:rPr>
        <w:t xml:space="preserve">» </w:t>
      </w:r>
      <w:proofErr w:type="spellStart"/>
      <w:r w:rsidRPr="00B866E2">
        <w:rPr>
          <w:sz w:val="24"/>
          <w:szCs w:val="24"/>
        </w:rPr>
        <w:t>Мигонько</w:t>
      </w:r>
      <w:proofErr w:type="spellEnd"/>
      <w:r w:rsidRPr="00B866E2">
        <w:rPr>
          <w:sz w:val="24"/>
          <w:szCs w:val="24"/>
        </w:rPr>
        <w:t xml:space="preserve"> С.Д. (действующий по доверенности </w:t>
      </w:r>
      <w:r w:rsidR="00304F52">
        <w:rPr>
          <w:sz w:val="24"/>
          <w:szCs w:val="24"/>
        </w:rPr>
        <w:br/>
      </w:r>
      <w:r w:rsidRPr="00B866E2">
        <w:rPr>
          <w:sz w:val="24"/>
          <w:szCs w:val="24"/>
        </w:rPr>
        <w:t>№ б/н, от 13.08.2019), Петров И.А.</w:t>
      </w:r>
    </w:p>
    <w:p w:rsidR="00B866E2" w:rsidRPr="00B866E2" w:rsidRDefault="00B866E2" w:rsidP="00B866E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866E2">
        <w:rPr>
          <w:sz w:val="24"/>
          <w:szCs w:val="24"/>
        </w:rPr>
        <w:t>ыступила</w:t>
      </w:r>
      <w:proofErr w:type="gramEnd"/>
      <w:r w:rsidRPr="00B866E2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уровней тарифов на тепловую энергию и горячую воду, поставляемую обществом с ограниченной ответственностью «</w:t>
      </w:r>
      <w:proofErr w:type="spellStart"/>
      <w:r w:rsidRPr="00B866E2">
        <w:rPr>
          <w:sz w:val="24"/>
          <w:szCs w:val="24"/>
        </w:rPr>
        <w:t>Леноблтеплоснаб</w:t>
      </w:r>
      <w:proofErr w:type="spellEnd"/>
      <w:r w:rsidRPr="00B866E2">
        <w:rPr>
          <w:sz w:val="24"/>
          <w:szCs w:val="24"/>
        </w:rPr>
        <w:t>» (далее - ООО «</w:t>
      </w:r>
      <w:proofErr w:type="spellStart"/>
      <w:r w:rsidRPr="00B866E2">
        <w:rPr>
          <w:sz w:val="24"/>
          <w:szCs w:val="24"/>
        </w:rPr>
        <w:t>Леноблтеплоснаб</w:t>
      </w:r>
      <w:proofErr w:type="spellEnd"/>
      <w:r w:rsidRPr="00B866E2">
        <w:rPr>
          <w:sz w:val="24"/>
          <w:szCs w:val="24"/>
        </w:rPr>
        <w:t xml:space="preserve">») на территории Ленинградской области на 2019 года, подготовленного на основании заявления </w:t>
      </w:r>
      <w:r w:rsidRPr="00B866E2">
        <w:rPr>
          <w:sz w:val="24"/>
          <w:szCs w:val="24"/>
        </w:rPr>
        <w:br/>
        <w:t>ООО «</w:t>
      </w:r>
      <w:proofErr w:type="spellStart"/>
      <w:r w:rsidRPr="00B866E2">
        <w:rPr>
          <w:sz w:val="24"/>
          <w:szCs w:val="24"/>
        </w:rPr>
        <w:t>Леноблтеплоснаб</w:t>
      </w:r>
      <w:proofErr w:type="spellEnd"/>
      <w:r w:rsidRPr="00B866E2">
        <w:rPr>
          <w:sz w:val="24"/>
          <w:szCs w:val="24"/>
        </w:rPr>
        <w:t xml:space="preserve">» </w:t>
      </w:r>
      <w:proofErr w:type="gramStart"/>
      <w:r w:rsidRPr="00B866E2">
        <w:rPr>
          <w:sz w:val="24"/>
          <w:szCs w:val="24"/>
        </w:rPr>
        <w:t>от 18.07.2019 исх. № 1 (</w:t>
      </w:r>
      <w:proofErr w:type="spellStart"/>
      <w:r w:rsidRPr="00B866E2">
        <w:rPr>
          <w:sz w:val="24"/>
          <w:szCs w:val="24"/>
        </w:rPr>
        <w:t>вх</w:t>
      </w:r>
      <w:proofErr w:type="spellEnd"/>
      <w:r w:rsidRPr="00B866E2">
        <w:rPr>
          <w:sz w:val="24"/>
          <w:szCs w:val="24"/>
        </w:rPr>
        <w:t>.</w:t>
      </w:r>
      <w:proofErr w:type="gramEnd"/>
      <w:r w:rsidRPr="00B866E2">
        <w:rPr>
          <w:sz w:val="24"/>
          <w:szCs w:val="24"/>
        </w:rPr>
        <w:t xml:space="preserve"> № </w:t>
      </w:r>
      <w:proofErr w:type="gramStart"/>
      <w:r w:rsidRPr="00B866E2">
        <w:rPr>
          <w:sz w:val="24"/>
          <w:szCs w:val="24"/>
        </w:rPr>
        <w:t xml:space="preserve">КТ-1-4183/2019 от 19.07.2019). </w:t>
      </w:r>
      <w:proofErr w:type="gramEnd"/>
    </w:p>
    <w:p w:rsidR="00B866E2" w:rsidRPr="00B866E2" w:rsidRDefault="00B866E2" w:rsidP="00B866E2">
      <w:pPr>
        <w:ind w:firstLine="567"/>
        <w:jc w:val="both"/>
        <w:rPr>
          <w:sz w:val="24"/>
          <w:szCs w:val="24"/>
        </w:rPr>
      </w:pPr>
      <w:proofErr w:type="spellStart"/>
      <w:r w:rsidRPr="00B866E2">
        <w:rPr>
          <w:sz w:val="24"/>
          <w:szCs w:val="24"/>
        </w:rPr>
        <w:t>Клецко</w:t>
      </w:r>
      <w:proofErr w:type="spellEnd"/>
      <w:r w:rsidRPr="00B866E2">
        <w:rPr>
          <w:sz w:val="24"/>
          <w:szCs w:val="24"/>
        </w:rPr>
        <w:t xml:space="preserve"> А.В. высказал</w:t>
      </w:r>
      <w:r w:rsidR="00304F52">
        <w:rPr>
          <w:sz w:val="24"/>
          <w:szCs w:val="24"/>
        </w:rPr>
        <w:t>ся</w:t>
      </w:r>
      <w:r w:rsidRPr="00B866E2">
        <w:rPr>
          <w:sz w:val="24"/>
          <w:szCs w:val="24"/>
        </w:rPr>
        <w:t xml:space="preserve"> о необходимости включения в тариф затрат на ремонтные работы, которые необходимы для подготовки котельной к отопительному сезону. </w:t>
      </w:r>
      <w:proofErr w:type="spellStart"/>
      <w:r w:rsidRPr="00B866E2">
        <w:rPr>
          <w:sz w:val="24"/>
          <w:szCs w:val="24"/>
        </w:rPr>
        <w:t>Клецко</w:t>
      </w:r>
      <w:proofErr w:type="spellEnd"/>
      <w:r w:rsidRPr="00B866E2">
        <w:rPr>
          <w:sz w:val="24"/>
          <w:szCs w:val="24"/>
        </w:rPr>
        <w:t xml:space="preserve"> А.В. обратился к членам Правления ЛенРТК с предложением отложить рассмотрение данного вопроса для подготовк</w:t>
      </w:r>
      <w:proofErr w:type="gramStart"/>
      <w:r w:rsidRPr="00B866E2">
        <w:rPr>
          <w:sz w:val="24"/>
          <w:szCs w:val="24"/>
        </w:rPr>
        <w:t>и ООО</w:t>
      </w:r>
      <w:proofErr w:type="gramEnd"/>
      <w:r w:rsidRPr="00B866E2">
        <w:rPr>
          <w:sz w:val="24"/>
          <w:szCs w:val="24"/>
        </w:rPr>
        <w:t xml:space="preserve"> «</w:t>
      </w:r>
      <w:proofErr w:type="spellStart"/>
      <w:r w:rsidRPr="00B866E2">
        <w:rPr>
          <w:sz w:val="24"/>
          <w:szCs w:val="24"/>
        </w:rPr>
        <w:t>Леноблтеплоснаб</w:t>
      </w:r>
      <w:proofErr w:type="spellEnd"/>
      <w:r w:rsidRPr="00B866E2">
        <w:rPr>
          <w:sz w:val="24"/>
          <w:szCs w:val="24"/>
        </w:rPr>
        <w:t>» обосновывающих документов по ремонтным работам.</w:t>
      </w:r>
    </w:p>
    <w:p w:rsidR="00B866E2" w:rsidRPr="00B866E2" w:rsidRDefault="00B866E2" w:rsidP="00B866E2">
      <w:pPr>
        <w:ind w:firstLine="567"/>
        <w:jc w:val="both"/>
        <w:rPr>
          <w:sz w:val="24"/>
          <w:szCs w:val="24"/>
        </w:rPr>
      </w:pPr>
      <w:proofErr w:type="gramStart"/>
      <w:r w:rsidRPr="00B866E2">
        <w:rPr>
          <w:sz w:val="24"/>
          <w:szCs w:val="24"/>
        </w:rPr>
        <w:t>Ваганова Е.А. сообщила о планируемой передаче объектов теплоснабжения, находящихся в муниципальной собственности, во временное владение и пользование ООО «</w:t>
      </w:r>
      <w:proofErr w:type="spellStart"/>
      <w:r w:rsidRPr="00B866E2">
        <w:rPr>
          <w:sz w:val="24"/>
          <w:szCs w:val="24"/>
        </w:rPr>
        <w:t>Леноблтеплоснаб</w:t>
      </w:r>
      <w:proofErr w:type="spellEnd"/>
      <w:r w:rsidRPr="00B866E2">
        <w:rPr>
          <w:sz w:val="24"/>
          <w:szCs w:val="24"/>
        </w:rPr>
        <w:t xml:space="preserve">» по договору аренды, заключенному на основании протокола комиссии по предупреждению ЧС на </w:t>
      </w:r>
      <w:r w:rsidRPr="00B866E2">
        <w:rPr>
          <w:sz w:val="24"/>
          <w:szCs w:val="24"/>
        </w:rPr>
        <w:br/>
        <w:t>11 мес. Кроме того, она сообщила, что прорабатывается вопрос о передаче названного имущества в соответствии с подпунктом 13 пункта 1 статьи 19 Федерального закона от 26.07.2006 № 135-ФЗ «О</w:t>
      </w:r>
      <w:proofErr w:type="gramEnd"/>
      <w:r w:rsidRPr="00B866E2">
        <w:rPr>
          <w:sz w:val="24"/>
          <w:szCs w:val="24"/>
        </w:rPr>
        <w:t xml:space="preserve"> защите конкуренции», то есть в порядке муниципальной преференции, предоставленной в целях поддержки субъектов малого и среднего предпринимательства, и внесении соответствующих изменений в правовые акты органов местного самоуправления.  </w:t>
      </w:r>
    </w:p>
    <w:p w:rsidR="00B866E2" w:rsidRPr="00B866E2" w:rsidRDefault="00B866E2" w:rsidP="00B866E2">
      <w:pPr>
        <w:ind w:firstLine="567"/>
        <w:jc w:val="both"/>
        <w:rPr>
          <w:sz w:val="24"/>
          <w:szCs w:val="24"/>
        </w:rPr>
      </w:pPr>
    </w:p>
    <w:p w:rsidR="00B866E2" w:rsidRPr="00B866E2" w:rsidRDefault="00B866E2" w:rsidP="00B866E2">
      <w:pPr>
        <w:ind w:firstLine="567"/>
        <w:jc w:val="both"/>
        <w:rPr>
          <w:b/>
          <w:sz w:val="24"/>
          <w:szCs w:val="24"/>
        </w:rPr>
      </w:pPr>
      <w:r w:rsidRPr="00B866E2">
        <w:rPr>
          <w:b/>
          <w:sz w:val="24"/>
          <w:szCs w:val="24"/>
        </w:rPr>
        <w:t xml:space="preserve">Правление приняло решение: </w:t>
      </w:r>
    </w:p>
    <w:p w:rsidR="00B866E2" w:rsidRPr="00B866E2" w:rsidRDefault="004B298B" w:rsidP="004B298B">
      <w:pPr>
        <w:tabs>
          <w:tab w:val="left" w:pos="185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866E2" w:rsidRPr="00B866E2" w:rsidRDefault="00B866E2" w:rsidP="00B866E2">
      <w:pPr>
        <w:ind w:firstLine="567"/>
        <w:jc w:val="both"/>
        <w:rPr>
          <w:sz w:val="24"/>
          <w:szCs w:val="24"/>
        </w:rPr>
      </w:pPr>
      <w:r w:rsidRPr="00B866E2">
        <w:rPr>
          <w:sz w:val="24"/>
          <w:szCs w:val="24"/>
        </w:rPr>
        <w:t>Перенести рассмотрение вопроса.</w:t>
      </w:r>
    </w:p>
    <w:p w:rsidR="009E4DE2" w:rsidRDefault="009E4DE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E2" w:rsidRDefault="00B866E2" w:rsidP="00B866E2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426FEE" w:rsidRDefault="00426FEE" w:rsidP="00B866E2">
      <w:pPr>
        <w:ind w:right="-144"/>
        <w:jc w:val="center"/>
        <w:rPr>
          <w:b/>
          <w:sz w:val="24"/>
          <w:szCs w:val="24"/>
        </w:rPr>
      </w:pPr>
    </w:p>
    <w:p w:rsidR="00D225EA" w:rsidRDefault="00426FEE" w:rsidP="00426FE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 w:rsidRPr="00B866E2">
        <w:rPr>
          <w:b/>
          <w:sz w:val="24"/>
          <w:szCs w:val="24"/>
        </w:rPr>
        <w:t xml:space="preserve">«О внесении изменений в приказ комитета по тарифам и ценовой политике Ленинградской области от 20 декабря 2018 года № 683-п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</w:t>
      </w:r>
      <w:r w:rsidRPr="00B866E2">
        <w:rPr>
          <w:b/>
          <w:sz w:val="24"/>
          <w:szCs w:val="24"/>
        </w:rPr>
        <w:lastRenderedPageBreak/>
        <w:t xml:space="preserve">коммунальных услуг населению, на территории </w:t>
      </w:r>
      <w:proofErr w:type="spellStart"/>
      <w:r w:rsidRPr="00B866E2">
        <w:rPr>
          <w:b/>
          <w:sz w:val="24"/>
          <w:szCs w:val="24"/>
        </w:rPr>
        <w:t>Волховского</w:t>
      </w:r>
      <w:proofErr w:type="spellEnd"/>
      <w:r w:rsidRPr="00B866E2">
        <w:rPr>
          <w:b/>
          <w:sz w:val="24"/>
          <w:szCs w:val="24"/>
        </w:rPr>
        <w:t xml:space="preserve"> муниципального района Ленинградской области в 2019 году»</w:t>
      </w:r>
      <w:r>
        <w:rPr>
          <w:b/>
          <w:sz w:val="24"/>
          <w:szCs w:val="24"/>
        </w:rPr>
        <w:t xml:space="preserve"> </w:t>
      </w:r>
      <w:r w:rsidRPr="00426FEE">
        <w:rPr>
          <w:sz w:val="24"/>
          <w:szCs w:val="24"/>
        </w:rPr>
        <w:t>выступила начальник отдела регулирования тарифов (цен</w:t>
      </w:r>
      <w:proofErr w:type="gramEnd"/>
      <w:r w:rsidRPr="00426FEE">
        <w:rPr>
          <w:sz w:val="24"/>
          <w:szCs w:val="24"/>
        </w:rPr>
        <w:t xml:space="preserve">) </w:t>
      </w:r>
      <w:proofErr w:type="gramStart"/>
      <w:r w:rsidRPr="00426FEE">
        <w:rPr>
          <w:sz w:val="24"/>
          <w:szCs w:val="24"/>
        </w:rPr>
        <w:t xml:space="preserve">в </w:t>
      </w:r>
      <w:r w:rsidRPr="003D6DCA">
        <w:rPr>
          <w:sz w:val="24"/>
          <w:szCs w:val="24"/>
        </w:rPr>
        <w:t>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</w:t>
      </w:r>
      <w:r w:rsidR="00D225EA" w:rsidRPr="003D6DCA">
        <w:rPr>
          <w:sz w:val="24"/>
          <w:szCs w:val="24"/>
        </w:rPr>
        <w:t xml:space="preserve"> в связи с </w:t>
      </w:r>
      <w:r w:rsidR="003D6DCA">
        <w:rPr>
          <w:sz w:val="24"/>
          <w:szCs w:val="24"/>
        </w:rPr>
        <w:t xml:space="preserve">переносом </w:t>
      </w:r>
      <w:r w:rsidR="00D225EA" w:rsidRPr="003D6DCA">
        <w:rPr>
          <w:sz w:val="24"/>
          <w:szCs w:val="24"/>
        </w:rPr>
        <w:t>вопрос</w:t>
      </w:r>
      <w:r w:rsidR="003D6DCA">
        <w:rPr>
          <w:sz w:val="24"/>
          <w:szCs w:val="24"/>
        </w:rPr>
        <w:t>а</w:t>
      </w:r>
      <w:r w:rsidR="00D225EA" w:rsidRPr="003D6DCA">
        <w:rPr>
          <w:sz w:val="24"/>
          <w:szCs w:val="24"/>
        </w:rPr>
        <w:t xml:space="preserve"> «</w:t>
      </w:r>
      <w:r w:rsidR="00D225EA" w:rsidRPr="00B866E2">
        <w:rPr>
          <w:sz w:val="24"/>
          <w:szCs w:val="24"/>
        </w:rPr>
        <w:t>Об установлении тарифов на тепловую энергию и горячую воду, поставляемые обществом с ограниченной ответственностью «</w:t>
      </w:r>
      <w:proofErr w:type="spellStart"/>
      <w:r w:rsidR="00D225EA" w:rsidRPr="00B866E2">
        <w:rPr>
          <w:sz w:val="24"/>
          <w:szCs w:val="24"/>
        </w:rPr>
        <w:t>Леноблтеплоснаб</w:t>
      </w:r>
      <w:proofErr w:type="spellEnd"/>
      <w:r w:rsidR="00D225EA" w:rsidRPr="00B866E2">
        <w:rPr>
          <w:sz w:val="24"/>
          <w:szCs w:val="24"/>
        </w:rPr>
        <w:t>» потребителям на территории Ленин</w:t>
      </w:r>
      <w:r w:rsidR="00D225EA" w:rsidRPr="003D6DCA">
        <w:rPr>
          <w:sz w:val="24"/>
          <w:szCs w:val="24"/>
        </w:rPr>
        <w:t>градской области в 2019 году», вопрос «</w:t>
      </w:r>
      <w:r w:rsidR="00D225EA" w:rsidRPr="00B866E2">
        <w:rPr>
          <w:sz w:val="24"/>
          <w:szCs w:val="24"/>
        </w:rPr>
        <w:t>О внесении изменений в приказ комитета по тарифам и ценовой политике Ленинградской</w:t>
      </w:r>
      <w:proofErr w:type="gramEnd"/>
      <w:r w:rsidR="00D225EA" w:rsidRPr="00B866E2">
        <w:rPr>
          <w:sz w:val="24"/>
          <w:szCs w:val="24"/>
        </w:rPr>
        <w:t xml:space="preserve"> области от 20 декабря 2018 года № 683-п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D225EA" w:rsidRPr="00B866E2">
        <w:rPr>
          <w:sz w:val="24"/>
          <w:szCs w:val="24"/>
        </w:rPr>
        <w:t>Волховского</w:t>
      </w:r>
      <w:proofErr w:type="spellEnd"/>
      <w:r w:rsidR="00D225EA" w:rsidRPr="00B866E2">
        <w:rPr>
          <w:sz w:val="24"/>
          <w:szCs w:val="24"/>
        </w:rPr>
        <w:t xml:space="preserve"> муниципального района Ленинградской области в 2019 год</w:t>
      </w:r>
      <w:r w:rsidR="00D225EA" w:rsidRPr="003D6DCA">
        <w:rPr>
          <w:sz w:val="24"/>
          <w:szCs w:val="24"/>
        </w:rPr>
        <w:t xml:space="preserve">» </w:t>
      </w:r>
      <w:r w:rsidR="003D6DCA" w:rsidRPr="003D6DCA">
        <w:rPr>
          <w:sz w:val="24"/>
          <w:szCs w:val="24"/>
        </w:rPr>
        <w:t>т</w:t>
      </w:r>
      <w:r w:rsidR="003D6DCA">
        <w:rPr>
          <w:sz w:val="24"/>
          <w:szCs w:val="24"/>
        </w:rPr>
        <w:t>акже</w:t>
      </w:r>
      <w:r w:rsidR="003D6DCA" w:rsidRPr="003D6DCA">
        <w:rPr>
          <w:sz w:val="24"/>
          <w:szCs w:val="24"/>
        </w:rPr>
        <w:t xml:space="preserve"> требует переноса.</w:t>
      </w:r>
    </w:p>
    <w:p w:rsidR="00426FEE" w:rsidRDefault="00426FEE" w:rsidP="00426FEE">
      <w:pPr>
        <w:ind w:right="-144" w:firstLine="567"/>
        <w:jc w:val="both"/>
        <w:rPr>
          <w:b/>
          <w:sz w:val="24"/>
          <w:szCs w:val="24"/>
        </w:rPr>
      </w:pPr>
    </w:p>
    <w:p w:rsidR="004B298B" w:rsidRPr="00B866E2" w:rsidRDefault="004B298B" w:rsidP="004B298B">
      <w:pPr>
        <w:ind w:firstLine="567"/>
        <w:jc w:val="both"/>
        <w:rPr>
          <w:b/>
          <w:sz w:val="24"/>
          <w:szCs w:val="24"/>
        </w:rPr>
      </w:pPr>
      <w:r w:rsidRPr="00B866E2">
        <w:rPr>
          <w:b/>
          <w:sz w:val="24"/>
          <w:szCs w:val="24"/>
        </w:rPr>
        <w:t xml:space="preserve">Правление приняло решение: </w:t>
      </w:r>
    </w:p>
    <w:p w:rsidR="004B298B" w:rsidRPr="00B866E2" w:rsidRDefault="004B298B" w:rsidP="004B298B">
      <w:pPr>
        <w:tabs>
          <w:tab w:val="left" w:pos="185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298B" w:rsidRPr="00B866E2" w:rsidRDefault="004B298B" w:rsidP="004B298B">
      <w:pPr>
        <w:ind w:firstLine="567"/>
        <w:jc w:val="both"/>
        <w:rPr>
          <w:sz w:val="24"/>
          <w:szCs w:val="24"/>
        </w:rPr>
      </w:pPr>
      <w:r w:rsidRPr="00B866E2">
        <w:rPr>
          <w:sz w:val="24"/>
          <w:szCs w:val="24"/>
        </w:rPr>
        <w:t>Перенести рассмотрение вопроса.</w:t>
      </w:r>
    </w:p>
    <w:p w:rsidR="004B298B" w:rsidRDefault="004B298B" w:rsidP="004B298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B298B" w:rsidRDefault="004B298B" w:rsidP="004B298B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4B298B" w:rsidRDefault="004B298B" w:rsidP="00426FEE">
      <w:pPr>
        <w:ind w:right="-144" w:firstLine="567"/>
        <w:jc w:val="both"/>
        <w:rPr>
          <w:b/>
          <w:sz w:val="24"/>
          <w:szCs w:val="24"/>
        </w:rPr>
      </w:pPr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4. По вопросу повестки «Об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b/>
          <w:sz w:val="24"/>
          <w:szCs w:val="24"/>
        </w:rPr>
        <w:t>ПетербургГаз</w:t>
      </w:r>
      <w:proofErr w:type="spellEnd"/>
      <w:r>
        <w:rPr>
          <w:b/>
          <w:sz w:val="24"/>
          <w:szCs w:val="24"/>
        </w:rPr>
        <w:t xml:space="preserve">» газоиспользующего оборудования по заявке Федерального казенного предприятия  «Управление заказчика капитального строительства Министерства обороны Российской Федерации» (объект присоединения – котельная военного городка), расположенного по адресу: </w:t>
      </w:r>
      <w:proofErr w:type="gramStart"/>
      <w:r>
        <w:rPr>
          <w:b/>
          <w:sz w:val="24"/>
          <w:szCs w:val="24"/>
        </w:rPr>
        <w:t>Ленинградская область, Ломоносовский район, МО «</w:t>
      </w:r>
      <w:proofErr w:type="spellStart"/>
      <w:r>
        <w:rPr>
          <w:b/>
          <w:sz w:val="24"/>
          <w:szCs w:val="24"/>
        </w:rPr>
        <w:t>Виллозское</w:t>
      </w:r>
      <w:proofErr w:type="spellEnd"/>
      <w:r>
        <w:rPr>
          <w:b/>
          <w:sz w:val="24"/>
          <w:szCs w:val="24"/>
        </w:rPr>
        <w:t xml:space="preserve"> сельское поселение», ст. Красное село (кадастровый номер земельного участка № 47:14:06-02-004:0002), по индивидуальному проекту»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</w:t>
      </w:r>
      <w:r>
        <w:rPr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>
        <w:rPr>
          <w:snapToGrid w:val="0"/>
          <w:sz w:val="24"/>
          <w:szCs w:val="24"/>
        </w:rPr>
        <w:t>расчету платы 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>» газоиспользующего оборудования по</w:t>
      </w:r>
      <w:proofErr w:type="gramEnd"/>
      <w:r>
        <w:rPr>
          <w:snapToGrid w:val="0"/>
          <w:sz w:val="24"/>
          <w:szCs w:val="24"/>
        </w:rPr>
        <w:t xml:space="preserve"> заявке Федерального казенного предприятия  «Управление заказчика капитального строительства Министерства обороны Российской Федерации» (объект присоединения – котельная военного городка), расположенного по адресу: </w:t>
      </w:r>
      <w:proofErr w:type="gramStart"/>
      <w:r>
        <w:rPr>
          <w:snapToGrid w:val="0"/>
          <w:sz w:val="24"/>
          <w:szCs w:val="24"/>
        </w:rPr>
        <w:t>Ленинградская область, Ломоносовский район, МО «</w:t>
      </w:r>
      <w:proofErr w:type="spellStart"/>
      <w:r>
        <w:rPr>
          <w:snapToGrid w:val="0"/>
          <w:sz w:val="24"/>
          <w:szCs w:val="24"/>
        </w:rPr>
        <w:t>Виллозское</w:t>
      </w:r>
      <w:proofErr w:type="spellEnd"/>
      <w:r>
        <w:rPr>
          <w:snapToGrid w:val="0"/>
          <w:sz w:val="24"/>
          <w:szCs w:val="24"/>
        </w:rPr>
        <w:t xml:space="preserve"> сельское поселение», ст. Красное село (кадастровый номер земельного участка № 47:14:06-02-004:0002), подготовленного на основании обращения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 xml:space="preserve">» от 03.07.2019 исх. № КВ-6789/19 (от 04.07.2019 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КТ-1-3893/2019).</w:t>
      </w:r>
      <w:proofErr w:type="gramEnd"/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 xml:space="preserve">» выразило свое согласие с предлагаемым уровнем платы за технологическое присоединение (от 21.08.2019 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br/>
        <w:t xml:space="preserve">№ </w:t>
      </w:r>
      <w:proofErr w:type="gramStart"/>
      <w:r>
        <w:rPr>
          <w:snapToGrid w:val="0"/>
          <w:sz w:val="24"/>
          <w:szCs w:val="24"/>
        </w:rPr>
        <w:t>КТ-1-4873/2019) с просьбой провести заседание правления комитета по тарифам и ценовой политике Ленинградской области по данному вопросу без участия официальных представителей организации.</w:t>
      </w:r>
      <w:proofErr w:type="gramEnd"/>
    </w:p>
    <w:p w:rsidR="00B866E2" w:rsidRDefault="00B866E2" w:rsidP="00B866E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B866E2" w:rsidRDefault="00B866E2" w:rsidP="00B866E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>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газоиспользующего оборудования по заявке Федерального казенного предприятия  «Управление заказчика капитального строительства Министерства обороны Российской Федерации» (объект присоединения – котельная военного городка), расположенного по адресу: Ленинградская область, Ломоносовский район, МО «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сельское поселение», ст. Красное село (кадастровый номер земельного участка </w:t>
      </w:r>
      <w:r>
        <w:rPr>
          <w:sz w:val="24"/>
          <w:szCs w:val="24"/>
        </w:rPr>
        <w:br/>
        <w:t xml:space="preserve">№ 47:14:06-02-004:0002),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, с максимальным расходом газа 759,38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lastRenderedPageBreak/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0,005-0,03 МПа, в размере 21 980,00 руб. (без НДС).</w:t>
      </w:r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>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 xml:space="preserve">» газоиспользующего оборудования по заявке Федерального казенного предприятия «Управление заказчика капитального строительства Министерства обороны Российской Федерации» (объект присоединения – котельная военного городка), расположенного по адресу: </w:t>
      </w:r>
      <w:proofErr w:type="gramStart"/>
      <w:r>
        <w:rPr>
          <w:sz w:val="24"/>
          <w:szCs w:val="24"/>
        </w:rPr>
        <w:t xml:space="preserve">Ленинградская область, Ломоносовский район, </w:t>
      </w:r>
      <w:r>
        <w:rPr>
          <w:sz w:val="24"/>
          <w:szCs w:val="24"/>
        </w:rPr>
        <w:br/>
        <w:t>МО «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сельское поселение», ст. Красное село (кадастровый номер земельного участка № 47:14:06-02-004:0002), по индивидуальному проекту, с максимальным расходом газа 759,38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0,005-0,03 МПа, в размере </w:t>
      </w:r>
      <w:r>
        <w:rPr>
          <w:sz w:val="24"/>
          <w:szCs w:val="24"/>
        </w:rPr>
        <w:br/>
        <w:t xml:space="preserve">21 980,00 руб. (без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E2">
              <w:rPr>
                <w:b/>
                <w:color w:val="000000"/>
              </w:rPr>
              <w:t xml:space="preserve">№ </w:t>
            </w:r>
            <w:proofErr w:type="gramStart"/>
            <w:r w:rsidRPr="00B866E2">
              <w:rPr>
                <w:b/>
                <w:color w:val="000000"/>
              </w:rPr>
              <w:t>п</w:t>
            </w:r>
            <w:proofErr w:type="gramEnd"/>
            <w:r w:rsidRPr="00B866E2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E2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b/>
                <w:bCs/>
              </w:rPr>
            </w:pPr>
            <w:r w:rsidRPr="00B866E2">
              <w:rPr>
                <w:b/>
                <w:bCs/>
              </w:rPr>
              <w:t>Планируемые расходы, руб.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b/>
              </w:rPr>
            </w:pPr>
            <w:r w:rsidRPr="00B866E2">
              <w:rPr>
                <w:b/>
              </w:rPr>
              <w:t>Плата за технологическое присоединение газоиспользующего оборудования Заявителя, всего,</w:t>
            </w:r>
          </w:p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b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b/>
                <w:color w:val="000000"/>
              </w:rPr>
            </w:pPr>
            <w:r w:rsidRPr="00B866E2">
              <w:rPr>
                <w:color w:val="000000"/>
              </w:rPr>
              <w:t>21 980,00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 xml:space="preserve">Расходы, связанные с мониторингом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8 940,00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13 040,00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15,5</w:t>
            </w:r>
          </w:p>
        </w:tc>
      </w:tr>
      <w:tr w:rsidR="00B866E2" w:rsidRPr="00B866E2" w:rsidTr="00B866E2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</w:tbl>
    <w:p w:rsidR="00B866E2" w:rsidRDefault="00B866E2" w:rsidP="00B866E2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B866E2" w:rsidRDefault="00B866E2" w:rsidP="00B866E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866E2" w:rsidRDefault="00B866E2" w:rsidP="00B866E2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E4DE2" w:rsidRDefault="009E4DE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5. По вопросу повестки «Об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b/>
          <w:snapToGrid w:val="0"/>
          <w:sz w:val="24"/>
          <w:szCs w:val="24"/>
        </w:rPr>
        <w:t>ПетербургГаз</w:t>
      </w:r>
      <w:proofErr w:type="spellEnd"/>
      <w:r>
        <w:rPr>
          <w:b/>
          <w:snapToGrid w:val="0"/>
          <w:sz w:val="24"/>
          <w:szCs w:val="24"/>
        </w:rPr>
        <w:t>» газоиспользующего оборудования по заявке общества с ограниченной ответственностью «</w:t>
      </w:r>
      <w:proofErr w:type="spellStart"/>
      <w:r>
        <w:rPr>
          <w:b/>
          <w:snapToGrid w:val="0"/>
          <w:sz w:val="24"/>
          <w:szCs w:val="24"/>
        </w:rPr>
        <w:t>Трентор</w:t>
      </w:r>
      <w:proofErr w:type="spellEnd"/>
      <w:r>
        <w:rPr>
          <w:b/>
          <w:snapToGrid w:val="0"/>
          <w:sz w:val="24"/>
          <w:szCs w:val="24"/>
        </w:rPr>
        <w:t xml:space="preserve">» (объект присоединения – котельная автоцентра), расположенного по адресу: </w:t>
      </w:r>
      <w:proofErr w:type="gramStart"/>
      <w:r>
        <w:rPr>
          <w:b/>
          <w:snapToGrid w:val="0"/>
          <w:sz w:val="24"/>
          <w:szCs w:val="24"/>
        </w:rPr>
        <w:t>Ленинградская область, Всеволожский район, пос. Бугры (кадастровый номер земельного участка № 47:07:0713003:2372), по индивидуальному проекту»</w:t>
      </w:r>
      <w:r>
        <w:rPr>
          <w:snapToGrid w:val="0"/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>» газоиспользующего оборудования по заявке общества с ограниченной ответственностью</w:t>
      </w:r>
      <w:proofErr w:type="gramEnd"/>
      <w:r>
        <w:rPr>
          <w:snapToGrid w:val="0"/>
          <w:sz w:val="24"/>
          <w:szCs w:val="24"/>
        </w:rPr>
        <w:t xml:space="preserve"> «</w:t>
      </w:r>
      <w:proofErr w:type="spellStart"/>
      <w:r>
        <w:rPr>
          <w:snapToGrid w:val="0"/>
          <w:sz w:val="24"/>
          <w:szCs w:val="24"/>
        </w:rPr>
        <w:t>Трентор</w:t>
      </w:r>
      <w:proofErr w:type="spellEnd"/>
      <w:r>
        <w:rPr>
          <w:snapToGrid w:val="0"/>
          <w:sz w:val="24"/>
          <w:szCs w:val="24"/>
        </w:rPr>
        <w:t xml:space="preserve">», </w:t>
      </w:r>
      <w:proofErr w:type="gramStart"/>
      <w:r>
        <w:rPr>
          <w:snapToGrid w:val="0"/>
          <w:sz w:val="24"/>
          <w:szCs w:val="24"/>
        </w:rPr>
        <w:t>расположенного</w:t>
      </w:r>
      <w:proofErr w:type="gramEnd"/>
      <w:r>
        <w:rPr>
          <w:snapToGrid w:val="0"/>
          <w:sz w:val="24"/>
          <w:szCs w:val="24"/>
        </w:rPr>
        <w:t xml:space="preserve"> по адресу: </w:t>
      </w:r>
      <w:proofErr w:type="gramStart"/>
      <w:r>
        <w:rPr>
          <w:snapToGrid w:val="0"/>
          <w:sz w:val="24"/>
          <w:szCs w:val="24"/>
        </w:rPr>
        <w:t xml:space="preserve">Ленинградская область, Всеволожский район, пос. Бугры (кадастровый номер земельного участка № 47:07:0713003:2372), </w:t>
      </w:r>
      <w:r>
        <w:rPr>
          <w:snapToGrid w:val="0"/>
          <w:sz w:val="24"/>
          <w:szCs w:val="24"/>
        </w:rPr>
        <w:lastRenderedPageBreak/>
        <w:t>по индивидуальному проекту, подготовленного на основании обращения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>» от 03.07.2019 исх. № КВ-6791/19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 xml:space="preserve">КТ-1-3892/2019 от 04.07.2019). </w:t>
      </w:r>
      <w:proofErr w:type="gramEnd"/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>» выразило свое согласие с предлагаемым уровнем платы за технологическое присоединение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КТ-1-4873/2019 от 21.08.2019) с просьбой провести заседание правления комитета по тарифам и ценовой политике Ленинградской области по данному вопросу без участия официальных представителей организации.</w:t>
      </w:r>
      <w:proofErr w:type="gramEnd"/>
    </w:p>
    <w:p w:rsidR="00B866E2" w:rsidRDefault="00B866E2" w:rsidP="00B866E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B866E2" w:rsidRDefault="00B866E2" w:rsidP="00B866E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>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газоиспользующего оборудования по заявке общества с ограниченной ответственностью «</w:t>
      </w:r>
      <w:proofErr w:type="spellStart"/>
      <w:r>
        <w:rPr>
          <w:sz w:val="24"/>
          <w:szCs w:val="24"/>
        </w:rPr>
        <w:t>Трентор</w:t>
      </w:r>
      <w:proofErr w:type="spellEnd"/>
      <w:r>
        <w:rPr>
          <w:sz w:val="24"/>
          <w:szCs w:val="24"/>
        </w:rPr>
        <w:t xml:space="preserve">» (объект присоединения – котельная автоцентра), расположенного по адресу: Ленинградская область, Всеволожский район, пос. Бугры (кадастровый номер земельного участка № 47:07:0713003:2372),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, с максимальным расходом газа 118,6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0,6-1,2 МПа, в размере 32 620,00 руб. (без НДС).</w:t>
      </w:r>
    </w:p>
    <w:p w:rsidR="00B866E2" w:rsidRDefault="00B866E2" w:rsidP="00B866E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>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газоиспользующего оборудования по заявке общества с ограниченной ответственностью «</w:t>
      </w:r>
      <w:proofErr w:type="spellStart"/>
      <w:r>
        <w:rPr>
          <w:sz w:val="24"/>
          <w:szCs w:val="24"/>
        </w:rPr>
        <w:t>Трентор</w:t>
      </w:r>
      <w:proofErr w:type="spellEnd"/>
      <w:r>
        <w:rPr>
          <w:sz w:val="24"/>
          <w:szCs w:val="24"/>
        </w:rPr>
        <w:t xml:space="preserve">» (объект присоединения – котельная автоцентра), расположенного по адресу: Ленинградская область, Всеволожский район, пос. Бугры (кадастровый номер земельного участка № 47:07:0713003:2372),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, с максимальным расходом газа 118,6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0,6-1,2 МПа, в размере 32 620,00 руб. (без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E2">
              <w:rPr>
                <w:b/>
                <w:color w:val="000000"/>
              </w:rPr>
              <w:t xml:space="preserve">№ </w:t>
            </w:r>
            <w:proofErr w:type="gramStart"/>
            <w:r w:rsidRPr="00B866E2">
              <w:rPr>
                <w:b/>
                <w:color w:val="000000"/>
              </w:rPr>
              <w:t>п</w:t>
            </w:r>
            <w:proofErr w:type="gramEnd"/>
            <w:r w:rsidRPr="00B866E2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66E2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b/>
                <w:bCs/>
              </w:rPr>
            </w:pPr>
            <w:r w:rsidRPr="00B866E2">
              <w:rPr>
                <w:b/>
                <w:bCs/>
              </w:rPr>
              <w:t>Планируемые расходы, руб.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b/>
              </w:rPr>
            </w:pPr>
            <w:r w:rsidRPr="00B866E2">
              <w:rPr>
                <w:b/>
              </w:rPr>
              <w:t>Плата за технологическое присоединение газоиспользующего оборудования Заявителя, всего,</w:t>
            </w:r>
          </w:p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b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b/>
                <w:color w:val="000000"/>
              </w:rPr>
            </w:pPr>
            <w:r w:rsidRPr="00B866E2">
              <w:rPr>
                <w:b/>
                <w:color w:val="000000"/>
              </w:rPr>
              <w:t>32 620,00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66E2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  <w:tr w:rsidR="00B866E2" w:rsidRPr="00B866E2" w:rsidTr="00B866E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 xml:space="preserve">Расходы, связанные с мониторингом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12 420,00</w:t>
            </w:r>
          </w:p>
        </w:tc>
      </w:tr>
      <w:tr w:rsidR="00B866E2" w:rsidRPr="00B866E2" w:rsidTr="00B86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20 200,00</w:t>
            </w:r>
          </w:p>
        </w:tc>
      </w:tr>
      <w:tr w:rsidR="00B866E2" w:rsidRPr="00B866E2" w:rsidTr="00B866E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15,5</w:t>
            </w:r>
          </w:p>
        </w:tc>
      </w:tr>
      <w:tr w:rsidR="00B866E2" w:rsidRPr="00B866E2" w:rsidTr="00B866E2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center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pStyle w:val="Default"/>
              <w:jc w:val="left"/>
              <w:rPr>
                <w:sz w:val="20"/>
                <w:szCs w:val="20"/>
              </w:rPr>
            </w:pPr>
            <w:r w:rsidRPr="00B866E2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E2" w:rsidRPr="00B866E2" w:rsidRDefault="00B866E2">
            <w:pPr>
              <w:jc w:val="center"/>
              <w:rPr>
                <w:color w:val="000000"/>
              </w:rPr>
            </w:pPr>
            <w:r w:rsidRPr="00B866E2">
              <w:rPr>
                <w:color w:val="000000"/>
              </w:rPr>
              <w:t>0,00</w:t>
            </w:r>
          </w:p>
        </w:tc>
      </w:tr>
    </w:tbl>
    <w:p w:rsidR="00B866E2" w:rsidRDefault="00B866E2" w:rsidP="00B866E2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B866E2" w:rsidRDefault="00B866E2" w:rsidP="00B866E2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</w:p>
    <w:p w:rsidR="00B866E2" w:rsidRDefault="00B866E2" w:rsidP="00B866E2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B866E2" w:rsidRDefault="00B866E2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B866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А.В. Кийски</w:t>
      </w:r>
    </w:p>
    <w:p w:rsidR="00B866E2" w:rsidRDefault="00B866E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866E2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6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6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Н.Н. Кремнева</w:t>
      </w:r>
    </w:p>
    <w:p w:rsidR="00B866E2" w:rsidRDefault="00B866E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B866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E2" w:rsidRDefault="00B866E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Начальника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866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E2" w:rsidRDefault="00B866E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</w:t>
      </w:r>
      <w:r w:rsidR="00B866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B866E2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E2" w:rsidRDefault="00B866E2" w:rsidP="00B866E2">
      <w:r>
        <w:separator/>
      </w:r>
    </w:p>
  </w:endnote>
  <w:endnote w:type="continuationSeparator" w:id="0">
    <w:p w:rsidR="00B866E2" w:rsidRDefault="00B866E2" w:rsidP="00B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E2" w:rsidRDefault="00B866E2" w:rsidP="00B866E2">
      <w:r>
        <w:separator/>
      </w:r>
    </w:p>
  </w:footnote>
  <w:footnote w:type="continuationSeparator" w:id="0">
    <w:p w:rsidR="00B866E2" w:rsidRDefault="00B866E2" w:rsidP="00B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33079"/>
      <w:docPartObj>
        <w:docPartGallery w:val="Page Numbers (Top of Page)"/>
        <w:docPartUnique/>
      </w:docPartObj>
    </w:sdtPr>
    <w:sdtEndPr/>
    <w:sdtContent>
      <w:p w:rsidR="00B866E2" w:rsidRDefault="00B86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EE">
          <w:rPr>
            <w:noProof/>
          </w:rPr>
          <w:t>4</w:t>
        </w:r>
        <w:r>
          <w:fldChar w:fldCharType="end"/>
        </w:r>
      </w:p>
    </w:sdtContent>
  </w:sdt>
  <w:p w:rsidR="00B866E2" w:rsidRDefault="00B866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490"/>
    <w:multiLevelType w:val="hybridMultilevel"/>
    <w:tmpl w:val="A1E8D7B8"/>
    <w:lvl w:ilvl="0" w:tplc="865AC1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855CB"/>
    <w:rsid w:val="00112A90"/>
    <w:rsid w:val="0015227D"/>
    <w:rsid w:val="001620E2"/>
    <w:rsid w:val="002627EB"/>
    <w:rsid w:val="002F2728"/>
    <w:rsid w:val="00304F52"/>
    <w:rsid w:val="003B6B87"/>
    <w:rsid w:val="003C3D4D"/>
    <w:rsid w:val="003D6DCA"/>
    <w:rsid w:val="00426FEE"/>
    <w:rsid w:val="004B298B"/>
    <w:rsid w:val="00575E9F"/>
    <w:rsid w:val="005A40CD"/>
    <w:rsid w:val="00624B18"/>
    <w:rsid w:val="007057F1"/>
    <w:rsid w:val="00706A0B"/>
    <w:rsid w:val="007244AB"/>
    <w:rsid w:val="007753ED"/>
    <w:rsid w:val="007F2596"/>
    <w:rsid w:val="0080663B"/>
    <w:rsid w:val="0084613E"/>
    <w:rsid w:val="00894DB5"/>
    <w:rsid w:val="00900E45"/>
    <w:rsid w:val="00932E36"/>
    <w:rsid w:val="009A63CA"/>
    <w:rsid w:val="009E4DE2"/>
    <w:rsid w:val="00A34C6B"/>
    <w:rsid w:val="00A36B0E"/>
    <w:rsid w:val="00B23423"/>
    <w:rsid w:val="00B45904"/>
    <w:rsid w:val="00B756D9"/>
    <w:rsid w:val="00B866E2"/>
    <w:rsid w:val="00BA2D33"/>
    <w:rsid w:val="00BD37E4"/>
    <w:rsid w:val="00CD0D86"/>
    <w:rsid w:val="00D225EA"/>
    <w:rsid w:val="00DD3BD1"/>
    <w:rsid w:val="00E35AB1"/>
    <w:rsid w:val="00E93883"/>
    <w:rsid w:val="00EB3EEE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866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66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6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866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66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6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9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39</cp:revision>
  <cp:lastPrinted>2019-08-23T11:10:00Z</cp:lastPrinted>
  <dcterms:created xsi:type="dcterms:W3CDTF">2014-10-27T07:45:00Z</dcterms:created>
  <dcterms:modified xsi:type="dcterms:W3CDTF">2019-08-29T08:55:00Z</dcterms:modified>
</cp:coreProperties>
</file>