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D6422B">
        <w:rPr>
          <w:b/>
          <w:color w:val="000000"/>
          <w:sz w:val="24"/>
          <w:szCs w:val="24"/>
        </w:rPr>
        <w:t>10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D6422B" w:rsidP="007057F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2020</w:t>
      </w:r>
      <w:r w:rsidR="007057F1">
        <w:rPr>
          <w:sz w:val="24"/>
          <w:szCs w:val="24"/>
        </w:rPr>
        <w:t xml:space="preserve"> года                         </w:t>
      </w:r>
      <w:r>
        <w:rPr>
          <w:sz w:val="24"/>
          <w:szCs w:val="24"/>
        </w:rPr>
        <w:t xml:space="preserve">                                  </w:t>
      </w:r>
      <w:r w:rsidR="007057F1">
        <w:rPr>
          <w:sz w:val="24"/>
          <w:szCs w:val="24"/>
        </w:rPr>
        <w:t xml:space="preserve">                        </w:t>
      </w:r>
      <w:r w:rsidR="005A40C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D6422B">
        <w:rPr>
          <w:sz w:val="24"/>
          <w:szCs w:val="24"/>
        </w:rPr>
        <w:br/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C62583">
        <w:rPr>
          <w:sz w:val="24"/>
          <w:szCs w:val="24"/>
        </w:rPr>
        <w:t>Марков Александр Евгеньевич</w:t>
      </w:r>
      <w:r w:rsidR="00D6422B">
        <w:rPr>
          <w:sz w:val="24"/>
          <w:szCs w:val="24"/>
        </w:rPr>
        <w:t>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D6422B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D6422B" w:rsidRPr="00D6422B" w:rsidRDefault="00D6422B" w:rsidP="00D6422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6422B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декабря 2019 года № 751-п «Об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год».</w:t>
      </w:r>
    </w:p>
    <w:p w:rsidR="00D6422B" w:rsidRPr="00D6422B" w:rsidRDefault="00D6422B" w:rsidP="00D6422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6422B">
        <w:rPr>
          <w:sz w:val="24"/>
          <w:szCs w:val="24"/>
        </w:rPr>
        <w:t>Об установлении платы за подключение (технологическое присоединение) к централизованным системам водоснабжения и водоотведения общества с ограниченной ответственностью «</w:t>
      </w:r>
      <w:proofErr w:type="spellStart"/>
      <w:r w:rsidRPr="00D6422B">
        <w:rPr>
          <w:sz w:val="24"/>
          <w:szCs w:val="24"/>
        </w:rPr>
        <w:t>Усть-Лужский</w:t>
      </w:r>
      <w:proofErr w:type="spellEnd"/>
      <w:r w:rsidRPr="00D6422B">
        <w:rPr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 w:rsidRPr="00D6422B">
        <w:rPr>
          <w:sz w:val="24"/>
          <w:szCs w:val="24"/>
        </w:rPr>
        <w:t>этансодержащего</w:t>
      </w:r>
      <w:proofErr w:type="spellEnd"/>
      <w:r w:rsidRPr="00D6422B">
        <w:rPr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 w:rsidRPr="00D6422B">
        <w:rPr>
          <w:sz w:val="24"/>
          <w:szCs w:val="24"/>
        </w:rPr>
        <w:t>Кингисеппский</w:t>
      </w:r>
      <w:proofErr w:type="spellEnd"/>
      <w:r w:rsidRPr="00D6422B">
        <w:rPr>
          <w:sz w:val="24"/>
          <w:szCs w:val="24"/>
        </w:rPr>
        <w:t xml:space="preserve"> муниципальный район, </w:t>
      </w:r>
      <w:proofErr w:type="spellStart"/>
      <w:r w:rsidRPr="00D6422B">
        <w:rPr>
          <w:sz w:val="24"/>
          <w:szCs w:val="24"/>
        </w:rPr>
        <w:t>Усть-Лужское</w:t>
      </w:r>
      <w:proofErr w:type="spellEnd"/>
      <w:r w:rsidRPr="00D6422B">
        <w:rPr>
          <w:sz w:val="24"/>
          <w:szCs w:val="24"/>
        </w:rPr>
        <w:t xml:space="preserve"> сельское поселение, пос. Усть-Луга, квартал </w:t>
      </w:r>
      <w:proofErr w:type="spellStart"/>
      <w:r w:rsidRPr="00D6422B">
        <w:rPr>
          <w:sz w:val="24"/>
          <w:szCs w:val="24"/>
        </w:rPr>
        <w:t>Краколье</w:t>
      </w:r>
      <w:proofErr w:type="spellEnd"/>
      <w:r w:rsidRPr="00D6422B">
        <w:rPr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 w:rsidRPr="00D6422B">
        <w:rPr>
          <w:sz w:val="24"/>
          <w:szCs w:val="24"/>
        </w:rPr>
        <w:t>РусХимАльянс</w:t>
      </w:r>
      <w:proofErr w:type="spellEnd"/>
      <w:r w:rsidRPr="00D6422B">
        <w:rPr>
          <w:sz w:val="24"/>
          <w:szCs w:val="24"/>
        </w:rPr>
        <w:t>» в индивидуальном порядке.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6422B" w:rsidRPr="00D6422B" w:rsidRDefault="00D6422B" w:rsidP="00D6422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D6422B">
        <w:rPr>
          <w:b/>
          <w:sz w:val="24"/>
          <w:szCs w:val="24"/>
        </w:rPr>
        <w:t>По вопросу повестки</w:t>
      </w:r>
      <w:r w:rsidRPr="00D6422B">
        <w:rPr>
          <w:sz w:val="24"/>
          <w:szCs w:val="24"/>
        </w:rPr>
        <w:t xml:space="preserve"> </w:t>
      </w:r>
      <w:r w:rsidRPr="00D6422B">
        <w:rPr>
          <w:b/>
          <w:sz w:val="24"/>
          <w:szCs w:val="24"/>
        </w:rPr>
        <w:t>«О внесении изменений в приказ комитета по тарифам и ценовой политике Ленинградской области от 30 декабря 2019 года № 751-п «Об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год»</w:t>
      </w:r>
      <w:r w:rsidRPr="00D6422B"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</w:t>
      </w:r>
      <w:proofErr w:type="gramEnd"/>
      <w:r w:rsidRPr="00D6422B">
        <w:rPr>
          <w:sz w:val="24"/>
          <w:szCs w:val="24"/>
        </w:rPr>
        <w:t xml:space="preserve"> заключения по экономическому обоснованию выпадающих доходов АО «Газпром газораспределение Ленинградская область» от технологического присоединения </w:t>
      </w:r>
      <w:r w:rsidRPr="00D6422B">
        <w:rPr>
          <w:sz w:val="24"/>
          <w:szCs w:val="24"/>
          <w:lang w:val="en-US"/>
        </w:rPr>
        <w:t>I</w:t>
      </w:r>
      <w:r w:rsidRPr="00D6422B">
        <w:rPr>
          <w:sz w:val="24"/>
          <w:szCs w:val="24"/>
        </w:rPr>
        <w:t xml:space="preserve"> категории заявителей на 2020 год, подготовленного на основании анализа фактических расходов, включенных в расчет выпадающих доходов.</w:t>
      </w:r>
    </w:p>
    <w:p w:rsidR="00D6422B" w:rsidRPr="00D6422B" w:rsidRDefault="00D6422B" w:rsidP="00D6422B">
      <w:pPr>
        <w:ind w:firstLine="567"/>
        <w:jc w:val="both"/>
        <w:rPr>
          <w:sz w:val="24"/>
          <w:szCs w:val="24"/>
        </w:rPr>
      </w:pPr>
      <w:proofErr w:type="gramStart"/>
      <w:r w:rsidRPr="00D6422B">
        <w:rPr>
          <w:sz w:val="24"/>
          <w:szCs w:val="24"/>
        </w:rPr>
        <w:t>АО «Газпром газораспределение Ленинградская область» представил в адрес ЛенРТК особое мнение, где выразил несогласие с предложенными ЛенРТК выпадающими доходами (</w:t>
      </w:r>
      <w:proofErr w:type="spellStart"/>
      <w:r w:rsidRPr="00D6422B">
        <w:rPr>
          <w:sz w:val="24"/>
          <w:szCs w:val="24"/>
        </w:rPr>
        <w:t>вх</w:t>
      </w:r>
      <w:proofErr w:type="spellEnd"/>
      <w:r w:rsidRPr="00D6422B">
        <w:rPr>
          <w:sz w:val="24"/>
          <w:szCs w:val="24"/>
        </w:rPr>
        <w:t>.</w:t>
      </w:r>
      <w:proofErr w:type="gramEnd"/>
      <w:r w:rsidRPr="00D6422B">
        <w:rPr>
          <w:sz w:val="24"/>
          <w:szCs w:val="24"/>
        </w:rPr>
        <w:t xml:space="preserve"> № </w:t>
      </w:r>
      <w:proofErr w:type="gramStart"/>
      <w:r w:rsidRPr="00D6422B">
        <w:rPr>
          <w:sz w:val="24"/>
          <w:szCs w:val="24"/>
        </w:rPr>
        <w:t>КТ-1-1786/2020 от 06.04.2020).</w:t>
      </w:r>
      <w:proofErr w:type="gramEnd"/>
    </w:p>
    <w:p w:rsidR="00D8415A" w:rsidRPr="00D8415A" w:rsidRDefault="00D8415A" w:rsidP="00D8415A">
      <w:pPr>
        <w:ind w:firstLine="567"/>
        <w:jc w:val="both"/>
        <w:rPr>
          <w:sz w:val="24"/>
          <w:szCs w:val="24"/>
        </w:rPr>
      </w:pPr>
      <w:r w:rsidRPr="00D8415A">
        <w:rPr>
          <w:sz w:val="24"/>
          <w:szCs w:val="24"/>
        </w:rPr>
        <w:t>Кроме того, начальник отдела административно-правового обеспечения и делопроизводства департамента контроля и регулирования тарифов газоснабжения и социально значимых товаров ЛенРТК Зороян Сурен Георгиевич сообщил, что по данному вопросу АО «Газпром газораспределение Ленинградская область» оспаривает в судебном порядке выпадающие доходы, утвержденные приказом ЛенРТК от 30.12.2019 № 751-п (пункт 4).</w:t>
      </w:r>
    </w:p>
    <w:p w:rsidR="00D8415A" w:rsidRPr="00D8415A" w:rsidRDefault="00D8415A" w:rsidP="00D8415A">
      <w:pPr>
        <w:ind w:firstLine="567"/>
        <w:jc w:val="both"/>
        <w:rPr>
          <w:sz w:val="24"/>
          <w:szCs w:val="24"/>
        </w:rPr>
      </w:pPr>
    </w:p>
    <w:p w:rsidR="00D8415A" w:rsidRPr="00D8415A" w:rsidRDefault="00D8415A" w:rsidP="00D8415A">
      <w:pPr>
        <w:ind w:firstLine="567"/>
        <w:jc w:val="both"/>
        <w:rPr>
          <w:b/>
          <w:sz w:val="24"/>
          <w:szCs w:val="24"/>
        </w:rPr>
      </w:pPr>
      <w:r w:rsidRPr="00D8415A">
        <w:rPr>
          <w:b/>
          <w:sz w:val="24"/>
          <w:szCs w:val="24"/>
        </w:rPr>
        <w:t xml:space="preserve">Правление приняло решение:  </w:t>
      </w:r>
    </w:p>
    <w:p w:rsidR="00D8415A" w:rsidRPr="00D8415A" w:rsidRDefault="00D8415A" w:rsidP="00D8415A">
      <w:pPr>
        <w:ind w:firstLine="567"/>
        <w:jc w:val="both"/>
        <w:rPr>
          <w:b/>
          <w:sz w:val="24"/>
          <w:szCs w:val="24"/>
        </w:rPr>
      </w:pPr>
      <w:r w:rsidRPr="00D8415A">
        <w:rPr>
          <w:sz w:val="24"/>
          <w:szCs w:val="24"/>
        </w:rPr>
        <w:t>Принять к сведению информацию по экспертному заключению по экономическому обоснованию выпадающих доходов АО «Газпром газораспределение Ленинградская область». Учитывая оспаривание АО «Газпром газораспределение Ленинградская область» размера выпадающих доходов в судебном порядке, перенести рассмотрение вопроса.</w:t>
      </w:r>
    </w:p>
    <w:p w:rsidR="00D8415A" w:rsidRPr="00D6422B" w:rsidRDefault="00D8415A" w:rsidP="00D642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422B" w:rsidRPr="00D6422B" w:rsidRDefault="00D6422B" w:rsidP="00D642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422B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D6422B" w:rsidRDefault="00D6422B" w:rsidP="00D6422B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платы за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>к централизованным системам водоснабжения и водоотведения общества с ограниченной ответственностью «</w:t>
      </w:r>
      <w:proofErr w:type="spellStart"/>
      <w:r>
        <w:rPr>
          <w:b/>
          <w:sz w:val="24"/>
          <w:szCs w:val="24"/>
        </w:rPr>
        <w:t>Усть-Лужский</w:t>
      </w:r>
      <w:proofErr w:type="spellEnd"/>
      <w:r>
        <w:rPr>
          <w:b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>
        <w:rPr>
          <w:b/>
          <w:sz w:val="24"/>
          <w:szCs w:val="24"/>
        </w:rPr>
        <w:t>этансодержащего</w:t>
      </w:r>
      <w:proofErr w:type="spellEnd"/>
      <w:r>
        <w:rPr>
          <w:b/>
          <w:sz w:val="24"/>
          <w:szCs w:val="24"/>
        </w:rPr>
        <w:t xml:space="preserve"> газа»,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</w:t>
      </w:r>
      <w:proofErr w:type="spellStart"/>
      <w:r>
        <w:rPr>
          <w:b/>
          <w:sz w:val="24"/>
          <w:szCs w:val="24"/>
        </w:rPr>
        <w:t>Кингисеппский</w:t>
      </w:r>
      <w:proofErr w:type="spellEnd"/>
      <w:r>
        <w:rPr>
          <w:b/>
          <w:sz w:val="24"/>
          <w:szCs w:val="24"/>
        </w:rPr>
        <w:t xml:space="preserve"> муниципальный район, </w:t>
      </w:r>
      <w:proofErr w:type="spellStart"/>
      <w:r>
        <w:rPr>
          <w:b/>
          <w:sz w:val="24"/>
          <w:szCs w:val="24"/>
        </w:rPr>
        <w:t>Усть-Лужское</w:t>
      </w:r>
      <w:proofErr w:type="spellEnd"/>
      <w:r>
        <w:rPr>
          <w:b/>
          <w:sz w:val="24"/>
          <w:szCs w:val="24"/>
        </w:rPr>
        <w:t xml:space="preserve"> сельское поселение, пос. Усть-Луга, квартал </w:t>
      </w:r>
      <w:proofErr w:type="spellStart"/>
      <w:r>
        <w:rPr>
          <w:b/>
          <w:sz w:val="24"/>
          <w:szCs w:val="24"/>
        </w:rPr>
        <w:t>Краколье</w:t>
      </w:r>
      <w:proofErr w:type="spellEnd"/>
      <w:r>
        <w:rPr>
          <w:b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>
        <w:rPr>
          <w:b/>
          <w:sz w:val="24"/>
          <w:szCs w:val="24"/>
        </w:rPr>
        <w:t>РусХимАльянс</w:t>
      </w:r>
      <w:proofErr w:type="spellEnd"/>
      <w:r>
        <w:rPr>
          <w:b/>
          <w:sz w:val="24"/>
          <w:szCs w:val="24"/>
        </w:rPr>
        <w:t>» в индивидуальном порядке»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комитета по тарифам и ценовой политике Ленинградской области Марков А.Е и</w:t>
      </w:r>
      <w:r>
        <w:rPr>
          <w:sz w:val="24"/>
          <w:szCs w:val="24"/>
        </w:rPr>
        <w:t xml:space="preserve"> изложил основные положения </w:t>
      </w:r>
      <w:r>
        <w:rPr>
          <w:snapToGrid w:val="0"/>
          <w:sz w:val="24"/>
          <w:szCs w:val="24"/>
        </w:rPr>
        <w:t>заключения ЛенРТК по экономическому обоснованию размера</w:t>
      </w:r>
      <w:proofErr w:type="gramEnd"/>
      <w:r>
        <w:rPr>
          <w:snapToGrid w:val="0"/>
          <w:sz w:val="24"/>
          <w:szCs w:val="24"/>
        </w:rPr>
        <w:t xml:space="preserve"> платы за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>к централизованным системам водоснабжения и водоотведения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Усть-Лужский</w:t>
      </w:r>
      <w:proofErr w:type="spellEnd"/>
      <w:r>
        <w:rPr>
          <w:snapToGrid w:val="0"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>
        <w:rPr>
          <w:snapToGrid w:val="0"/>
          <w:sz w:val="24"/>
          <w:szCs w:val="24"/>
        </w:rPr>
        <w:t>этансодержащего</w:t>
      </w:r>
      <w:proofErr w:type="spellEnd"/>
      <w:r>
        <w:rPr>
          <w:snapToGrid w:val="0"/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>
        <w:rPr>
          <w:snapToGrid w:val="0"/>
          <w:sz w:val="24"/>
          <w:szCs w:val="24"/>
        </w:rPr>
        <w:t>Кингисеппский</w:t>
      </w:r>
      <w:proofErr w:type="spellEnd"/>
      <w:r>
        <w:rPr>
          <w:snapToGrid w:val="0"/>
          <w:sz w:val="24"/>
          <w:szCs w:val="24"/>
        </w:rPr>
        <w:t xml:space="preserve"> муниципальный район, </w:t>
      </w:r>
      <w:proofErr w:type="spellStart"/>
      <w:r>
        <w:rPr>
          <w:snapToGrid w:val="0"/>
          <w:sz w:val="24"/>
          <w:szCs w:val="24"/>
        </w:rPr>
        <w:t>Усть-Лужское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пос. Усть-Луга, квартал </w:t>
      </w:r>
      <w:proofErr w:type="spellStart"/>
      <w:r>
        <w:rPr>
          <w:snapToGrid w:val="0"/>
          <w:sz w:val="24"/>
          <w:szCs w:val="24"/>
        </w:rPr>
        <w:t>Краколье</w:t>
      </w:r>
      <w:proofErr w:type="spellEnd"/>
      <w:r>
        <w:rPr>
          <w:snapToGrid w:val="0"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РусХимАльянс</w:t>
      </w:r>
      <w:proofErr w:type="spellEnd"/>
      <w:r>
        <w:rPr>
          <w:snapToGrid w:val="0"/>
          <w:sz w:val="24"/>
          <w:szCs w:val="24"/>
        </w:rPr>
        <w:t xml:space="preserve">» </w:t>
      </w:r>
      <w:r>
        <w:rPr>
          <w:snapToGrid w:val="0"/>
          <w:sz w:val="24"/>
          <w:szCs w:val="24"/>
        </w:rPr>
        <w:br/>
        <w:t>в индивидуальном порядке, в</w:t>
      </w:r>
      <w:r>
        <w:rPr>
          <w:sz w:val="24"/>
          <w:szCs w:val="24"/>
        </w:rPr>
        <w:t xml:space="preserve"> соответствии с обращением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21.02.2020 </w:t>
      </w:r>
      <w:r>
        <w:rPr>
          <w:sz w:val="24"/>
          <w:szCs w:val="24"/>
        </w:rPr>
        <w:br/>
        <w:t>№ КТ-1-1001/2020)</w:t>
      </w:r>
      <w:r>
        <w:rPr>
          <w:bCs/>
          <w:sz w:val="24"/>
          <w:szCs w:val="24"/>
        </w:rPr>
        <w:t>.</w:t>
      </w:r>
    </w:p>
    <w:p w:rsidR="00D6422B" w:rsidRDefault="00D6422B" w:rsidP="00D6422B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26.03.2020 исх. № 68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КТ-1-1595/2020 от 26.03.2020) ООО «</w:t>
      </w:r>
      <w:proofErr w:type="spellStart"/>
      <w:r>
        <w:rPr>
          <w:bCs/>
          <w:iCs/>
          <w:snapToGrid w:val="0"/>
          <w:sz w:val="24"/>
          <w:szCs w:val="24"/>
        </w:rPr>
        <w:t>Усть-Лужский</w:t>
      </w:r>
      <w:proofErr w:type="spellEnd"/>
      <w:r>
        <w:rPr>
          <w:bCs/>
          <w:iCs/>
          <w:snapToGrid w:val="0"/>
          <w:sz w:val="24"/>
          <w:szCs w:val="24"/>
        </w:rPr>
        <w:t xml:space="preserve"> Водоканал</w:t>
      </w:r>
      <w:r>
        <w:rPr>
          <w:snapToGrid w:val="0"/>
          <w:sz w:val="24"/>
          <w:szCs w:val="24"/>
        </w:rPr>
        <w:t>» выразило согласие с предлагаемой ЛенРТК величиной платы за подключение и просьбой рассмотреть вопрос в отсутствие своих представителей.</w:t>
      </w:r>
      <w:proofErr w:type="gramEnd"/>
    </w:p>
    <w:p w:rsidR="00D6422B" w:rsidRDefault="00D6422B" w:rsidP="00D6422B">
      <w:pPr>
        <w:ind w:firstLine="709"/>
        <w:jc w:val="both"/>
        <w:rPr>
          <w:snapToGrid w:val="0"/>
          <w:sz w:val="24"/>
          <w:szCs w:val="24"/>
        </w:rPr>
      </w:pPr>
    </w:p>
    <w:p w:rsidR="00D6422B" w:rsidRDefault="00D6422B" w:rsidP="00D6422B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D6422B" w:rsidRDefault="00D6422B" w:rsidP="00D6422B">
      <w:pPr>
        <w:ind w:firstLine="709"/>
        <w:jc w:val="both"/>
        <w:rPr>
          <w:b/>
          <w:snapToGrid w:val="0"/>
          <w:sz w:val="24"/>
          <w:szCs w:val="24"/>
        </w:rPr>
      </w:pPr>
    </w:p>
    <w:p w:rsidR="00D6422B" w:rsidRDefault="00D6422B" w:rsidP="00D6422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плату за подключение (технологическое присоединение) к централизованной системе водоснабжения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Усть-Лужский</w:t>
      </w:r>
      <w:proofErr w:type="spellEnd"/>
      <w:r>
        <w:rPr>
          <w:snapToGrid w:val="0"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>
        <w:rPr>
          <w:snapToGrid w:val="0"/>
          <w:sz w:val="24"/>
          <w:szCs w:val="24"/>
        </w:rPr>
        <w:t>этансодержащего</w:t>
      </w:r>
      <w:proofErr w:type="spellEnd"/>
      <w:r>
        <w:rPr>
          <w:snapToGrid w:val="0"/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>
        <w:rPr>
          <w:snapToGrid w:val="0"/>
          <w:sz w:val="24"/>
          <w:szCs w:val="24"/>
        </w:rPr>
        <w:t>Кингисеппский</w:t>
      </w:r>
      <w:proofErr w:type="spellEnd"/>
      <w:r>
        <w:rPr>
          <w:snapToGrid w:val="0"/>
          <w:sz w:val="24"/>
          <w:szCs w:val="24"/>
        </w:rPr>
        <w:t xml:space="preserve"> муниципальный район, </w:t>
      </w:r>
      <w:proofErr w:type="spellStart"/>
      <w:r>
        <w:rPr>
          <w:snapToGrid w:val="0"/>
          <w:sz w:val="24"/>
          <w:szCs w:val="24"/>
        </w:rPr>
        <w:t>Усть-Лужское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пос. Усть-Луга, квартал </w:t>
      </w:r>
      <w:proofErr w:type="spellStart"/>
      <w:r>
        <w:rPr>
          <w:snapToGrid w:val="0"/>
          <w:sz w:val="24"/>
          <w:szCs w:val="24"/>
        </w:rPr>
        <w:t>Краколье</w:t>
      </w:r>
      <w:proofErr w:type="spellEnd"/>
      <w:r>
        <w:rPr>
          <w:snapToGrid w:val="0"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РусХимАльянс</w:t>
      </w:r>
      <w:proofErr w:type="spellEnd"/>
      <w:r>
        <w:rPr>
          <w:snapToGrid w:val="0"/>
          <w:sz w:val="24"/>
          <w:szCs w:val="24"/>
        </w:rPr>
        <w:t>» в индивидуальном порядке согласно таблице 1.</w:t>
      </w:r>
    </w:p>
    <w:p w:rsidR="00D6422B" w:rsidRDefault="00D6422B" w:rsidP="00D6422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D6422B">
        <w:rPr>
          <w:snapToGrid w:val="0"/>
          <w:sz w:val="24"/>
          <w:szCs w:val="24"/>
        </w:rPr>
        <w:t>Установить плату за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D6422B">
        <w:rPr>
          <w:snapToGrid w:val="0"/>
          <w:sz w:val="24"/>
          <w:szCs w:val="24"/>
        </w:rPr>
        <w:t>Усть-Лужский</w:t>
      </w:r>
      <w:proofErr w:type="spellEnd"/>
      <w:r w:rsidRPr="00D6422B">
        <w:rPr>
          <w:snapToGrid w:val="0"/>
          <w:sz w:val="24"/>
          <w:szCs w:val="24"/>
        </w:rPr>
        <w:t xml:space="preserve"> Водоканал» объекта капитального строительства «Газоперерабатывающий комплекс в составе Комплекса переработки </w:t>
      </w:r>
      <w:proofErr w:type="spellStart"/>
      <w:r w:rsidRPr="00D6422B">
        <w:rPr>
          <w:snapToGrid w:val="0"/>
          <w:sz w:val="24"/>
          <w:szCs w:val="24"/>
        </w:rPr>
        <w:t>этансодержащего</w:t>
      </w:r>
      <w:proofErr w:type="spellEnd"/>
      <w:r w:rsidRPr="00D6422B">
        <w:rPr>
          <w:snapToGrid w:val="0"/>
          <w:sz w:val="24"/>
          <w:szCs w:val="24"/>
        </w:rPr>
        <w:t xml:space="preserve"> газа», расположенного по адресу: Ленинградская область, </w:t>
      </w:r>
      <w:proofErr w:type="spellStart"/>
      <w:r w:rsidRPr="00D6422B">
        <w:rPr>
          <w:snapToGrid w:val="0"/>
          <w:sz w:val="24"/>
          <w:szCs w:val="24"/>
        </w:rPr>
        <w:t>Кингисеппский</w:t>
      </w:r>
      <w:proofErr w:type="spellEnd"/>
      <w:r w:rsidRPr="00D6422B">
        <w:rPr>
          <w:snapToGrid w:val="0"/>
          <w:sz w:val="24"/>
          <w:szCs w:val="24"/>
        </w:rPr>
        <w:t xml:space="preserve"> муниципальный район, </w:t>
      </w:r>
      <w:proofErr w:type="spellStart"/>
      <w:r w:rsidRPr="00D6422B">
        <w:rPr>
          <w:snapToGrid w:val="0"/>
          <w:sz w:val="24"/>
          <w:szCs w:val="24"/>
        </w:rPr>
        <w:t>Усть-Лужское</w:t>
      </w:r>
      <w:proofErr w:type="spellEnd"/>
      <w:r w:rsidRPr="00D6422B">
        <w:rPr>
          <w:snapToGrid w:val="0"/>
          <w:sz w:val="24"/>
          <w:szCs w:val="24"/>
        </w:rPr>
        <w:t xml:space="preserve"> сельское поселение, пос. Усть-Луга, квартал </w:t>
      </w:r>
      <w:proofErr w:type="spellStart"/>
      <w:r w:rsidRPr="00D6422B">
        <w:rPr>
          <w:snapToGrid w:val="0"/>
          <w:sz w:val="24"/>
          <w:szCs w:val="24"/>
        </w:rPr>
        <w:t>Краколье</w:t>
      </w:r>
      <w:proofErr w:type="spellEnd"/>
      <w:r w:rsidRPr="00D6422B">
        <w:rPr>
          <w:snapToGrid w:val="0"/>
          <w:sz w:val="24"/>
          <w:szCs w:val="24"/>
        </w:rPr>
        <w:t xml:space="preserve"> (кадастровый номер земельного участка 47:20:0118001:15), заявителем по которому является общество с ограниченной ответственностью «</w:t>
      </w:r>
      <w:proofErr w:type="spellStart"/>
      <w:r w:rsidRPr="00D6422B">
        <w:rPr>
          <w:snapToGrid w:val="0"/>
          <w:sz w:val="24"/>
          <w:szCs w:val="24"/>
        </w:rPr>
        <w:t>РусХимАльянс</w:t>
      </w:r>
      <w:proofErr w:type="spellEnd"/>
      <w:r w:rsidRPr="00D6422B">
        <w:rPr>
          <w:snapToGrid w:val="0"/>
          <w:sz w:val="24"/>
          <w:szCs w:val="24"/>
        </w:rPr>
        <w:t>» в индивидуальном порядке согласно таблице 2.</w:t>
      </w:r>
    </w:p>
    <w:p w:rsidR="00D6422B" w:rsidRDefault="00D6422B" w:rsidP="00D6422B">
      <w:pPr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Таблица 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D6422B" w:rsidTr="00D8415A">
        <w:trPr>
          <w:trHeight w:val="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4</w:t>
            </w:r>
          </w:p>
        </w:tc>
      </w:tr>
      <w:tr w:rsidR="00D6422B" w:rsidTr="00D6422B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185 892,90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rPr>
                <w:bCs/>
              </w:rPr>
              <w:t>176 598,25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rPr>
                <w:bCs/>
              </w:rPr>
              <w:t>176 598,25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lastRenderedPageBreak/>
              <w:t>1.1.5.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rPr>
                <w:bCs/>
              </w:rP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Внереализационные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обслуживание заемных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5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9 294,65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185 892,90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Расходы, относимые на ставку за протяженность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Расходы, относимые на ставку за подключаемую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185 892,90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2B" w:rsidRDefault="00D6422B">
            <w:pPr>
              <w:jc w:val="center"/>
            </w:pPr>
            <w:r>
              <w:t>6,203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2B" w:rsidRDefault="00D6422B">
            <w:pPr>
              <w:jc w:val="center"/>
            </w:pPr>
            <w:r>
              <w:t>6,203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40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0,150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5,698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3.1.7.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250 мм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0,355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Подключаемая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куб. м./</w:t>
            </w:r>
            <w:proofErr w:type="spellStart"/>
            <w:r>
              <w:t>сут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300,00</w:t>
            </w:r>
          </w:p>
        </w:tc>
      </w:tr>
      <w:tr w:rsidR="00D6422B" w:rsidTr="00D8415A">
        <w:trPr>
          <w:trHeight w:val="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4.1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Нужды пожаротушения,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20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4.1.1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внутреннее пожаротушение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5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4.1.2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наружное пожаротушение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15</w:t>
            </w:r>
          </w:p>
        </w:tc>
      </w:tr>
    </w:tbl>
    <w:p w:rsidR="00D6422B" w:rsidRDefault="00D6422B" w:rsidP="00D6422B">
      <w:pPr>
        <w:spacing w:line="0" w:lineRule="atLeast"/>
        <w:ind w:right="-1"/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t>*   Плата  указана без учета налога на добавленную стоимость</w:t>
      </w:r>
    </w:p>
    <w:p w:rsidR="00D8415A" w:rsidRDefault="00D8415A" w:rsidP="00D6422B">
      <w:pPr>
        <w:ind w:firstLine="709"/>
        <w:jc w:val="right"/>
        <w:rPr>
          <w:snapToGrid w:val="0"/>
          <w:sz w:val="24"/>
          <w:szCs w:val="24"/>
        </w:rPr>
      </w:pPr>
    </w:p>
    <w:p w:rsidR="00D6422B" w:rsidRDefault="00D6422B" w:rsidP="00D6422B">
      <w:pPr>
        <w:ind w:firstLine="709"/>
        <w:jc w:val="right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>Таблица 2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D6422B" w:rsidTr="00D8415A">
        <w:trPr>
          <w:trHeight w:val="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D6422B" w:rsidTr="00D6422B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4</w:t>
            </w:r>
          </w:p>
        </w:tc>
      </w:tr>
      <w:tr w:rsidR="00D6422B" w:rsidTr="00D6422B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65 676,03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rPr>
                <w:bCs/>
              </w:rPr>
              <w:t>65 676,03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rPr>
                <w:bCs/>
              </w:rPr>
              <w:t>62 392,23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rPr>
                <w:bCs/>
              </w:rPr>
              <w:t> </w:t>
            </w:r>
          </w:p>
        </w:tc>
      </w:tr>
      <w:tr w:rsidR="00D6422B" w:rsidTr="00D6422B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1.1.6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ind w:firstLineChars="200" w:firstLine="400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Внереализационные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обслуживание заемных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5</w:t>
            </w:r>
          </w:p>
        </w:tc>
      </w:tr>
      <w:tr w:rsidR="00D6422B" w:rsidTr="00D6422B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1.3.1.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3 283,80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65 676,03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Расходы, относимые на ставку за протяженность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Расходы, относимые на ставку за подключаемую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65 676,03</w:t>
            </w:r>
          </w:p>
        </w:tc>
      </w:tr>
      <w:tr w:rsidR="00D6422B" w:rsidTr="00D6422B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2B" w:rsidRDefault="00D6422B">
            <w:pPr>
              <w:jc w:val="center"/>
            </w:pPr>
            <w:r>
              <w:t>2,92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2B" w:rsidRDefault="00D6422B">
            <w:pPr>
              <w:jc w:val="center"/>
            </w:pPr>
            <w:r>
              <w:t>2,92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40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-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lastRenderedPageBreak/>
              <w:t>3.1.4.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2,027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0,778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 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3.1.7.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протяженность сетей диаметром от 250 мм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2B" w:rsidRDefault="00D6422B">
            <w:pPr>
              <w:jc w:val="center"/>
            </w:pPr>
            <w:r>
              <w:t>0,115</w:t>
            </w:r>
          </w:p>
        </w:tc>
      </w:tr>
      <w:tr w:rsidR="00D6422B" w:rsidTr="00D6422B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r>
              <w:t>Подключаемая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2B" w:rsidRDefault="00D6422B">
            <w:pPr>
              <w:jc w:val="center"/>
            </w:pPr>
            <w:r>
              <w:t>куб. м./</w:t>
            </w:r>
            <w:proofErr w:type="spellStart"/>
            <w:r>
              <w:t>сут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22B" w:rsidRDefault="00D6422B">
            <w:pPr>
              <w:jc w:val="center"/>
            </w:pPr>
            <w:r>
              <w:t>300,00</w:t>
            </w:r>
          </w:p>
        </w:tc>
      </w:tr>
    </w:tbl>
    <w:p w:rsidR="00D6422B" w:rsidRDefault="00D6422B" w:rsidP="00D6422B">
      <w:pPr>
        <w:spacing w:line="0" w:lineRule="atLeast"/>
        <w:ind w:right="-1"/>
        <w:rPr>
          <w:rFonts w:eastAsia="Calibri"/>
          <w:b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t>*   Плата  указана без учета налога на добавленную стоимость</w:t>
      </w:r>
    </w:p>
    <w:p w:rsidR="00D6422B" w:rsidRDefault="00D6422B" w:rsidP="00D642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6422B" w:rsidRDefault="00D6422B" w:rsidP="00D6422B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D6422B" w:rsidRDefault="00D6422B" w:rsidP="007057F1">
      <w:pPr>
        <w:ind w:right="-144" w:firstLine="567"/>
        <w:jc w:val="both"/>
        <w:rPr>
          <w:sz w:val="24"/>
          <w:szCs w:val="24"/>
        </w:rPr>
      </w:pPr>
    </w:p>
    <w:p w:rsidR="00D6422B" w:rsidRDefault="00D6422B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D642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642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42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</w:t>
      </w:r>
      <w:r w:rsidR="00D6422B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642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16FD" w:rsidRDefault="006316F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</w:t>
      </w:r>
      <w:r w:rsidR="00D642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D6422B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371"/>
    <w:multiLevelType w:val="hybridMultilevel"/>
    <w:tmpl w:val="216EF08C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495B5A88"/>
    <w:multiLevelType w:val="hybridMultilevel"/>
    <w:tmpl w:val="33D261E4"/>
    <w:lvl w:ilvl="0" w:tplc="F08A642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05C4A"/>
    <w:rsid w:val="00314CF9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D45CA3"/>
    <w:rsid w:val="00D6422B"/>
    <w:rsid w:val="00D8415A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36</cp:revision>
  <cp:lastPrinted>2020-04-06T13:26:00Z</cp:lastPrinted>
  <dcterms:created xsi:type="dcterms:W3CDTF">2014-10-27T07:45:00Z</dcterms:created>
  <dcterms:modified xsi:type="dcterms:W3CDTF">2020-04-06T13:50:00Z</dcterms:modified>
</cp:coreProperties>
</file>