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9" w:rsidRPr="00833543" w:rsidRDefault="00390FF6" w:rsidP="001B7F99">
      <w:pPr>
        <w:shd w:val="clear" w:color="auto" w:fill="FFFFFF"/>
        <w:spacing w:after="0" w:line="240" w:lineRule="auto"/>
        <w:ind w:left="5812"/>
        <w:jc w:val="right"/>
        <w:rPr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</w:t>
      </w:r>
      <w:r w:rsidR="00D56B42"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Приложение</w:t>
      </w:r>
      <w:r w:rsidR="007C0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5</w:t>
      </w:r>
      <w:r w:rsidR="001B7F99" w:rsidRPr="00833543">
        <w:rPr>
          <w:sz w:val="24"/>
          <w:szCs w:val="24"/>
        </w:rPr>
        <w:t xml:space="preserve"> 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к распоряжению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комитета по тарифам и ценовой политике</w:t>
      </w:r>
    </w:p>
    <w:p w:rsidR="001B7F99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Ленинградской области</w:t>
      </w:r>
    </w:p>
    <w:p w:rsidR="00390FF6" w:rsidRPr="00833543" w:rsidRDefault="001B7F99" w:rsidP="001B7F99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33543">
        <w:rPr>
          <w:rFonts w:ascii="Times New Roman" w:hAnsi="Times New Roman" w:cs="Times New Roman"/>
          <w:bCs/>
          <w:spacing w:val="-2"/>
          <w:sz w:val="24"/>
          <w:szCs w:val="24"/>
        </w:rPr>
        <w:t>от _</w:t>
      </w:r>
      <w:r w:rsidR="00267FB2">
        <w:rPr>
          <w:rFonts w:ascii="Times New Roman" w:hAnsi="Times New Roman" w:cs="Times New Roman"/>
          <w:bCs/>
          <w:spacing w:val="-2"/>
          <w:sz w:val="24"/>
          <w:szCs w:val="24"/>
        </w:rPr>
        <w:t>__ декабря 2022</w:t>
      </w:r>
      <w:r w:rsidR="0083354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года  № ____ – </w:t>
      </w:r>
      <w:proofErr w:type="gramStart"/>
      <w:r w:rsidR="00833543">
        <w:rPr>
          <w:rFonts w:ascii="Times New Roman" w:hAnsi="Times New Roman" w:cs="Times New Roman"/>
          <w:bCs/>
          <w:spacing w:val="-2"/>
          <w:sz w:val="24"/>
          <w:szCs w:val="24"/>
        </w:rPr>
        <w:t>р</w:t>
      </w:r>
      <w:proofErr w:type="gramEnd"/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Pr="00032286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D56B42" w:rsidRPr="00D56B42" w:rsidRDefault="00D56B42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B4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ценностям, осуществляемая комитетом по тарифам и </w:t>
      </w:r>
    </w:p>
    <w:p w:rsidR="005B36D2" w:rsidRDefault="00D56B42" w:rsidP="005B36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B42">
        <w:rPr>
          <w:rFonts w:ascii="Times New Roman" w:hAnsi="Times New Roman" w:cs="Times New Roman"/>
          <w:sz w:val="28"/>
          <w:szCs w:val="28"/>
        </w:rPr>
        <w:t xml:space="preserve">ценовой политике Ленинградской области в </w:t>
      </w:r>
      <w:r w:rsidR="005B36D2">
        <w:rPr>
          <w:rFonts w:ascii="Times New Roman" w:hAnsi="Times New Roman" w:cs="Times New Roman"/>
          <w:sz w:val="28"/>
          <w:szCs w:val="28"/>
        </w:rPr>
        <w:t>рамках</w:t>
      </w:r>
      <w:r w:rsidRPr="00D56B42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 w:rsidR="005B36D2" w:rsidRPr="005B36D2">
        <w:rPr>
          <w:rFonts w:ascii="Times New Roman" w:hAnsi="Times New Roman" w:cs="Times New Roman"/>
          <w:sz w:val="28"/>
          <w:szCs w:val="28"/>
        </w:rPr>
        <w:t xml:space="preserve">в области регулирования тарифов </w:t>
      </w:r>
      <w:r w:rsidR="005B36D2">
        <w:rPr>
          <w:rFonts w:ascii="Times New Roman" w:hAnsi="Times New Roman" w:cs="Times New Roman"/>
          <w:sz w:val="28"/>
          <w:szCs w:val="28"/>
        </w:rPr>
        <w:br/>
        <w:t xml:space="preserve">в сфере обращения </w:t>
      </w:r>
      <w:r w:rsidR="005B36D2" w:rsidRPr="005B36D2">
        <w:rPr>
          <w:rFonts w:ascii="Times New Roman" w:hAnsi="Times New Roman" w:cs="Times New Roman"/>
          <w:sz w:val="28"/>
          <w:szCs w:val="28"/>
        </w:rPr>
        <w:t>с твердыми коммунальными отходами</w:t>
      </w:r>
      <w:r w:rsidR="005B36D2">
        <w:rPr>
          <w:rFonts w:ascii="Times New Roman" w:hAnsi="Times New Roman" w:cs="Times New Roman"/>
          <w:sz w:val="28"/>
          <w:szCs w:val="28"/>
        </w:rPr>
        <w:t>,</w:t>
      </w:r>
    </w:p>
    <w:p w:rsidR="00EB40B7" w:rsidRDefault="00D56B42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6D2">
        <w:rPr>
          <w:rFonts w:ascii="Times New Roman" w:hAnsi="Times New Roman" w:cs="Times New Roman"/>
          <w:sz w:val="28"/>
          <w:szCs w:val="28"/>
        </w:rPr>
        <w:t>на 2023 год</w:t>
      </w:r>
    </w:p>
    <w:p w:rsidR="00C328B6" w:rsidRPr="00D56B42" w:rsidRDefault="00C328B6" w:rsidP="00D5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32286" w:rsidRDefault="005B36D2" w:rsidP="00275548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proofErr w:type="gramStart"/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в области регулиров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ания тарифов в сфере обращения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с твердыми коммунальными отходами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(далее - программа профилактики 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сфере обращения </w:t>
      </w:r>
      <w:r w:rsidRPr="005B36D2">
        <w:rPr>
          <w:rFonts w:ascii="Times New Roman" w:hAnsi="Times New Roman" w:cs="Times New Roman"/>
          <w:b w:val="0"/>
          <w:spacing w:val="-2"/>
          <w:sz w:val="28"/>
          <w:szCs w:val="28"/>
        </w:rPr>
        <w:t>с твердыми коммунальными отходами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) разработана 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целях стимулирования добросовестного соблюдения юридическими лицами и индивидуальными</w:t>
      </w:r>
      <w:proofErr w:type="gramEnd"/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proofErr w:type="gramStart"/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предпринимателями, осуществляющими регулируемую деятельность </w:t>
      </w:r>
      <w:r w:rsidRPr="005B36D2">
        <w:rPr>
          <w:rFonts w:ascii="Times New Roman" w:eastAsiaTheme="minorHAnsi" w:hAnsi="Times New Roman"/>
          <w:b w:val="0"/>
          <w:sz w:val="28"/>
          <w:szCs w:val="28"/>
        </w:rPr>
        <w:t xml:space="preserve">в сфере обращения с твердыми коммунальными отходами </w:t>
      </w:r>
      <w:r>
        <w:rPr>
          <w:rFonts w:ascii="Times New Roman" w:eastAsiaTheme="minorHAnsi" w:hAnsi="Times New Roman"/>
          <w:b w:val="0"/>
          <w:sz w:val="28"/>
          <w:szCs w:val="28"/>
        </w:rPr>
        <w:br/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на территории Ленинградской области (далее – контролируемые лица</w:t>
      </w:r>
      <w:r w:rsidR="006B6E3F">
        <w:rPr>
          <w:rFonts w:ascii="Times New Roman" w:eastAsiaTheme="minorHAnsi" w:hAnsi="Times New Roman"/>
          <w:b w:val="0"/>
          <w:sz w:val="28"/>
          <w:szCs w:val="28"/>
        </w:rPr>
        <w:t xml:space="preserve"> в сфере обращения с твердыми коммунальными отходами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),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</w:t>
      </w:r>
      <w:proofErr w:type="gramEnd"/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контролируемых лиц</w:t>
      </w:r>
      <w:r w:rsidR="006B6E3F">
        <w:rPr>
          <w:rFonts w:ascii="Times New Roman" w:eastAsiaTheme="minorHAnsi" w:hAnsi="Times New Roman"/>
          <w:b w:val="0"/>
          <w:sz w:val="28"/>
          <w:szCs w:val="28"/>
        </w:rPr>
        <w:t xml:space="preserve"> в сфере обращения с твердыми коммунальными отходами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 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275548" w:rsidRPr="00275548" w:rsidRDefault="00275548" w:rsidP="00275548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0DAD" w:rsidRDefault="00F52A29" w:rsidP="005A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.</w:t>
      </w:r>
      <w:r w:rsidR="005A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D2" w:rsidRDefault="005B36D2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B36D2">
        <w:rPr>
          <w:rFonts w:ascii="Times New Roman" w:hAnsi="Times New Roman" w:cs="Times New Roman"/>
          <w:color w:val="000000"/>
          <w:sz w:val="28"/>
        </w:rPr>
        <w:t>ЛенРТК в соответствии с Положением о комитете по тарифам и ценовой политике Ленинградской области, утвержденным постановлением Правительства 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28 августа 2013 года № </w:t>
      </w:r>
      <w:r w:rsidRPr="005B36D2">
        <w:rPr>
          <w:rFonts w:ascii="Times New Roman" w:hAnsi="Times New Roman" w:cs="Times New Roman"/>
          <w:color w:val="000000"/>
          <w:sz w:val="28"/>
        </w:rPr>
        <w:t>274, Положением о региональном государственном контроле (надзоре) в области регулирования тарифов в сфере обращения с твердыми коммунальными отходами на территории Ленинградской обл</w:t>
      </w:r>
      <w:r>
        <w:rPr>
          <w:rFonts w:ascii="Times New Roman" w:hAnsi="Times New Roman" w:cs="Times New Roman"/>
          <w:color w:val="000000"/>
          <w:sz w:val="28"/>
        </w:rPr>
        <w:t>асти, утвержденным приложением 5</w:t>
      </w:r>
      <w:r w:rsidRPr="005B36D2">
        <w:rPr>
          <w:rFonts w:ascii="Times New Roman" w:hAnsi="Times New Roman" w:cs="Times New Roman"/>
          <w:color w:val="000000"/>
          <w:sz w:val="28"/>
        </w:rPr>
        <w:t xml:space="preserve"> к постановлению Правительства </w:t>
      </w:r>
      <w:r w:rsidRPr="005B36D2">
        <w:rPr>
          <w:rFonts w:ascii="Times New Roman" w:hAnsi="Times New Roman" w:cs="Times New Roman"/>
          <w:color w:val="000000"/>
          <w:sz w:val="28"/>
        </w:rPr>
        <w:lastRenderedPageBreak/>
        <w:t>Ленинградской об</w:t>
      </w:r>
      <w:r>
        <w:rPr>
          <w:rFonts w:ascii="Times New Roman" w:hAnsi="Times New Roman" w:cs="Times New Roman"/>
          <w:color w:val="000000"/>
          <w:sz w:val="28"/>
        </w:rPr>
        <w:t>ласти от 27 декабря 2021 года № </w:t>
      </w:r>
      <w:r w:rsidRPr="005B36D2">
        <w:rPr>
          <w:rFonts w:ascii="Times New Roman" w:hAnsi="Times New Roman" w:cs="Times New Roman"/>
          <w:color w:val="000000"/>
          <w:sz w:val="28"/>
        </w:rPr>
        <w:t>874</w:t>
      </w:r>
      <w:proofErr w:type="gramEnd"/>
      <w:r w:rsidRPr="005B36D2">
        <w:rPr>
          <w:rFonts w:ascii="Times New Roman" w:hAnsi="Times New Roman" w:cs="Times New Roman"/>
          <w:color w:val="000000"/>
          <w:sz w:val="28"/>
        </w:rPr>
        <w:t xml:space="preserve"> «О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Ленинградской области» осуществляет региональный государственный контроль (надзор) в области регулирования тарифов в сфере обращения с твердыми коммунальными отходами.</w:t>
      </w:r>
    </w:p>
    <w:p w:rsidR="005B36D2" w:rsidRDefault="005B36D2" w:rsidP="00E62F0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</w:pPr>
      <w:proofErr w:type="gramStart"/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Предметом регионального государственного контроля (надзора) в сфере обращения с твердыми коммунальными отходами является соблюдение региональными операто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рами, операторами по обращению 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 законом от 24 июня 1998 года № 89-ФЗ «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Об отх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одах производства и потребления»</w:t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, другими федеральными законами, нормативными правовыми актами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субъектов Российской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Федерации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br/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на уровне органов исполнительной власти субъекта Российской Федерации – Ленинградской области,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</w:t>
      </w:r>
      <w:proofErr w:type="gramEnd"/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 xml:space="preserve"> области обращения с твердыми коммунальными отходами, раздельного учета расходов и доходов по регулируемым видам деятельности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br/>
      </w:r>
      <w:r w:rsidRPr="005B36D2">
        <w:rPr>
          <w:rFonts w:ascii="Times New Roman" w:eastAsia="Calibri" w:hAnsi="Times New Roman" w:cs="Times New Roman"/>
          <w:color w:val="000000"/>
          <w:sz w:val="28"/>
          <w:szCs w:val="22"/>
          <w:lang w:eastAsia="en-US"/>
        </w:rPr>
        <w:t>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 (далее – обязательные требования).</w:t>
      </w:r>
    </w:p>
    <w:p w:rsidR="00E62F01" w:rsidRDefault="00E62F01" w:rsidP="00E6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A7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0971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0971A7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в сфере </w:t>
      </w:r>
      <w:r w:rsidR="00C87CE3">
        <w:rPr>
          <w:rFonts w:ascii="Times New Roman" w:hAnsi="Times New Roman" w:cs="Times New Roman"/>
          <w:sz w:val="28"/>
          <w:szCs w:val="28"/>
        </w:rPr>
        <w:t xml:space="preserve">обращения с </w:t>
      </w:r>
      <w:r w:rsidR="005B36D2"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="005B36D2">
        <w:rPr>
          <w:rFonts w:ascii="Times New Roman" w:hAnsi="Times New Roman" w:cs="Times New Roman"/>
          <w:sz w:val="28"/>
          <w:szCs w:val="28"/>
        </w:rPr>
        <w:br/>
      </w:r>
      <w:r w:rsidRPr="000971A7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6B6E3F" w:rsidRPr="006B6E3F" w:rsidRDefault="006B6E3F" w:rsidP="006B6E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r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B6E3F" w:rsidRPr="006B6E3F" w:rsidRDefault="008F3383" w:rsidP="006B6E3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контроля в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 xml:space="preserve"> области регулиров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ания тарифов в сфере обращения 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управления рисками причинения вреда (ущерба) охраняемых законом ценностям, положением о государственном контроле (надзоре) определены критерии отнесения объектов контроля к категории риска</w:t>
      </w:r>
      <w:r w:rsidR="006B6E3F" w:rsidRPr="006B6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причинения вреда (ущерба) (далее - категории риска), а также утвержден перечень индикаторов риска нарушения обязательных требований.</w:t>
      </w:r>
    </w:p>
    <w:p w:rsidR="006B6E3F" w:rsidRPr="006B6E3F" w:rsidRDefault="006B6E3F" w:rsidP="006B6E3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6B6E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Для оценки </w:t>
      </w:r>
      <w:r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  <w:t xml:space="preserve">для дальнейшего отнесения деятельности контролируемых лиц </w:t>
      </w:r>
      <w:r w:rsidRPr="006B6E3F">
        <w:rPr>
          <w:rFonts w:ascii="Times New Roman" w:eastAsiaTheme="minorHAnsi" w:hAnsi="Times New Roman"/>
          <w:sz w:val="28"/>
          <w:szCs w:val="28"/>
        </w:rPr>
        <w:t>в сфере обращения с твердыми коммунальными отходами</w:t>
      </w:r>
      <w:r w:rsidRPr="006B6E3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к категориям риска либо определения индикаторов риска нарушения обязательных требований.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2)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правонарушениях, связанных 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выдача предписаний об устранении нарушений;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правонарушениях, предусмотренных </w:t>
      </w:r>
      <w:r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833543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вынесенных предписаний (представлений)</w:t>
      </w:r>
      <w:r w:rsidR="00202D60">
        <w:rPr>
          <w:rFonts w:ascii="Times New Roman" w:hAnsi="Times New Roman" w:cs="Times New Roman"/>
          <w:sz w:val="28"/>
          <w:szCs w:val="28"/>
        </w:rPr>
        <w:t xml:space="preserve"> </w:t>
      </w:r>
      <w:r w:rsidR="00202D60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7F6933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833543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размещении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 </w:t>
      </w:r>
      <w:r w:rsidR="0083354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64216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системе «Единый реестр </w:t>
      </w:r>
      <w:r w:rsidR="00202D60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42168">
        <w:rPr>
          <w:rFonts w:ascii="Times New Roman" w:hAnsi="Times New Roman" w:cs="Times New Roman"/>
          <w:sz w:val="28"/>
          <w:szCs w:val="28"/>
        </w:rPr>
        <w:t>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2F3CFE" w:rsidRPr="00A356DD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>Ежегодные планы проведения плановых проверок размещены на официальном сайте ЛенРТК в информационно-телекоммуникационной сети «Интернет» по адресу:</w:t>
      </w:r>
      <w:hyperlink r:id="rId9" w:history="1">
        <w:r w:rsidRPr="00A356DD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</w:p>
    <w:p w:rsidR="002F3CFE" w:rsidRPr="006F3EC5" w:rsidRDefault="002F3CFE" w:rsidP="002F3CF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E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F3EC5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 в 2022 году проверки не проводились, протоколы по делам об административных правонарушениях не составлялись.</w:t>
      </w:r>
    </w:p>
    <w:p w:rsidR="002F3CFE" w:rsidRPr="0051632F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 xml:space="preserve">регулирования цен (тарифов) в электроэнергетике, в сфере газоснабжения, в сфере теплоснабжения, в сфере водоснабжения и водоотведения, </w:t>
      </w:r>
      <w:r w:rsidRPr="0051632F">
        <w:rPr>
          <w:rFonts w:ascii="Times New Roman" w:hAnsi="Times New Roman" w:cs="Times New Roman"/>
          <w:sz w:val="28"/>
          <w:szCs w:val="28"/>
        </w:rPr>
        <w:lastRenderedPageBreak/>
        <w:t>обращения с твердыми коммунальными отходами, а также осуществляет региональный государственный контроль (надзор) в указанных сферах.</w:t>
      </w:r>
      <w:proofErr w:type="gramEnd"/>
    </w:p>
    <w:p w:rsidR="002F3CFE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2F">
        <w:rPr>
          <w:rFonts w:ascii="Times New Roman" w:hAnsi="Times New Roman" w:cs="Times New Roman"/>
          <w:sz w:val="28"/>
          <w:szCs w:val="28"/>
        </w:rPr>
        <w:t>По состоянию на 30 сентября 2022 года деятельность в области регулируемых цен (тарифов)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32F"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Ленинградской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сфере обращения </w:t>
      </w:r>
      <w:r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Pr="00516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 14 организаций</w:t>
      </w:r>
      <w:r w:rsidRPr="0051632F">
        <w:rPr>
          <w:rFonts w:ascii="Times New Roman" w:hAnsi="Times New Roman" w:cs="Times New Roman"/>
          <w:sz w:val="28"/>
          <w:szCs w:val="28"/>
        </w:rPr>
        <w:t>.</w:t>
      </w:r>
    </w:p>
    <w:p w:rsidR="002F3CFE" w:rsidRPr="00642168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региональном государственном контроле (надзоре) </w:t>
      </w:r>
      <w:r w:rsidR="000D4C6F" w:rsidRPr="005B36D2">
        <w:rPr>
          <w:rFonts w:ascii="Times New Roman" w:hAnsi="Times New Roman" w:cs="Times New Roman"/>
          <w:spacing w:val="-2"/>
          <w:sz w:val="28"/>
          <w:szCs w:val="28"/>
        </w:rPr>
        <w:t>в области регулиров</w:t>
      </w:r>
      <w:r w:rsidR="000D4C6F">
        <w:rPr>
          <w:rFonts w:ascii="Times New Roman" w:hAnsi="Times New Roman" w:cs="Times New Roman"/>
          <w:spacing w:val="-2"/>
          <w:sz w:val="28"/>
          <w:szCs w:val="28"/>
        </w:rPr>
        <w:t xml:space="preserve">ания тарифов в сфере обращения </w:t>
      </w:r>
      <w:r w:rsidR="000D4C6F" w:rsidRPr="005B36D2">
        <w:rPr>
          <w:rFonts w:ascii="Times New Roman" w:hAnsi="Times New Roman" w:cs="Times New Roman"/>
          <w:spacing w:val="-2"/>
          <w:sz w:val="28"/>
          <w:szCs w:val="28"/>
        </w:rPr>
        <w:t>с твердыми коммунальными отходами</w:t>
      </w:r>
      <w:r w:rsidR="000D4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области, ЛенРТК осуществляются следующие профилактические мероприятия</w:t>
      </w:r>
      <w:r w:rsidRPr="00220D55">
        <w:rPr>
          <w:rFonts w:ascii="Times New Roman" w:hAnsi="Times New Roman" w:cs="Times New Roman"/>
          <w:sz w:val="28"/>
          <w:szCs w:val="28"/>
        </w:rPr>
        <w:t xml:space="preserve"> </w:t>
      </w:r>
      <w:r w:rsidRPr="002F3CFE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Pr="002F3CFE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2F3CFE">
        <w:rPr>
          <w:rFonts w:ascii="Times New Roman" w:hAnsi="Times New Roman" w:cs="Times New Roman"/>
          <w:spacing w:val="-2"/>
          <w:sz w:val="28"/>
          <w:szCs w:val="28"/>
        </w:rPr>
        <w:t>в сфере обращения с твердыми коммунальными отходами</w:t>
      </w:r>
      <w:r w:rsidRPr="002F3CFE">
        <w:rPr>
          <w:rFonts w:ascii="Times New Roman" w:hAnsi="Times New Roman" w:cs="Times New Roman"/>
          <w:sz w:val="28"/>
          <w:szCs w:val="28"/>
        </w:rPr>
        <w:t>:</w:t>
      </w:r>
    </w:p>
    <w:p w:rsidR="002F3CFE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2F3CFE" w:rsidRPr="00642168" w:rsidRDefault="002F3CFE" w:rsidP="002F3C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2F3CFE" w:rsidRPr="0052049D" w:rsidRDefault="002F3CFE" w:rsidP="002F3CFE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1632F">
        <w:rPr>
          <w:rFonts w:ascii="Times New Roman" w:hAnsi="Times New Roman" w:cs="Times New Roman"/>
          <w:sz w:val="28"/>
          <w:szCs w:val="28"/>
        </w:rPr>
        <w:t xml:space="preserve">В 2022 году организация и проведение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профилактику нарушений обязательных требований, проводится ЛенРТК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>на постоянной основе в соответствии с Программой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 (ущерба) охраняемым законом ценностям в сфере обращения с твердыми коммунальными отходами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распоряжением</w:t>
      </w:r>
      <w:r w:rsidRPr="0051632F">
        <w:rPr>
          <w:rStyle w:val="af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F3CFE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ЛенРТК от 14</w:t>
      </w:r>
      <w:r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декабря </w:t>
      </w:r>
      <w:r w:rsidRPr="002F3CFE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2021</w:t>
      </w:r>
      <w:r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3CFE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года</w:t>
      </w:r>
      <w:r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F3CFE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№ 243-р «Об утверждении программ профилактики рисков причинения вреда (ущерба) охраняемым законом ценностям, осуществляемых комитетом по</w:t>
      </w:r>
      <w:proofErr w:type="gramEnd"/>
      <w:r w:rsidRPr="002F3CFE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тарифам и ценовой политике Ленинградской области в процессе регионального государственного контроля (надзора) в 2022 году».</w:t>
      </w:r>
    </w:p>
    <w:p w:rsidR="002F3CFE" w:rsidRPr="0052049D" w:rsidRDefault="002F3CFE" w:rsidP="002F3C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049D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9C5DE3">
        <w:rPr>
          <w:rFonts w:ascii="Times New Roman" w:hAnsi="Times New Roman" w:cs="Times New Roman"/>
          <w:sz w:val="28"/>
          <w:szCs w:val="28"/>
        </w:rPr>
        <w:t xml:space="preserve">исков причинения вреда (ущерба) охраняемым законом ценностям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обращения с твердыми коммунальными отходами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 w:rsidRPr="005204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https://tarif.lenobl.ru/ru/programmy-i-plany/kontrolno-nadzornaya-deyatelnost/248-fz/programmy-profilaktiki-riskov-prichineniya-vreda/2022-god/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CFE" w:rsidRPr="00220D55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 xml:space="preserve">Реализация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2F3CFE" w:rsidRPr="00C65FE8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>позволяет контролируемым лицам</w:t>
      </w:r>
      <w:r>
        <w:rPr>
          <w:rFonts w:ascii="Times New Roman" w:hAnsi="Times New Roman"/>
          <w:sz w:val="28"/>
          <w:szCs w:val="28"/>
        </w:rPr>
        <w:t xml:space="preserve"> в сфере обращения с твердыми коммунальными отходами</w:t>
      </w:r>
      <w:r w:rsidRPr="00C65FE8">
        <w:rPr>
          <w:rFonts w:ascii="Times New Roman" w:hAnsi="Times New Roman"/>
          <w:sz w:val="28"/>
          <w:szCs w:val="28"/>
        </w:rPr>
        <w:t xml:space="preserve"> самостоятельно определить и добровольно подтвердить соблюдение обязательных требований.</w:t>
      </w:r>
    </w:p>
    <w:p w:rsidR="002F3CFE" w:rsidRPr="00810B37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нарушений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2022 году проводил мероприятия по профилактике нарушений, в том числе:</w:t>
      </w:r>
    </w:p>
    <w:p w:rsidR="002F3CFE" w:rsidRPr="00810B37" w:rsidRDefault="002F3CFE" w:rsidP="002F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>формирования контролируемых лиц</w:t>
      </w:r>
      <w:r w:rsidRPr="0081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Pr="00810B37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2F3CFE" w:rsidRPr="00810B37" w:rsidRDefault="002F3CFE" w:rsidP="002F3CFE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путем проведения информационно-методических семинаров, в рамках личных приемов, рабочих поездок и встреч с контролируемыми лицами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 xml:space="preserve">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(тарифов);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2F3CFE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актуализации и размещения 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2F3CFE" w:rsidRDefault="002F3CFE" w:rsidP="002F3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обязательные требования, внесенны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действующие акты;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правоприменительной практики контрольной (надзорной) деятельности ЛенРТК; </w:t>
      </w:r>
    </w:p>
    <w:p w:rsidR="002F3CFE" w:rsidRPr="00810B37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10B37">
        <w:rPr>
          <w:rFonts w:ascii="Times New Roman" w:hAnsi="Times New Roman"/>
          <w:sz w:val="28"/>
          <w:szCs w:val="28"/>
        </w:rPr>
        <w:t xml:space="preserve">путем проведения профилактических визитов; </w:t>
      </w:r>
    </w:p>
    <w:p w:rsidR="002F3CFE" w:rsidRDefault="002F3CFE" w:rsidP="002F3C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путем объявления предостережения</w:t>
      </w:r>
      <w:r w:rsidRPr="00810B37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0E09EA" w:rsidRPr="000E09EA" w:rsidRDefault="000E09EA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42168" w:rsidRDefault="00447C75" w:rsidP="00D5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Профилактика</w:t>
      </w:r>
      <w:r w:rsidR="00D56B42">
        <w:rPr>
          <w:rFonts w:ascii="Times New Roman" w:hAnsi="Times New Roman" w:cs="Times New Roman"/>
          <w:sz w:val="28"/>
          <w:szCs w:val="28"/>
        </w:rPr>
        <w:t xml:space="preserve"> </w:t>
      </w:r>
      <w:r w:rsidR="00D56B42" w:rsidRPr="00D56B4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ценностям, осуществляемая </w:t>
      </w:r>
      <w:r w:rsidR="00202D60">
        <w:rPr>
          <w:rFonts w:ascii="Times New Roman" w:hAnsi="Times New Roman" w:cs="Times New Roman"/>
          <w:sz w:val="28"/>
          <w:szCs w:val="28"/>
        </w:rPr>
        <w:t>ЛенРТК</w:t>
      </w:r>
      <w:r w:rsidR="00D56B42" w:rsidRPr="00D56B42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государственного контроля (надзора) в сфере обращения с твердыми коммунальными отходами</w:t>
      </w:r>
      <w:r w:rsidR="001B7F99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организациями, осуществляющими регулируемые виды деятельности в сфере </w:t>
      </w:r>
      <w:r w:rsidR="009C692F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 w:rsidR="009C692F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создание условий для до</w:t>
      </w:r>
      <w:r w:rsidR="00202D60">
        <w:rPr>
          <w:rFonts w:ascii="Times New Roman" w:hAnsi="Times New Roman" w:cs="Times New Roman"/>
          <w:sz w:val="28"/>
          <w:szCs w:val="28"/>
        </w:rPr>
        <w:t xml:space="preserve">ведения обязательных требований </w:t>
      </w:r>
      <w:r w:rsidR="00202D60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до контролируемых лиц</w:t>
      </w:r>
      <w:r w:rsidR="002F3CFE">
        <w:rPr>
          <w:rFonts w:ascii="Times New Roman" w:hAnsi="Times New Roman" w:cs="Times New Roman"/>
          <w:sz w:val="28"/>
          <w:szCs w:val="28"/>
        </w:rPr>
        <w:t xml:space="preserve"> в сфере 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202D60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выявление факторов риска причинения вреда</w:t>
      </w:r>
      <w:r w:rsidR="006C5FAE">
        <w:rPr>
          <w:rFonts w:ascii="Times New Roman" w:hAnsi="Times New Roman" w:cs="Times New Roman"/>
          <w:sz w:val="28"/>
          <w:szCs w:val="28"/>
        </w:rPr>
        <w:t xml:space="preserve"> </w:t>
      </w:r>
      <w:r w:rsidR="006C5FAE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42168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B73F1F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 xml:space="preserve">обязательных требований и принятие мер </w:t>
      </w:r>
      <w:r w:rsidR="00202D60">
        <w:rPr>
          <w:rFonts w:ascii="Times New Roman" w:hAnsi="Times New Roman" w:cs="Times New Roman"/>
          <w:sz w:val="28"/>
          <w:szCs w:val="28"/>
        </w:rPr>
        <w:br/>
      </w:r>
      <w:r w:rsidRPr="00B73F1F">
        <w:rPr>
          <w:rFonts w:ascii="Times New Roman" w:hAnsi="Times New Roman" w:cs="Times New Roman"/>
          <w:sz w:val="28"/>
          <w:szCs w:val="28"/>
        </w:rPr>
        <w:t>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</w:t>
      </w:r>
      <w:r w:rsidR="006E2631">
        <w:rPr>
          <w:rFonts w:ascii="Times New Roman" w:hAnsi="Times New Roman" w:cs="Times New Roman"/>
          <w:sz w:val="28"/>
          <w:szCs w:val="28"/>
        </w:rPr>
        <w:t>ре у всех участников контрольной (</w:t>
      </w:r>
      <w:r w:rsidRPr="00642168">
        <w:rPr>
          <w:rFonts w:ascii="Times New Roman" w:hAnsi="Times New Roman" w:cs="Times New Roman"/>
          <w:sz w:val="28"/>
          <w:szCs w:val="28"/>
        </w:rPr>
        <w:t>надзорной</w:t>
      </w:r>
      <w:r w:rsidR="006E2631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47C75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EA052B" w:rsidRPr="00642168" w:rsidRDefault="00EA052B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рамках проф</w:t>
      </w:r>
      <w:r w:rsidR="006E2631">
        <w:rPr>
          <w:rFonts w:ascii="Times New Roman" w:hAnsi="Times New Roman" w:cs="Times New Roman"/>
          <w:sz w:val="28"/>
          <w:szCs w:val="28"/>
        </w:rPr>
        <w:t>илактической деятельности в 2023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деятельности в 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CE4B99">
        <w:rPr>
          <w:rFonts w:ascii="Times New Roman" w:hAnsi="Times New Roman" w:cs="Times New Roman"/>
          <w:sz w:val="28"/>
          <w:szCs w:val="28"/>
        </w:rPr>
        <w:t>,</w:t>
      </w:r>
      <w:r w:rsidR="00EA052B">
        <w:rPr>
          <w:rFonts w:ascii="Times New Roman" w:hAnsi="Times New Roman" w:cs="Times New Roman"/>
          <w:sz w:val="28"/>
          <w:szCs w:val="28"/>
        </w:rPr>
        <w:t xml:space="preserve"> </w:t>
      </w:r>
      <w:r w:rsidR="00CE4B99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осуществляется в порядке, установленном </w:t>
      </w:r>
      <w:hyperlink r:id="rId11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</w:t>
      </w:r>
      <w:r w:rsidR="005F1CED">
        <w:rPr>
          <w:rFonts w:ascii="Times New Roman" w:hAnsi="Times New Roman" w:cs="Times New Roman"/>
          <w:sz w:val="28"/>
          <w:szCs w:val="28"/>
        </w:rPr>
        <w:t xml:space="preserve"> </w:t>
      </w:r>
      <w:r w:rsidR="005F1CED" w:rsidRPr="00FF645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F1CED" w:rsidRPr="00FF64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(дале</w:t>
      </w:r>
      <w:r w:rsidR="005F1C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– Федеральный закон № 248-ФЗ)</w:t>
      </w:r>
      <w:r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6E263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>до 1</w:t>
      </w:r>
      <w:r w:rsidR="006E2631">
        <w:rPr>
          <w:rFonts w:ascii="Times New Roman" w:hAnsi="Times New Roman" w:cs="Times New Roman"/>
          <w:sz w:val="28"/>
          <w:szCs w:val="28"/>
        </w:rPr>
        <w:t>2 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6E2631">
        <w:rPr>
          <w:rFonts w:ascii="Times New Roman" w:hAnsi="Times New Roman" w:cs="Times New Roman"/>
          <w:sz w:val="28"/>
          <w:szCs w:val="28"/>
        </w:rPr>
        <w:t>3дней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EA052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или признаках нарушений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 и (или) в случае отсутствия подтвержденных данных </w:t>
      </w:r>
      <w:r w:rsidR="009F0C2B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 том, что нарушение обязательных требований причинило вред (ущерб) охраняемым законом ценностям либо создало угрозу причинения вреда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911E04" w:rsidP="00A4101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9F0C2B">
        <w:rPr>
          <w:rFonts w:ascii="Times New Roman" w:hAnsi="Times New Roman" w:cs="Times New Roman"/>
          <w:sz w:val="28"/>
          <w:szCs w:val="28"/>
        </w:rPr>
        <w:t>проводится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регулируемые виды деятельности в сфере </w:t>
      </w:r>
      <w:r w:rsidR="0078419F">
        <w:rPr>
          <w:rFonts w:ascii="Times New Roman" w:hAnsi="Times New Roman" w:cs="Times New Roman"/>
          <w:sz w:val="28"/>
          <w:szCs w:val="28"/>
        </w:rPr>
        <w:t xml:space="preserve">обращения с твердыми коммунальными отходами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в письменной форме при их письменном обращении либо в устной форме по телефону, посредством видео-конференц-связи или на личном приеме </w:t>
      </w:r>
      <w:r w:rsidR="009F0C2B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обязательных требований, содержание и последствия 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особенности осуществления регионального государственного контроля (надзора).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C82B67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2B1F1D" w:rsidRPr="00642168" w:rsidRDefault="006C5FAE" w:rsidP="002B1F1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1F1D" w:rsidRPr="004034C9">
        <w:rPr>
          <w:rFonts w:ascii="Times New Roman" w:hAnsi="Times New Roman" w:cs="Times New Roman"/>
          <w:sz w:val="28"/>
          <w:szCs w:val="28"/>
        </w:rPr>
        <w:t>рофил</w:t>
      </w:r>
      <w:r w:rsidR="009F0C2B">
        <w:rPr>
          <w:rFonts w:ascii="Times New Roman" w:hAnsi="Times New Roman" w:cs="Times New Roman"/>
          <w:sz w:val="28"/>
          <w:szCs w:val="28"/>
        </w:rPr>
        <w:t>актические визиты в течение 2023</w:t>
      </w:r>
      <w:r w:rsidR="002B1F1D" w:rsidRPr="004034C9">
        <w:rPr>
          <w:rFonts w:ascii="Times New Roman" w:hAnsi="Times New Roman" w:cs="Times New Roman"/>
          <w:sz w:val="28"/>
          <w:szCs w:val="28"/>
        </w:rPr>
        <w:t xml:space="preserve"> года планируются ЛенРТК осуществляться во втором и третьем кварталах </w:t>
      </w:r>
      <w:r w:rsidR="009F0C2B">
        <w:rPr>
          <w:rFonts w:ascii="Times New Roman" w:hAnsi="Times New Roman" w:cs="Times New Roman"/>
          <w:sz w:val="28"/>
          <w:szCs w:val="28"/>
        </w:rPr>
        <w:t>2023</w:t>
      </w:r>
      <w:r w:rsidR="002B1F1D" w:rsidRPr="004034C9">
        <w:rPr>
          <w:rFonts w:ascii="Times New Roman" w:hAnsi="Times New Roman" w:cs="Times New Roman"/>
          <w:sz w:val="28"/>
          <w:szCs w:val="28"/>
        </w:rPr>
        <w:t xml:space="preserve"> года, по мере необходимости,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2B1F1D" w:rsidRPr="004034C9">
        <w:rPr>
          <w:rFonts w:ascii="Times New Roman" w:hAnsi="Times New Roman" w:cs="Times New Roman"/>
          <w:sz w:val="28"/>
          <w:szCs w:val="28"/>
        </w:rPr>
        <w:t>в отношении организаций, приступающих к осуществлению регулируемых видов деятельности в сфере государственного регулирования цен (тарифов),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5F1CED">
        <w:rPr>
          <w:rFonts w:ascii="Times New Roman" w:hAnsi="Times New Roman" w:cs="Times New Roman"/>
          <w:sz w:val="28"/>
          <w:szCs w:val="28"/>
        </w:rPr>
        <w:t xml:space="preserve">в сфере обращения с твердыми коммунальными отходами, </w:t>
      </w:r>
      <w:r w:rsidRPr="00642168">
        <w:rPr>
          <w:rFonts w:ascii="Times New Roman" w:hAnsi="Times New Roman" w:cs="Times New Roman"/>
          <w:sz w:val="28"/>
          <w:szCs w:val="28"/>
        </w:rPr>
        <w:t>либо с использованием видео-конференц-связи. В ходе профилактическ</w:t>
      </w:r>
      <w:r w:rsidR="001E46F6">
        <w:rPr>
          <w:rFonts w:ascii="Times New Roman" w:hAnsi="Times New Roman" w:cs="Times New Roman"/>
          <w:sz w:val="28"/>
          <w:szCs w:val="28"/>
        </w:rPr>
        <w:t xml:space="preserve">ого визита контролируемое лицо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5F1CED">
        <w:rPr>
          <w:rFonts w:ascii="Times New Roman" w:hAnsi="Times New Roman" w:cs="Times New Roman"/>
          <w:sz w:val="28"/>
          <w:szCs w:val="28"/>
        </w:rPr>
        <w:t>в сфере обращения с твердыми коммунальными отходами</w:t>
      </w:r>
      <w:r w:rsidR="005F1CED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либо принадлежащим ему объектам контроля (надзора) новых нормативных правовых актов, устанавливающих обязательные требования, внесенные изменения </w:t>
      </w:r>
      <w:r w:rsidR="001E46F6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применение сложных и (или) наиболее значимых обязательных требований, </w:t>
      </w:r>
      <w:r w:rsidRPr="00642168">
        <w:rPr>
          <w:rFonts w:ascii="Times New Roman" w:hAnsi="Times New Roman" w:cs="Times New Roman"/>
          <w:sz w:val="28"/>
          <w:szCs w:val="28"/>
        </w:rPr>
        <w:lastRenderedPageBreak/>
        <w:t>а также обязательных требований, по которым отмечены случаи их массового нарушения либо последствия</w:t>
      </w:r>
      <w:r w:rsidR="001E46F6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833543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на проведение профилактических мероприятий в отношении организаций, осуществляющих регулируемые виды деятельности в сфере </w:t>
      </w:r>
      <w:r w:rsidR="00A47FAE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0E09EA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09E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="001E46F6">
        <w:rPr>
          <w:rFonts w:ascii="Times New Roman" w:hAnsi="Times New Roman" w:cs="Times New Roman"/>
          <w:b/>
          <w:sz w:val="27"/>
          <w:szCs w:val="27"/>
        </w:rPr>
        <w:t xml:space="preserve"> в 20</w:t>
      </w:r>
      <w:r w:rsidRPr="00447C75">
        <w:rPr>
          <w:rFonts w:ascii="Times New Roman" w:hAnsi="Times New Roman" w:cs="Times New Roman"/>
          <w:b/>
          <w:sz w:val="27"/>
          <w:szCs w:val="27"/>
        </w:rPr>
        <w:t>2</w:t>
      </w:r>
      <w:r w:rsidR="001E46F6">
        <w:rPr>
          <w:rFonts w:ascii="Times New Roman" w:hAnsi="Times New Roman" w:cs="Times New Roman"/>
          <w:b/>
          <w:sz w:val="27"/>
          <w:szCs w:val="27"/>
        </w:rPr>
        <w:t>3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юридических лиц,  индивидуальных предпринимателей </w:t>
            </w:r>
            <w:r w:rsidR="001E46F6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1E46F6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Сотрудники отдела </w:t>
            </w:r>
            <w:proofErr w:type="gramStart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контроля </w:t>
            </w:r>
            <w:r w:rsidR="001E46F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</w:t>
            </w:r>
            <w:proofErr w:type="gramEnd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2B1F1D" w:rsidRPr="00447C75" w:rsidTr="00EE3A0B">
        <w:tc>
          <w:tcPr>
            <w:tcW w:w="640" w:type="dxa"/>
          </w:tcPr>
          <w:p w:rsidR="002B1F1D" w:rsidRPr="00447C75" w:rsidRDefault="002B1F1D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2B1F1D" w:rsidRPr="00447C75" w:rsidRDefault="002B1F1D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2B1F1D" w:rsidRPr="00447C75" w:rsidRDefault="001E46F6" w:rsidP="001E4B0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2023</w:t>
            </w:r>
            <w:r w:rsidR="002B1F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2B1F1D" w:rsidRPr="00447C75" w:rsidRDefault="002B1F1D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F1CED">
              <w:rPr>
                <w:rFonts w:ascii="Times New Roman" w:hAnsi="Times New Roman" w:cs="Times New Roman"/>
                <w:sz w:val="25"/>
                <w:szCs w:val="25"/>
              </w:rPr>
              <w:t xml:space="preserve">в сфере обращения с твердыми коммунальными отходами 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5F1CED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Обобщение 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>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1E46F6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30" w:rsidRDefault="00535930" w:rsidP="002463CE">
      <w:pPr>
        <w:spacing w:after="0" w:line="240" w:lineRule="auto"/>
      </w:pPr>
      <w:r>
        <w:separator/>
      </w:r>
    </w:p>
  </w:endnote>
  <w:endnote w:type="continuationSeparator" w:id="0">
    <w:p w:rsidR="00535930" w:rsidRDefault="00535930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30" w:rsidRDefault="00535930" w:rsidP="002463CE">
      <w:pPr>
        <w:spacing w:after="0" w:line="240" w:lineRule="auto"/>
      </w:pPr>
      <w:r>
        <w:separator/>
      </w:r>
    </w:p>
  </w:footnote>
  <w:footnote w:type="continuationSeparator" w:id="0">
    <w:p w:rsidR="00535930" w:rsidRDefault="00535930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6A0B"/>
    <w:rsid w:val="000112BA"/>
    <w:rsid w:val="00011821"/>
    <w:rsid w:val="000131F5"/>
    <w:rsid w:val="0001631B"/>
    <w:rsid w:val="00016E05"/>
    <w:rsid w:val="0002031F"/>
    <w:rsid w:val="000214F7"/>
    <w:rsid w:val="00026669"/>
    <w:rsid w:val="00032286"/>
    <w:rsid w:val="00041D19"/>
    <w:rsid w:val="000431A6"/>
    <w:rsid w:val="0004343A"/>
    <w:rsid w:val="00044615"/>
    <w:rsid w:val="000455CE"/>
    <w:rsid w:val="000467F7"/>
    <w:rsid w:val="0005044D"/>
    <w:rsid w:val="0006143F"/>
    <w:rsid w:val="000622F6"/>
    <w:rsid w:val="0006259F"/>
    <w:rsid w:val="00071ADE"/>
    <w:rsid w:val="00074683"/>
    <w:rsid w:val="00075C20"/>
    <w:rsid w:val="00080988"/>
    <w:rsid w:val="00081A81"/>
    <w:rsid w:val="000830FC"/>
    <w:rsid w:val="000863DF"/>
    <w:rsid w:val="000867FD"/>
    <w:rsid w:val="00092917"/>
    <w:rsid w:val="000971A7"/>
    <w:rsid w:val="000B5A09"/>
    <w:rsid w:val="000B7974"/>
    <w:rsid w:val="000C054E"/>
    <w:rsid w:val="000C30E0"/>
    <w:rsid w:val="000C57C8"/>
    <w:rsid w:val="000C76E6"/>
    <w:rsid w:val="000D4C6F"/>
    <w:rsid w:val="000D79EF"/>
    <w:rsid w:val="000D7A4C"/>
    <w:rsid w:val="000E09EA"/>
    <w:rsid w:val="000E1E63"/>
    <w:rsid w:val="000E7B93"/>
    <w:rsid w:val="000F1CCA"/>
    <w:rsid w:val="000F246B"/>
    <w:rsid w:val="00102688"/>
    <w:rsid w:val="00103F76"/>
    <w:rsid w:val="00113709"/>
    <w:rsid w:val="00120EB9"/>
    <w:rsid w:val="0013179C"/>
    <w:rsid w:val="0014391B"/>
    <w:rsid w:val="00143D06"/>
    <w:rsid w:val="00144AA9"/>
    <w:rsid w:val="00145F03"/>
    <w:rsid w:val="0015348F"/>
    <w:rsid w:val="00157051"/>
    <w:rsid w:val="00175100"/>
    <w:rsid w:val="001803F4"/>
    <w:rsid w:val="00193EAC"/>
    <w:rsid w:val="001A06C9"/>
    <w:rsid w:val="001A1D6C"/>
    <w:rsid w:val="001A4BAD"/>
    <w:rsid w:val="001A7D67"/>
    <w:rsid w:val="001B2C32"/>
    <w:rsid w:val="001B42F2"/>
    <w:rsid w:val="001B57A8"/>
    <w:rsid w:val="001B7F99"/>
    <w:rsid w:val="001C3383"/>
    <w:rsid w:val="001C3718"/>
    <w:rsid w:val="001C3E0C"/>
    <w:rsid w:val="001E096A"/>
    <w:rsid w:val="001E17A1"/>
    <w:rsid w:val="001E46F6"/>
    <w:rsid w:val="001F3990"/>
    <w:rsid w:val="00202D60"/>
    <w:rsid w:val="00207786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67FB2"/>
    <w:rsid w:val="002706FD"/>
    <w:rsid w:val="00275407"/>
    <w:rsid w:val="00275548"/>
    <w:rsid w:val="0027611A"/>
    <w:rsid w:val="00284AA6"/>
    <w:rsid w:val="00285B36"/>
    <w:rsid w:val="00290901"/>
    <w:rsid w:val="00290FAD"/>
    <w:rsid w:val="00293477"/>
    <w:rsid w:val="00295A0E"/>
    <w:rsid w:val="0029727E"/>
    <w:rsid w:val="00297E62"/>
    <w:rsid w:val="002A1928"/>
    <w:rsid w:val="002A2C45"/>
    <w:rsid w:val="002B1F1D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E7F3F"/>
    <w:rsid w:val="002F27E7"/>
    <w:rsid w:val="002F3CFE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431A"/>
    <w:rsid w:val="0033755F"/>
    <w:rsid w:val="00342E9E"/>
    <w:rsid w:val="003531B3"/>
    <w:rsid w:val="00353ED3"/>
    <w:rsid w:val="0035458B"/>
    <w:rsid w:val="003545AE"/>
    <w:rsid w:val="00354C93"/>
    <w:rsid w:val="003568F8"/>
    <w:rsid w:val="00357A97"/>
    <w:rsid w:val="00366B61"/>
    <w:rsid w:val="00366EDC"/>
    <w:rsid w:val="0038291C"/>
    <w:rsid w:val="00384304"/>
    <w:rsid w:val="003853E2"/>
    <w:rsid w:val="003877AA"/>
    <w:rsid w:val="00390FF6"/>
    <w:rsid w:val="003932CF"/>
    <w:rsid w:val="003A0B7E"/>
    <w:rsid w:val="003A1244"/>
    <w:rsid w:val="003A7B85"/>
    <w:rsid w:val="003B6906"/>
    <w:rsid w:val="003C0B71"/>
    <w:rsid w:val="003C253F"/>
    <w:rsid w:val="003C4195"/>
    <w:rsid w:val="003D00FE"/>
    <w:rsid w:val="003E1929"/>
    <w:rsid w:val="003E21D3"/>
    <w:rsid w:val="003E4546"/>
    <w:rsid w:val="003F0361"/>
    <w:rsid w:val="003F3A5B"/>
    <w:rsid w:val="003F5FE2"/>
    <w:rsid w:val="00403E2D"/>
    <w:rsid w:val="004042C0"/>
    <w:rsid w:val="004069FA"/>
    <w:rsid w:val="00410948"/>
    <w:rsid w:val="00414BEC"/>
    <w:rsid w:val="00427175"/>
    <w:rsid w:val="004366F1"/>
    <w:rsid w:val="00436B13"/>
    <w:rsid w:val="00446ED2"/>
    <w:rsid w:val="00447C75"/>
    <w:rsid w:val="00450FC5"/>
    <w:rsid w:val="00451244"/>
    <w:rsid w:val="004525EE"/>
    <w:rsid w:val="00454EAA"/>
    <w:rsid w:val="00461A89"/>
    <w:rsid w:val="00464055"/>
    <w:rsid w:val="0047797F"/>
    <w:rsid w:val="00477DFC"/>
    <w:rsid w:val="00491296"/>
    <w:rsid w:val="0049384A"/>
    <w:rsid w:val="00494368"/>
    <w:rsid w:val="00497599"/>
    <w:rsid w:val="004A1137"/>
    <w:rsid w:val="004A3AA3"/>
    <w:rsid w:val="004A6B82"/>
    <w:rsid w:val="004A759E"/>
    <w:rsid w:val="004B34FB"/>
    <w:rsid w:val="004B3CE5"/>
    <w:rsid w:val="004B414F"/>
    <w:rsid w:val="004B47A2"/>
    <w:rsid w:val="004B47E4"/>
    <w:rsid w:val="004D6779"/>
    <w:rsid w:val="004D75F6"/>
    <w:rsid w:val="004E010A"/>
    <w:rsid w:val="004E18DE"/>
    <w:rsid w:val="004F27BC"/>
    <w:rsid w:val="00502D4C"/>
    <w:rsid w:val="005048CC"/>
    <w:rsid w:val="005112FA"/>
    <w:rsid w:val="00514721"/>
    <w:rsid w:val="00515794"/>
    <w:rsid w:val="00517C70"/>
    <w:rsid w:val="00520A0E"/>
    <w:rsid w:val="005222FC"/>
    <w:rsid w:val="005330E5"/>
    <w:rsid w:val="005353BE"/>
    <w:rsid w:val="00535930"/>
    <w:rsid w:val="0053641D"/>
    <w:rsid w:val="00544CA7"/>
    <w:rsid w:val="0054632E"/>
    <w:rsid w:val="00547E9B"/>
    <w:rsid w:val="00551E8C"/>
    <w:rsid w:val="0055737F"/>
    <w:rsid w:val="0056226F"/>
    <w:rsid w:val="00572420"/>
    <w:rsid w:val="005742FF"/>
    <w:rsid w:val="00575EEA"/>
    <w:rsid w:val="0058099A"/>
    <w:rsid w:val="00580A73"/>
    <w:rsid w:val="00580E14"/>
    <w:rsid w:val="0058604D"/>
    <w:rsid w:val="00591359"/>
    <w:rsid w:val="0059569A"/>
    <w:rsid w:val="005A0DAD"/>
    <w:rsid w:val="005A66A2"/>
    <w:rsid w:val="005B229E"/>
    <w:rsid w:val="005B2D5F"/>
    <w:rsid w:val="005B36D2"/>
    <w:rsid w:val="005B36EE"/>
    <w:rsid w:val="005B5654"/>
    <w:rsid w:val="005C16B7"/>
    <w:rsid w:val="005D38BD"/>
    <w:rsid w:val="005D6E56"/>
    <w:rsid w:val="005E0EBC"/>
    <w:rsid w:val="005E3318"/>
    <w:rsid w:val="005F1855"/>
    <w:rsid w:val="005F1CED"/>
    <w:rsid w:val="005F1F8E"/>
    <w:rsid w:val="005F5699"/>
    <w:rsid w:val="006005BD"/>
    <w:rsid w:val="00604AB4"/>
    <w:rsid w:val="00611944"/>
    <w:rsid w:val="006137F8"/>
    <w:rsid w:val="00613EBC"/>
    <w:rsid w:val="0062149E"/>
    <w:rsid w:val="00622CEF"/>
    <w:rsid w:val="006254D1"/>
    <w:rsid w:val="00625E3B"/>
    <w:rsid w:val="00633CC6"/>
    <w:rsid w:val="00642168"/>
    <w:rsid w:val="00644E32"/>
    <w:rsid w:val="00646145"/>
    <w:rsid w:val="00646AEF"/>
    <w:rsid w:val="006540DF"/>
    <w:rsid w:val="00657B0B"/>
    <w:rsid w:val="006631AD"/>
    <w:rsid w:val="00663AEA"/>
    <w:rsid w:val="00672AD2"/>
    <w:rsid w:val="006769B4"/>
    <w:rsid w:val="00681235"/>
    <w:rsid w:val="006823B2"/>
    <w:rsid w:val="0068783E"/>
    <w:rsid w:val="0069227C"/>
    <w:rsid w:val="00695636"/>
    <w:rsid w:val="006A0285"/>
    <w:rsid w:val="006A7EA0"/>
    <w:rsid w:val="006B6E3F"/>
    <w:rsid w:val="006B71B1"/>
    <w:rsid w:val="006C1690"/>
    <w:rsid w:val="006C23CF"/>
    <w:rsid w:val="006C5FAE"/>
    <w:rsid w:val="006D1E07"/>
    <w:rsid w:val="006D6929"/>
    <w:rsid w:val="006D73D6"/>
    <w:rsid w:val="006E2631"/>
    <w:rsid w:val="006E3956"/>
    <w:rsid w:val="006E495E"/>
    <w:rsid w:val="006E4BAE"/>
    <w:rsid w:val="006E6F5E"/>
    <w:rsid w:val="006F46F5"/>
    <w:rsid w:val="00701551"/>
    <w:rsid w:val="0070157D"/>
    <w:rsid w:val="007036F4"/>
    <w:rsid w:val="007053CD"/>
    <w:rsid w:val="007054D3"/>
    <w:rsid w:val="007103D4"/>
    <w:rsid w:val="00712CF0"/>
    <w:rsid w:val="0071760D"/>
    <w:rsid w:val="007231EB"/>
    <w:rsid w:val="00726397"/>
    <w:rsid w:val="00731A1C"/>
    <w:rsid w:val="00733449"/>
    <w:rsid w:val="0073363E"/>
    <w:rsid w:val="0075165F"/>
    <w:rsid w:val="00753300"/>
    <w:rsid w:val="00757C05"/>
    <w:rsid w:val="00762077"/>
    <w:rsid w:val="007709D7"/>
    <w:rsid w:val="00771C4E"/>
    <w:rsid w:val="007805FD"/>
    <w:rsid w:val="00781AAE"/>
    <w:rsid w:val="007823F9"/>
    <w:rsid w:val="0078419F"/>
    <w:rsid w:val="0078541A"/>
    <w:rsid w:val="00786C28"/>
    <w:rsid w:val="0079055C"/>
    <w:rsid w:val="0079105E"/>
    <w:rsid w:val="00792131"/>
    <w:rsid w:val="00797EA2"/>
    <w:rsid w:val="007A3F64"/>
    <w:rsid w:val="007B30DE"/>
    <w:rsid w:val="007C0799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5ACF"/>
    <w:rsid w:val="00831F6D"/>
    <w:rsid w:val="00832E4E"/>
    <w:rsid w:val="00833543"/>
    <w:rsid w:val="00841557"/>
    <w:rsid w:val="008457FD"/>
    <w:rsid w:val="0085141E"/>
    <w:rsid w:val="00864A06"/>
    <w:rsid w:val="00866FA9"/>
    <w:rsid w:val="0087304F"/>
    <w:rsid w:val="00883B0C"/>
    <w:rsid w:val="00886FF8"/>
    <w:rsid w:val="008878BF"/>
    <w:rsid w:val="00893359"/>
    <w:rsid w:val="008961AD"/>
    <w:rsid w:val="008A653C"/>
    <w:rsid w:val="008A6B6A"/>
    <w:rsid w:val="008B2D36"/>
    <w:rsid w:val="008B4D21"/>
    <w:rsid w:val="008B6FD9"/>
    <w:rsid w:val="008C2936"/>
    <w:rsid w:val="008D4652"/>
    <w:rsid w:val="008D5F58"/>
    <w:rsid w:val="008D69DA"/>
    <w:rsid w:val="008E1720"/>
    <w:rsid w:val="008F3383"/>
    <w:rsid w:val="008F6A95"/>
    <w:rsid w:val="008F7A33"/>
    <w:rsid w:val="009049F5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6C30"/>
    <w:rsid w:val="0097085D"/>
    <w:rsid w:val="009714C6"/>
    <w:rsid w:val="00983ACD"/>
    <w:rsid w:val="009860FD"/>
    <w:rsid w:val="00992207"/>
    <w:rsid w:val="009A0769"/>
    <w:rsid w:val="009A0CD6"/>
    <w:rsid w:val="009B7527"/>
    <w:rsid w:val="009B79A3"/>
    <w:rsid w:val="009C5DE3"/>
    <w:rsid w:val="009C692F"/>
    <w:rsid w:val="009C7A61"/>
    <w:rsid w:val="009D0ED6"/>
    <w:rsid w:val="009F0C2B"/>
    <w:rsid w:val="009F56AC"/>
    <w:rsid w:val="00A00915"/>
    <w:rsid w:val="00A021A3"/>
    <w:rsid w:val="00A02E47"/>
    <w:rsid w:val="00A075F4"/>
    <w:rsid w:val="00A14CE9"/>
    <w:rsid w:val="00A16590"/>
    <w:rsid w:val="00A176CE"/>
    <w:rsid w:val="00A176F4"/>
    <w:rsid w:val="00A21EB1"/>
    <w:rsid w:val="00A228A1"/>
    <w:rsid w:val="00A2734B"/>
    <w:rsid w:val="00A335A7"/>
    <w:rsid w:val="00A41017"/>
    <w:rsid w:val="00A469F3"/>
    <w:rsid w:val="00A46C3A"/>
    <w:rsid w:val="00A47FAE"/>
    <w:rsid w:val="00A50244"/>
    <w:rsid w:val="00A618BC"/>
    <w:rsid w:val="00A631EC"/>
    <w:rsid w:val="00A633A6"/>
    <w:rsid w:val="00A73400"/>
    <w:rsid w:val="00A815F2"/>
    <w:rsid w:val="00A86B6C"/>
    <w:rsid w:val="00A91305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063"/>
    <w:rsid w:val="00AE357B"/>
    <w:rsid w:val="00AE5612"/>
    <w:rsid w:val="00AF3D9E"/>
    <w:rsid w:val="00B106A3"/>
    <w:rsid w:val="00B13BE6"/>
    <w:rsid w:val="00B14B38"/>
    <w:rsid w:val="00B15209"/>
    <w:rsid w:val="00B156FB"/>
    <w:rsid w:val="00B23A22"/>
    <w:rsid w:val="00B25D5A"/>
    <w:rsid w:val="00B2735A"/>
    <w:rsid w:val="00B321DA"/>
    <w:rsid w:val="00B32961"/>
    <w:rsid w:val="00B32E30"/>
    <w:rsid w:val="00B36085"/>
    <w:rsid w:val="00B41D35"/>
    <w:rsid w:val="00B4550C"/>
    <w:rsid w:val="00B46B31"/>
    <w:rsid w:val="00B56351"/>
    <w:rsid w:val="00B57DD0"/>
    <w:rsid w:val="00B57E20"/>
    <w:rsid w:val="00B73105"/>
    <w:rsid w:val="00B73F1F"/>
    <w:rsid w:val="00B77E92"/>
    <w:rsid w:val="00B91ACE"/>
    <w:rsid w:val="00B93FA8"/>
    <w:rsid w:val="00B969FB"/>
    <w:rsid w:val="00BA1765"/>
    <w:rsid w:val="00BA5DC3"/>
    <w:rsid w:val="00BB2E6D"/>
    <w:rsid w:val="00BB3ED3"/>
    <w:rsid w:val="00BD0AFA"/>
    <w:rsid w:val="00BD1FF6"/>
    <w:rsid w:val="00BD2245"/>
    <w:rsid w:val="00BE12D3"/>
    <w:rsid w:val="00BE2131"/>
    <w:rsid w:val="00BE40F9"/>
    <w:rsid w:val="00BE5863"/>
    <w:rsid w:val="00BF0183"/>
    <w:rsid w:val="00BF6A4C"/>
    <w:rsid w:val="00C03516"/>
    <w:rsid w:val="00C04F8E"/>
    <w:rsid w:val="00C125F5"/>
    <w:rsid w:val="00C12B97"/>
    <w:rsid w:val="00C17325"/>
    <w:rsid w:val="00C201CC"/>
    <w:rsid w:val="00C224E5"/>
    <w:rsid w:val="00C30702"/>
    <w:rsid w:val="00C328B6"/>
    <w:rsid w:val="00C40108"/>
    <w:rsid w:val="00C43E5E"/>
    <w:rsid w:val="00C476BA"/>
    <w:rsid w:val="00C5336A"/>
    <w:rsid w:val="00C55F14"/>
    <w:rsid w:val="00C602C7"/>
    <w:rsid w:val="00C64BE1"/>
    <w:rsid w:val="00C66191"/>
    <w:rsid w:val="00C70564"/>
    <w:rsid w:val="00C732FF"/>
    <w:rsid w:val="00C825FA"/>
    <w:rsid w:val="00C8275B"/>
    <w:rsid w:val="00C82B67"/>
    <w:rsid w:val="00C8560F"/>
    <w:rsid w:val="00C85ED6"/>
    <w:rsid w:val="00C86165"/>
    <w:rsid w:val="00C87CE3"/>
    <w:rsid w:val="00C87FDD"/>
    <w:rsid w:val="00C90B96"/>
    <w:rsid w:val="00C91565"/>
    <w:rsid w:val="00C972F5"/>
    <w:rsid w:val="00C97CBD"/>
    <w:rsid w:val="00CA64F6"/>
    <w:rsid w:val="00CB1169"/>
    <w:rsid w:val="00CB1CE1"/>
    <w:rsid w:val="00CC213A"/>
    <w:rsid w:val="00CC5023"/>
    <w:rsid w:val="00CC6C16"/>
    <w:rsid w:val="00CD3ABD"/>
    <w:rsid w:val="00CD6A87"/>
    <w:rsid w:val="00CE0343"/>
    <w:rsid w:val="00CE4B99"/>
    <w:rsid w:val="00D02412"/>
    <w:rsid w:val="00D05775"/>
    <w:rsid w:val="00D07185"/>
    <w:rsid w:val="00D14442"/>
    <w:rsid w:val="00D1514C"/>
    <w:rsid w:val="00D156C0"/>
    <w:rsid w:val="00D171AA"/>
    <w:rsid w:val="00D3651A"/>
    <w:rsid w:val="00D4431F"/>
    <w:rsid w:val="00D448E2"/>
    <w:rsid w:val="00D46AB3"/>
    <w:rsid w:val="00D505D5"/>
    <w:rsid w:val="00D513C4"/>
    <w:rsid w:val="00D56B42"/>
    <w:rsid w:val="00D57BB4"/>
    <w:rsid w:val="00D60692"/>
    <w:rsid w:val="00D62C91"/>
    <w:rsid w:val="00D64709"/>
    <w:rsid w:val="00D8105E"/>
    <w:rsid w:val="00D828CE"/>
    <w:rsid w:val="00DA04D5"/>
    <w:rsid w:val="00DA2C08"/>
    <w:rsid w:val="00DA2D14"/>
    <w:rsid w:val="00DA48AE"/>
    <w:rsid w:val="00DA62DD"/>
    <w:rsid w:val="00DB2610"/>
    <w:rsid w:val="00DB54EF"/>
    <w:rsid w:val="00DD38A2"/>
    <w:rsid w:val="00DD7191"/>
    <w:rsid w:val="00DE0AC7"/>
    <w:rsid w:val="00DE2501"/>
    <w:rsid w:val="00DE639E"/>
    <w:rsid w:val="00DE7DF9"/>
    <w:rsid w:val="00E01B6A"/>
    <w:rsid w:val="00E02973"/>
    <w:rsid w:val="00E02FF7"/>
    <w:rsid w:val="00E039A2"/>
    <w:rsid w:val="00E127B5"/>
    <w:rsid w:val="00E148D3"/>
    <w:rsid w:val="00E15C27"/>
    <w:rsid w:val="00E200C0"/>
    <w:rsid w:val="00E21290"/>
    <w:rsid w:val="00E2203A"/>
    <w:rsid w:val="00E27133"/>
    <w:rsid w:val="00E2786E"/>
    <w:rsid w:val="00E4060A"/>
    <w:rsid w:val="00E41F3C"/>
    <w:rsid w:val="00E46449"/>
    <w:rsid w:val="00E62F01"/>
    <w:rsid w:val="00E65BBB"/>
    <w:rsid w:val="00E6714F"/>
    <w:rsid w:val="00E710F6"/>
    <w:rsid w:val="00E7407D"/>
    <w:rsid w:val="00E86A97"/>
    <w:rsid w:val="00E94753"/>
    <w:rsid w:val="00EA052B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83F"/>
    <w:rsid w:val="00EE3903"/>
    <w:rsid w:val="00EE59EC"/>
    <w:rsid w:val="00EF25A0"/>
    <w:rsid w:val="00EF4EAB"/>
    <w:rsid w:val="00EF6A85"/>
    <w:rsid w:val="00F01162"/>
    <w:rsid w:val="00F01BB7"/>
    <w:rsid w:val="00F05D34"/>
    <w:rsid w:val="00F073E1"/>
    <w:rsid w:val="00F11E34"/>
    <w:rsid w:val="00F150B9"/>
    <w:rsid w:val="00F17DA1"/>
    <w:rsid w:val="00F275C8"/>
    <w:rsid w:val="00F30119"/>
    <w:rsid w:val="00F33032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78CA"/>
    <w:rsid w:val="00F91F35"/>
    <w:rsid w:val="00F95B04"/>
    <w:rsid w:val="00F966D0"/>
    <w:rsid w:val="00FA5645"/>
    <w:rsid w:val="00FA6C21"/>
    <w:rsid w:val="00FB7473"/>
    <w:rsid w:val="00FB7F27"/>
    <w:rsid w:val="00FC00F3"/>
    <w:rsid w:val="00FC00FC"/>
    <w:rsid w:val="00FC12FB"/>
    <w:rsid w:val="00FC3F3C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2F3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2F3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F5BF-E82A-4648-AEE8-78A52245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10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Александр Вячеславович Сорванов</cp:lastModifiedBy>
  <cp:revision>213</cp:revision>
  <cp:lastPrinted>2021-12-10T15:24:00Z</cp:lastPrinted>
  <dcterms:created xsi:type="dcterms:W3CDTF">2019-09-13T13:50:00Z</dcterms:created>
  <dcterms:modified xsi:type="dcterms:W3CDTF">2022-09-22T08:05:00Z</dcterms:modified>
</cp:coreProperties>
</file>