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599" w:rsidRPr="00937B59" w:rsidRDefault="008F3AC9" w:rsidP="00031CB8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>ПРОЕКТ</w:t>
      </w:r>
    </w:p>
    <w:p w:rsidR="008F3AC9" w:rsidRDefault="008F3AC9" w:rsidP="001C2285">
      <w:pPr>
        <w:tabs>
          <w:tab w:val="left" w:pos="4500"/>
        </w:tabs>
        <w:jc w:val="center"/>
        <w:outlineLvl w:val="0"/>
        <w:rPr>
          <w:b/>
          <w:sz w:val="24"/>
        </w:rPr>
      </w:pPr>
    </w:p>
    <w:p w:rsidR="005618B5" w:rsidRPr="008F3AC9" w:rsidRDefault="005618B5" w:rsidP="001C2285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8F3AC9">
        <w:rPr>
          <w:b/>
          <w:sz w:val="24"/>
        </w:rPr>
        <w:t>Повестка заседания правления</w:t>
      </w:r>
    </w:p>
    <w:p w:rsidR="005618B5" w:rsidRPr="008F3AC9" w:rsidRDefault="005618B5" w:rsidP="001C2285">
      <w:pPr>
        <w:ind w:firstLine="567"/>
        <w:jc w:val="center"/>
        <w:rPr>
          <w:b/>
          <w:sz w:val="24"/>
        </w:rPr>
      </w:pPr>
      <w:r w:rsidRPr="008F3AC9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8F3AC9" w:rsidRDefault="009E2ABD" w:rsidP="001C2285">
      <w:pPr>
        <w:jc w:val="center"/>
        <w:rPr>
          <w:b/>
          <w:sz w:val="24"/>
        </w:rPr>
      </w:pPr>
      <w:r w:rsidRPr="008F3AC9">
        <w:rPr>
          <w:b/>
          <w:sz w:val="24"/>
        </w:rPr>
        <w:t xml:space="preserve">на </w:t>
      </w:r>
      <w:r w:rsidR="00B74A0D">
        <w:rPr>
          <w:b/>
          <w:sz w:val="24"/>
        </w:rPr>
        <w:t>28</w:t>
      </w:r>
      <w:r w:rsidR="008F3AC9" w:rsidRPr="008F3AC9">
        <w:rPr>
          <w:b/>
          <w:sz w:val="24"/>
        </w:rPr>
        <w:t xml:space="preserve"> </w:t>
      </w:r>
      <w:r w:rsidR="00C43599" w:rsidRPr="008F3AC9">
        <w:rPr>
          <w:b/>
          <w:sz w:val="24"/>
        </w:rPr>
        <w:t>сентября</w:t>
      </w:r>
      <w:r w:rsidR="00502BF7" w:rsidRPr="008F3AC9">
        <w:rPr>
          <w:b/>
          <w:sz w:val="24"/>
        </w:rPr>
        <w:t xml:space="preserve"> </w:t>
      </w:r>
      <w:r w:rsidR="00854A23" w:rsidRPr="008F3AC9">
        <w:rPr>
          <w:b/>
          <w:sz w:val="24"/>
        </w:rPr>
        <w:t>2026 года в 14</w:t>
      </w:r>
      <w:r w:rsidR="005618B5" w:rsidRPr="008F3AC9">
        <w:rPr>
          <w:b/>
          <w:sz w:val="24"/>
        </w:rPr>
        <w:t>:00</w:t>
      </w:r>
    </w:p>
    <w:p w:rsidR="005618B5" w:rsidRPr="008F3AC9" w:rsidRDefault="005618B5" w:rsidP="001C2285">
      <w:pPr>
        <w:ind w:firstLine="567"/>
        <w:jc w:val="center"/>
        <w:rPr>
          <w:bCs/>
          <w:sz w:val="24"/>
        </w:rPr>
      </w:pPr>
      <w:r w:rsidRPr="008F3AC9">
        <w:rPr>
          <w:bCs/>
          <w:sz w:val="24"/>
        </w:rPr>
        <w:t xml:space="preserve">191311, Санкт-Петербург, ул. Смольного, д. 3, </w:t>
      </w:r>
      <w:proofErr w:type="spellStart"/>
      <w:r w:rsidRPr="008F3AC9">
        <w:rPr>
          <w:bCs/>
          <w:sz w:val="24"/>
        </w:rPr>
        <w:t>лит</w:t>
      </w:r>
      <w:proofErr w:type="gramStart"/>
      <w:r w:rsidRPr="008F3AC9">
        <w:rPr>
          <w:bCs/>
          <w:sz w:val="24"/>
        </w:rPr>
        <w:t>.А</w:t>
      </w:r>
      <w:proofErr w:type="spellEnd"/>
      <w:proofErr w:type="gramEnd"/>
      <w:r w:rsidRPr="008F3AC9">
        <w:rPr>
          <w:bCs/>
          <w:sz w:val="24"/>
        </w:rPr>
        <w:t xml:space="preserve">, </w:t>
      </w:r>
      <w:proofErr w:type="spellStart"/>
      <w:r w:rsidRPr="008F3AC9">
        <w:rPr>
          <w:bCs/>
          <w:sz w:val="24"/>
        </w:rPr>
        <w:t>каб</w:t>
      </w:r>
      <w:proofErr w:type="spellEnd"/>
      <w:r w:rsidRPr="008F3AC9">
        <w:rPr>
          <w:bCs/>
          <w:sz w:val="24"/>
        </w:rPr>
        <w:t>. 2-11</w:t>
      </w:r>
    </w:p>
    <w:p w:rsidR="00046A88" w:rsidRPr="00046A88" w:rsidRDefault="00046A88" w:rsidP="00046A88">
      <w:pPr>
        <w:widowControl w:val="0"/>
        <w:autoSpaceDE w:val="0"/>
        <w:autoSpaceDN w:val="0"/>
        <w:adjustRightInd w:val="0"/>
        <w:rPr>
          <w:sz w:val="24"/>
        </w:rPr>
      </w:pPr>
    </w:p>
    <w:p w:rsidR="00046A88" w:rsidRPr="00046A88" w:rsidRDefault="00046A88" w:rsidP="00046A88">
      <w:pPr>
        <w:pStyle w:val="a4"/>
        <w:numPr>
          <w:ilvl w:val="0"/>
          <w:numId w:val="20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046A88">
        <w:rPr>
          <w:rFonts w:ascii="Times New Roman" w:hAnsi="Times New Roman"/>
          <w:sz w:val="24"/>
        </w:rPr>
        <w:t>О внесении изменений в распоряжение комитета по тарифам и ценовой политике Ленинградской области от 27 января 2017 года № 3-р «Об установлении платы за подключение (технологическое присоединение) к системе теплоснабжения общества с ограниченной ответственностью «Строительно-монтажное эксплуатационное управление «</w:t>
      </w:r>
      <w:proofErr w:type="spellStart"/>
      <w:r w:rsidRPr="00046A88">
        <w:rPr>
          <w:rFonts w:ascii="Times New Roman" w:hAnsi="Times New Roman"/>
          <w:sz w:val="24"/>
        </w:rPr>
        <w:t>Заневка</w:t>
      </w:r>
      <w:proofErr w:type="spellEnd"/>
      <w:r w:rsidRPr="00046A88">
        <w:rPr>
          <w:rFonts w:ascii="Times New Roman" w:hAnsi="Times New Roman"/>
          <w:sz w:val="24"/>
        </w:rPr>
        <w:t>» объектов капитального строительства, расположенных на территории муниципального образования «</w:t>
      </w:r>
      <w:proofErr w:type="spellStart"/>
      <w:r w:rsidRPr="00046A88">
        <w:rPr>
          <w:rFonts w:ascii="Times New Roman" w:hAnsi="Times New Roman"/>
          <w:sz w:val="24"/>
        </w:rPr>
        <w:t>Заневское</w:t>
      </w:r>
      <w:proofErr w:type="spellEnd"/>
      <w:r w:rsidRPr="00046A88">
        <w:rPr>
          <w:rFonts w:ascii="Times New Roman" w:hAnsi="Times New Roman"/>
          <w:sz w:val="24"/>
        </w:rPr>
        <w:t xml:space="preserve"> городское поселение» Всеволожского муниципально</w:t>
      </w:r>
      <w:r w:rsidRPr="00046A88">
        <w:rPr>
          <w:rFonts w:ascii="Times New Roman" w:hAnsi="Times New Roman"/>
          <w:sz w:val="24"/>
        </w:rPr>
        <w:t>го района Ленинградской области</w:t>
      </w:r>
      <w:proofErr w:type="gramEnd"/>
    </w:p>
    <w:p w:rsidR="007338F3" w:rsidRPr="00F35C69" w:rsidRDefault="007338F3" w:rsidP="007338F3">
      <w:pPr>
        <w:pStyle w:val="a4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F35C69">
        <w:rPr>
          <w:rFonts w:ascii="Times New Roman" w:hAnsi="Times New Roman"/>
          <w:sz w:val="24"/>
        </w:rPr>
        <w:t xml:space="preserve">О внесении изменений в приказ комитета по тарифам и ценовой политике Ленинградской области от 29 декабря 2025 года № 604-п «Об установлении тарифов на услуги по передаче </w:t>
      </w:r>
      <w:bookmarkStart w:id="0" w:name="_GoBack"/>
      <w:bookmarkEnd w:id="0"/>
      <w:r w:rsidRPr="00F35C69">
        <w:rPr>
          <w:rFonts w:ascii="Times New Roman" w:hAnsi="Times New Roman"/>
          <w:sz w:val="24"/>
        </w:rPr>
        <w:t>электрической энергии по сетям Ленинградской области и сбытовых надбавок гарантирующих поставщиков на 2026 год»</w:t>
      </w:r>
    </w:p>
    <w:p w:rsidR="00CA6328" w:rsidRPr="00F35C69" w:rsidRDefault="00CA6328" w:rsidP="00550FE8">
      <w:pPr>
        <w:pStyle w:val="a4"/>
        <w:numPr>
          <w:ilvl w:val="0"/>
          <w:numId w:val="20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5C69">
        <w:rPr>
          <w:rFonts w:ascii="Times New Roman" w:hAnsi="Times New Roman"/>
          <w:sz w:val="24"/>
          <w:szCs w:val="24"/>
        </w:rPr>
        <w:t xml:space="preserve">Об утверждении размера экономически обоснованных расходов АО «Газпром газораспределение Ленинградская область» на выполнение мероприятий по технологическому присоединению в рамках </w:t>
      </w:r>
      <w:proofErr w:type="spellStart"/>
      <w:r w:rsidRPr="00F35C69">
        <w:rPr>
          <w:rFonts w:ascii="Times New Roman" w:hAnsi="Times New Roman"/>
          <w:sz w:val="24"/>
          <w:szCs w:val="24"/>
        </w:rPr>
        <w:t>догазификации</w:t>
      </w:r>
      <w:proofErr w:type="spellEnd"/>
      <w:r w:rsidRPr="00F35C69">
        <w:rPr>
          <w:rFonts w:ascii="Times New Roman" w:hAnsi="Times New Roman"/>
          <w:sz w:val="24"/>
          <w:szCs w:val="24"/>
        </w:rPr>
        <w:t xml:space="preserve"> за 2 квартал 2026 года</w:t>
      </w:r>
    </w:p>
    <w:p w:rsidR="00CA6328" w:rsidRPr="00F35C69" w:rsidRDefault="00CA6328" w:rsidP="00550FE8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5C69">
        <w:rPr>
          <w:rFonts w:ascii="Times New Roman" w:hAnsi="Times New Roman"/>
          <w:sz w:val="24"/>
          <w:szCs w:val="24"/>
        </w:rPr>
        <w:t xml:space="preserve">   Об утверждении размера экономически обоснованных расходов общества с ограниченной ответственностью «ПетербургГаз» на выполнение мероприятий по технологическому присоединению в рамках </w:t>
      </w:r>
      <w:proofErr w:type="spellStart"/>
      <w:r w:rsidRPr="00F35C69">
        <w:rPr>
          <w:rFonts w:ascii="Times New Roman" w:hAnsi="Times New Roman"/>
          <w:sz w:val="24"/>
          <w:szCs w:val="24"/>
        </w:rPr>
        <w:t>догазификации</w:t>
      </w:r>
      <w:proofErr w:type="spellEnd"/>
      <w:r w:rsidRPr="00F35C69">
        <w:rPr>
          <w:rFonts w:ascii="Times New Roman" w:hAnsi="Times New Roman"/>
          <w:sz w:val="24"/>
          <w:szCs w:val="24"/>
        </w:rPr>
        <w:t xml:space="preserve"> за 2 квартал 2026 года</w:t>
      </w:r>
    </w:p>
    <w:p w:rsidR="00550FE8" w:rsidRPr="00F35C69" w:rsidRDefault="00550FE8" w:rsidP="00550FE8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5C69">
        <w:rPr>
          <w:rFonts w:ascii="Times New Roman" w:hAnsi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1 декабря 2025 года № 175-п «Об утверждении производственной программы и установлении тарифов на водоотведение (поверхностные сточные воды) общества с ограниченной ответственностью «ЛКН» на 2026 – 2030 годы» </w:t>
      </w:r>
    </w:p>
    <w:p w:rsidR="00550FE8" w:rsidRPr="00F35C69" w:rsidRDefault="00550FE8" w:rsidP="00550FE8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5C69">
        <w:rPr>
          <w:rFonts w:ascii="Times New Roman" w:hAnsi="Times New Roman"/>
          <w:sz w:val="24"/>
          <w:szCs w:val="24"/>
        </w:rPr>
        <w:t>Об установлении тарифов на подключение (технологическое присоединение) к централизованной системе холодного водоснабжения (питьевая вода) общества с ограниченной ответственностью «Флагман» (ИНН 7805222344) объектов капитального строительства заявителей, расположенных на территории муниципального образования «Морозовское городское поселение» Всеволожского муниципального района Ленинградской области, на 2026 год</w:t>
      </w:r>
    </w:p>
    <w:p w:rsidR="00550FE8" w:rsidRPr="00F35C69" w:rsidRDefault="00550FE8" w:rsidP="00550FE8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5C69">
        <w:rPr>
          <w:rFonts w:ascii="Times New Roman" w:hAnsi="Times New Roman"/>
          <w:sz w:val="24"/>
          <w:szCs w:val="24"/>
        </w:rPr>
        <w:t>Тарифы на подключение (технологическое присоединение) к централизованной системе холодного водоснабжения (техническая вода) общества с ограниченной ответственностью «Флагман» (ИНН 7805222344) объектов капитального строительства заявителей, расположенных на территории муниципального образования «Морозовское городское поселение» Всеволожского муниципального района Ленинградской области, на 2026 год</w:t>
      </w:r>
    </w:p>
    <w:p w:rsidR="00550FE8" w:rsidRPr="00F35C69" w:rsidRDefault="00550FE8" w:rsidP="00550FE8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5C69">
        <w:rPr>
          <w:rFonts w:ascii="Times New Roman" w:hAnsi="Times New Roman"/>
          <w:sz w:val="24"/>
          <w:szCs w:val="24"/>
        </w:rPr>
        <w:t xml:space="preserve">Об установлении платы за подключение (технологическое присоединение) к централизованной системе водоснабжения государственного унитарного предприятия «Водоканал Ленинградской области» (ИНН 4703144282) объекта капитального строительства: «Вознесенский Дом культуры», </w:t>
      </w:r>
      <w:proofErr w:type="gramStart"/>
      <w:r w:rsidRPr="00F35C69">
        <w:rPr>
          <w:rFonts w:ascii="Times New Roman" w:hAnsi="Times New Roman"/>
          <w:sz w:val="24"/>
          <w:szCs w:val="24"/>
        </w:rPr>
        <w:t>расположенного</w:t>
      </w:r>
      <w:proofErr w:type="gramEnd"/>
      <w:r w:rsidRPr="00F35C69">
        <w:rPr>
          <w:rFonts w:ascii="Times New Roman" w:hAnsi="Times New Roman"/>
          <w:sz w:val="24"/>
          <w:szCs w:val="24"/>
        </w:rPr>
        <w:t xml:space="preserve"> по адресу: Ленинградская область, </w:t>
      </w:r>
      <w:proofErr w:type="spellStart"/>
      <w:r w:rsidRPr="00F35C69">
        <w:rPr>
          <w:rFonts w:ascii="Times New Roman" w:hAnsi="Times New Roman"/>
          <w:sz w:val="24"/>
          <w:szCs w:val="24"/>
        </w:rPr>
        <w:t>Подпорожский</w:t>
      </w:r>
      <w:proofErr w:type="spellEnd"/>
      <w:r w:rsidRPr="00F35C69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F35C69">
        <w:rPr>
          <w:rFonts w:ascii="Times New Roman" w:hAnsi="Times New Roman"/>
          <w:sz w:val="24"/>
          <w:szCs w:val="24"/>
        </w:rPr>
        <w:t>г.п</w:t>
      </w:r>
      <w:proofErr w:type="spellEnd"/>
      <w:r w:rsidRPr="00F35C69">
        <w:rPr>
          <w:rFonts w:ascii="Times New Roman" w:hAnsi="Times New Roman"/>
          <w:sz w:val="24"/>
          <w:szCs w:val="24"/>
        </w:rPr>
        <w:t xml:space="preserve">. Вознесенье, ул. Труда, д.21, кадастровый номер земельного участка - 47:05:0401001:95, заявителем по которому выступает Администрация муниципального образования «Вознесенское городское поселение» </w:t>
      </w:r>
      <w:proofErr w:type="spellStart"/>
      <w:r w:rsidRPr="00F35C69">
        <w:rPr>
          <w:rFonts w:ascii="Times New Roman" w:hAnsi="Times New Roman"/>
          <w:sz w:val="24"/>
          <w:szCs w:val="24"/>
        </w:rPr>
        <w:t>Подпорожского</w:t>
      </w:r>
      <w:proofErr w:type="spellEnd"/>
      <w:r w:rsidRPr="00F35C69"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области» в индивидуальном порядке</w:t>
      </w:r>
    </w:p>
    <w:p w:rsidR="00550FE8" w:rsidRDefault="00550FE8" w:rsidP="00550FE8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5C69">
        <w:rPr>
          <w:rFonts w:ascii="Times New Roman" w:hAnsi="Times New Roman"/>
          <w:sz w:val="24"/>
          <w:szCs w:val="24"/>
        </w:rPr>
        <w:t xml:space="preserve">Об установлении платы за подключение (технологическое присоединение) к централизованным системам холодного водоснабжения и водоотведения общества с ограниченной ответственностью «Водоканал» (ИНН 4703137398) объекта капитального строительства: «Дата-центр «Дубровка», расположенного по адресу: Ленинградская область, Всеволожский муниципальный район, </w:t>
      </w:r>
      <w:proofErr w:type="spellStart"/>
      <w:r w:rsidRPr="00F35C69">
        <w:rPr>
          <w:rFonts w:ascii="Times New Roman" w:hAnsi="Times New Roman"/>
          <w:sz w:val="24"/>
          <w:szCs w:val="24"/>
        </w:rPr>
        <w:t>Дубровское</w:t>
      </w:r>
      <w:proofErr w:type="spellEnd"/>
      <w:r w:rsidRPr="00F35C69">
        <w:rPr>
          <w:rFonts w:ascii="Times New Roman" w:hAnsi="Times New Roman"/>
          <w:sz w:val="24"/>
          <w:szCs w:val="24"/>
        </w:rPr>
        <w:t xml:space="preserve"> городское поселение, городской посёлок Невская Дубровка, ул. Советская, уч. 1 с кадастровыми номерами земельных участков 47:07:0801033:300, 47:07:0801033:314, </w:t>
      </w:r>
      <w:proofErr w:type="gramStart"/>
      <w:r w:rsidRPr="00F35C69">
        <w:rPr>
          <w:rFonts w:ascii="Times New Roman" w:hAnsi="Times New Roman"/>
          <w:sz w:val="24"/>
          <w:szCs w:val="24"/>
        </w:rPr>
        <w:t>заявителем</w:t>
      </w:r>
      <w:proofErr w:type="gramEnd"/>
      <w:r w:rsidRPr="00F35C69">
        <w:rPr>
          <w:rFonts w:ascii="Times New Roman" w:hAnsi="Times New Roman"/>
          <w:sz w:val="24"/>
          <w:szCs w:val="24"/>
        </w:rPr>
        <w:t xml:space="preserve"> по которому выступает акционерное общество «</w:t>
      </w:r>
      <w:proofErr w:type="spellStart"/>
      <w:r w:rsidRPr="00F35C69">
        <w:rPr>
          <w:rFonts w:ascii="Times New Roman" w:hAnsi="Times New Roman"/>
          <w:sz w:val="24"/>
          <w:szCs w:val="24"/>
        </w:rPr>
        <w:t>Селектел</w:t>
      </w:r>
      <w:proofErr w:type="spellEnd"/>
      <w:r w:rsidRPr="00F35C69">
        <w:rPr>
          <w:rFonts w:ascii="Times New Roman" w:hAnsi="Times New Roman"/>
          <w:sz w:val="24"/>
          <w:szCs w:val="24"/>
        </w:rPr>
        <w:t>» в индивидуальном порядке</w:t>
      </w:r>
    </w:p>
    <w:p w:rsidR="00046A88" w:rsidRDefault="00046A88" w:rsidP="00046A88">
      <w:pPr>
        <w:jc w:val="both"/>
        <w:rPr>
          <w:sz w:val="24"/>
        </w:rPr>
      </w:pPr>
    </w:p>
    <w:p w:rsidR="00046A88" w:rsidRDefault="00046A88" w:rsidP="00046A88">
      <w:pPr>
        <w:jc w:val="both"/>
        <w:rPr>
          <w:sz w:val="24"/>
        </w:rPr>
      </w:pPr>
    </w:p>
    <w:p w:rsidR="00046A88" w:rsidRDefault="00046A88" w:rsidP="00046A88">
      <w:pPr>
        <w:jc w:val="both"/>
        <w:rPr>
          <w:sz w:val="24"/>
        </w:rPr>
      </w:pPr>
    </w:p>
    <w:p w:rsidR="00046A88" w:rsidRPr="00046A88" w:rsidRDefault="00046A88" w:rsidP="00046A88">
      <w:pPr>
        <w:jc w:val="both"/>
        <w:rPr>
          <w:sz w:val="24"/>
        </w:rPr>
      </w:pPr>
    </w:p>
    <w:p w:rsidR="00B01EFC" w:rsidRPr="00046A88" w:rsidRDefault="00550FE8" w:rsidP="00B01EFC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5C69">
        <w:rPr>
          <w:rFonts w:ascii="Times New Roman" w:hAnsi="Times New Roman"/>
          <w:sz w:val="24"/>
          <w:szCs w:val="24"/>
        </w:rPr>
        <w:t>Об установлении платы  за подключение (технологическое присоединение) к централизованным системам водоотведения общества с ограниченной ответственностью «ВКС-Инвест» (ИНН 7804600032) на территории муниципального образования «</w:t>
      </w:r>
      <w:proofErr w:type="spellStart"/>
      <w:r w:rsidRPr="00F35C69">
        <w:rPr>
          <w:rFonts w:ascii="Times New Roman" w:hAnsi="Times New Roman"/>
          <w:sz w:val="24"/>
          <w:szCs w:val="24"/>
        </w:rPr>
        <w:t>Новодевяткинское</w:t>
      </w:r>
      <w:proofErr w:type="spellEnd"/>
      <w:r w:rsidRPr="00F35C69">
        <w:rPr>
          <w:rFonts w:ascii="Times New Roman" w:hAnsi="Times New Roman"/>
          <w:sz w:val="24"/>
          <w:szCs w:val="24"/>
        </w:rPr>
        <w:t xml:space="preserve"> сельское поселение» Всеволожского муниципального района Ленинградской области объектов капитального строительства, расположенных на смежных земельных участках, образующих жилой массив, присоединяемый к централизованной системе водоотведения общей инженерной инфраструктурой в индивидуальном порядке</w:t>
      </w:r>
      <w:proofErr w:type="gramEnd"/>
    </w:p>
    <w:p w:rsidR="00DE62B1" w:rsidRPr="00F35C69" w:rsidRDefault="00DE62B1" w:rsidP="007338F3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5C69">
        <w:rPr>
          <w:rFonts w:ascii="Times New Roman" w:hAnsi="Times New Roman"/>
          <w:sz w:val="24"/>
          <w:szCs w:val="24"/>
        </w:rPr>
        <w:lastRenderedPageBreak/>
        <w:t>О внесении изменений в приказ комитета по тарифам и ценовой политике Ленинградской области от 11 марта 2026 года № 34-п «Об утверждении производственной программы и установлении тарифов на холодное водоснабжение (питьевая вода) акционерного общества «Инженерно-энергетический комплекс» для потребителей муниципального образования «</w:t>
      </w:r>
      <w:proofErr w:type="spellStart"/>
      <w:r w:rsidRPr="00F35C69">
        <w:rPr>
          <w:rFonts w:ascii="Times New Roman" w:hAnsi="Times New Roman"/>
          <w:sz w:val="24"/>
          <w:szCs w:val="24"/>
        </w:rPr>
        <w:t>Кузьмоловское</w:t>
      </w:r>
      <w:proofErr w:type="spellEnd"/>
      <w:r w:rsidRPr="00F35C69">
        <w:rPr>
          <w:rFonts w:ascii="Times New Roman" w:hAnsi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 на 2026 год»</w:t>
      </w:r>
    </w:p>
    <w:p w:rsidR="00DE62B1" w:rsidRPr="00F35C69" w:rsidRDefault="00DE62B1" w:rsidP="007338F3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5C69">
        <w:rPr>
          <w:rFonts w:ascii="Times New Roman" w:hAnsi="Times New Roman"/>
          <w:sz w:val="24"/>
        </w:rPr>
        <w:t>О внесении изменений в приказ комитета по тарифам и ценовой политике Ленинградской области от 20 декабря 2024 года № 438-п «Об утверждении производственной программы и установлении тарифов на транспортировку сточных вод акционерного общества «Инженерно-энергетический комплекс» на 2025-2027 годы»</w:t>
      </w:r>
    </w:p>
    <w:p w:rsidR="007338F3" w:rsidRPr="00F35C69" w:rsidRDefault="00DE62B1" w:rsidP="007338F3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5C69">
        <w:rPr>
          <w:rFonts w:ascii="Times New Roman" w:hAnsi="Times New Roman"/>
          <w:sz w:val="24"/>
        </w:rPr>
        <w:t>О внесении изменений в приказ комитета по тарифам и ценовой политике Ленинградской области от 19 декабря 2025 № 498-п «Об установлении тарифов на услуги в сфере холодного водоснабжения (питьевая вода) и водоотведения, оказываемые населению Всеволожского муниципального района Ленинградской области, на 2026 год»</w:t>
      </w:r>
    </w:p>
    <w:p w:rsidR="00DE62B1" w:rsidRDefault="00DE62B1" w:rsidP="007338F3">
      <w:pPr>
        <w:jc w:val="both"/>
        <w:rPr>
          <w:sz w:val="24"/>
          <w:lang w:val="en-US"/>
        </w:rPr>
      </w:pPr>
    </w:p>
    <w:p w:rsidR="00DE62B1" w:rsidRPr="00DE62B1" w:rsidRDefault="00DE62B1" w:rsidP="007338F3">
      <w:pPr>
        <w:jc w:val="both"/>
        <w:rPr>
          <w:sz w:val="24"/>
          <w:lang w:val="en-US"/>
        </w:rPr>
      </w:pPr>
    </w:p>
    <w:p w:rsidR="008F3AC9" w:rsidRPr="008F3AC9" w:rsidRDefault="008F3AC9" w:rsidP="00854A23">
      <w:pPr>
        <w:jc w:val="both"/>
        <w:rPr>
          <w:sz w:val="24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CA6328" w:rsidRDefault="001F64DD" w:rsidP="00062067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CA6328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5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2"/>
  </w:num>
  <w:num w:numId="7">
    <w:abstractNumId w:val="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10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7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95</cp:revision>
  <cp:lastPrinted>2026-09-14T09:57:00Z</cp:lastPrinted>
  <dcterms:created xsi:type="dcterms:W3CDTF">2026-06-23T13:59:00Z</dcterms:created>
  <dcterms:modified xsi:type="dcterms:W3CDTF">2026-09-24T07:06:00Z</dcterms:modified>
</cp:coreProperties>
</file>