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3" w:rsidRDefault="00DA1433" w:rsidP="00DA1433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ab/>
        <w:t>ПРОЕКТ</w:t>
      </w: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EB208A">
        <w:rPr>
          <w:b/>
          <w:sz w:val="24"/>
        </w:rPr>
        <w:t>14</w:t>
      </w:r>
      <w:r w:rsidR="008F3AC9" w:rsidRPr="008F3AC9">
        <w:rPr>
          <w:b/>
          <w:sz w:val="24"/>
        </w:rPr>
        <w:t xml:space="preserve">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7924DA" w:rsidRPr="00FD6C94" w:rsidRDefault="007924DA" w:rsidP="00D60696">
      <w:pPr>
        <w:ind w:firstLine="709"/>
        <w:jc w:val="both"/>
        <w:rPr>
          <w:sz w:val="24"/>
        </w:rPr>
      </w:pPr>
    </w:p>
    <w:p w:rsidR="00FD6C94" w:rsidRPr="00FD6C94" w:rsidRDefault="00456D11" w:rsidP="00D60696">
      <w:pPr>
        <w:pStyle w:val="7"/>
        <w:keepNext w:val="0"/>
        <w:numPr>
          <w:ilvl w:val="0"/>
          <w:numId w:val="35"/>
        </w:numPr>
        <w:tabs>
          <w:tab w:val="left" w:pos="0"/>
        </w:tabs>
        <w:suppressAutoHyphens/>
        <w:ind w:left="0" w:firstLine="709"/>
        <w:jc w:val="both"/>
        <w:rPr>
          <w:szCs w:val="24"/>
        </w:rPr>
      </w:pPr>
      <w:r w:rsidRPr="00FD6C94">
        <w:rPr>
          <w:szCs w:val="24"/>
        </w:rPr>
        <w:t>О внесении изменений в некоторые приказы  комитета по тарифам и ценовой политике Ленинградской области об установлении тарифов на перемещение и хранение задержанных транспортных средств на т</w:t>
      </w:r>
      <w:r w:rsidR="00FD6C94" w:rsidRPr="00FD6C94">
        <w:rPr>
          <w:szCs w:val="24"/>
        </w:rPr>
        <w:t>ерритории Ленинградской области</w:t>
      </w:r>
    </w:p>
    <w:p w:rsidR="00D60696" w:rsidRPr="00D60696" w:rsidRDefault="00FD6C94" w:rsidP="00D60696">
      <w:pPr>
        <w:pStyle w:val="7"/>
        <w:keepNext w:val="0"/>
        <w:numPr>
          <w:ilvl w:val="0"/>
          <w:numId w:val="35"/>
        </w:numPr>
        <w:tabs>
          <w:tab w:val="left" w:pos="0"/>
        </w:tabs>
        <w:suppressAutoHyphens/>
        <w:ind w:left="0" w:firstLine="709"/>
        <w:jc w:val="both"/>
        <w:rPr>
          <w:szCs w:val="24"/>
        </w:rPr>
      </w:pPr>
      <w:r w:rsidRPr="00FD6C94">
        <w:rPr>
          <w:szCs w:val="24"/>
        </w:rPr>
        <w:t xml:space="preserve">Об установлении платы за подключение (технологическое присоединение) к централизованной системе холодного водоснабжения государственного унитарного предприятия «Водоканал Санкт-Петербурга» (ИНН 7830000426) объекта капитального строительства: «Строительство и реконструкция объектов государственной собственности Санкт-Петербурга по адресу: Ленинградская область, Выборгский район, муниципальное образование «Приморское городское поселение», поселок Зеркальный (2 этап), включая корректировку проектной документации стадии РД», </w:t>
      </w:r>
      <w:proofErr w:type="gramStart"/>
      <w:r w:rsidRPr="00FD6C94">
        <w:rPr>
          <w:szCs w:val="24"/>
        </w:rPr>
        <w:t>расположенного</w:t>
      </w:r>
      <w:proofErr w:type="gramEnd"/>
      <w:r w:rsidRPr="00FD6C94">
        <w:rPr>
          <w:szCs w:val="24"/>
        </w:rPr>
        <w:t xml:space="preserve"> по адресу: Ленинградская область, Выборгский муниципальный район, муниципальное образование «Приморское городское поселение», поселок Зеркальный, улица Зеркальная, участок № 1 а, кадастровый номер 47:01:1311001:6, заявителем по которому является Санкт-Петербургское государственное казенное учреждение «Фонд </w:t>
      </w:r>
      <w:r w:rsidRPr="00D60696">
        <w:rPr>
          <w:szCs w:val="24"/>
        </w:rPr>
        <w:t>капитального строительства и реконструкции»</w:t>
      </w:r>
    </w:p>
    <w:p w:rsidR="00AE54FB" w:rsidRPr="00116F1B" w:rsidRDefault="00FD6C94" w:rsidP="00116F1B">
      <w:pPr>
        <w:pStyle w:val="7"/>
        <w:keepNext w:val="0"/>
        <w:numPr>
          <w:ilvl w:val="0"/>
          <w:numId w:val="35"/>
        </w:numPr>
        <w:tabs>
          <w:tab w:val="left" w:pos="0"/>
        </w:tabs>
        <w:suppressAutoHyphens/>
        <w:ind w:left="0" w:firstLine="709"/>
        <w:jc w:val="both"/>
        <w:rPr>
          <w:szCs w:val="24"/>
        </w:rPr>
      </w:pPr>
      <w:r w:rsidRPr="00D60696">
        <w:rPr>
          <w:szCs w:val="24"/>
        </w:rPr>
        <w:t xml:space="preserve">Об установлении платы за подключение (технологическое присоединение) к централизованной системе водоотведения муниципального унитарного предприятия «Водоканал» г. Гатчина (ИНН 4705014708) объектов капитального строительства: жилой комплекс «Свобода», жилой комплекс «Большое </w:t>
      </w:r>
      <w:proofErr w:type="spellStart"/>
      <w:r w:rsidRPr="00D60696">
        <w:rPr>
          <w:szCs w:val="24"/>
        </w:rPr>
        <w:t>Верево</w:t>
      </w:r>
      <w:proofErr w:type="spellEnd"/>
      <w:r w:rsidRPr="00D60696">
        <w:rPr>
          <w:szCs w:val="24"/>
        </w:rPr>
        <w:t>», жилой комплекс «</w:t>
      </w:r>
      <w:proofErr w:type="spellStart"/>
      <w:r w:rsidRPr="00D60696">
        <w:rPr>
          <w:szCs w:val="24"/>
        </w:rPr>
        <w:t>Градум</w:t>
      </w:r>
      <w:proofErr w:type="spellEnd"/>
      <w:r w:rsidRPr="00D60696">
        <w:rPr>
          <w:szCs w:val="24"/>
        </w:rPr>
        <w:t xml:space="preserve">», существующая застройка в границах населенного пункта, расположенных по адресу: Ленинградская область, Гатчинский муниципальный округ, </w:t>
      </w:r>
      <w:proofErr w:type="spellStart"/>
      <w:r w:rsidRPr="00D60696">
        <w:rPr>
          <w:szCs w:val="24"/>
        </w:rPr>
        <w:t>Веревское</w:t>
      </w:r>
      <w:proofErr w:type="spellEnd"/>
      <w:r w:rsidRPr="00D60696">
        <w:rPr>
          <w:szCs w:val="24"/>
        </w:rPr>
        <w:t xml:space="preserve"> сельское поселение, дер. Малое </w:t>
      </w:r>
      <w:proofErr w:type="spellStart"/>
      <w:r w:rsidRPr="00D60696">
        <w:rPr>
          <w:szCs w:val="24"/>
        </w:rPr>
        <w:t>Верево</w:t>
      </w:r>
      <w:proofErr w:type="spellEnd"/>
      <w:r w:rsidRPr="00D60696">
        <w:rPr>
          <w:szCs w:val="24"/>
        </w:rPr>
        <w:t xml:space="preserve">, заявителями по которым выступают общество с ограниченной ответственностью «Специализированный застройщик «Слобода </w:t>
      </w:r>
      <w:proofErr w:type="spellStart"/>
      <w:r w:rsidRPr="00D60696">
        <w:rPr>
          <w:szCs w:val="24"/>
        </w:rPr>
        <w:t>Верево</w:t>
      </w:r>
      <w:proofErr w:type="spellEnd"/>
      <w:r w:rsidRPr="00D60696">
        <w:rPr>
          <w:szCs w:val="24"/>
        </w:rPr>
        <w:t xml:space="preserve">», общество с ограниченной ответственностью «Невская строительная компания», общество с ограниченной ответственностью «Специализированный застройщик «Алгоритм </w:t>
      </w:r>
      <w:proofErr w:type="spellStart"/>
      <w:r w:rsidRPr="00D60696">
        <w:rPr>
          <w:szCs w:val="24"/>
        </w:rPr>
        <w:t>Верево</w:t>
      </w:r>
      <w:proofErr w:type="spellEnd"/>
      <w:r w:rsidRPr="00D60696">
        <w:rPr>
          <w:szCs w:val="24"/>
        </w:rPr>
        <w:t xml:space="preserve">», Администрация Гатчинского муниципального округа в </w:t>
      </w:r>
      <w:r w:rsidRPr="00116F1B">
        <w:rPr>
          <w:szCs w:val="24"/>
        </w:rPr>
        <w:t>индивидуальном порядке</w:t>
      </w:r>
    </w:p>
    <w:p w:rsidR="00D60696" w:rsidRPr="00116F1B" w:rsidRDefault="00D60696" w:rsidP="00116F1B">
      <w:pPr>
        <w:pStyle w:val="a4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6F1B">
        <w:rPr>
          <w:rFonts w:ascii="Times New Roman" w:hAnsi="Times New Roman"/>
          <w:sz w:val="24"/>
          <w:szCs w:val="24"/>
        </w:rPr>
        <w:t xml:space="preserve">О внесении изменений в распоряжение комитета по тарифам и ценовой политике Ленинградской области от 28 сентября 2026 года № 296-р «Об утверждении размера экономически обоснованных расходов акционерного общества «Газпром газораспределение Ленинградская область» на выполнение мероприятий по технологическому присоединению в рамках </w:t>
      </w:r>
      <w:proofErr w:type="spellStart"/>
      <w:r w:rsidRPr="00116F1B">
        <w:rPr>
          <w:rFonts w:ascii="Times New Roman" w:hAnsi="Times New Roman"/>
          <w:sz w:val="24"/>
          <w:szCs w:val="24"/>
        </w:rPr>
        <w:t>догазификации</w:t>
      </w:r>
      <w:proofErr w:type="spellEnd"/>
      <w:r w:rsidRPr="00116F1B">
        <w:rPr>
          <w:rFonts w:ascii="Times New Roman" w:hAnsi="Times New Roman"/>
          <w:sz w:val="24"/>
          <w:szCs w:val="24"/>
        </w:rPr>
        <w:t xml:space="preserve"> за 2 квартал 2026 года»</w:t>
      </w:r>
    </w:p>
    <w:p w:rsidR="00116F1B" w:rsidRPr="00116F1B" w:rsidRDefault="00116F1B" w:rsidP="00116F1B">
      <w:pPr>
        <w:pStyle w:val="a4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6F1B">
        <w:rPr>
          <w:rFonts w:ascii="Times New Roman" w:hAnsi="Times New Roman"/>
          <w:sz w:val="24"/>
          <w:szCs w:val="24"/>
        </w:rPr>
        <w:t xml:space="preserve">Об установлении тарифов на тепловую энергию, поставляемые АО «Тепловые сети» потребителям на территории муниципального образования </w:t>
      </w:r>
      <w:proofErr w:type="spellStart"/>
      <w:r w:rsidRPr="00116F1B">
        <w:rPr>
          <w:rFonts w:ascii="Times New Roman" w:hAnsi="Times New Roman"/>
          <w:sz w:val="24"/>
          <w:szCs w:val="24"/>
        </w:rPr>
        <w:t>Лисинское</w:t>
      </w:r>
      <w:proofErr w:type="spellEnd"/>
      <w:r w:rsidRPr="00116F1B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Pr="00116F1B">
        <w:rPr>
          <w:rFonts w:ascii="Times New Roman" w:hAnsi="Times New Roman"/>
          <w:sz w:val="24"/>
          <w:szCs w:val="24"/>
        </w:rPr>
        <w:t>Тосненского</w:t>
      </w:r>
      <w:proofErr w:type="spellEnd"/>
      <w:r w:rsidRPr="00116F1B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области, на 2026 год</w:t>
      </w:r>
    </w:p>
    <w:p w:rsidR="00116F1B" w:rsidRPr="00116F1B" w:rsidRDefault="00116F1B" w:rsidP="00116F1B">
      <w:pPr>
        <w:pStyle w:val="a4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6F1B">
        <w:rPr>
          <w:rFonts w:ascii="Times New Roman" w:hAnsi="Times New Roman"/>
          <w:sz w:val="24"/>
          <w:szCs w:val="24"/>
        </w:rPr>
        <w:t xml:space="preserve">   </w:t>
      </w:r>
      <w:proofErr w:type="gramStart"/>
      <w:r w:rsidRPr="00116F1B">
        <w:rPr>
          <w:rFonts w:ascii="Times New Roman" w:hAnsi="Times New Roman"/>
          <w:sz w:val="24"/>
          <w:szCs w:val="24"/>
        </w:rPr>
        <w:t>О внесении изменений в приказ комитета по тарифам и ценовой политике Ленинградской области от 19 декабря 2025 года № 578-п «Об установлении тарифов на тепловую энергию и горячую воду (горячее водоснабжение), пос</w:t>
      </w:r>
      <w:bookmarkStart w:id="0" w:name="_GoBack"/>
      <w:bookmarkEnd w:id="0"/>
      <w:r w:rsidRPr="00116F1B">
        <w:rPr>
          <w:rFonts w:ascii="Times New Roman" w:hAnsi="Times New Roman"/>
          <w:sz w:val="24"/>
          <w:szCs w:val="24"/>
        </w:rPr>
        <w:t xml:space="preserve">тавляемые населению, организациям, приобретающим тепловую энергию и горячую воду для предоставления коммунальных услуг населению, на территории </w:t>
      </w:r>
      <w:proofErr w:type="spellStart"/>
      <w:r w:rsidRPr="00116F1B">
        <w:rPr>
          <w:rFonts w:ascii="Times New Roman" w:hAnsi="Times New Roman"/>
          <w:sz w:val="24"/>
          <w:szCs w:val="24"/>
        </w:rPr>
        <w:t>Тосненского</w:t>
      </w:r>
      <w:proofErr w:type="spellEnd"/>
      <w:r w:rsidRPr="00116F1B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116F1B">
        <w:rPr>
          <w:rFonts w:ascii="Times New Roman" w:hAnsi="Times New Roman"/>
          <w:sz w:val="24"/>
          <w:szCs w:val="24"/>
        </w:rPr>
        <w:t xml:space="preserve"> на 2026 год»</w:t>
      </w:r>
      <w:proofErr w:type="gramEnd"/>
    </w:p>
    <w:p w:rsidR="00FD6C94" w:rsidRDefault="00FD6C94" w:rsidP="00FD6C94"/>
    <w:p w:rsidR="00FD6C94" w:rsidRPr="00FD6C94" w:rsidRDefault="00FD6C94" w:rsidP="00FD6C94"/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DABE59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736A71"/>
    <w:multiLevelType w:val="hybridMultilevel"/>
    <w:tmpl w:val="9A3C7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23EEB"/>
    <w:multiLevelType w:val="hybridMultilevel"/>
    <w:tmpl w:val="1C88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5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4"/>
  </w:num>
  <w:num w:numId="12">
    <w:abstractNumId w:val="13"/>
  </w:num>
  <w:num w:numId="13">
    <w:abstractNumId w:val="18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30"/>
  </w:num>
  <w:num w:numId="33">
    <w:abstractNumId w:val="2"/>
  </w:num>
  <w:num w:numId="34">
    <w:abstractNumId w:val="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1B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696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112</cp:revision>
  <cp:lastPrinted>2026-09-14T09:57:00Z</cp:lastPrinted>
  <dcterms:created xsi:type="dcterms:W3CDTF">2026-06-23T13:59:00Z</dcterms:created>
  <dcterms:modified xsi:type="dcterms:W3CDTF">2026-10-12T13:27:00Z</dcterms:modified>
</cp:coreProperties>
</file>